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فقه استاد محمدرضا مظفر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8985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828987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828989_2314609296">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828991_2314609296">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828993_2314609296">
            <w:r>
              <w:rPr>
                <w:webHidden/>
                <w:rStyle w:val="IndexLink"/>
                <w:rtl w:val="true"/>
              </w:rPr>
              <w:t>المدخل</w:t>
            </w:r>
            <w:r>
              <w:rPr>
                <w:rStyle w:val="IndexLink"/>
                <w:rtl w:val="true"/>
              </w:rPr>
              <w:tab/>
            </w:r>
            <w:r>
              <w:rPr>
                <w:rStyle w:val="IndexLink"/>
              </w:rPr>
              <w:t>18</w:t>
            </w:r>
          </w:hyperlink>
        </w:p>
        <w:p>
          <w:pPr>
            <w:pStyle w:val="Contents3"/>
            <w:tabs>
              <w:tab w:val="clear" w:pos="8459"/>
              <w:tab w:val="right" w:pos="9026" w:leader="dot"/>
            </w:tabs>
            <w:rPr/>
          </w:pPr>
          <w:hyperlink w:anchor="__RefHeading___Toc4828995_231460929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828997_2314609296">
            <w:r>
              <w:rPr>
                <w:webHidden/>
                <w:rStyle w:val="IndexLink"/>
                <w:rtl w:val="true"/>
              </w:rPr>
              <w:t>تعریف علم اصول فقه</w:t>
            </w:r>
            <w:r>
              <w:rPr>
                <w:rStyle w:val="IndexLink"/>
                <w:rtl w:val="true"/>
              </w:rPr>
              <w:tab/>
            </w:r>
            <w:r>
              <w:rPr>
                <w:rStyle w:val="IndexLink"/>
              </w:rPr>
              <w:t>19</w:t>
            </w:r>
          </w:hyperlink>
        </w:p>
        <w:p>
          <w:pPr>
            <w:pStyle w:val="Contents4"/>
            <w:tabs>
              <w:tab w:val="clear" w:pos="8176"/>
              <w:tab w:val="right" w:pos="9026" w:leader="dot"/>
            </w:tabs>
            <w:rPr/>
          </w:pPr>
          <w:hyperlink w:anchor="__RefHeading___Toc4828999_231460929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829001_2314609296">
            <w:r>
              <w:rPr>
                <w:webHidden/>
                <w:rStyle w:val="IndexLink"/>
                <w:rtl w:val="true"/>
              </w:rPr>
              <w:t>حکم شرعی</w:t>
            </w:r>
            <w:r>
              <w:rPr>
                <w:rStyle w:val="IndexLink"/>
                <w:rtl w:val="true"/>
              </w:rPr>
              <w:tab/>
            </w:r>
            <w:r>
              <w:rPr>
                <w:rStyle w:val="IndexLink"/>
              </w:rPr>
              <w:t>22</w:t>
            </w:r>
          </w:hyperlink>
        </w:p>
        <w:p>
          <w:pPr>
            <w:pStyle w:val="Contents4"/>
            <w:tabs>
              <w:tab w:val="clear" w:pos="8176"/>
              <w:tab w:val="right" w:pos="9026" w:leader="dot"/>
            </w:tabs>
            <w:rPr/>
          </w:pPr>
          <w:hyperlink w:anchor="__RefHeading___Toc4829003_2314609296">
            <w:r>
              <w:rPr>
                <w:webHidden/>
                <w:rStyle w:val="IndexLink"/>
                <w:rtl w:val="true"/>
              </w:rPr>
              <w:t>فلسفه جعل احکام ظاهری</w:t>
            </w:r>
            <w:r>
              <w:rPr>
                <w:rStyle w:val="IndexLink"/>
                <w:rtl w:val="true"/>
              </w:rPr>
              <w:tab/>
            </w:r>
            <w:r>
              <w:rPr>
                <w:rStyle w:val="IndexLink"/>
              </w:rPr>
              <w:t>23</w:t>
            </w:r>
          </w:hyperlink>
        </w:p>
        <w:p>
          <w:pPr>
            <w:pStyle w:val="Contents3"/>
            <w:tabs>
              <w:tab w:val="clear" w:pos="8459"/>
              <w:tab w:val="right" w:pos="9026" w:leader="dot"/>
            </w:tabs>
            <w:rPr/>
          </w:pPr>
          <w:hyperlink w:anchor="__RefHeading___Toc4829005_2314609296">
            <w:r>
              <w:rPr>
                <w:webHidden/>
                <w:rStyle w:val="IndexLink"/>
                <w:rtl w:val="true"/>
              </w:rPr>
              <w:t>دلیل اجتهادی و فقاهتی</w:t>
            </w:r>
            <w:r>
              <w:rPr>
                <w:rStyle w:val="IndexLink"/>
                <w:rtl w:val="true"/>
              </w:rPr>
              <w:tab/>
            </w:r>
            <w:r>
              <w:rPr>
                <w:rStyle w:val="IndexLink"/>
              </w:rPr>
              <w:t>23</w:t>
            </w:r>
          </w:hyperlink>
        </w:p>
        <w:p>
          <w:pPr>
            <w:pStyle w:val="Contents3"/>
            <w:tabs>
              <w:tab w:val="clear" w:pos="8459"/>
              <w:tab w:val="right" w:pos="9026" w:leader="dot"/>
            </w:tabs>
            <w:rPr/>
          </w:pPr>
          <w:hyperlink w:anchor="__RefHeading___Toc4829007_2314609296">
            <w:r>
              <w:rPr>
                <w:webHidden/>
                <w:rStyle w:val="IndexLink"/>
                <w:rtl w:val="true"/>
              </w:rPr>
              <w:t>موضوع علم الاصول</w:t>
            </w:r>
            <w:r>
              <w:rPr>
                <w:rStyle w:val="IndexLink"/>
                <w:rtl w:val="true"/>
              </w:rPr>
              <w:tab/>
            </w:r>
            <w:r>
              <w:rPr>
                <w:rStyle w:val="IndexLink"/>
              </w:rPr>
              <w:t>24</w:t>
            </w:r>
          </w:hyperlink>
        </w:p>
        <w:p>
          <w:pPr>
            <w:pStyle w:val="Contents4"/>
            <w:tabs>
              <w:tab w:val="clear" w:pos="8176"/>
              <w:tab w:val="right" w:pos="9026" w:leader="dot"/>
            </w:tabs>
            <w:rPr/>
          </w:pPr>
          <w:hyperlink w:anchor="__RefHeading___Toc4829009_231460929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829011_2314609296">
            <w:r>
              <w:rPr>
                <w:webHidden/>
                <w:rStyle w:val="IndexLink"/>
                <w:rtl w:val="true"/>
              </w:rPr>
              <w:t>دو دیدگاه درباره موضوع علم اصول فقه</w:t>
            </w:r>
            <w:r>
              <w:rPr>
                <w:rStyle w:val="IndexLink"/>
                <w:rtl w:val="true"/>
              </w:rPr>
              <w:tab/>
            </w:r>
            <w:r>
              <w:rPr>
                <w:rStyle w:val="IndexLink"/>
              </w:rPr>
              <w:t>25</w:t>
            </w:r>
          </w:hyperlink>
        </w:p>
        <w:p>
          <w:pPr>
            <w:pStyle w:val="Contents4"/>
            <w:tabs>
              <w:tab w:val="clear" w:pos="8176"/>
              <w:tab w:val="right" w:pos="9026" w:leader="dot"/>
            </w:tabs>
            <w:rPr/>
          </w:pPr>
          <w:hyperlink w:anchor="__RefHeading___Toc4829013_2314609296">
            <w:r>
              <w:rPr>
                <w:webHidden/>
                <w:rStyle w:val="IndexLink"/>
                <w:rtl w:val="true"/>
              </w:rPr>
              <w:t>فایده علم اصول</w:t>
            </w:r>
            <w:r>
              <w:rPr>
                <w:rStyle w:val="IndexLink"/>
                <w:rtl w:val="true"/>
              </w:rPr>
              <w:tab/>
            </w:r>
            <w:r>
              <w:rPr>
                <w:rStyle w:val="IndexLink"/>
              </w:rPr>
              <w:t>26</w:t>
            </w:r>
          </w:hyperlink>
        </w:p>
        <w:p>
          <w:pPr>
            <w:pStyle w:val="Contents4"/>
            <w:tabs>
              <w:tab w:val="clear" w:pos="8176"/>
              <w:tab w:val="right" w:pos="9026" w:leader="dot"/>
            </w:tabs>
            <w:rPr/>
          </w:pPr>
          <w:hyperlink w:anchor="__RefHeading___Toc4829015_2314609296">
            <w:r>
              <w:rPr>
                <w:webHidden/>
                <w:rStyle w:val="IndexLink"/>
                <w:rtl w:val="true"/>
              </w:rPr>
              <w:t>تقسیم مباحث اصول فقه</w:t>
            </w:r>
            <w:r>
              <w:rPr>
                <w:rStyle w:val="IndexLink"/>
                <w:rtl w:val="true"/>
              </w:rPr>
              <w:tab/>
            </w:r>
            <w:r>
              <w:rPr>
                <w:rStyle w:val="IndexLink"/>
              </w:rPr>
              <w:t>26</w:t>
            </w:r>
          </w:hyperlink>
        </w:p>
        <w:p>
          <w:pPr>
            <w:pStyle w:val="Contents2"/>
            <w:tabs>
              <w:tab w:val="clear" w:pos="8743"/>
              <w:tab w:val="right" w:pos="9026" w:leader="dot"/>
            </w:tabs>
            <w:rPr/>
          </w:pPr>
          <w:hyperlink w:anchor="__RefHeading___Toc4829017_2314609296">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4829019_231460929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829021_2314609296">
            <w:r>
              <w:rPr>
                <w:webHidden/>
                <w:rStyle w:val="IndexLink"/>
              </w:rPr>
              <w:t>1</w:t>
            </w:r>
            <w:r>
              <w:rPr>
                <w:rStyle w:val="IndexLink"/>
                <w:rtl w:val="true"/>
              </w:rPr>
              <w:t xml:space="preserve">. </w:t>
            </w:r>
            <w:r>
              <w:rPr>
                <w:rStyle w:val="IndexLink"/>
                <w:rtl w:val="true"/>
              </w:rPr>
              <w:t>حقیقت وضع</w:t>
            </w:r>
            <w:r>
              <w:rPr>
                <w:rStyle w:val="IndexLink"/>
                <w:rtl w:val="true"/>
              </w:rPr>
              <w:tab/>
            </w:r>
            <w:r>
              <w:rPr>
                <w:rStyle w:val="IndexLink"/>
              </w:rPr>
              <w:t>28</w:t>
            </w:r>
          </w:hyperlink>
        </w:p>
        <w:p>
          <w:pPr>
            <w:pStyle w:val="Contents3"/>
            <w:tabs>
              <w:tab w:val="clear" w:pos="8459"/>
              <w:tab w:val="right" w:pos="9026" w:leader="dot"/>
            </w:tabs>
            <w:rPr/>
          </w:pPr>
          <w:hyperlink w:anchor="__RefHeading___Toc4829023_2314609296">
            <w:r>
              <w:rPr>
                <w:webHidden/>
                <w:rStyle w:val="IndexLink"/>
              </w:rPr>
              <w:t>2</w:t>
            </w:r>
            <w:r>
              <w:rPr>
                <w:rStyle w:val="IndexLink"/>
                <w:rtl w:val="true"/>
              </w:rPr>
              <w:t xml:space="preserve">. </w:t>
            </w:r>
            <w:r>
              <w:rPr>
                <w:rStyle w:val="IndexLink"/>
                <w:rtl w:val="true"/>
              </w:rPr>
              <w:t>واضع کیست؟</w:t>
            </w:r>
            <w:r>
              <w:rPr>
                <w:rStyle w:val="IndexLink"/>
                <w:rtl w:val="true"/>
              </w:rPr>
              <w:tab/>
            </w:r>
            <w:r>
              <w:rPr>
                <w:rStyle w:val="IndexLink"/>
              </w:rPr>
              <w:t>29</w:t>
            </w:r>
          </w:hyperlink>
        </w:p>
        <w:p>
          <w:pPr>
            <w:pStyle w:val="Contents3"/>
            <w:tabs>
              <w:tab w:val="clear" w:pos="8459"/>
              <w:tab w:val="right" w:pos="9026" w:leader="dot"/>
            </w:tabs>
            <w:rPr/>
          </w:pPr>
          <w:hyperlink w:anchor="__RefHeading___Toc4829025_2314609296">
            <w:r>
              <w:rPr>
                <w:webHidden/>
                <w:rStyle w:val="IndexLink"/>
              </w:rPr>
              <w:t>3</w:t>
            </w:r>
            <w:r>
              <w:rPr>
                <w:rStyle w:val="IndexLink"/>
                <w:rtl w:val="true"/>
              </w:rPr>
              <w:t xml:space="preserve">. </w:t>
            </w:r>
            <w:r>
              <w:rPr>
                <w:rStyle w:val="IndexLink"/>
                <w:rtl w:val="true"/>
              </w:rPr>
              <w:t>وضع تعیینی و تعیّنی</w:t>
            </w:r>
            <w:r>
              <w:rPr>
                <w:rStyle w:val="IndexLink"/>
                <w:rtl w:val="true"/>
              </w:rPr>
              <w:tab/>
            </w:r>
            <w:r>
              <w:rPr>
                <w:rStyle w:val="IndexLink"/>
              </w:rPr>
              <w:t>31</w:t>
            </w:r>
          </w:hyperlink>
        </w:p>
        <w:p>
          <w:pPr>
            <w:pStyle w:val="Contents3"/>
            <w:tabs>
              <w:tab w:val="clear" w:pos="8459"/>
              <w:tab w:val="right" w:pos="9026" w:leader="dot"/>
            </w:tabs>
            <w:rPr/>
          </w:pPr>
          <w:hyperlink w:anchor="__RefHeading___Toc4829027_2314609296">
            <w:r>
              <w:rPr>
                <w:webHidden/>
                <w:rStyle w:val="IndexLink"/>
              </w:rPr>
              <w:t>4</w:t>
            </w:r>
            <w:r>
              <w:rPr>
                <w:rStyle w:val="IndexLink"/>
                <w:rtl w:val="true"/>
              </w:rPr>
              <w:t xml:space="preserve">. </w:t>
            </w:r>
            <w:r>
              <w:rPr>
                <w:rStyle w:val="IndexLink"/>
                <w:rtl w:val="true"/>
              </w:rPr>
              <w:t xml:space="preserve">اقسام وضع </w:t>
            </w:r>
            <w:r>
              <w:rPr>
                <w:rStyle w:val="IndexLink"/>
                <w:rtl w:val="true"/>
              </w:rPr>
              <w:t>(</w:t>
            </w:r>
            <w:r>
              <w:rPr>
                <w:rStyle w:val="IndexLink"/>
                <w:rtl w:val="true"/>
              </w:rPr>
              <w:t>به لحاظ موضوع له</w:t>
            </w:r>
            <w:r>
              <w:rPr>
                <w:rStyle w:val="IndexLink"/>
                <w:rtl w:val="true"/>
              </w:rPr>
              <w:t>)</w:t>
              <w:tab/>
            </w:r>
            <w:r>
              <w:rPr>
                <w:rStyle w:val="IndexLink"/>
              </w:rPr>
              <w:t>31</w:t>
            </w:r>
          </w:hyperlink>
        </w:p>
        <w:p>
          <w:pPr>
            <w:pStyle w:val="Contents3"/>
            <w:tabs>
              <w:tab w:val="clear" w:pos="8459"/>
              <w:tab w:val="right" w:pos="9026" w:leader="dot"/>
            </w:tabs>
            <w:rPr/>
          </w:pPr>
          <w:hyperlink w:anchor="__RefHeading___Toc4829029_2314609296">
            <w:r>
              <w:rPr>
                <w:webHidden/>
                <w:rStyle w:val="IndexLink"/>
              </w:rPr>
              <w:t>5</w:t>
            </w:r>
            <w:r>
              <w:rPr>
                <w:rStyle w:val="IndexLink"/>
                <w:rtl w:val="true"/>
              </w:rPr>
              <w:t xml:space="preserve">. </w:t>
            </w:r>
            <w:r>
              <w:rPr>
                <w:rStyle w:val="IndexLink"/>
                <w:rtl w:val="true"/>
              </w:rPr>
              <w:t>امکان یا استحاله قسم رابع</w:t>
            </w:r>
            <w:r>
              <w:rPr>
                <w:rStyle w:val="IndexLink"/>
                <w:rtl w:val="true"/>
              </w:rPr>
              <w:tab/>
            </w:r>
            <w:r>
              <w:rPr>
                <w:rStyle w:val="IndexLink"/>
              </w:rPr>
              <w:t>35</w:t>
            </w:r>
          </w:hyperlink>
        </w:p>
        <w:p>
          <w:pPr>
            <w:pStyle w:val="Contents3"/>
            <w:tabs>
              <w:tab w:val="clear" w:pos="8459"/>
              <w:tab w:val="right" w:pos="9026" w:leader="dot"/>
            </w:tabs>
            <w:rPr/>
          </w:pPr>
          <w:hyperlink w:anchor="__RefHeading___Toc4829031_2314609296">
            <w:r>
              <w:rPr>
                <w:webHidden/>
                <w:rStyle w:val="IndexLink"/>
              </w:rPr>
              <w:t>6</w:t>
            </w:r>
            <w:r>
              <w:rPr>
                <w:rStyle w:val="IndexLink"/>
                <w:rtl w:val="true"/>
              </w:rPr>
              <w:t xml:space="preserve">. </w:t>
            </w:r>
            <w:r>
              <w:rPr>
                <w:rStyle w:val="IndexLink"/>
                <w:rtl w:val="true"/>
              </w:rPr>
              <w:t xml:space="preserve">وقوع قسم الثالث </w:t>
            </w:r>
            <w:r>
              <w:rPr>
                <w:rStyle w:val="IndexLink"/>
                <w:rtl w:val="true"/>
              </w:rPr>
              <w:t>(</w:t>
            </w:r>
            <w:r>
              <w:rPr>
                <w:rStyle w:val="IndexLink"/>
                <w:rtl w:val="true"/>
              </w:rPr>
              <w:t>وضع عام و موضوع له خاص و تحقیق معنای حرفی</w:t>
            </w:r>
            <w:r>
              <w:rPr>
                <w:rStyle w:val="IndexLink"/>
                <w:rtl w:val="true"/>
              </w:rPr>
              <w:t>)</w:t>
              <w:tab/>
            </w:r>
            <w:r>
              <w:rPr>
                <w:rStyle w:val="IndexLink"/>
              </w:rPr>
              <w:t>37</w:t>
            </w:r>
          </w:hyperlink>
        </w:p>
        <w:p>
          <w:pPr>
            <w:pStyle w:val="Contents4"/>
            <w:tabs>
              <w:tab w:val="clear" w:pos="8176"/>
              <w:tab w:val="right" w:pos="9026" w:leader="dot"/>
            </w:tabs>
            <w:rPr/>
          </w:pPr>
          <w:hyperlink w:anchor="__RefHeading___Toc4829033_231460929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829035_2314609296">
            <w:r>
              <w:rPr>
                <w:webHidden/>
                <w:rStyle w:val="IndexLink"/>
                <w:rtl w:val="true"/>
              </w:rPr>
              <w:t>توضیح علامت بودن</w:t>
            </w:r>
            <w:r>
              <w:rPr>
                <w:rStyle w:val="IndexLink"/>
                <w:rtl w:val="true"/>
              </w:rPr>
              <w:tab/>
            </w:r>
            <w:r>
              <w:rPr>
                <w:rStyle w:val="IndexLink"/>
              </w:rPr>
              <w:t>38</w:t>
            </w:r>
          </w:hyperlink>
        </w:p>
        <w:p>
          <w:pPr>
            <w:pStyle w:val="Contents4"/>
            <w:tabs>
              <w:tab w:val="clear" w:pos="8176"/>
              <w:tab w:val="right" w:pos="9026" w:leader="dot"/>
            </w:tabs>
            <w:rPr/>
          </w:pPr>
          <w:hyperlink w:anchor="__RefHeading___Toc4829037_2314609296">
            <w:r>
              <w:rPr>
                <w:webHidden/>
                <w:rStyle w:val="IndexLink"/>
                <w:rtl w:val="true"/>
              </w:rPr>
              <w:t>توسعه مطلب</w:t>
            </w:r>
            <w:r>
              <w:rPr>
                <w:rStyle w:val="IndexLink"/>
                <w:rtl w:val="true"/>
              </w:rPr>
              <w:tab/>
            </w:r>
            <w:r>
              <w:rPr>
                <w:rStyle w:val="IndexLink"/>
              </w:rPr>
              <w:t>41</w:t>
            </w:r>
          </w:hyperlink>
        </w:p>
        <w:p>
          <w:pPr>
            <w:pStyle w:val="Contents4"/>
            <w:tabs>
              <w:tab w:val="clear" w:pos="8176"/>
              <w:tab w:val="right" w:pos="9026" w:leader="dot"/>
            </w:tabs>
            <w:rPr/>
          </w:pPr>
          <w:hyperlink w:anchor="__RefHeading___Toc4829039_2314609296">
            <w:r>
              <w:rPr>
                <w:webHidden/>
                <w:rStyle w:val="IndexLink"/>
                <w:rtl w:val="true"/>
              </w:rPr>
              <w:t>نتیجه</w:t>
            </w:r>
            <w:r>
              <w:rPr>
                <w:rStyle w:val="IndexLink"/>
                <w:rtl w:val="true"/>
              </w:rPr>
              <w:tab/>
            </w:r>
            <w:r>
              <w:rPr>
                <w:rStyle w:val="IndexLink"/>
              </w:rPr>
              <w:t>42</w:t>
            </w:r>
          </w:hyperlink>
        </w:p>
        <w:p>
          <w:pPr>
            <w:pStyle w:val="Contents4"/>
            <w:tabs>
              <w:tab w:val="clear" w:pos="8176"/>
              <w:tab w:val="right" w:pos="9026" w:leader="dot"/>
            </w:tabs>
            <w:rPr/>
          </w:pPr>
          <w:hyperlink w:anchor="__RefHeading___Toc4829041_2314609296">
            <w:r>
              <w:rPr>
                <w:webHidden/>
                <w:rStyle w:val="IndexLink"/>
                <w:rtl w:val="true"/>
              </w:rPr>
              <w:t>بطلان دو قول اوّل</w:t>
            </w:r>
            <w:r>
              <w:rPr>
                <w:rStyle w:val="IndexLink"/>
                <w:rtl w:val="true"/>
              </w:rPr>
              <w:tab/>
            </w:r>
            <w:r>
              <w:rPr>
                <w:rStyle w:val="IndexLink"/>
              </w:rPr>
              <w:t>43</w:t>
            </w:r>
          </w:hyperlink>
        </w:p>
        <w:p>
          <w:pPr>
            <w:pStyle w:val="Contents4"/>
            <w:tabs>
              <w:tab w:val="clear" w:pos="8176"/>
              <w:tab w:val="right" w:pos="9026" w:leader="dot"/>
            </w:tabs>
            <w:rPr/>
          </w:pPr>
          <w:hyperlink w:anchor="__RefHeading___Toc4829043_2314609296">
            <w:r>
              <w:rPr>
                <w:webHidden/>
                <w:rStyle w:val="IndexLink"/>
                <w:rtl w:val="true"/>
              </w:rPr>
              <w:t>توضیح بیشتر</w:t>
            </w:r>
            <w:r>
              <w:rPr>
                <w:rStyle w:val="IndexLink"/>
                <w:rtl w:val="true"/>
              </w:rPr>
              <w:tab/>
            </w:r>
            <w:r>
              <w:rPr>
                <w:rStyle w:val="IndexLink"/>
              </w:rPr>
              <w:t>44</w:t>
            </w:r>
          </w:hyperlink>
        </w:p>
        <w:p>
          <w:pPr>
            <w:pStyle w:val="Contents4"/>
            <w:tabs>
              <w:tab w:val="clear" w:pos="8176"/>
              <w:tab w:val="right" w:pos="9026" w:leader="dot"/>
            </w:tabs>
            <w:rPr/>
          </w:pPr>
          <w:hyperlink w:anchor="__RefHeading___Toc4829045_2314609296">
            <w:r>
              <w:rPr>
                <w:webHidden/>
                <w:rStyle w:val="IndexLink"/>
                <w:rtl w:val="true"/>
              </w:rPr>
              <w:t>وضع در حروف عام و موضوع له خاص</w:t>
            </w:r>
            <w:r>
              <w:rPr>
                <w:rStyle w:val="IndexLink"/>
                <w:rtl w:val="true"/>
              </w:rPr>
              <w:tab/>
            </w:r>
            <w:r>
              <w:rPr>
                <w:rStyle w:val="IndexLink"/>
              </w:rPr>
              <w:t>45</w:t>
            </w:r>
          </w:hyperlink>
        </w:p>
        <w:p>
          <w:pPr>
            <w:pStyle w:val="Contents5"/>
            <w:tabs>
              <w:tab w:val="clear" w:pos="7892"/>
              <w:tab w:val="right" w:pos="9026" w:leader="dot"/>
            </w:tabs>
            <w:rPr/>
          </w:pPr>
          <w:hyperlink w:anchor="__RefHeading___Toc4829047_2314609296">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829049_2314609296">
            <w:r>
              <w:rPr>
                <w:webHidden/>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4829051_2314609296">
            <w:r>
              <w:rPr>
                <w:webHidden/>
                <w:rStyle w:val="IndexLink"/>
              </w:rPr>
              <w:t>7</w:t>
            </w:r>
            <w:r>
              <w:rPr>
                <w:rStyle w:val="IndexLink"/>
                <w:rtl w:val="true"/>
              </w:rPr>
              <w:t xml:space="preserve">. </w:t>
            </w:r>
            <w:r>
              <w:rPr>
                <w:rStyle w:val="IndexLink"/>
                <w:rtl w:val="true"/>
              </w:rPr>
              <w:t>استعمال حقیقی و مجازی</w:t>
            </w:r>
            <w:r>
              <w:rPr>
                <w:rStyle w:val="IndexLink"/>
                <w:rtl w:val="true"/>
              </w:rPr>
              <w:tab/>
            </w:r>
            <w:r>
              <w:rPr>
                <w:rStyle w:val="IndexLink"/>
              </w:rPr>
              <w:t>48</w:t>
            </w:r>
          </w:hyperlink>
        </w:p>
        <w:p>
          <w:pPr>
            <w:pStyle w:val="Contents3"/>
            <w:tabs>
              <w:tab w:val="clear" w:pos="8459"/>
              <w:tab w:val="right" w:pos="9026" w:leader="dot"/>
            </w:tabs>
            <w:rPr/>
          </w:pPr>
          <w:hyperlink w:anchor="__RefHeading___Toc4829053_2314609296">
            <w:r>
              <w:rPr>
                <w:webHidden/>
                <w:rStyle w:val="IndexLink"/>
              </w:rPr>
              <w:t>8</w:t>
            </w:r>
            <w:r>
              <w:rPr>
                <w:rStyle w:val="IndexLink"/>
                <w:rtl w:val="true"/>
              </w:rPr>
              <w:t xml:space="preserve">. </w:t>
            </w:r>
            <w:r>
              <w:rPr>
                <w:rStyle w:val="IndexLink"/>
                <w:rtl w:val="true"/>
              </w:rPr>
              <w:t>دلالت تابع اراده است</w:t>
            </w:r>
            <w:r>
              <w:rPr>
                <w:rStyle w:val="IndexLink"/>
                <w:rtl w:val="true"/>
              </w:rPr>
              <w:tab/>
            </w:r>
            <w:r>
              <w:rPr>
                <w:rStyle w:val="IndexLink"/>
              </w:rPr>
              <w:t>50</w:t>
            </w:r>
          </w:hyperlink>
        </w:p>
        <w:p>
          <w:pPr>
            <w:pStyle w:val="Contents3"/>
            <w:tabs>
              <w:tab w:val="clear" w:pos="8459"/>
              <w:tab w:val="right" w:pos="9026" w:leader="dot"/>
            </w:tabs>
            <w:rPr/>
          </w:pPr>
          <w:hyperlink w:anchor="__RefHeading___Toc4829055_2314609296">
            <w:r>
              <w:rPr>
                <w:webHidden/>
                <w:rStyle w:val="IndexLink"/>
              </w:rPr>
              <w:t>9</w:t>
            </w:r>
            <w:r>
              <w:rPr>
                <w:rStyle w:val="IndexLink"/>
                <w:rtl w:val="true"/>
              </w:rPr>
              <w:t xml:space="preserve">. </w:t>
            </w:r>
            <w:r>
              <w:rPr>
                <w:rStyle w:val="IndexLink"/>
                <w:rtl w:val="true"/>
              </w:rPr>
              <w:t>وضع شخصی و نوعی</w:t>
            </w:r>
            <w:r>
              <w:rPr>
                <w:rStyle w:val="IndexLink"/>
                <w:rtl w:val="true"/>
              </w:rPr>
              <w:tab/>
            </w:r>
            <w:r>
              <w:rPr>
                <w:rStyle w:val="IndexLink"/>
              </w:rPr>
              <w:t>54</w:t>
            </w:r>
          </w:hyperlink>
        </w:p>
        <w:p>
          <w:pPr>
            <w:pStyle w:val="Contents3"/>
            <w:tabs>
              <w:tab w:val="clear" w:pos="8459"/>
              <w:tab w:val="right" w:pos="9026" w:leader="dot"/>
            </w:tabs>
            <w:rPr/>
          </w:pPr>
          <w:hyperlink w:anchor="__RefHeading___Toc4829057_2314609296">
            <w:r>
              <w:rPr>
                <w:webHidden/>
                <w:rStyle w:val="IndexLink"/>
              </w:rPr>
              <w:t>10</w:t>
            </w:r>
            <w:r>
              <w:rPr>
                <w:rStyle w:val="IndexLink"/>
                <w:rtl w:val="true"/>
              </w:rPr>
              <w:t xml:space="preserve">. </w:t>
            </w:r>
            <w:r>
              <w:rPr>
                <w:rStyle w:val="IndexLink"/>
                <w:rtl w:val="true"/>
              </w:rPr>
              <w:t>وضع مرکبات</w:t>
            </w:r>
            <w:r>
              <w:rPr>
                <w:rStyle w:val="IndexLink"/>
                <w:rtl w:val="true"/>
              </w:rPr>
              <w:tab/>
            </w:r>
            <w:r>
              <w:rPr>
                <w:rStyle w:val="IndexLink"/>
              </w:rPr>
              <w:t>56</w:t>
            </w:r>
          </w:hyperlink>
        </w:p>
        <w:p>
          <w:pPr>
            <w:pStyle w:val="Contents3"/>
            <w:tabs>
              <w:tab w:val="clear" w:pos="8459"/>
              <w:tab w:val="right" w:pos="9026" w:leader="dot"/>
            </w:tabs>
            <w:rPr/>
          </w:pPr>
          <w:hyperlink w:anchor="__RefHeading___Toc4829059_2314609296">
            <w:r>
              <w:rPr>
                <w:webHidden/>
                <w:rStyle w:val="IndexLink"/>
              </w:rPr>
              <w:t>11</w:t>
            </w:r>
            <w:r>
              <w:rPr>
                <w:rStyle w:val="IndexLink"/>
                <w:rtl w:val="true"/>
              </w:rPr>
              <w:t xml:space="preserve">. </w:t>
            </w:r>
            <w:r>
              <w:rPr>
                <w:rStyle w:val="IndexLink"/>
                <w:rtl w:val="true"/>
              </w:rPr>
              <w:t>علامات حقیقت و مجاز</w:t>
            </w:r>
            <w:r>
              <w:rPr>
                <w:rStyle w:val="IndexLink"/>
                <w:rtl w:val="true"/>
              </w:rPr>
              <w:tab/>
            </w:r>
            <w:r>
              <w:rPr>
                <w:rStyle w:val="IndexLink"/>
              </w:rPr>
              <w:t>58</w:t>
            </w:r>
          </w:hyperlink>
        </w:p>
        <w:p>
          <w:pPr>
            <w:pStyle w:val="Contents4"/>
            <w:tabs>
              <w:tab w:val="clear" w:pos="8176"/>
              <w:tab w:val="right" w:pos="9026" w:leader="dot"/>
            </w:tabs>
            <w:rPr/>
          </w:pPr>
          <w:hyperlink w:anchor="__RefHeading___Toc4829061_231460929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829063_2314609296">
            <w:r>
              <w:rPr>
                <w:webHidden/>
                <w:rStyle w:val="IndexLink"/>
                <w:rtl w:val="true"/>
              </w:rPr>
              <w:t>اول</w:t>
            </w:r>
            <w:r>
              <w:rPr>
                <w:rStyle w:val="IndexLink"/>
                <w:rtl w:val="true"/>
              </w:rPr>
              <w:t xml:space="preserve">: </w:t>
            </w:r>
            <w:r>
              <w:rPr>
                <w:rStyle w:val="IndexLink"/>
                <w:rtl w:val="true"/>
              </w:rPr>
              <w:t>تبادر</w:t>
            </w:r>
            <w:r>
              <w:rPr>
                <w:rStyle w:val="IndexLink"/>
                <w:rtl w:val="true"/>
              </w:rPr>
              <w:tab/>
            </w:r>
            <w:r>
              <w:rPr>
                <w:rStyle w:val="IndexLink"/>
              </w:rPr>
              <w:t>59</w:t>
            </w:r>
          </w:hyperlink>
        </w:p>
        <w:p>
          <w:pPr>
            <w:pStyle w:val="Contents4"/>
            <w:tabs>
              <w:tab w:val="clear" w:pos="8176"/>
              <w:tab w:val="right" w:pos="9026" w:leader="dot"/>
            </w:tabs>
            <w:rPr/>
          </w:pPr>
          <w:hyperlink w:anchor="__RefHeading___Toc4829065_2314609296">
            <w:r>
              <w:rPr>
                <w:webHidden/>
                <w:rStyle w:val="IndexLink"/>
                <w:rtl w:val="true"/>
              </w:rPr>
              <w:t>اشکال دور</w:t>
            </w:r>
            <w:r>
              <w:rPr>
                <w:rStyle w:val="IndexLink"/>
                <w:rtl w:val="true"/>
              </w:rPr>
              <w:tab/>
            </w:r>
            <w:r>
              <w:rPr>
                <w:rStyle w:val="IndexLink"/>
              </w:rPr>
              <w:t>59</w:t>
            </w:r>
          </w:hyperlink>
        </w:p>
        <w:p>
          <w:pPr>
            <w:pStyle w:val="Contents4"/>
            <w:tabs>
              <w:tab w:val="clear" w:pos="8176"/>
              <w:tab w:val="right" w:pos="9026" w:leader="dot"/>
            </w:tabs>
            <w:rPr/>
          </w:pPr>
          <w:hyperlink w:anchor="__RefHeading___Toc4829067_2314609296">
            <w:r>
              <w:rPr>
                <w:webHidden/>
                <w:rStyle w:val="IndexLink"/>
                <w:rtl w:val="true"/>
              </w:rPr>
              <w:t>دوم</w:t>
            </w:r>
            <w:r>
              <w:rPr>
                <w:rStyle w:val="IndexLink"/>
                <w:rtl w:val="true"/>
              </w:rPr>
              <w:t xml:space="preserve">: </w:t>
            </w:r>
            <w:r>
              <w:rPr>
                <w:rStyle w:val="IndexLink"/>
                <w:rtl w:val="true"/>
              </w:rPr>
              <w:t>صحت سلب و یا عدم آن</w:t>
            </w:r>
            <w:r>
              <w:rPr>
                <w:rStyle w:val="IndexLink"/>
                <w:rtl w:val="true"/>
              </w:rPr>
              <w:tab/>
            </w:r>
            <w:r>
              <w:rPr>
                <w:rStyle w:val="IndexLink"/>
              </w:rPr>
              <w:t>61</w:t>
            </w:r>
          </w:hyperlink>
        </w:p>
        <w:p>
          <w:pPr>
            <w:pStyle w:val="Contents5"/>
            <w:tabs>
              <w:tab w:val="clear" w:pos="7892"/>
              <w:tab w:val="right" w:pos="9026" w:leader="dot"/>
            </w:tabs>
            <w:rPr/>
          </w:pPr>
          <w:hyperlink w:anchor="__RefHeading___Toc4829069_2314609296">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829071_2314609296">
            <w:r>
              <w:rPr>
                <w:webHidden/>
                <w:rStyle w:val="IndexLink"/>
                <w:rtl w:val="true"/>
              </w:rPr>
              <w:t>تنبیه</w:t>
            </w:r>
            <w:r>
              <w:rPr>
                <w:rStyle w:val="IndexLink"/>
                <w:rtl w:val="true"/>
              </w:rPr>
              <w:tab/>
            </w:r>
            <w:r>
              <w:rPr>
                <w:rStyle w:val="IndexLink"/>
              </w:rPr>
              <w:t>65</w:t>
            </w:r>
          </w:hyperlink>
        </w:p>
        <w:p>
          <w:pPr>
            <w:pStyle w:val="Contents4"/>
            <w:tabs>
              <w:tab w:val="clear" w:pos="8176"/>
              <w:tab w:val="right" w:pos="9026" w:leader="dot"/>
            </w:tabs>
            <w:rPr/>
          </w:pPr>
          <w:hyperlink w:anchor="__RefHeading___Toc4829073_2314609296">
            <w:r>
              <w:rPr>
                <w:webHidden/>
                <w:rStyle w:val="IndexLink"/>
                <w:rtl w:val="true"/>
              </w:rPr>
              <w:t>سوم</w:t>
            </w:r>
            <w:r>
              <w:rPr>
                <w:rStyle w:val="IndexLink"/>
                <w:rtl w:val="true"/>
              </w:rPr>
              <w:t xml:space="preserve">: </w:t>
            </w:r>
            <w:r>
              <w:rPr>
                <w:rStyle w:val="IndexLink"/>
                <w:rtl w:val="true"/>
              </w:rPr>
              <w:t>اطراد</w:t>
            </w:r>
            <w:r>
              <w:rPr>
                <w:rStyle w:val="IndexLink"/>
                <w:rtl w:val="true"/>
              </w:rPr>
              <w:tab/>
            </w:r>
            <w:r>
              <w:rPr>
                <w:rStyle w:val="IndexLink"/>
              </w:rPr>
              <w:t>65</w:t>
            </w:r>
          </w:hyperlink>
        </w:p>
        <w:p>
          <w:pPr>
            <w:pStyle w:val="Contents3"/>
            <w:tabs>
              <w:tab w:val="clear" w:pos="8459"/>
              <w:tab w:val="right" w:pos="9026" w:leader="dot"/>
            </w:tabs>
            <w:rPr/>
          </w:pPr>
          <w:hyperlink w:anchor="__RefHeading___Toc4829075_2314609296">
            <w:r>
              <w:rPr>
                <w:webHidden/>
                <w:rStyle w:val="IndexLink"/>
              </w:rPr>
              <w:t>12</w:t>
            </w:r>
            <w:r>
              <w:rPr>
                <w:rStyle w:val="IndexLink"/>
                <w:rtl w:val="true"/>
              </w:rPr>
              <w:t xml:space="preserve">. </w:t>
            </w:r>
            <w:r>
              <w:rPr>
                <w:rStyle w:val="IndexLink"/>
                <w:rtl w:val="true"/>
              </w:rPr>
              <w:t>اصول لفظی</w:t>
            </w:r>
            <w:r>
              <w:rPr>
                <w:rStyle w:val="IndexLink"/>
                <w:rtl w:val="true"/>
              </w:rPr>
              <w:tab/>
            </w:r>
            <w:r>
              <w:rPr>
                <w:rStyle w:val="IndexLink"/>
              </w:rPr>
              <w:t>66</w:t>
            </w:r>
          </w:hyperlink>
        </w:p>
        <w:p>
          <w:pPr>
            <w:pStyle w:val="Contents4"/>
            <w:tabs>
              <w:tab w:val="clear" w:pos="8176"/>
              <w:tab w:val="right" w:pos="9026" w:leader="dot"/>
            </w:tabs>
            <w:rPr/>
          </w:pPr>
          <w:hyperlink w:anchor="__RefHeading___Toc4829077_231460929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829079_2314609296">
            <w:r>
              <w:rPr>
                <w:webHidden/>
                <w:rStyle w:val="IndexLink"/>
                <w:rtl w:val="true"/>
              </w:rPr>
              <w:t>اصالة الحقیقة</w:t>
            </w:r>
            <w:r>
              <w:rPr>
                <w:rStyle w:val="IndexLink"/>
                <w:rtl w:val="true"/>
              </w:rPr>
              <w:tab/>
            </w:r>
            <w:r>
              <w:rPr>
                <w:rStyle w:val="IndexLink"/>
              </w:rPr>
              <w:t>68</w:t>
            </w:r>
          </w:hyperlink>
        </w:p>
        <w:p>
          <w:pPr>
            <w:pStyle w:val="Contents4"/>
            <w:tabs>
              <w:tab w:val="clear" w:pos="8176"/>
              <w:tab w:val="right" w:pos="9026" w:leader="dot"/>
            </w:tabs>
            <w:rPr/>
          </w:pPr>
          <w:hyperlink w:anchor="__RefHeading___Toc4829081_2314609296">
            <w:r>
              <w:rPr>
                <w:webHidden/>
                <w:rStyle w:val="IndexLink"/>
                <w:rtl w:val="true"/>
              </w:rPr>
              <w:t>اصالة العموم</w:t>
            </w:r>
            <w:r>
              <w:rPr>
                <w:rStyle w:val="IndexLink"/>
                <w:rtl w:val="true"/>
              </w:rPr>
              <w:tab/>
            </w:r>
            <w:r>
              <w:rPr>
                <w:rStyle w:val="IndexLink"/>
              </w:rPr>
              <w:t>69</w:t>
            </w:r>
          </w:hyperlink>
        </w:p>
        <w:p>
          <w:pPr>
            <w:pStyle w:val="Contents4"/>
            <w:tabs>
              <w:tab w:val="clear" w:pos="8176"/>
              <w:tab w:val="right" w:pos="9026" w:leader="dot"/>
            </w:tabs>
            <w:rPr/>
          </w:pPr>
          <w:hyperlink w:anchor="__RefHeading___Toc4829083_2314609296">
            <w:r>
              <w:rPr>
                <w:webHidden/>
                <w:rStyle w:val="IndexLink"/>
                <w:rtl w:val="true"/>
              </w:rPr>
              <w:t>اصالة الاطلاق</w:t>
            </w:r>
            <w:r>
              <w:rPr>
                <w:rStyle w:val="IndexLink"/>
                <w:rtl w:val="true"/>
              </w:rPr>
              <w:tab/>
            </w:r>
            <w:r>
              <w:rPr>
                <w:rStyle w:val="IndexLink"/>
              </w:rPr>
              <w:t>70</w:t>
            </w:r>
          </w:hyperlink>
        </w:p>
        <w:p>
          <w:pPr>
            <w:pStyle w:val="Contents4"/>
            <w:tabs>
              <w:tab w:val="clear" w:pos="8176"/>
              <w:tab w:val="right" w:pos="9026" w:leader="dot"/>
            </w:tabs>
            <w:rPr/>
          </w:pPr>
          <w:hyperlink w:anchor="__RefHeading___Toc4829085_2314609296">
            <w:r>
              <w:rPr>
                <w:webHidden/>
                <w:rStyle w:val="IndexLink"/>
                <w:rtl w:val="true"/>
              </w:rPr>
              <w:t>اصالة عدم التقدیر</w:t>
            </w:r>
            <w:r>
              <w:rPr>
                <w:rStyle w:val="IndexLink"/>
                <w:rtl w:val="true"/>
              </w:rPr>
              <w:tab/>
            </w:r>
            <w:r>
              <w:rPr>
                <w:rStyle w:val="IndexLink"/>
              </w:rPr>
              <w:t>70</w:t>
            </w:r>
          </w:hyperlink>
        </w:p>
        <w:p>
          <w:pPr>
            <w:pStyle w:val="Contents4"/>
            <w:tabs>
              <w:tab w:val="clear" w:pos="8176"/>
              <w:tab w:val="right" w:pos="9026" w:leader="dot"/>
            </w:tabs>
            <w:rPr/>
          </w:pPr>
          <w:hyperlink w:anchor="__RefHeading___Toc4829087_2314609296">
            <w:r>
              <w:rPr>
                <w:webHidden/>
                <w:rStyle w:val="IndexLink"/>
                <w:rtl w:val="true"/>
              </w:rPr>
              <w:t>اصالة الظهور</w:t>
            </w:r>
            <w:r>
              <w:rPr>
                <w:rStyle w:val="IndexLink"/>
                <w:rtl w:val="true"/>
              </w:rPr>
              <w:tab/>
            </w:r>
            <w:r>
              <w:rPr>
                <w:rStyle w:val="IndexLink"/>
              </w:rPr>
              <w:t>72</w:t>
            </w:r>
          </w:hyperlink>
        </w:p>
        <w:p>
          <w:pPr>
            <w:pStyle w:val="Contents4"/>
            <w:tabs>
              <w:tab w:val="clear" w:pos="8176"/>
              <w:tab w:val="right" w:pos="9026" w:leader="dot"/>
            </w:tabs>
            <w:rPr/>
          </w:pPr>
          <w:hyperlink w:anchor="__RefHeading___Toc4829089_2314609296">
            <w:r>
              <w:rPr>
                <w:webHidden/>
                <w:rStyle w:val="IndexLink"/>
                <w:rtl w:val="true"/>
              </w:rPr>
              <w:t>حجیت اصول لفظی</w:t>
            </w:r>
            <w:r>
              <w:rPr>
                <w:rStyle w:val="IndexLink"/>
                <w:rtl w:val="true"/>
              </w:rPr>
              <w:tab/>
            </w:r>
            <w:r>
              <w:rPr>
                <w:rStyle w:val="IndexLink"/>
              </w:rPr>
              <w:t>73</w:t>
            </w:r>
          </w:hyperlink>
        </w:p>
        <w:p>
          <w:pPr>
            <w:pStyle w:val="Contents3"/>
            <w:tabs>
              <w:tab w:val="clear" w:pos="8459"/>
              <w:tab w:val="right" w:pos="9026" w:leader="dot"/>
            </w:tabs>
            <w:rPr/>
          </w:pPr>
          <w:hyperlink w:anchor="__RefHeading___Toc4829091_2314609296">
            <w:r>
              <w:rPr>
                <w:webHidden/>
                <w:rStyle w:val="IndexLink"/>
              </w:rPr>
              <w:t>13</w:t>
            </w:r>
            <w:r>
              <w:rPr>
                <w:rStyle w:val="IndexLink"/>
                <w:rtl w:val="true"/>
              </w:rPr>
              <w:t xml:space="preserve">. </w:t>
            </w:r>
            <w:r>
              <w:rPr>
                <w:rStyle w:val="IndexLink"/>
                <w:rtl w:val="true"/>
              </w:rPr>
              <w:t>ترادف و اشتراک</w:t>
            </w:r>
            <w:r>
              <w:rPr>
                <w:rStyle w:val="IndexLink"/>
                <w:rtl w:val="true"/>
              </w:rPr>
              <w:tab/>
            </w:r>
            <w:r>
              <w:rPr>
                <w:rStyle w:val="IndexLink"/>
              </w:rPr>
              <w:t>74</w:t>
            </w:r>
          </w:hyperlink>
        </w:p>
        <w:p>
          <w:pPr>
            <w:pStyle w:val="Contents4"/>
            <w:tabs>
              <w:tab w:val="clear" w:pos="8176"/>
              <w:tab w:val="right" w:pos="9026" w:leader="dot"/>
            </w:tabs>
            <w:rPr/>
          </w:pPr>
          <w:hyperlink w:anchor="__RefHeading___Toc4829093_231460929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829095_2314609296">
            <w:r>
              <w:rPr>
                <w:webHidden/>
                <w:rStyle w:val="IndexLink"/>
                <w:rtl w:val="true"/>
              </w:rPr>
              <w:t>امکان ترادف و اشتراک لفظی</w:t>
            </w:r>
            <w:r>
              <w:rPr>
                <w:rStyle w:val="IndexLink"/>
                <w:rtl w:val="true"/>
              </w:rPr>
              <w:tab/>
            </w:r>
            <w:r>
              <w:rPr>
                <w:rStyle w:val="IndexLink"/>
              </w:rPr>
              <w:t>75</w:t>
            </w:r>
          </w:hyperlink>
        </w:p>
        <w:p>
          <w:pPr>
            <w:pStyle w:val="Contents4"/>
            <w:tabs>
              <w:tab w:val="clear" w:pos="8176"/>
              <w:tab w:val="right" w:pos="9026" w:leader="dot"/>
            </w:tabs>
            <w:rPr/>
          </w:pPr>
          <w:hyperlink w:anchor="__RefHeading___Toc4829097_2314609296">
            <w:r>
              <w:rPr>
                <w:webHidden/>
                <w:rStyle w:val="IndexLink"/>
                <w:rtl w:val="true"/>
              </w:rPr>
              <w:t>وقوع ترادف و اشتراک لفظی</w:t>
            </w:r>
            <w:r>
              <w:rPr>
                <w:rStyle w:val="IndexLink"/>
                <w:rtl w:val="true"/>
              </w:rPr>
              <w:tab/>
            </w:r>
            <w:r>
              <w:rPr>
                <w:rStyle w:val="IndexLink"/>
              </w:rPr>
              <w:t>75</w:t>
            </w:r>
          </w:hyperlink>
        </w:p>
        <w:p>
          <w:pPr>
            <w:pStyle w:val="Contents5"/>
            <w:tabs>
              <w:tab w:val="clear" w:pos="7892"/>
              <w:tab w:val="right" w:pos="9026" w:leader="dot"/>
            </w:tabs>
            <w:rPr/>
          </w:pPr>
          <w:hyperlink w:anchor="__RefHeading___Toc4829099_231460929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829101_2314609296">
            <w:r>
              <w:rPr>
                <w:webHidden/>
                <w:rStyle w:val="IndexLink"/>
                <w:rtl w:val="true"/>
              </w:rPr>
              <w:t>سرچشمه پیدایش الفاظ مشترک و مترادف</w:t>
            </w:r>
            <w:r>
              <w:rPr>
                <w:rStyle w:val="IndexLink"/>
                <w:rtl w:val="true"/>
              </w:rPr>
              <w:tab/>
            </w:r>
            <w:r>
              <w:rPr>
                <w:rStyle w:val="IndexLink"/>
              </w:rPr>
              <w:t>76</w:t>
            </w:r>
          </w:hyperlink>
        </w:p>
        <w:p>
          <w:pPr>
            <w:pStyle w:val="Contents5"/>
            <w:tabs>
              <w:tab w:val="clear" w:pos="7892"/>
              <w:tab w:val="right" w:pos="9026" w:leader="dot"/>
            </w:tabs>
            <w:rPr/>
          </w:pPr>
          <w:hyperlink w:anchor="__RefHeading___Toc4829103_2314609296">
            <w:r>
              <w:rPr>
                <w:webHidden/>
                <w:rStyle w:val="IndexLink"/>
                <w:rtl w:val="true"/>
              </w:rPr>
              <w:t>آیا استعمال لفظ مشترک در اکثر از معنای واحد جایز است؟</w:t>
            </w:r>
            <w:r>
              <w:rPr>
                <w:rStyle w:val="IndexLink"/>
                <w:rtl w:val="true"/>
              </w:rPr>
              <w:tab/>
            </w:r>
            <w:r>
              <w:rPr>
                <w:rStyle w:val="IndexLink"/>
              </w:rPr>
              <w:t>77</w:t>
            </w:r>
          </w:hyperlink>
        </w:p>
        <w:p>
          <w:pPr>
            <w:pStyle w:val="Contents6"/>
            <w:tabs>
              <w:tab w:val="clear" w:pos="7609"/>
              <w:tab w:val="right" w:pos="9026" w:leader="dot"/>
            </w:tabs>
            <w:rPr/>
          </w:pPr>
          <w:hyperlink w:anchor="__RefHeading___Toc4829105_2314609296">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829107_2314609296">
            <w:r>
              <w:rPr>
                <w:webHidden/>
                <w:rStyle w:val="IndexLink"/>
                <w:rtl w:val="true"/>
              </w:rPr>
              <w:t>حقیقت استعمال</w:t>
            </w:r>
            <w:r>
              <w:rPr>
                <w:rStyle w:val="IndexLink"/>
                <w:rtl w:val="true"/>
              </w:rPr>
              <w:tab/>
            </w:r>
            <w:r>
              <w:rPr>
                <w:rStyle w:val="IndexLink"/>
              </w:rPr>
              <w:t>78</w:t>
            </w:r>
          </w:hyperlink>
        </w:p>
        <w:p>
          <w:pPr>
            <w:pStyle w:val="Contents6"/>
            <w:tabs>
              <w:tab w:val="clear" w:pos="7609"/>
              <w:tab w:val="right" w:pos="9026" w:leader="dot"/>
            </w:tabs>
            <w:rPr/>
          </w:pPr>
          <w:hyperlink w:anchor="__RefHeading___Toc4829109_2314609296">
            <w:r>
              <w:rPr>
                <w:webHidden/>
                <w:rStyle w:val="IndexLink"/>
                <w:rtl w:val="true"/>
              </w:rPr>
              <w:t>رابطه لفظ و معنا</w:t>
            </w:r>
            <w:r>
              <w:rPr>
                <w:rStyle w:val="IndexLink"/>
                <w:rtl w:val="true"/>
              </w:rPr>
              <w:tab/>
            </w:r>
            <w:r>
              <w:rPr>
                <w:rStyle w:val="IndexLink"/>
              </w:rPr>
              <w:t>79</w:t>
            </w:r>
          </w:hyperlink>
        </w:p>
        <w:p>
          <w:pPr>
            <w:pStyle w:val="Contents6"/>
            <w:tabs>
              <w:tab w:val="clear" w:pos="7609"/>
              <w:tab w:val="right" w:pos="9026" w:leader="dot"/>
            </w:tabs>
            <w:rPr/>
          </w:pPr>
          <w:hyperlink w:anchor="__RefHeading___Toc4829111_2314609296">
            <w:r>
              <w:rPr>
                <w:webHidden/>
                <w:rStyle w:val="IndexLink"/>
                <w:rtl w:val="true"/>
              </w:rPr>
              <w:t>مثال لفظ و معنا</w:t>
            </w:r>
            <w:r>
              <w:rPr>
                <w:rStyle w:val="IndexLink"/>
                <w:rtl w:val="true"/>
              </w:rPr>
              <w:tab/>
            </w:r>
            <w:r>
              <w:rPr>
                <w:rStyle w:val="IndexLink"/>
              </w:rPr>
              <w:t>79</w:t>
            </w:r>
          </w:hyperlink>
        </w:p>
        <w:p>
          <w:pPr>
            <w:pStyle w:val="Contents6"/>
            <w:tabs>
              <w:tab w:val="clear" w:pos="7609"/>
              <w:tab w:val="right" w:pos="9026" w:leader="dot"/>
            </w:tabs>
            <w:rPr/>
          </w:pPr>
          <w:hyperlink w:anchor="__RefHeading___Toc4829113_2314609296">
            <w:r>
              <w:rPr>
                <w:webHidden/>
                <w:rStyle w:val="IndexLink"/>
                <w:rtl w:val="true"/>
              </w:rPr>
              <w:t>اصل استدلال</w:t>
            </w:r>
            <w:r>
              <w:rPr>
                <w:rStyle w:val="IndexLink"/>
                <w:rtl w:val="true"/>
              </w:rPr>
              <w:tab/>
            </w:r>
            <w:r>
              <w:rPr>
                <w:rStyle w:val="IndexLink"/>
              </w:rPr>
              <w:t>79</w:t>
            </w:r>
          </w:hyperlink>
        </w:p>
        <w:p>
          <w:pPr>
            <w:pStyle w:val="Contents6"/>
            <w:tabs>
              <w:tab w:val="clear" w:pos="7609"/>
              <w:tab w:val="right" w:pos="9026" w:leader="dot"/>
            </w:tabs>
            <w:rPr/>
          </w:pPr>
          <w:hyperlink w:anchor="__RefHeading___Toc4829115_2314609296">
            <w:r>
              <w:rPr>
                <w:webHidden/>
                <w:rStyle w:val="IndexLink"/>
                <w:rtl w:val="true"/>
              </w:rPr>
              <w:t>دو نکته</w:t>
            </w:r>
            <w:r>
              <w:rPr>
                <w:rStyle w:val="IndexLink"/>
                <w:rtl w:val="true"/>
              </w:rPr>
              <w:tab/>
            </w:r>
            <w:r>
              <w:rPr>
                <w:rStyle w:val="IndexLink"/>
              </w:rPr>
              <w:t>80</w:t>
            </w:r>
          </w:hyperlink>
        </w:p>
        <w:p>
          <w:pPr>
            <w:pStyle w:val="Contents3"/>
            <w:tabs>
              <w:tab w:val="clear" w:pos="8459"/>
              <w:tab w:val="right" w:pos="9026" w:leader="dot"/>
            </w:tabs>
            <w:rPr/>
          </w:pPr>
          <w:hyperlink w:anchor="__RefHeading___Toc4829117_2314609296">
            <w:r>
              <w:rPr>
                <w:webHidden/>
                <w:rStyle w:val="IndexLink"/>
              </w:rPr>
              <w:t>14</w:t>
            </w:r>
            <w:r>
              <w:rPr>
                <w:rStyle w:val="IndexLink"/>
                <w:rtl w:val="true"/>
              </w:rPr>
              <w:t xml:space="preserve">. </w:t>
            </w:r>
            <w:r>
              <w:rPr>
                <w:rStyle w:val="IndexLink"/>
                <w:rtl w:val="true"/>
              </w:rPr>
              <w:t>حقیقت شرعی</w:t>
            </w:r>
            <w:r>
              <w:rPr>
                <w:rStyle w:val="IndexLink"/>
                <w:rtl w:val="true"/>
              </w:rPr>
              <w:tab/>
            </w:r>
            <w:r>
              <w:rPr>
                <w:rStyle w:val="IndexLink"/>
              </w:rPr>
              <w:t>83</w:t>
            </w:r>
          </w:hyperlink>
        </w:p>
        <w:p>
          <w:pPr>
            <w:pStyle w:val="Contents4"/>
            <w:tabs>
              <w:tab w:val="clear" w:pos="8176"/>
              <w:tab w:val="right" w:pos="9026" w:leader="dot"/>
            </w:tabs>
            <w:rPr/>
          </w:pPr>
          <w:hyperlink w:anchor="__RefHeading___Toc4829119_231460929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829121_2314609296">
            <w:r>
              <w:rPr>
                <w:webHidden/>
                <w:rStyle w:val="IndexLink"/>
                <w:rtl w:val="true"/>
              </w:rPr>
              <w:t>وضع تعیینی</w:t>
            </w:r>
            <w:r>
              <w:rPr>
                <w:rStyle w:val="IndexLink"/>
                <w:rtl w:val="true"/>
              </w:rPr>
              <w:tab/>
            </w:r>
            <w:r>
              <w:rPr>
                <w:rStyle w:val="IndexLink"/>
              </w:rPr>
              <w:t>85</w:t>
            </w:r>
          </w:hyperlink>
        </w:p>
        <w:p>
          <w:pPr>
            <w:pStyle w:val="Contents4"/>
            <w:tabs>
              <w:tab w:val="clear" w:pos="8176"/>
              <w:tab w:val="right" w:pos="9026" w:leader="dot"/>
            </w:tabs>
            <w:rPr/>
          </w:pPr>
          <w:hyperlink w:anchor="__RefHeading___Toc4829123_2314609296">
            <w:r>
              <w:rPr>
                <w:webHidden/>
                <w:rStyle w:val="IndexLink"/>
                <w:rtl w:val="true"/>
              </w:rPr>
              <w:t>وضع تعینی</w:t>
            </w:r>
            <w:r>
              <w:rPr>
                <w:rStyle w:val="IndexLink"/>
                <w:rtl w:val="true"/>
              </w:rPr>
              <w:tab/>
            </w:r>
            <w:r>
              <w:rPr>
                <w:rStyle w:val="IndexLink"/>
              </w:rPr>
              <w:t>86</w:t>
            </w:r>
          </w:hyperlink>
        </w:p>
        <w:p>
          <w:pPr>
            <w:pStyle w:val="Contents4"/>
            <w:tabs>
              <w:tab w:val="clear" w:pos="8176"/>
              <w:tab w:val="right" w:pos="9026" w:leader="dot"/>
            </w:tabs>
            <w:rPr/>
          </w:pPr>
          <w:hyperlink w:anchor="__RefHeading___Toc4829125_2314609296">
            <w:r>
              <w:rPr>
                <w:webHidden/>
                <w:rStyle w:val="IndexLink"/>
                <w:rtl w:val="true"/>
              </w:rPr>
              <w:t>صحیح و اعم</w:t>
            </w:r>
            <w:r>
              <w:rPr>
                <w:rStyle w:val="IndexLink"/>
                <w:rtl w:val="true"/>
              </w:rPr>
              <w:tab/>
            </w:r>
            <w:r>
              <w:rPr>
                <w:rStyle w:val="IndexLink"/>
              </w:rPr>
              <w:t>87</w:t>
            </w:r>
          </w:hyperlink>
        </w:p>
        <w:p>
          <w:pPr>
            <w:pStyle w:val="Contents4"/>
            <w:tabs>
              <w:tab w:val="clear" w:pos="8176"/>
              <w:tab w:val="right" w:pos="9026" w:leader="dot"/>
            </w:tabs>
            <w:rPr/>
          </w:pPr>
          <w:hyperlink w:anchor="__RefHeading___Toc4829127_2314609296">
            <w:r>
              <w:rPr>
                <w:webHidden/>
                <w:rStyle w:val="IndexLink"/>
                <w:rtl w:val="true"/>
              </w:rPr>
              <w:t>وهم و دفع</w:t>
            </w:r>
            <w:r>
              <w:rPr>
                <w:rStyle w:val="IndexLink"/>
                <w:rtl w:val="true"/>
              </w:rPr>
              <w:tab/>
            </w:r>
            <w:r>
              <w:rPr>
                <w:rStyle w:val="IndexLink"/>
              </w:rPr>
              <w:t>92</w:t>
            </w:r>
          </w:hyperlink>
        </w:p>
        <w:p>
          <w:pPr>
            <w:pStyle w:val="Contents4"/>
            <w:tabs>
              <w:tab w:val="clear" w:pos="8176"/>
              <w:tab w:val="right" w:pos="9026" w:leader="dot"/>
            </w:tabs>
            <w:rPr/>
          </w:pPr>
          <w:hyperlink w:anchor="__RefHeading___Toc4829129_2314609296">
            <w:r>
              <w:rPr>
                <w:webHidden/>
                <w:rStyle w:val="IndexLink"/>
                <w:rtl w:val="true"/>
              </w:rPr>
              <w:t>دو نکته الفاظ معاملات</w:t>
            </w:r>
            <w:r>
              <w:rPr>
                <w:rStyle w:val="IndexLink"/>
                <w:rtl w:val="true"/>
              </w:rPr>
              <w:tab/>
            </w:r>
            <w:r>
              <w:rPr>
                <w:rStyle w:val="IndexLink"/>
              </w:rPr>
              <w:t>96</w:t>
            </w:r>
          </w:hyperlink>
        </w:p>
        <w:p>
          <w:pPr>
            <w:pStyle w:val="Contents2"/>
            <w:tabs>
              <w:tab w:val="clear" w:pos="8743"/>
              <w:tab w:val="right" w:pos="9026" w:leader="dot"/>
            </w:tabs>
            <w:rPr/>
          </w:pPr>
          <w:hyperlink w:anchor="__RefHeading___Toc4829131_2314609296">
            <w:r>
              <w:rPr>
                <w:webHidden/>
                <w:rStyle w:val="IndexLink"/>
                <w:rtl w:val="true"/>
              </w:rPr>
              <w:t>المقصد الاول مباحث الالفاظ</w:t>
            </w:r>
            <w:r>
              <w:rPr>
                <w:rStyle w:val="IndexLink"/>
                <w:rtl w:val="true"/>
              </w:rPr>
              <w:tab/>
            </w:r>
            <w:r>
              <w:rPr>
                <w:rStyle w:val="IndexLink"/>
              </w:rPr>
              <w:t>101</w:t>
            </w:r>
          </w:hyperlink>
        </w:p>
        <w:p>
          <w:pPr>
            <w:pStyle w:val="Contents3"/>
            <w:tabs>
              <w:tab w:val="clear" w:pos="8459"/>
              <w:tab w:val="right" w:pos="9026" w:leader="dot"/>
            </w:tabs>
            <w:rPr/>
          </w:pPr>
          <w:hyperlink w:anchor="__RefHeading___Toc4829133_231460929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829135_2314609296">
            <w:r>
              <w:rPr>
                <w:webHidden/>
                <w:rStyle w:val="IndexLink"/>
                <w:rtl w:val="true"/>
              </w:rPr>
              <w:t>باب اول</w:t>
            </w:r>
            <w:r>
              <w:rPr>
                <w:rStyle w:val="IndexLink"/>
                <w:rtl w:val="true"/>
              </w:rPr>
              <w:t xml:space="preserve">: </w:t>
            </w:r>
            <w:r>
              <w:rPr>
                <w:rStyle w:val="IndexLink"/>
                <w:rtl w:val="true"/>
              </w:rPr>
              <w:t>مشتق</w:t>
            </w:r>
            <w:r>
              <w:rPr>
                <w:rStyle w:val="IndexLink"/>
                <w:rtl w:val="true"/>
              </w:rPr>
              <w:tab/>
            </w:r>
            <w:r>
              <w:rPr>
                <w:rStyle w:val="IndexLink"/>
              </w:rPr>
              <w:t>104</w:t>
            </w:r>
          </w:hyperlink>
        </w:p>
        <w:p>
          <w:pPr>
            <w:pStyle w:val="Contents4"/>
            <w:tabs>
              <w:tab w:val="clear" w:pos="8176"/>
              <w:tab w:val="right" w:pos="9026" w:leader="dot"/>
            </w:tabs>
            <w:rPr/>
          </w:pPr>
          <w:hyperlink w:anchor="__RefHeading___Toc4829137_231460929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829139_2314609296">
            <w:r>
              <w:rPr>
                <w:webHidden/>
                <w:rStyle w:val="IndexLink"/>
              </w:rPr>
              <w:t>1</w:t>
            </w:r>
            <w:r>
              <w:rPr>
                <w:rStyle w:val="IndexLink"/>
                <w:rtl w:val="true"/>
              </w:rPr>
              <w:t xml:space="preserve">. </w:t>
            </w:r>
            <w:r>
              <w:rPr>
                <w:rStyle w:val="IndexLink"/>
                <w:rtl w:val="true"/>
              </w:rPr>
              <w:t>مراد از مشتق چیست؟</w:t>
            </w:r>
            <w:r>
              <w:rPr>
                <w:rStyle w:val="IndexLink"/>
                <w:rtl w:val="true"/>
              </w:rPr>
              <w:tab/>
            </w:r>
            <w:r>
              <w:rPr>
                <w:rStyle w:val="IndexLink"/>
              </w:rPr>
              <w:t>106</w:t>
            </w:r>
          </w:hyperlink>
        </w:p>
        <w:p>
          <w:pPr>
            <w:pStyle w:val="Contents4"/>
            <w:tabs>
              <w:tab w:val="clear" w:pos="8176"/>
              <w:tab w:val="right" w:pos="9026" w:leader="dot"/>
            </w:tabs>
            <w:rPr/>
          </w:pPr>
          <w:hyperlink w:anchor="__RefHeading___Toc4829141_2314609296">
            <w:r>
              <w:rPr>
                <w:webHidden/>
                <w:rStyle w:val="IndexLink"/>
              </w:rPr>
              <w:t>2</w:t>
            </w:r>
            <w:r>
              <w:rPr>
                <w:rStyle w:val="IndexLink"/>
                <w:rtl w:val="true"/>
              </w:rPr>
              <w:t xml:space="preserve">. </w:t>
            </w:r>
            <w:r>
              <w:rPr>
                <w:rStyle w:val="IndexLink"/>
                <w:rtl w:val="true"/>
              </w:rPr>
              <w:t>آیا نزاع در مشتق در اسم زمان هم جاری است؟</w:t>
            </w:r>
            <w:r>
              <w:rPr>
                <w:rStyle w:val="IndexLink"/>
                <w:rtl w:val="true"/>
              </w:rPr>
              <w:tab/>
            </w:r>
            <w:r>
              <w:rPr>
                <w:rStyle w:val="IndexLink"/>
              </w:rPr>
              <w:t>110</w:t>
            </w:r>
          </w:hyperlink>
        </w:p>
        <w:p>
          <w:pPr>
            <w:pStyle w:val="Contents4"/>
            <w:tabs>
              <w:tab w:val="clear" w:pos="8176"/>
              <w:tab w:val="right" w:pos="9026" w:leader="dot"/>
            </w:tabs>
            <w:rPr/>
          </w:pPr>
          <w:hyperlink w:anchor="__RefHeading___Toc4829143_2314609296">
            <w:r>
              <w:rPr>
                <w:webHidden/>
                <w:rStyle w:val="IndexLink"/>
              </w:rPr>
              <w:t>3</w:t>
            </w:r>
            <w:r>
              <w:rPr>
                <w:rStyle w:val="IndexLink"/>
                <w:rtl w:val="true"/>
              </w:rPr>
              <w:t xml:space="preserve">. </w:t>
            </w:r>
            <w:r>
              <w:rPr>
                <w:rStyle w:val="IndexLink"/>
                <w:rtl w:val="true"/>
              </w:rPr>
              <w:t>اختلاف مشتقات به خاطر اختلاف مبادی آنها</w:t>
            </w:r>
            <w:r>
              <w:rPr>
                <w:rStyle w:val="IndexLink"/>
                <w:rtl w:val="true"/>
              </w:rPr>
              <w:tab/>
            </w:r>
            <w:r>
              <w:rPr>
                <w:rStyle w:val="IndexLink"/>
              </w:rPr>
              <w:t>112</w:t>
            </w:r>
          </w:hyperlink>
        </w:p>
        <w:p>
          <w:pPr>
            <w:pStyle w:val="Contents4"/>
            <w:tabs>
              <w:tab w:val="clear" w:pos="8176"/>
              <w:tab w:val="right" w:pos="9026" w:leader="dot"/>
            </w:tabs>
            <w:rPr/>
          </w:pPr>
          <w:hyperlink w:anchor="__RefHeading___Toc4829145_2314609296">
            <w:r>
              <w:rPr>
                <w:webHidden/>
                <w:rStyle w:val="IndexLink"/>
              </w:rPr>
              <w:t>4</w:t>
            </w:r>
            <w:r>
              <w:rPr>
                <w:rStyle w:val="IndexLink"/>
                <w:rtl w:val="true"/>
              </w:rPr>
              <w:t xml:space="preserve">. </w:t>
            </w:r>
            <w:r>
              <w:rPr>
                <w:rStyle w:val="IndexLink"/>
                <w:rtl w:val="true"/>
              </w:rPr>
              <w:t>استعمال مشتق به لحاظ حال تلبس، همیشه حقیقت است</w:t>
            </w:r>
            <w:r>
              <w:rPr>
                <w:rStyle w:val="IndexLink"/>
                <w:rtl w:val="true"/>
              </w:rPr>
              <w:tab/>
            </w:r>
            <w:r>
              <w:rPr>
                <w:rStyle w:val="IndexLink"/>
              </w:rPr>
              <w:t>114</w:t>
            </w:r>
          </w:hyperlink>
        </w:p>
        <w:p>
          <w:pPr>
            <w:pStyle w:val="Contents4"/>
            <w:tabs>
              <w:tab w:val="clear" w:pos="8176"/>
              <w:tab w:val="right" w:pos="9026" w:leader="dot"/>
            </w:tabs>
            <w:rPr/>
          </w:pPr>
          <w:hyperlink w:anchor="__RefHeading___Toc4829147_2314609296">
            <w:r>
              <w:rPr>
                <w:webHidden/>
                <w:rStyle w:val="IndexLink"/>
                <w:rtl w:val="true"/>
              </w:rPr>
              <w:t>نتیجه</w:t>
            </w:r>
            <w:r>
              <w:rPr>
                <w:rStyle w:val="IndexLink"/>
                <w:rtl w:val="true"/>
              </w:rPr>
              <w:tab/>
            </w:r>
            <w:r>
              <w:rPr>
                <w:rStyle w:val="IndexLink"/>
              </w:rPr>
              <w:t>116</w:t>
            </w:r>
          </w:hyperlink>
        </w:p>
        <w:p>
          <w:pPr>
            <w:pStyle w:val="Contents4"/>
            <w:tabs>
              <w:tab w:val="clear" w:pos="8176"/>
              <w:tab w:val="right" w:pos="9026" w:leader="dot"/>
            </w:tabs>
            <w:rPr/>
          </w:pPr>
          <w:hyperlink w:anchor="__RefHeading___Toc4829149_2314609296">
            <w:r>
              <w:rPr>
                <w:webHidden/>
                <w:rStyle w:val="IndexLink"/>
                <w:rtl w:val="true"/>
              </w:rPr>
              <w:t>مختار</w:t>
            </w:r>
            <w:r>
              <w:rPr>
                <w:rStyle w:val="IndexLink"/>
                <w:rtl w:val="true"/>
              </w:rPr>
              <w:tab/>
            </w:r>
            <w:r>
              <w:rPr>
                <w:rStyle w:val="IndexLink"/>
              </w:rPr>
              <w:t>117</w:t>
            </w:r>
          </w:hyperlink>
        </w:p>
        <w:p>
          <w:pPr>
            <w:pStyle w:val="Contents3"/>
            <w:tabs>
              <w:tab w:val="clear" w:pos="8459"/>
              <w:tab w:val="right" w:pos="9026" w:leader="dot"/>
            </w:tabs>
            <w:rPr/>
          </w:pPr>
          <w:hyperlink w:anchor="__RefHeading___Toc4829151_2314609296">
            <w:r>
              <w:rPr>
                <w:webHidden/>
                <w:rStyle w:val="IndexLink"/>
                <w:rtl w:val="true"/>
              </w:rPr>
              <w:t>باب دوم</w:t>
            </w:r>
            <w:r>
              <w:rPr>
                <w:rStyle w:val="IndexLink"/>
                <w:rtl w:val="true"/>
              </w:rPr>
              <w:t xml:space="preserve">: </w:t>
            </w:r>
            <w:r>
              <w:rPr>
                <w:rStyle w:val="IndexLink"/>
                <w:rtl w:val="true"/>
              </w:rPr>
              <w:t>اوامر</w:t>
            </w:r>
            <w:r>
              <w:rPr>
                <w:rStyle w:val="IndexLink"/>
                <w:rtl w:val="true"/>
              </w:rPr>
              <w:tab/>
            </w:r>
            <w:r>
              <w:rPr>
                <w:rStyle w:val="IndexLink"/>
              </w:rPr>
              <w:t>118</w:t>
            </w:r>
          </w:hyperlink>
        </w:p>
        <w:p>
          <w:pPr>
            <w:pStyle w:val="Contents4"/>
            <w:tabs>
              <w:tab w:val="clear" w:pos="8176"/>
              <w:tab w:val="right" w:pos="9026" w:leader="dot"/>
            </w:tabs>
            <w:rPr/>
          </w:pPr>
          <w:hyperlink w:anchor="__RefHeading___Toc4829153_2314609296">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829155_2314609296">
            <w:r>
              <w:rPr>
                <w:webHidden/>
                <w:rStyle w:val="IndexLink"/>
                <w:rtl w:val="true"/>
              </w:rPr>
              <w:t>مبحث اول</w:t>
            </w:r>
            <w:r>
              <w:rPr>
                <w:rStyle w:val="IndexLink"/>
                <w:rtl w:val="true"/>
              </w:rPr>
              <w:t xml:space="preserve">: </w:t>
            </w:r>
            <w:r>
              <w:rPr>
                <w:rStyle w:val="IndexLink"/>
                <w:rtl w:val="true"/>
              </w:rPr>
              <w:t>ماده امر</w:t>
            </w:r>
            <w:r>
              <w:rPr>
                <w:rStyle w:val="IndexLink"/>
                <w:rtl w:val="true"/>
              </w:rPr>
              <w:tab/>
            </w:r>
            <w:r>
              <w:rPr>
                <w:rStyle w:val="IndexLink"/>
              </w:rPr>
              <w:t>118</w:t>
            </w:r>
          </w:hyperlink>
        </w:p>
        <w:p>
          <w:pPr>
            <w:pStyle w:val="Contents5"/>
            <w:tabs>
              <w:tab w:val="clear" w:pos="7892"/>
              <w:tab w:val="right" w:pos="9026" w:leader="dot"/>
            </w:tabs>
            <w:rPr/>
          </w:pPr>
          <w:hyperlink w:anchor="__RefHeading___Toc4829157_2314609296">
            <w:r>
              <w:rPr>
                <w:webHidden/>
                <w:rStyle w:val="IndexLink"/>
              </w:rPr>
              <w:t>1</w:t>
            </w:r>
            <w:r>
              <w:rPr>
                <w:rStyle w:val="IndexLink"/>
                <w:rtl w:val="true"/>
              </w:rPr>
              <w:t xml:space="preserve">. </w:t>
            </w:r>
            <w:r>
              <w:rPr>
                <w:rStyle w:val="IndexLink"/>
                <w:rtl w:val="true"/>
              </w:rPr>
              <w:t>معنای ماده امر</w:t>
            </w:r>
            <w:r>
              <w:rPr>
                <w:rStyle w:val="IndexLink"/>
                <w:rtl w:val="true"/>
              </w:rPr>
              <w:tab/>
            </w:r>
            <w:r>
              <w:rPr>
                <w:rStyle w:val="IndexLink"/>
              </w:rPr>
              <w:t>118</w:t>
            </w:r>
          </w:hyperlink>
        </w:p>
        <w:p>
          <w:pPr>
            <w:pStyle w:val="Contents5"/>
            <w:tabs>
              <w:tab w:val="clear" w:pos="7892"/>
              <w:tab w:val="right" w:pos="9026" w:leader="dot"/>
            </w:tabs>
            <w:rPr/>
          </w:pPr>
          <w:hyperlink w:anchor="__RefHeading___Toc4829159_2314609296">
            <w:r>
              <w:rPr>
                <w:webHidden/>
                <w:rStyle w:val="IndexLink"/>
              </w:rPr>
              <w:t>2</w:t>
            </w:r>
            <w:r>
              <w:rPr>
                <w:rStyle w:val="IndexLink"/>
                <w:rtl w:val="true"/>
              </w:rPr>
              <w:t xml:space="preserve">. </w:t>
            </w:r>
            <w:r>
              <w:rPr>
                <w:rStyle w:val="IndexLink"/>
                <w:rtl w:val="true"/>
              </w:rPr>
              <w:t>اعتبار علو در امر</w:t>
            </w:r>
            <w:r>
              <w:rPr>
                <w:rStyle w:val="IndexLink"/>
                <w:rtl w:val="true"/>
              </w:rPr>
              <w:tab/>
            </w:r>
            <w:r>
              <w:rPr>
                <w:rStyle w:val="IndexLink"/>
              </w:rPr>
              <w:t>121</w:t>
            </w:r>
          </w:hyperlink>
        </w:p>
        <w:p>
          <w:pPr>
            <w:pStyle w:val="Contents5"/>
            <w:tabs>
              <w:tab w:val="clear" w:pos="7892"/>
              <w:tab w:val="right" w:pos="9026" w:leader="dot"/>
            </w:tabs>
            <w:rPr/>
          </w:pPr>
          <w:hyperlink w:anchor="__RefHeading___Toc4829161_2314609296">
            <w:r>
              <w:rPr>
                <w:webHidden/>
                <w:rStyle w:val="IndexLink"/>
              </w:rPr>
              <w:t>3</w:t>
            </w:r>
            <w:r>
              <w:rPr>
                <w:rStyle w:val="IndexLink"/>
                <w:rtl w:val="true"/>
              </w:rPr>
              <w:t xml:space="preserve">. </w:t>
            </w:r>
            <w:r>
              <w:rPr>
                <w:rStyle w:val="IndexLink"/>
                <w:rtl w:val="true"/>
              </w:rPr>
              <w:t>دلالت لفظ امر بر وجوب</w:t>
            </w:r>
            <w:r>
              <w:rPr>
                <w:rStyle w:val="IndexLink"/>
                <w:rtl w:val="true"/>
              </w:rPr>
              <w:tab/>
            </w:r>
            <w:r>
              <w:rPr>
                <w:rStyle w:val="IndexLink"/>
              </w:rPr>
              <w:t>123</w:t>
            </w:r>
          </w:hyperlink>
        </w:p>
        <w:p>
          <w:pPr>
            <w:pStyle w:val="Contents4"/>
            <w:tabs>
              <w:tab w:val="clear" w:pos="8176"/>
              <w:tab w:val="right" w:pos="9026" w:leader="dot"/>
            </w:tabs>
            <w:rPr/>
          </w:pPr>
          <w:hyperlink w:anchor="__RefHeading___Toc4829163_2314609296">
            <w:r>
              <w:rPr>
                <w:webHidden/>
                <w:rStyle w:val="IndexLink"/>
                <w:rtl w:val="true"/>
              </w:rPr>
              <w:t>مبحث دوم</w:t>
            </w:r>
            <w:r>
              <w:rPr>
                <w:rStyle w:val="IndexLink"/>
                <w:rtl w:val="true"/>
              </w:rPr>
              <w:t xml:space="preserve">. </w:t>
            </w:r>
            <w:r>
              <w:rPr>
                <w:rStyle w:val="IndexLink"/>
                <w:rtl w:val="true"/>
              </w:rPr>
              <w:t>صیغه امر یا هیئت امر</w:t>
            </w:r>
            <w:r>
              <w:rPr>
                <w:rStyle w:val="IndexLink"/>
                <w:rtl w:val="true"/>
              </w:rPr>
              <w:tab/>
            </w:r>
            <w:r>
              <w:rPr>
                <w:rStyle w:val="IndexLink"/>
              </w:rPr>
              <w:t>125</w:t>
            </w:r>
          </w:hyperlink>
        </w:p>
        <w:p>
          <w:pPr>
            <w:pStyle w:val="Contents5"/>
            <w:tabs>
              <w:tab w:val="clear" w:pos="7892"/>
              <w:tab w:val="right" w:pos="9026" w:leader="dot"/>
            </w:tabs>
            <w:rPr/>
          </w:pPr>
          <w:hyperlink w:anchor="__RefHeading___Toc4829165_2314609296">
            <w:r>
              <w:rPr>
                <w:webHidden/>
                <w:rStyle w:val="IndexLink"/>
              </w:rPr>
              <w:t>1</w:t>
            </w:r>
            <w:r>
              <w:rPr>
                <w:rStyle w:val="IndexLink"/>
                <w:rtl w:val="true"/>
              </w:rPr>
              <w:t xml:space="preserve">. </w:t>
            </w:r>
            <w:r>
              <w:rPr>
                <w:rStyle w:val="IndexLink"/>
                <w:rtl w:val="true"/>
              </w:rPr>
              <w:t>معنای صیغه امر</w:t>
            </w:r>
            <w:r>
              <w:rPr>
                <w:rStyle w:val="IndexLink"/>
                <w:rtl w:val="true"/>
              </w:rPr>
              <w:tab/>
            </w:r>
            <w:r>
              <w:rPr>
                <w:rStyle w:val="IndexLink"/>
              </w:rPr>
              <w:t>125</w:t>
            </w:r>
          </w:hyperlink>
        </w:p>
        <w:p>
          <w:pPr>
            <w:pStyle w:val="Contents6"/>
            <w:tabs>
              <w:tab w:val="clear" w:pos="7609"/>
              <w:tab w:val="right" w:pos="9026" w:leader="dot"/>
            </w:tabs>
            <w:rPr/>
          </w:pPr>
          <w:hyperlink w:anchor="__RefHeading___Toc4829167_2314609296">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4829169_2314609296">
            <w:r>
              <w:rPr>
                <w:webHidden/>
                <w:rStyle w:val="IndexLink"/>
                <w:rtl w:val="true"/>
              </w:rPr>
              <w:t>خلاصة الکلام</w:t>
            </w:r>
            <w:r>
              <w:rPr>
                <w:rStyle w:val="IndexLink"/>
                <w:rtl w:val="true"/>
              </w:rPr>
              <w:tab/>
            </w:r>
            <w:r>
              <w:rPr>
                <w:rStyle w:val="IndexLink"/>
              </w:rPr>
              <w:t>128</w:t>
            </w:r>
          </w:hyperlink>
        </w:p>
        <w:p>
          <w:pPr>
            <w:pStyle w:val="Contents6"/>
            <w:tabs>
              <w:tab w:val="clear" w:pos="7609"/>
              <w:tab w:val="right" w:pos="9026" w:leader="dot"/>
            </w:tabs>
            <w:rPr/>
          </w:pPr>
          <w:hyperlink w:anchor="__RefHeading___Toc4829171_2314609296">
            <w:r>
              <w:rPr>
                <w:webHidden/>
                <w:rStyle w:val="IndexLink"/>
                <w:rtl w:val="true"/>
              </w:rPr>
              <w:t>نظریات دیگر</w:t>
            </w:r>
            <w:r>
              <w:rPr>
                <w:rStyle w:val="IndexLink"/>
                <w:rtl w:val="true"/>
              </w:rPr>
              <w:tab/>
            </w:r>
            <w:r>
              <w:rPr>
                <w:rStyle w:val="IndexLink"/>
              </w:rPr>
              <w:t>128</w:t>
            </w:r>
          </w:hyperlink>
        </w:p>
        <w:p>
          <w:pPr>
            <w:pStyle w:val="Contents5"/>
            <w:tabs>
              <w:tab w:val="clear" w:pos="7892"/>
              <w:tab w:val="right" w:pos="9026" w:leader="dot"/>
            </w:tabs>
            <w:rPr/>
          </w:pPr>
          <w:hyperlink w:anchor="__RefHeading___Toc4829173_2314609296">
            <w:r>
              <w:rPr>
                <w:webHidden/>
                <w:rStyle w:val="IndexLink"/>
              </w:rPr>
              <w:t>2</w:t>
            </w:r>
            <w:r>
              <w:rPr>
                <w:rStyle w:val="IndexLink"/>
                <w:rtl w:val="true"/>
              </w:rPr>
              <w:t xml:space="preserve">. </w:t>
            </w:r>
            <w:r>
              <w:rPr>
                <w:rStyle w:val="IndexLink"/>
                <w:rtl w:val="true"/>
              </w:rPr>
              <w:t>ظهور صیغه امر در وجوب</w:t>
            </w:r>
            <w:r>
              <w:rPr>
                <w:rStyle w:val="IndexLink"/>
                <w:rtl w:val="true"/>
              </w:rPr>
              <w:tab/>
            </w:r>
            <w:r>
              <w:rPr>
                <w:rStyle w:val="IndexLink"/>
              </w:rPr>
              <w:t>129</w:t>
            </w:r>
          </w:hyperlink>
        </w:p>
        <w:p>
          <w:pPr>
            <w:pStyle w:val="Contents6"/>
            <w:tabs>
              <w:tab w:val="clear" w:pos="7609"/>
              <w:tab w:val="right" w:pos="9026" w:leader="dot"/>
            </w:tabs>
            <w:rPr/>
          </w:pPr>
          <w:hyperlink w:anchor="__RefHeading___Toc4829175_2314609296">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829177_2314609296">
            <w:r>
              <w:rPr>
                <w:webHidden/>
                <w:rStyle w:val="IndexLink"/>
                <w:rtl w:val="true"/>
              </w:rPr>
              <w:t>دو نکته</w:t>
            </w:r>
            <w:r>
              <w:rPr>
                <w:rStyle w:val="IndexLink"/>
                <w:rtl w:val="true"/>
              </w:rPr>
              <w:tab/>
            </w:r>
            <w:r>
              <w:rPr>
                <w:rStyle w:val="IndexLink"/>
              </w:rPr>
              <w:t>132</w:t>
            </w:r>
          </w:hyperlink>
        </w:p>
        <w:p>
          <w:pPr>
            <w:pStyle w:val="Contents5"/>
            <w:tabs>
              <w:tab w:val="clear" w:pos="7892"/>
              <w:tab w:val="right" w:pos="9026" w:leader="dot"/>
            </w:tabs>
            <w:rPr/>
          </w:pPr>
          <w:hyperlink w:anchor="__RefHeading___Toc4829179_2314609296">
            <w:r>
              <w:rPr>
                <w:webHidden/>
                <w:rStyle w:val="IndexLink"/>
              </w:rPr>
              <w:t>3</w:t>
            </w:r>
            <w:r>
              <w:rPr>
                <w:rStyle w:val="IndexLink"/>
                <w:rtl w:val="true"/>
              </w:rPr>
              <w:t xml:space="preserve">. </w:t>
            </w:r>
            <w:r>
              <w:rPr>
                <w:rStyle w:val="IndexLink"/>
                <w:rtl w:val="true"/>
              </w:rPr>
              <w:t>تعبدی و توصلی</w:t>
            </w:r>
            <w:r>
              <w:rPr>
                <w:rStyle w:val="IndexLink"/>
                <w:rtl w:val="true"/>
              </w:rPr>
              <w:tab/>
            </w:r>
            <w:r>
              <w:rPr>
                <w:rStyle w:val="IndexLink"/>
              </w:rPr>
              <w:t>135</w:t>
            </w:r>
          </w:hyperlink>
        </w:p>
        <w:p>
          <w:pPr>
            <w:pStyle w:val="Contents6"/>
            <w:tabs>
              <w:tab w:val="clear" w:pos="7609"/>
              <w:tab w:val="right" w:pos="9026" w:leader="dot"/>
            </w:tabs>
            <w:rPr/>
          </w:pPr>
          <w:hyperlink w:anchor="__RefHeading___Toc4829181_2314609296">
            <w:r>
              <w:rPr>
                <w:webHidden/>
                <w:rStyle w:val="IndexLink"/>
                <w:rtl w:val="true"/>
              </w:rPr>
              <w:t>تمهید</w:t>
            </w:r>
            <w:r>
              <w:rPr>
                <w:rStyle w:val="IndexLink"/>
                <w:rtl w:val="true"/>
              </w:rPr>
              <w:tab/>
            </w:r>
            <w:r>
              <w:rPr>
                <w:rStyle w:val="IndexLink"/>
              </w:rPr>
              <w:t>135</w:t>
            </w:r>
          </w:hyperlink>
        </w:p>
        <w:p>
          <w:pPr>
            <w:pStyle w:val="Contents6"/>
            <w:tabs>
              <w:tab w:val="clear" w:pos="7609"/>
              <w:tab w:val="right" w:pos="9026" w:leader="dot"/>
            </w:tabs>
            <w:rPr/>
          </w:pPr>
          <w:hyperlink w:anchor="__RefHeading___Toc4829183_2314609296">
            <w:r>
              <w:rPr>
                <w:webHidden/>
                <w:rStyle w:val="IndexLink"/>
                <w:rtl w:val="true"/>
              </w:rPr>
              <w:t>منشأ اختلاف و تحریر آن</w:t>
            </w:r>
            <w:r>
              <w:rPr>
                <w:rStyle w:val="IndexLink"/>
                <w:rtl w:val="true"/>
              </w:rPr>
              <w:tab/>
            </w:r>
            <w:r>
              <w:rPr>
                <w:rStyle w:val="IndexLink"/>
              </w:rPr>
              <w:t>137</w:t>
            </w:r>
          </w:hyperlink>
        </w:p>
        <w:p>
          <w:pPr>
            <w:pStyle w:val="Contents6"/>
            <w:tabs>
              <w:tab w:val="clear" w:pos="7609"/>
              <w:tab w:val="right" w:pos="9026" w:leader="dot"/>
            </w:tabs>
            <w:rPr/>
          </w:pPr>
          <w:hyperlink w:anchor="__RefHeading___Toc4829185_2314609296">
            <w:r>
              <w:rPr>
                <w:webHidden/>
                <w:rStyle w:val="IndexLink"/>
                <w:rtl w:val="true"/>
              </w:rPr>
              <w:t>محل اختلاف از وجوه قصد قربت</w:t>
            </w:r>
            <w:r>
              <w:rPr>
                <w:rStyle w:val="IndexLink"/>
                <w:rtl w:val="true"/>
              </w:rPr>
              <w:tab/>
            </w:r>
            <w:r>
              <w:rPr>
                <w:rStyle w:val="IndexLink"/>
              </w:rPr>
              <w:t>140</w:t>
            </w:r>
          </w:hyperlink>
        </w:p>
        <w:p>
          <w:pPr>
            <w:pStyle w:val="Contents6"/>
            <w:tabs>
              <w:tab w:val="clear" w:pos="7609"/>
              <w:tab w:val="right" w:pos="9026" w:leader="dot"/>
            </w:tabs>
            <w:rPr/>
          </w:pPr>
          <w:hyperlink w:anchor="__RefHeading___Toc4829187_2314609296">
            <w:r>
              <w:rPr>
                <w:webHidden/>
                <w:rStyle w:val="IndexLink"/>
                <w:rtl w:val="true"/>
              </w:rPr>
              <w:t>یک نکته</w:t>
            </w:r>
            <w:r>
              <w:rPr>
                <w:rStyle w:val="IndexLink"/>
                <w:rtl w:val="true"/>
              </w:rPr>
              <w:tab/>
            </w:r>
            <w:r>
              <w:rPr>
                <w:rStyle w:val="IndexLink"/>
              </w:rPr>
              <w:t>141</w:t>
            </w:r>
          </w:hyperlink>
        </w:p>
        <w:p>
          <w:pPr>
            <w:pStyle w:val="Contents6"/>
            <w:tabs>
              <w:tab w:val="clear" w:pos="7609"/>
              <w:tab w:val="right" w:pos="9026" w:leader="dot"/>
            </w:tabs>
            <w:rPr/>
          </w:pPr>
          <w:hyperlink w:anchor="__RefHeading___Toc4829189_2314609296">
            <w:r>
              <w:rPr>
                <w:webHidden/>
                <w:rStyle w:val="IndexLink"/>
                <w:rtl w:val="true"/>
              </w:rPr>
              <w:t>اطلاق و تقیید در تقسیمات اولیه واجب</w:t>
            </w:r>
            <w:r>
              <w:rPr>
                <w:rStyle w:val="IndexLink"/>
                <w:rtl w:val="true"/>
              </w:rPr>
              <w:tab/>
            </w:r>
            <w:r>
              <w:rPr>
                <w:rStyle w:val="IndexLink"/>
              </w:rPr>
              <w:t>141</w:t>
            </w:r>
          </w:hyperlink>
        </w:p>
        <w:p>
          <w:pPr>
            <w:pStyle w:val="Contents6"/>
            <w:tabs>
              <w:tab w:val="clear" w:pos="7609"/>
              <w:tab w:val="right" w:pos="9026" w:leader="dot"/>
            </w:tabs>
            <w:rPr/>
          </w:pPr>
          <w:hyperlink w:anchor="__RefHeading___Toc4829191_231460929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829193_2314609296">
            <w:r>
              <w:rPr>
                <w:webHidden/>
                <w:rStyle w:val="IndexLink"/>
                <w:rtl w:val="true"/>
              </w:rPr>
              <w:t>مقام ثبوت</w:t>
            </w:r>
            <w:r>
              <w:rPr>
                <w:rStyle w:val="IndexLink"/>
                <w:rtl w:val="true"/>
              </w:rPr>
              <w:tab/>
            </w:r>
            <w:r>
              <w:rPr>
                <w:rStyle w:val="IndexLink"/>
              </w:rPr>
              <w:t>142</w:t>
            </w:r>
          </w:hyperlink>
        </w:p>
        <w:p>
          <w:pPr>
            <w:pStyle w:val="Contents6"/>
            <w:tabs>
              <w:tab w:val="clear" w:pos="7609"/>
              <w:tab w:val="right" w:pos="9026" w:leader="dot"/>
            </w:tabs>
            <w:rPr/>
          </w:pPr>
          <w:hyperlink w:anchor="__RefHeading___Toc4829195_2314609296">
            <w:r>
              <w:rPr>
                <w:webHidden/>
                <w:rStyle w:val="IndexLink"/>
                <w:rtl w:val="true"/>
              </w:rPr>
              <w:t>اما مقام اثبات</w:t>
            </w:r>
            <w:r>
              <w:rPr>
                <w:rStyle w:val="IndexLink"/>
                <w:rtl w:val="true"/>
              </w:rPr>
              <w:tab/>
            </w:r>
            <w:r>
              <w:rPr>
                <w:rStyle w:val="IndexLink"/>
              </w:rPr>
              <w:t>143</w:t>
            </w:r>
          </w:hyperlink>
        </w:p>
        <w:p>
          <w:pPr>
            <w:pStyle w:val="Contents6"/>
            <w:tabs>
              <w:tab w:val="clear" w:pos="7609"/>
              <w:tab w:val="right" w:pos="9026" w:leader="dot"/>
            </w:tabs>
            <w:rPr/>
          </w:pPr>
          <w:hyperlink w:anchor="__RefHeading___Toc4829197_2314609296">
            <w:r>
              <w:rPr>
                <w:webHidden/>
                <w:rStyle w:val="IndexLink"/>
                <w:rtl w:val="true"/>
              </w:rPr>
              <w:t>اطلاق و تقیید در تقسیمات ثانویه ممکن نیست</w:t>
            </w:r>
            <w:r>
              <w:rPr>
                <w:rStyle w:val="IndexLink"/>
                <w:rtl w:val="true"/>
              </w:rPr>
              <w:tab/>
            </w:r>
            <w:r>
              <w:rPr>
                <w:rStyle w:val="IndexLink"/>
              </w:rPr>
              <w:t>144</w:t>
            </w:r>
          </w:hyperlink>
        </w:p>
        <w:p>
          <w:pPr>
            <w:pStyle w:val="Contents6"/>
            <w:tabs>
              <w:tab w:val="clear" w:pos="7609"/>
              <w:tab w:val="right" w:pos="9026" w:leader="dot"/>
            </w:tabs>
            <w:rPr/>
          </w:pPr>
          <w:hyperlink w:anchor="__RefHeading___Toc4829199_2314609296">
            <w:r>
              <w:rPr>
                <w:webHidden/>
                <w:rStyle w:val="IndexLink"/>
                <w:rtl w:val="true"/>
              </w:rPr>
              <w:t>نتیجه</w:t>
            </w:r>
            <w:r>
              <w:rPr>
                <w:rStyle w:val="IndexLink"/>
                <w:rtl w:val="true"/>
              </w:rPr>
              <w:tab/>
            </w:r>
            <w:r>
              <w:rPr>
                <w:rStyle w:val="IndexLink"/>
              </w:rPr>
              <w:t>145</w:t>
            </w:r>
          </w:hyperlink>
        </w:p>
        <w:p>
          <w:pPr>
            <w:pStyle w:val="Contents5"/>
            <w:tabs>
              <w:tab w:val="clear" w:pos="7892"/>
              <w:tab w:val="right" w:pos="9026" w:leader="dot"/>
            </w:tabs>
            <w:rPr/>
          </w:pPr>
          <w:hyperlink w:anchor="__RefHeading___Toc4829201_2314609296">
            <w:r>
              <w:rPr>
                <w:webHidden/>
                <w:rStyle w:val="IndexLink"/>
              </w:rPr>
              <w:t>4</w:t>
            </w:r>
            <w:r>
              <w:rPr>
                <w:rStyle w:val="IndexLink"/>
                <w:rtl w:val="true"/>
              </w:rPr>
              <w:t xml:space="preserve">. </w:t>
            </w:r>
            <w:r>
              <w:rPr>
                <w:rStyle w:val="IndexLink"/>
                <w:rtl w:val="true"/>
              </w:rPr>
              <w:t>اطلاق صیغه امر و عینیت</w:t>
            </w:r>
            <w:r>
              <w:rPr>
                <w:rStyle w:val="IndexLink"/>
                <w:rtl w:val="true"/>
              </w:rPr>
              <w:tab/>
            </w:r>
            <w:r>
              <w:rPr>
                <w:rStyle w:val="IndexLink"/>
              </w:rPr>
              <w:t>148</w:t>
            </w:r>
          </w:hyperlink>
        </w:p>
        <w:p>
          <w:pPr>
            <w:pStyle w:val="Contents5"/>
            <w:tabs>
              <w:tab w:val="clear" w:pos="7892"/>
              <w:tab w:val="right" w:pos="9026" w:leader="dot"/>
            </w:tabs>
            <w:rPr/>
          </w:pPr>
          <w:hyperlink w:anchor="__RefHeading___Toc4829203_2314609296">
            <w:r>
              <w:rPr>
                <w:webHidden/>
                <w:rStyle w:val="IndexLink"/>
              </w:rPr>
              <w:t>5</w:t>
            </w:r>
            <w:r>
              <w:rPr>
                <w:rStyle w:val="IndexLink"/>
                <w:rtl w:val="true"/>
              </w:rPr>
              <w:t xml:space="preserve">. </w:t>
            </w:r>
            <w:r>
              <w:rPr>
                <w:rStyle w:val="IndexLink"/>
                <w:rtl w:val="true"/>
              </w:rPr>
              <w:t>اطلاق صیغه و تعینیت</w:t>
            </w:r>
            <w:r>
              <w:rPr>
                <w:rStyle w:val="IndexLink"/>
                <w:rtl w:val="true"/>
              </w:rPr>
              <w:tab/>
            </w:r>
            <w:r>
              <w:rPr>
                <w:rStyle w:val="IndexLink"/>
              </w:rPr>
              <w:t>149</w:t>
            </w:r>
          </w:hyperlink>
        </w:p>
        <w:p>
          <w:pPr>
            <w:pStyle w:val="Contents5"/>
            <w:tabs>
              <w:tab w:val="clear" w:pos="7892"/>
              <w:tab w:val="right" w:pos="9026" w:leader="dot"/>
            </w:tabs>
            <w:rPr/>
          </w:pPr>
          <w:hyperlink w:anchor="__RefHeading___Toc4829205_2314609296">
            <w:r>
              <w:rPr>
                <w:webHidden/>
                <w:rStyle w:val="IndexLink"/>
              </w:rPr>
              <w:t>6</w:t>
            </w:r>
            <w:r>
              <w:rPr>
                <w:rStyle w:val="IndexLink"/>
                <w:rtl w:val="true"/>
              </w:rPr>
              <w:t xml:space="preserve">. </w:t>
            </w:r>
            <w:r>
              <w:rPr>
                <w:rStyle w:val="IndexLink"/>
                <w:rtl w:val="true"/>
              </w:rPr>
              <w:t>اطلاق صیغه و وجوب نفسی</w:t>
            </w:r>
            <w:r>
              <w:rPr>
                <w:rStyle w:val="IndexLink"/>
                <w:rtl w:val="true"/>
              </w:rPr>
              <w:tab/>
            </w:r>
            <w:r>
              <w:rPr>
                <w:rStyle w:val="IndexLink"/>
              </w:rPr>
              <w:t>150</w:t>
            </w:r>
          </w:hyperlink>
        </w:p>
        <w:p>
          <w:pPr>
            <w:pStyle w:val="Contents5"/>
            <w:tabs>
              <w:tab w:val="clear" w:pos="7892"/>
              <w:tab w:val="right" w:pos="9026" w:leader="dot"/>
            </w:tabs>
            <w:rPr/>
          </w:pPr>
          <w:hyperlink w:anchor="__RefHeading___Toc4829207_2314609296">
            <w:r>
              <w:rPr>
                <w:webHidden/>
                <w:rStyle w:val="IndexLink"/>
              </w:rPr>
              <w:t>7</w:t>
            </w:r>
            <w:r>
              <w:rPr>
                <w:rStyle w:val="IndexLink"/>
                <w:rtl w:val="true"/>
              </w:rPr>
              <w:t xml:space="preserve">. </w:t>
            </w:r>
            <w:r>
              <w:rPr>
                <w:rStyle w:val="IndexLink"/>
                <w:rtl w:val="true"/>
              </w:rPr>
              <w:t>الفور و التراخی</w:t>
            </w:r>
            <w:r>
              <w:rPr>
                <w:rStyle w:val="IndexLink"/>
                <w:rtl w:val="true"/>
              </w:rPr>
              <w:tab/>
            </w:r>
            <w:r>
              <w:rPr>
                <w:rStyle w:val="IndexLink"/>
              </w:rPr>
              <w:t>151</w:t>
            </w:r>
          </w:hyperlink>
        </w:p>
        <w:p>
          <w:pPr>
            <w:pStyle w:val="Contents6"/>
            <w:tabs>
              <w:tab w:val="clear" w:pos="7609"/>
              <w:tab w:val="right" w:pos="9026" w:leader="dot"/>
            </w:tabs>
            <w:rPr/>
          </w:pPr>
          <w:hyperlink w:anchor="__RefHeading___Toc4829209_231460929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829211_2314609296">
            <w:r>
              <w:rPr>
                <w:webHidden/>
                <w:rStyle w:val="IndexLink"/>
                <w:rtl w:val="true"/>
              </w:rPr>
              <w:t>تبصره</w:t>
            </w:r>
            <w:r>
              <w:rPr>
                <w:rStyle w:val="IndexLink"/>
                <w:rtl w:val="true"/>
              </w:rPr>
              <w:tab/>
            </w:r>
            <w:r>
              <w:rPr>
                <w:rStyle w:val="IndexLink"/>
              </w:rPr>
              <w:t>155</w:t>
            </w:r>
          </w:hyperlink>
        </w:p>
        <w:p>
          <w:pPr>
            <w:pStyle w:val="Contents5"/>
            <w:tabs>
              <w:tab w:val="clear" w:pos="7892"/>
              <w:tab w:val="right" w:pos="9026" w:leader="dot"/>
            </w:tabs>
            <w:rPr/>
          </w:pPr>
          <w:hyperlink w:anchor="__RefHeading___Toc4829213_2314609296">
            <w:r>
              <w:rPr>
                <w:webHidden/>
                <w:rStyle w:val="IndexLink"/>
              </w:rPr>
              <w:t>8</w:t>
            </w:r>
            <w:r>
              <w:rPr>
                <w:rStyle w:val="IndexLink"/>
                <w:rtl w:val="true"/>
              </w:rPr>
              <w:t xml:space="preserve">. </w:t>
            </w:r>
            <w:r>
              <w:rPr>
                <w:rStyle w:val="IndexLink"/>
                <w:rtl w:val="true"/>
              </w:rPr>
              <w:t>المرة و التکرار</w:t>
            </w:r>
            <w:r>
              <w:rPr>
                <w:rStyle w:val="IndexLink"/>
                <w:rtl w:val="true"/>
              </w:rPr>
              <w:tab/>
            </w:r>
            <w:r>
              <w:rPr>
                <w:rStyle w:val="IndexLink"/>
              </w:rPr>
              <w:t>155</w:t>
            </w:r>
          </w:hyperlink>
        </w:p>
        <w:p>
          <w:pPr>
            <w:pStyle w:val="Contents6"/>
            <w:tabs>
              <w:tab w:val="clear" w:pos="7609"/>
              <w:tab w:val="right" w:pos="9026" w:leader="dot"/>
            </w:tabs>
            <w:rPr/>
          </w:pPr>
          <w:hyperlink w:anchor="__RefHeading___Toc4829215_2314609296">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4829217_2314609296">
            <w:r>
              <w:rPr>
                <w:webHidden/>
                <w:rStyle w:val="IndexLink"/>
                <w:rtl w:val="true"/>
              </w:rPr>
              <w:t>نتیجه احتمال</w:t>
            </w:r>
            <w:r>
              <w:rPr>
                <w:rStyle w:val="IndexLink"/>
                <w:rtl w:val="true"/>
              </w:rPr>
              <w:tab/>
            </w:r>
            <w:r>
              <w:rPr>
                <w:rStyle w:val="IndexLink"/>
              </w:rPr>
              <w:t>157</w:t>
            </w:r>
          </w:hyperlink>
        </w:p>
        <w:p>
          <w:pPr>
            <w:pStyle w:val="Contents6"/>
            <w:tabs>
              <w:tab w:val="clear" w:pos="7609"/>
              <w:tab w:val="right" w:pos="9026" w:leader="dot"/>
            </w:tabs>
            <w:rPr/>
          </w:pPr>
          <w:hyperlink w:anchor="__RefHeading___Toc4829219_2314609296">
            <w:r>
              <w:rPr>
                <w:webHidden/>
                <w:rStyle w:val="IndexLink"/>
                <w:rtl w:val="true"/>
              </w:rPr>
              <w:t>نتیجه احتمال دیگر</w:t>
            </w:r>
            <w:r>
              <w:rPr>
                <w:rStyle w:val="IndexLink"/>
                <w:rtl w:val="true"/>
              </w:rPr>
              <w:tab/>
            </w:r>
            <w:r>
              <w:rPr>
                <w:rStyle w:val="IndexLink"/>
              </w:rPr>
              <w:t>158</w:t>
            </w:r>
          </w:hyperlink>
        </w:p>
        <w:p>
          <w:pPr>
            <w:pStyle w:val="Contents5"/>
            <w:tabs>
              <w:tab w:val="clear" w:pos="7892"/>
              <w:tab w:val="right" w:pos="9026" w:leader="dot"/>
            </w:tabs>
            <w:rPr/>
          </w:pPr>
          <w:hyperlink w:anchor="__RefHeading___Toc4829221_2314609296">
            <w:r>
              <w:rPr>
                <w:webHidden/>
                <w:rStyle w:val="IndexLink"/>
              </w:rPr>
              <w:t>9</w:t>
            </w:r>
            <w:r>
              <w:rPr>
                <w:rStyle w:val="IndexLink"/>
                <w:rtl w:val="true"/>
              </w:rPr>
              <w:t xml:space="preserve">. </w:t>
            </w:r>
            <w:r>
              <w:rPr>
                <w:rStyle w:val="IndexLink"/>
                <w:rtl w:val="true"/>
              </w:rPr>
              <w:t>نسخ الوجوب</w:t>
            </w:r>
            <w:r>
              <w:rPr>
                <w:rStyle w:val="IndexLink"/>
                <w:rtl w:val="true"/>
              </w:rPr>
              <w:tab/>
            </w:r>
            <w:r>
              <w:rPr>
                <w:rStyle w:val="IndexLink"/>
              </w:rPr>
              <w:t>160</w:t>
            </w:r>
          </w:hyperlink>
        </w:p>
        <w:p>
          <w:pPr>
            <w:pStyle w:val="Contents5"/>
            <w:tabs>
              <w:tab w:val="clear" w:pos="7892"/>
              <w:tab w:val="right" w:pos="9026" w:leader="dot"/>
            </w:tabs>
            <w:rPr/>
          </w:pPr>
          <w:hyperlink w:anchor="__RefHeading___Toc4829223_2314609296">
            <w:r>
              <w:rPr>
                <w:webHidden/>
                <w:rStyle w:val="IndexLink"/>
              </w:rPr>
              <w:t>10</w:t>
            </w:r>
            <w:r>
              <w:rPr>
                <w:rStyle w:val="IndexLink"/>
                <w:rtl w:val="true"/>
              </w:rPr>
              <w:t xml:space="preserve">. </w:t>
            </w:r>
            <w:r>
              <w:rPr>
                <w:rStyle w:val="IndexLink"/>
                <w:rtl w:val="true"/>
              </w:rPr>
              <w:t>الامر بشی‌ء مرتین</w:t>
            </w:r>
            <w:r>
              <w:rPr>
                <w:rStyle w:val="IndexLink"/>
                <w:rtl w:val="true"/>
              </w:rPr>
              <w:tab/>
            </w:r>
            <w:r>
              <w:rPr>
                <w:rStyle w:val="IndexLink"/>
              </w:rPr>
              <w:t>162</w:t>
            </w:r>
          </w:hyperlink>
        </w:p>
        <w:p>
          <w:pPr>
            <w:pStyle w:val="Contents5"/>
            <w:tabs>
              <w:tab w:val="clear" w:pos="7892"/>
              <w:tab w:val="right" w:pos="9026" w:leader="dot"/>
            </w:tabs>
            <w:rPr/>
          </w:pPr>
          <w:hyperlink w:anchor="__RefHeading___Toc4829225_2314609296">
            <w:r>
              <w:rPr>
                <w:webHidden/>
                <w:rStyle w:val="IndexLink"/>
              </w:rPr>
              <w:t>11</w:t>
            </w:r>
            <w:r>
              <w:rPr>
                <w:rStyle w:val="IndexLink"/>
                <w:rtl w:val="true"/>
              </w:rPr>
              <w:t xml:space="preserve">. </w:t>
            </w:r>
            <w:r>
              <w:rPr>
                <w:rStyle w:val="IndexLink"/>
                <w:rtl w:val="true"/>
              </w:rPr>
              <w:t>دلالت امر به امر بر وجوب</w:t>
            </w:r>
            <w:r>
              <w:rPr>
                <w:rStyle w:val="IndexLink"/>
                <w:rtl w:val="true"/>
              </w:rPr>
              <w:tab/>
            </w:r>
            <w:r>
              <w:rPr>
                <w:rStyle w:val="IndexLink"/>
              </w:rPr>
              <w:t>164</w:t>
            </w:r>
          </w:hyperlink>
        </w:p>
        <w:p>
          <w:pPr>
            <w:pStyle w:val="Contents6"/>
            <w:tabs>
              <w:tab w:val="clear" w:pos="7609"/>
              <w:tab w:val="right" w:pos="9026" w:leader="dot"/>
            </w:tabs>
            <w:rPr/>
          </w:pPr>
          <w:hyperlink w:anchor="__RefHeading___Toc4829227_2314609296">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4829229_2314609296">
            <w:r>
              <w:rPr>
                <w:webHidden/>
                <w:rStyle w:val="IndexLink"/>
                <w:rtl w:val="true"/>
              </w:rPr>
              <w:t>خلاصه</w:t>
            </w:r>
            <w:r>
              <w:rPr>
                <w:rStyle w:val="IndexLink"/>
                <w:rtl w:val="true"/>
              </w:rPr>
              <w:tab/>
            </w:r>
            <w:r>
              <w:rPr>
                <w:rStyle w:val="IndexLink"/>
              </w:rPr>
              <w:t>166</w:t>
            </w:r>
          </w:hyperlink>
        </w:p>
        <w:p>
          <w:pPr>
            <w:pStyle w:val="Contents4"/>
            <w:tabs>
              <w:tab w:val="clear" w:pos="8176"/>
              <w:tab w:val="right" w:pos="9026" w:leader="dot"/>
            </w:tabs>
            <w:rPr/>
          </w:pPr>
          <w:hyperlink w:anchor="__RefHeading___Toc4829231_2314609296">
            <w:r>
              <w:rPr>
                <w:webHidden/>
                <w:rStyle w:val="IndexLink"/>
                <w:rtl w:val="true"/>
              </w:rPr>
              <w:t>خاتمه تقسیمات واجب</w:t>
            </w:r>
            <w:r>
              <w:rPr>
                <w:rStyle w:val="IndexLink"/>
                <w:rtl w:val="true"/>
              </w:rPr>
              <w:tab/>
            </w:r>
            <w:r>
              <w:rPr>
                <w:rStyle w:val="IndexLink"/>
              </w:rPr>
              <w:t>167</w:t>
            </w:r>
          </w:hyperlink>
        </w:p>
        <w:p>
          <w:pPr>
            <w:pStyle w:val="Contents5"/>
            <w:tabs>
              <w:tab w:val="clear" w:pos="7892"/>
              <w:tab w:val="right" w:pos="9026" w:leader="dot"/>
            </w:tabs>
            <w:rPr/>
          </w:pPr>
          <w:hyperlink w:anchor="__RefHeading___Toc4829233_231460929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829235_2314609296">
            <w:r>
              <w:rPr>
                <w:webHidden/>
                <w:rStyle w:val="IndexLink"/>
              </w:rPr>
              <w:t>1</w:t>
            </w:r>
            <w:r>
              <w:rPr>
                <w:rStyle w:val="IndexLink"/>
                <w:rtl w:val="true"/>
              </w:rPr>
              <w:t xml:space="preserve">. </w:t>
            </w:r>
            <w:r>
              <w:rPr>
                <w:rStyle w:val="IndexLink"/>
                <w:rtl w:val="true"/>
              </w:rPr>
              <w:t>مطلق و مشروط</w:t>
            </w:r>
            <w:r>
              <w:rPr>
                <w:rStyle w:val="IndexLink"/>
                <w:rtl w:val="true"/>
              </w:rPr>
              <w:tab/>
            </w:r>
            <w:r>
              <w:rPr>
                <w:rStyle w:val="IndexLink"/>
              </w:rPr>
              <w:t>167</w:t>
            </w:r>
          </w:hyperlink>
        </w:p>
        <w:p>
          <w:pPr>
            <w:pStyle w:val="Contents5"/>
            <w:tabs>
              <w:tab w:val="clear" w:pos="7892"/>
              <w:tab w:val="right" w:pos="9026" w:leader="dot"/>
            </w:tabs>
            <w:rPr/>
          </w:pPr>
          <w:hyperlink w:anchor="__RefHeading___Toc4829237_2314609296">
            <w:r>
              <w:rPr>
                <w:webHidden/>
                <w:rStyle w:val="IndexLink"/>
              </w:rPr>
              <w:t>2</w:t>
            </w:r>
            <w:r>
              <w:rPr>
                <w:rStyle w:val="IndexLink"/>
                <w:rtl w:val="true"/>
              </w:rPr>
              <w:t xml:space="preserve">. </w:t>
            </w:r>
            <w:r>
              <w:rPr>
                <w:rStyle w:val="IndexLink"/>
                <w:rtl w:val="true"/>
              </w:rPr>
              <w:t>معلق و منجز</w:t>
            </w:r>
            <w:r>
              <w:rPr>
                <w:rStyle w:val="IndexLink"/>
                <w:rtl w:val="true"/>
              </w:rPr>
              <w:tab/>
            </w:r>
            <w:r>
              <w:rPr>
                <w:rStyle w:val="IndexLink"/>
              </w:rPr>
              <w:t>169</w:t>
            </w:r>
          </w:hyperlink>
        </w:p>
        <w:p>
          <w:pPr>
            <w:pStyle w:val="Contents5"/>
            <w:tabs>
              <w:tab w:val="clear" w:pos="7892"/>
              <w:tab w:val="right" w:pos="9026" w:leader="dot"/>
            </w:tabs>
            <w:rPr/>
          </w:pPr>
          <w:hyperlink w:anchor="__RefHeading___Toc4829239_2314609296">
            <w:r>
              <w:rPr>
                <w:webHidden/>
                <w:rStyle w:val="IndexLink"/>
              </w:rPr>
              <w:t>3</w:t>
            </w:r>
            <w:r>
              <w:rPr>
                <w:rStyle w:val="IndexLink"/>
                <w:rtl w:val="true"/>
              </w:rPr>
              <w:t xml:space="preserve">. </w:t>
            </w:r>
            <w:r>
              <w:rPr>
                <w:rStyle w:val="IndexLink"/>
                <w:rtl w:val="true"/>
              </w:rPr>
              <w:t>اصلی و تبعی</w:t>
            </w:r>
            <w:r>
              <w:rPr>
                <w:rStyle w:val="IndexLink"/>
                <w:rtl w:val="true"/>
              </w:rPr>
              <w:tab/>
            </w:r>
            <w:r>
              <w:rPr>
                <w:rStyle w:val="IndexLink"/>
              </w:rPr>
              <w:t>172</w:t>
            </w:r>
          </w:hyperlink>
        </w:p>
        <w:p>
          <w:pPr>
            <w:pStyle w:val="Contents6"/>
            <w:tabs>
              <w:tab w:val="clear" w:pos="7609"/>
              <w:tab w:val="right" w:pos="9026" w:leader="dot"/>
            </w:tabs>
            <w:rPr/>
          </w:pPr>
          <w:hyperlink w:anchor="__RefHeading___Toc4829241_2314609296">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829243_2314609296">
            <w:r>
              <w:rPr>
                <w:webHidden/>
                <w:rStyle w:val="IndexLink"/>
                <w:rtl w:val="true"/>
              </w:rPr>
              <w:t>قانون کلی</w:t>
            </w:r>
            <w:r>
              <w:rPr>
                <w:rStyle w:val="IndexLink"/>
                <w:rtl w:val="true"/>
              </w:rPr>
              <w:tab/>
            </w:r>
            <w:r>
              <w:rPr>
                <w:rStyle w:val="IndexLink"/>
              </w:rPr>
              <w:t>173</w:t>
            </w:r>
          </w:hyperlink>
        </w:p>
        <w:p>
          <w:pPr>
            <w:pStyle w:val="Contents5"/>
            <w:tabs>
              <w:tab w:val="clear" w:pos="7892"/>
              <w:tab w:val="right" w:pos="9026" w:leader="dot"/>
            </w:tabs>
            <w:rPr/>
          </w:pPr>
          <w:hyperlink w:anchor="__RefHeading___Toc4829245_2314609296">
            <w:r>
              <w:rPr>
                <w:webHidden/>
                <w:rStyle w:val="IndexLink"/>
              </w:rPr>
              <w:t>4</w:t>
            </w:r>
            <w:r>
              <w:rPr>
                <w:rStyle w:val="IndexLink"/>
                <w:rtl w:val="true"/>
              </w:rPr>
              <w:t xml:space="preserve">. </w:t>
            </w:r>
            <w:r>
              <w:rPr>
                <w:rStyle w:val="IndexLink"/>
                <w:rtl w:val="true"/>
              </w:rPr>
              <w:t>تخییری و تعیینی</w:t>
            </w:r>
            <w:r>
              <w:rPr>
                <w:rStyle w:val="IndexLink"/>
                <w:rtl w:val="true"/>
              </w:rPr>
              <w:tab/>
            </w:r>
            <w:r>
              <w:rPr>
                <w:rStyle w:val="IndexLink"/>
              </w:rPr>
              <w:t>173</w:t>
            </w:r>
          </w:hyperlink>
        </w:p>
        <w:p>
          <w:pPr>
            <w:pStyle w:val="Contents5"/>
            <w:tabs>
              <w:tab w:val="clear" w:pos="7892"/>
              <w:tab w:val="right" w:pos="9026" w:leader="dot"/>
            </w:tabs>
            <w:rPr/>
          </w:pPr>
          <w:hyperlink w:anchor="__RefHeading___Toc4829247_2314609296">
            <w:r>
              <w:rPr>
                <w:webHidden/>
                <w:rStyle w:val="IndexLink"/>
              </w:rPr>
              <w:t>5</w:t>
            </w:r>
            <w:r>
              <w:rPr>
                <w:rStyle w:val="IndexLink"/>
                <w:rtl w:val="true"/>
              </w:rPr>
              <w:t xml:space="preserve">. </w:t>
            </w:r>
            <w:r>
              <w:rPr>
                <w:rStyle w:val="IndexLink"/>
                <w:rtl w:val="true"/>
              </w:rPr>
              <w:t>عینی و کفائی</w:t>
            </w:r>
            <w:r>
              <w:rPr>
                <w:rStyle w:val="IndexLink"/>
                <w:rtl w:val="true"/>
              </w:rPr>
              <w:tab/>
            </w:r>
            <w:r>
              <w:rPr>
                <w:rStyle w:val="IndexLink"/>
              </w:rPr>
              <w:t>177</w:t>
            </w:r>
          </w:hyperlink>
        </w:p>
        <w:p>
          <w:pPr>
            <w:pStyle w:val="Contents6"/>
            <w:tabs>
              <w:tab w:val="clear" w:pos="7609"/>
              <w:tab w:val="right" w:pos="9026" w:leader="dot"/>
            </w:tabs>
            <w:rPr/>
          </w:pPr>
          <w:hyperlink w:anchor="__RefHeading___Toc4829249_2314609296">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4829251_2314609296">
            <w:r>
              <w:rPr>
                <w:webHidden/>
                <w:rStyle w:val="IndexLink"/>
                <w:rtl w:val="true"/>
              </w:rPr>
              <w:t>دو نکته</w:t>
            </w:r>
            <w:r>
              <w:rPr>
                <w:rStyle w:val="IndexLink"/>
                <w:rtl w:val="true"/>
              </w:rPr>
              <w:tab/>
            </w:r>
            <w:r>
              <w:rPr>
                <w:rStyle w:val="IndexLink"/>
              </w:rPr>
              <w:t>178</w:t>
            </w:r>
          </w:hyperlink>
        </w:p>
        <w:p>
          <w:pPr>
            <w:pStyle w:val="Contents5"/>
            <w:tabs>
              <w:tab w:val="clear" w:pos="7892"/>
              <w:tab w:val="right" w:pos="9026" w:leader="dot"/>
            </w:tabs>
            <w:rPr/>
          </w:pPr>
          <w:hyperlink w:anchor="__RefHeading___Toc4829253_2314609296">
            <w:r>
              <w:rPr>
                <w:webHidden/>
                <w:rStyle w:val="IndexLink"/>
              </w:rPr>
              <w:t>6</w:t>
            </w:r>
            <w:r>
              <w:rPr>
                <w:rStyle w:val="IndexLink"/>
                <w:rtl w:val="true"/>
              </w:rPr>
              <w:t xml:space="preserve">. </w:t>
            </w:r>
            <w:r>
              <w:rPr>
                <w:rStyle w:val="IndexLink"/>
                <w:rtl w:val="true"/>
              </w:rPr>
              <w:t>واجب موسع و مضیق</w:t>
            </w:r>
            <w:r>
              <w:rPr>
                <w:rStyle w:val="IndexLink"/>
                <w:rtl w:val="true"/>
              </w:rPr>
              <w:tab/>
            </w:r>
            <w:r>
              <w:rPr>
                <w:rStyle w:val="IndexLink"/>
              </w:rPr>
              <w:t>179</w:t>
            </w:r>
          </w:hyperlink>
        </w:p>
        <w:p>
          <w:pPr>
            <w:pStyle w:val="Contents6"/>
            <w:tabs>
              <w:tab w:val="clear" w:pos="7609"/>
              <w:tab w:val="right" w:pos="9026" w:leader="dot"/>
            </w:tabs>
            <w:rPr/>
          </w:pPr>
          <w:hyperlink w:anchor="__RefHeading___Toc4829255_2314609296">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829257_2314609296">
            <w:r>
              <w:rPr>
                <w:webHidden/>
                <w:rStyle w:val="IndexLink"/>
                <w:rtl w:val="true"/>
              </w:rPr>
              <w:t>آیا امر به ادا، امر به قضا هم هست؟</w:t>
            </w:r>
            <w:r>
              <w:rPr>
                <w:rStyle w:val="IndexLink"/>
                <w:rtl w:val="true"/>
              </w:rPr>
              <w:tab/>
            </w:r>
            <w:r>
              <w:rPr>
                <w:rStyle w:val="IndexLink"/>
              </w:rPr>
              <w:t>183</w:t>
            </w:r>
          </w:hyperlink>
        </w:p>
        <w:p>
          <w:pPr>
            <w:pStyle w:val="Contents3"/>
            <w:tabs>
              <w:tab w:val="clear" w:pos="8459"/>
              <w:tab w:val="right" w:pos="9026" w:leader="dot"/>
            </w:tabs>
            <w:rPr/>
          </w:pPr>
          <w:hyperlink w:anchor="__RefHeading___Toc4829259_2314609296">
            <w:r>
              <w:rPr>
                <w:webHidden/>
                <w:rStyle w:val="IndexLink"/>
                <w:rtl w:val="true"/>
              </w:rPr>
              <w:t>باب سوم</w:t>
            </w:r>
            <w:r>
              <w:rPr>
                <w:rStyle w:val="IndexLink"/>
                <w:rtl w:val="true"/>
              </w:rPr>
              <w:t xml:space="preserve">: </w:t>
            </w:r>
            <w:r>
              <w:rPr>
                <w:rStyle w:val="IndexLink"/>
                <w:rtl w:val="true"/>
              </w:rPr>
              <w:t>نواهی</w:t>
            </w:r>
            <w:r>
              <w:rPr>
                <w:rStyle w:val="IndexLink"/>
                <w:rtl w:val="true"/>
              </w:rPr>
              <w:tab/>
            </w:r>
            <w:r>
              <w:rPr>
                <w:rStyle w:val="IndexLink"/>
              </w:rPr>
              <w:t>187</w:t>
            </w:r>
          </w:hyperlink>
        </w:p>
        <w:p>
          <w:pPr>
            <w:pStyle w:val="Contents4"/>
            <w:tabs>
              <w:tab w:val="clear" w:pos="8176"/>
              <w:tab w:val="right" w:pos="9026" w:leader="dot"/>
            </w:tabs>
            <w:rPr/>
          </w:pPr>
          <w:hyperlink w:anchor="__RefHeading___Toc4829261_231460929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829263_2314609296">
            <w:r>
              <w:rPr>
                <w:webHidden/>
                <w:rStyle w:val="IndexLink"/>
              </w:rPr>
              <w:t>1</w:t>
            </w:r>
            <w:r>
              <w:rPr>
                <w:rStyle w:val="IndexLink"/>
                <w:rtl w:val="true"/>
              </w:rPr>
              <w:t xml:space="preserve">. </w:t>
            </w:r>
            <w:r>
              <w:rPr>
                <w:rStyle w:val="IndexLink"/>
                <w:rtl w:val="true"/>
              </w:rPr>
              <w:t>ماده نهی</w:t>
            </w:r>
            <w:r>
              <w:rPr>
                <w:rStyle w:val="IndexLink"/>
                <w:rtl w:val="true"/>
              </w:rPr>
              <w:tab/>
            </w:r>
            <w:r>
              <w:rPr>
                <w:rStyle w:val="IndexLink"/>
              </w:rPr>
              <w:t>187</w:t>
            </w:r>
          </w:hyperlink>
        </w:p>
        <w:p>
          <w:pPr>
            <w:pStyle w:val="Contents4"/>
            <w:tabs>
              <w:tab w:val="clear" w:pos="8176"/>
              <w:tab w:val="right" w:pos="9026" w:leader="dot"/>
            </w:tabs>
            <w:rPr/>
          </w:pPr>
          <w:hyperlink w:anchor="__RefHeading___Toc4829265_2314609296">
            <w:r>
              <w:rPr>
                <w:webHidden/>
                <w:rStyle w:val="IndexLink"/>
              </w:rPr>
              <w:t>2</w:t>
            </w:r>
            <w:r>
              <w:rPr>
                <w:rStyle w:val="IndexLink"/>
                <w:rtl w:val="true"/>
              </w:rPr>
              <w:t xml:space="preserve">. </w:t>
            </w:r>
            <w:r>
              <w:rPr>
                <w:rStyle w:val="IndexLink"/>
                <w:rtl w:val="true"/>
              </w:rPr>
              <w:t>صیغه نهی</w:t>
            </w:r>
            <w:r>
              <w:rPr>
                <w:rStyle w:val="IndexLink"/>
                <w:rtl w:val="true"/>
              </w:rPr>
              <w:tab/>
            </w:r>
            <w:r>
              <w:rPr>
                <w:rStyle w:val="IndexLink"/>
              </w:rPr>
              <w:t>189</w:t>
            </w:r>
          </w:hyperlink>
        </w:p>
        <w:p>
          <w:pPr>
            <w:pStyle w:val="Contents4"/>
            <w:tabs>
              <w:tab w:val="clear" w:pos="8176"/>
              <w:tab w:val="right" w:pos="9026" w:leader="dot"/>
            </w:tabs>
            <w:rPr/>
          </w:pPr>
          <w:hyperlink w:anchor="__RefHeading___Toc4829267_2314609296">
            <w:r>
              <w:rPr>
                <w:webHidden/>
                <w:rStyle w:val="IndexLink"/>
              </w:rPr>
              <w:t>3</w:t>
            </w:r>
            <w:r>
              <w:rPr>
                <w:rStyle w:val="IndexLink"/>
                <w:rtl w:val="true"/>
              </w:rPr>
              <w:t xml:space="preserve">. </w:t>
            </w:r>
            <w:r>
              <w:rPr>
                <w:rStyle w:val="IndexLink"/>
                <w:rtl w:val="true"/>
              </w:rPr>
              <w:t>ظهور صیغه نهی در تحریم</w:t>
            </w:r>
            <w:r>
              <w:rPr>
                <w:rStyle w:val="IndexLink"/>
                <w:rtl w:val="true"/>
              </w:rPr>
              <w:tab/>
            </w:r>
            <w:r>
              <w:rPr>
                <w:rStyle w:val="IndexLink"/>
              </w:rPr>
              <w:t>190</w:t>
            </w:r>
          </w:hyperlink>
        </w:p>
        <w:p>
          <w:pPr>
            <w:pStyle w:val="Contents4"/>
            <w:tabs>
              <w:tab w:val="clear" w:pos="8176"/>
              <w:tab w:val="right" w:pos="9026" w:leader="dot"/>
            </w:tabs>
            <w:rPr/>
          </w:pPr>
          <w:hyperlink w:anchor="__RefHeading___Toc4829269_2314609296">
            <w:r>
              <w:rPr>
                <w:webHidden/>
                <w:rStyle w:val="IndexLink"/>
              </w:rPr>
              <w:t>4</w:t>
            </w:r>
            <w:r>
              <w:rPr>
                <w:rStyle w:val="IndexLink"/>
                <w:rtl w:val="true"/>
              </w:rPr>
              <w:t xml:space="preserve">. </w:t>
            </w:r>
            <w:r>
              <w:rPr>
                <w:rStyle w:val="IndexLink"/>
                <w:rtl w:val="true"/>
              </w:rPr>
              <w:t>مطلوب از نهی چیست؟</w:t>
            </w:r>
            <w:r>
              <w:rPr>
                <w:rStyle w:val="IndexLink"/>
                <w:rtl w:val="true"/>
              </w:rPr>
              <w:tab/>
            </w:r>
            <w:r>
              <w:rPr>
                <w:rStyle w:val="IndexLink"/>
              </w:rPr>
              <w:t>192</w:t>
            </w:r>
          </w:hyperlink>
        </w:p>
        <w:p>
          <w:pPr>
            <w:pStyle w:val="Contents5"/>
            <w:tabs>
              <w:tab w:val="clear" w:pos="7892"/>
              <w:tab w:val="right" w:pos="9026" w:leader="dot"/>
            </w:tabs>
            <w:rPr/>
          </w:pPr>
          <w:hyperlink w:anchor="__RefHeading___Toc4829271_2314609296">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829273_2314609296">
            <w:r>
              <w:rPr>
                <w:webHidden/>
                <w:rStyle w:val="IndexLink"/>
                <w:rtl w:val="true"/>
              </w:rPr>
              <w:t>فرق بین آن دو</w:t>
            </w:r>
            <w:r>
              <w:rPr>
                <w:rStyle w:val="IndexLink"/>
                <w:rtl w:val="true"/>
              </w:rPr>
              <w:tab/>
            </w:r>
            <w:r>
              <w:rPr>
                <w:rStyle w:val="IndexLink"/>
              </w:rPr>
              <w:t>192</w:t>
            </w:r>
          </w:hyperlink>
        </w:p>
        <w:p>
          <w:pPr>
            <w:pStyle w:val="Contents4"/>
            <w:tabs>
              <w:tab w:val="clear" w:pos="8176"/>
              <w:tab w:val="right" w:pos="9026" w:leader="dot"/>
            </w:tabs>
            <w:rPr/>
          </w:pPr>
          <w:hyperlink w:anchor="__RefHeading___Toc4829275_2314609296">
            <w:r>
              <w:rPr>
                <w:webHidden/>
                <w:rStyle w:val="IndexLink"/>
              </w:rPr>
              <w:t>5</w:t>
            </w:r>
            <w:r>
              <w:rPr>
                <w:rStyle w:val="IndexLink"/>
                <w:rtl w:val="true"/>
              </w:rPr>
              <w:t xml:space="preserve">. </w:t>
            </w:r>
            <w:r>
              <w:rPr>
                <w:rStyle w:val="IndexLink"/>
                <w:rtl w:val="true"/>
              </w:rPr>
              <w:t>دوام و تکرار یا مره</w:t>
            </w:r>
            <w:r>
              <w:rPr>
                <w:rStyle w:val="IndexLink"/>
                <w:rtl w:val="true"/>
              </w:rPr>
              <w:tab/>
            </w:r>
            <w:r>
              <w:rPr>
                <w:rStyle w:val="IndexLink"/>
              </w:rPr>
              <w:t>194</w:t>
            </w:r>
          </w:hyperlink>
        </w:p>
        <w:p>
          <w:pPr>
            <w:pStyle w:val="Contents4"/>
            <w:tabs>
              <w:tab w:val="clear" w:pos="8176"/>
              <w:tab w:val="right" w:pos="9026" w:leader="dot"/>
            </w:tabs>
            <w:rPr/>
          </w:pPr>
          <w:hyperlink w:anchor="__RefHeading___Toc4829277_2314609296">
            <w:r>
              <w:rPr>
                <w:webHidden/>
                <w:rStyle w:val="IndexLink"/>
                <w:rtl w:val="true"/>
              </w:rPr>
              <w:t>تنبیه</w:t>
            </w:r>
            <w:r>
              <w:rPr>
                <w:rStyle w:val="IndexLink"/>
                <w:rtl w:val="true"/>
              </w:rPr>
              <w:tab/>
            </w:r>
            <w:r>
              <w:rPr>
                <w:rStyle w:val="IndexLink"/>
              </w:rPr>
              <w:t>195</w:t>
            </w:r>
          </w:hyperlink>
        </w:p>
        <w:p>
          <w:pPr>
            <w:pStyle w:val="Contents3"/>
            <w:tabs>
              <w:tab w:val="clear" w:pos="8459"/>
              <w:tab w:val="right" w:pos="9026" w:leader="dot"/>
            </w:tabs>
            <w:rPr/>
          </w:pPr>
          <w:hyperlink w:anchor="__RefHeading___Toc4829279_2314609296">
            <w:r>
              <w:rPr>
                <w:webHidden/>
                <w:rStyle w:val="IndexLink"/>
                <w:rtl w:val="true"/>
              </w:rPr>
              <w:t>باب چهارم</w:t>
            </w:r>
            <w:r>
              <w:rPr>
                <w:rStyle w:val="IndexLink"/>
                <w:rtl w:val="true"/>
              </w:rPr>
              <w:t xml:space="preserve">: </w:t>
            </w:r>
            <w:r>
              <w:rPr>
                <w:rStyle w:val="IndexLink"/>
                <w:rtl w:val="true"/>
              </w:rPr>
              <w:t>مفاهیم</w:t>
            </w:r>
            <w:r>
              <w:rPr>
                <w:rStyle w:val="IndexLink"/>
                <w:rtl w:val="true"/>
              </w:rPr>
              <w:tab/>
            </w:r>
            <w:r>
              <w:rPr>
                <w:rStyle w:val="IndexLink"/>
              </w:rPr>
              <w:t>196</w:t>
            </w:r>
          </w:hyperlink>
        </w:p>
        <w:p>
          <w:pPr>
            <w:pStyle w:val="Contents4"/>
            <w:tabs>
              <w:tab w:val="clear" w:pos="8176"/>
              <w:tab w:val="right" w:pos="9026" w:leader="dot"/>
            </w:tabs>
            <w:rPr/>
          </w:pPr>
          <w:hyperlink w:anchor="__RefHeading___Toc4829281_231460929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829283_2314609296">
            <w:r>
              <w:rPr>
                <w:webHidden/>
                <w:rStyle w:val="IndexLink"/>
              </w:rPr>
              <w:t>1</w:t>
            </w:r>
            <w:r>
              <w:rPr>
                <w:rStyle w:val="IndexLink"/>
                <w:rtl w:val="true"/>
              </w:rPr>
              <w:t xml:space="preserve">. </w:t>
            </w:r>
            <w:r>
              <w:rPr>
                <w:rStyle w:val="IndexLink"/>
                <w:rtl w:val="true"/>
              </w:rPr>
              <w:t>معنای کلمه مفهوم</w:t>
            </w:r>
            <w:r>
              <w:rPr>
                <w:rStyle w:val="IndexLink"/>
                <w:rtl w:val="true"/>
              </w:rPr>
              <w:tab/>
            </w:r>
            <w:r>
              <w:rPr>
                <w:rStyle w:val="IndexLink"/>
              </w:rPr>
              <w:t>196</w:t>
            </w:r>
          </w:hyperlink>
        </w:p>
        <w:p>
          <w:pPr>
            <w:pStyle w:val="Contents5"/>
            <w:tabs>
              <w:tab w:val="clear" w:pos="7892"/>
              <w:tab w:val="right" w:pos="9026" w:leader="dot"/>
            </w:tabs>
            <w:rPr/>
          </w:pPr>
          <w:hyperlink w:anchor="__RefHeading___Toc4829285_231460929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829287_2314609296">
            <w:r>
              <w:rPr>
                <w:webHidden/>
                <w:rStyle w:val="IndexLink"/>
                <w:rtl w:val="true"/>
              </w:rPr>
              <w:t>الف</w:t>
            </w:r>
            <w:r>
              <w:rPr>
                <w:rStyle w:val="IndexLink"/>
                <w:rtl w:val="true"/>
              </w:rPr>
              <w:t xml:space="preserve">. </w:t>
            </w:r>
            <w:r>
              <w:rPr>
                <w:rStyle w:val="IndexLink"/>
                <w:rtl w:val="true"/>
              </w:rPr>
              <w:t>المفهوم ما یفهم من اللفظ</w:t>
            </w:r>
            <w:r>
              <w:rPr>
                <w:rStyle w:val="IndexLink"/>
                <w:rtl w:val="true"/>
              </w:rPr>
              <w:tab/>
            </w:r>
            <w:r>
              <w:rPr>
                <w:rStyle w:val="IndexLink"/>
              </w:rPr>
              <w:t>196</w:t>
            </w:r>
          </w:hyperlink>
        </w:p>
        <w:p>
          <w:pPr>
            <w:pStyle w:val="Contents5"/>
            <w:tabs>
              <w:tab w:val="clear" w:pos="7892"/>
              <w:tab w:val="right" w:pos="9026" w:leader="dot"/>
            </w:tabs>
            <w:rPr/>
          </w:pPr>
          <w:hyperlink w:anchor="__RefHeading___Toc4829289_2314609296">
            <w:r>
              <w:rPr>
                <w:webHidden/>
                <w:rStyle w:val="IndexLink"/>
                <w:rtl w:val="true"/>
              </w:rPr>
              <w:t>ب</w:t>
            </w:r>
            <w:r>
              <w:rPr>
                <w:rStyle w:val="IndexLink"/>
                <w:rtl w:val="true"/>
              </w:rPr>
              <w:t xml:space="preserve">. </w:t>
            </w:r>
            <w:r>
              <w:rPr>
                <w:rStyle w:val="IndexLink"/>
                <w:rtl w:val="true"/>
              </w:rPr>
              <w:t>المفهوم ما یحصل فی الذهن</w:t>
            </w:r>
            <w:r>
              <w:rPr>
                <w:rStyle w:val="IndexLink"/>
                <w:rtl w:val="true"/>
              </w:rPr>
              <w:tab/>
            </w:r>
            <w:r>
              <w:rPr>
                <w:rStyle w:val="IndexLink"/>
              </w:rPr>
              <w:t>197</w:t>
            </w:r>
          </w:hyperlink>
        </w:p>
        <w:p>
          <w:pPr>
            <w:pStyle w:val="Contents4"/>
            <w:tabs>
              <w:tab w:val="clear" w:pos="8176"/>
              <w:tab w:val="right" w:pos="9026" w:leader="dot"/>
            </w:tabs>
            <w:rPr/>
          </w:pPr>
          <w:hyperlink w:anchor="__RefHeading___Toc4829291_2314609296">
            <w:r>
              <w:rPr>
                <w:webHidden/>
                <w:rStyle w:val="IndexLink"/>
              </w:rPr>
              <w:t>2</w:t>
            </w:r>
            <w:r>
              <w:rPr>
                <w:rStyle w:val="IndexLink"/>
                <w:rtl w:val="true"/>
              </w:rPr>
              <w:t xml:space="preserve">. </w:t>
            </w:r>
            <w:r>
              <w:rPr>
                <w:rStyle w:val="IndexLink"/>
                <w:rtl w:val="true"/>
              </w:rPr>
              <w:t>نزاع در حجیت مفهوم</w:t>
            </w:r>
            <w:r>
              <w:rPr>
                <w:rStyle w:val="IndexLink"/>
                <w:rtl w:val="true"/>
              </w:rPr>
              <w:tab/>
            </w:r>
            <w:r>
              <w:rPr>
                <w:rStyle w:val="IndexLink"/>
              </w:rPr>
              <w:t>199</w:t>
            </w:r>
          </w:hyperlink>
        </w:p>
        <w:p>
          <w:pPr>
            <w:pStyle w:val="Contents4"/>
            <w:tabs>
              <w:tab w:val="clear" w:pos="8176"/>
              <w:tab w:val="right" w:pos="9026" w:leader="dot"/>
            </w:tabs>
            <w:rPr/>
          </w:pPr>
          <w:hyperlink w:anchor="__RefHeading___Toc4829293_2314609296">
            <w:r>
              <w:rPr>
                <w:webHidden/>
                <w:rStyle w:val="IndexLink"/>
              </w:rPr>
              <w:t>3</w:t>
            </w:r>
            <w:r>
              <w:rPr>
                <w:rStyle w:val="IndexLink"/>
                <w:rtl w:val="true"/>
              </w:rPr>
              <w:t xml:space="preserve">. </w:t>
            </w:r>
            <w:r>
              <w:rPr>
                <w:rStyle w:val="IndexLink"/>
                <w:rtl w:val="true"/>
              </w:rPr>
              <w:t>اقسام مفهوم</w:t>
            </w:r>
            <w:r>
              <w:rPr>
                <w:rStyle w:val="IndexLink"/>
                <w:rtl w:val="true"/>
              </w:rPr>
              <w:tab/>
            </w:r>
            <w:r>
              <w:rPr>
                <w:rStyle w:val="IndexLink"/>
              </w:rPr>
              <w:t>200</w:t>
            </w:r>
          </w:hyperlink>
        </w:p>
        <w:p>
          <w:pPr>
            <w:pStyle w:val="Contents5"/>
            <w:tabs>
              <w:tab w:val="clear" w:pos="7892"/>
              <w:tab w:val="right" w:pos="9026" w:leader="dot"/>
            </w:tabs>
            <w:rPr/>
          </w:pPr>
          <w:hyperlink w:anchor="__RefHeading___Toc4829295_2314609296">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829297_2314609296">
            <w:r>
              <w:rPr>
                <w:webHidden/>
                <w:rStyle w:val="IndexLink"/>
                <w:rtl w:val="true"/>
              </w:rPr>
              <w:t>الف</w:t>
            </w:r>
            <w:r>
              <w:rPr>
                <w:rStyle w:val="IndexLink"/>
                <w:rtl w:val="true"/>
              </w:rPr>
              <w:t xml:space="preserve">. </w:t>
            </w:r>
            <w:r>
              <w:rPr>
                <w:rStyle w:val="IndexLink"/>
                <w:rtl w:val="true"/>
              </w:rPr>
              <w:t>مفهوم موافقت</w:t>
            </w:r>
            <w:r>
              <w:rPr>
                <w:rStyle w:val="IndexLink"/>
                <w:rtl w:val="true"/>
              </w:rPr>
              <w:t>.</w:t>
              <w:tab/>
            </w:r>
            <w:r>
              <w:rPr>
                <w:rStyle w:val="IndexLink"/>
              </w:rPr>
              <w:t>200</w:t>
            </w:r>
          </w:hyperlink>
        </w:p>
        <w:p>
          <w:pPr>
            <w:pStyle w:val="Contents5"/>
            <w:tabs>
              <w:tab w:val="clear" w:pos="7892"/>
              <w:tab w:val="right" w:pos="9026" w:leader="dot"/>
            </w:tabs>
            <w:rPr/>
          </w:pPr>
          <w:hyperlink w:anchor="__RefHeading___Toc4829299_2314609296">
            <w:r>
              <w:rPr>
                <w:webHidden/>
                <w:rStyle w:val="IndexLink"/>
                <w:rtl w:val="true"/>
              </w:rPr>
              <w:t>ب</w:t>
            </w:r>
            <w:r>
              <w:rPr>
                <w:rStyle w:val="IndexLink"/>
                <w:rtl w:val="true"/>
              </w:rPr>
              <w:t xml:space="preserve">. </w:t>
            </w:r>
            <w:r>
              <w:rPr>
                <w:rStyle w:val="IndexLink"/>
                <w:rtl w:val="true"/>
              </w:rPr>
              <w:t>مفهوم مخالفت</w:t>
            </w:r>
            <w:r>
              <w:rPr>
                <w:rStyle w:val="IndexLink"/>
                <w:rtl w:val="true"/>
              </w:rPr>
              <w:t>.</w:t>
              <w:tab/>
            </w:r>
            <w:r>
              <w:rPr>
                <w:rStyle w:val="IndexLink"/>
              </w:rPr>
              <w:t>200</w:t>
            </w:r>
          </w:hyperlink>
        </w:p>
        <w:p>
          <w:pPr>
            <w:pStyle w:val="Contents6"/>
            <w:tabs>
              <w:tab w:val="clear" w:pos="7609"/>
              <w:tab w:val="right" w:pos="9026" w:leader="dot"/>
            </w:tabs>
            <w:rPr/>
          </w:pPr>
          <w:hyperlink w:anchor="__RefHeading___Toc4829301_2314609296">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4829303_2314609296">
            <w:r>
              <w:rPr>
                <w:webHidden/>
                <w:rStyle w:val="IndexLink"/>
                <w:rtl w:val="true"/>
              </w:rPr>
              <w:t>اول</w:t>
            </w:r>
            <w:r>
              <w:rPr>
                <w:rStyle w:val="IndexLink"/>
                <w:rtl w:val="true"/>
              </w:rPr>
              <w:t xml:space="preserve">. </w:t>
            </w:r>
            <w:r>
              <w:rPr>
                <w:rStyle w:val="IndexLink"/>
                <w:rtl w:val="true"/>
              </w:rPr>
              <w:t>مفهوم شرط</w:t>
            </w:r>
            <w:r>
              <w:rPr>
                <w:rStyle w:val="IndexLink"/>
                <w:rtl w:val="true"/>
              </w:rPr>
              <w:tab/>
            </w:r>
            <w:r>
              <w:rPr>
                <w:rStyle w:val="IndexLink"/>
              </w:rPr>
              <w:t>201</w:t>
            </w:r>
          </w:hyperlink>
        </w:p>
        <w:p>
          <w:pPr>
            <w:pStyle w:val="Contents6"/>
            <w:tabs>
              <w:tab w:val="clear" w:pos="7609"/>
              <w:tab w:val="right" w:pos="9026" w:leader="dot"/>
            </w:tabs>
            <w:rPr/>
          </w:pPr>
          <w:hyperlink w:anchor="__RefHeading___Toc4829305_2314609296">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829307_2314609296">
            <w:r>
              <w:rPr>
                <w:webHidden/>
                <w:rStyle w:val="IndexLink"/>
                <w:rtl w:val="true"/>
              </w:rPr>
              <w:t>مناط در مفهوم شرط</w:t>
            </w:r>
            <w:r>
              <w:rPr>
                <w:rStyle w:val="IndexLink"/>
                <w:rtl w:val="true"/>
              </w:rPr>
              <w:tab/>
            </w:r>
            <w:r>
              <w:rPr>
                <w:rStyle w:val="IndexLink"/>
              </w:rPr>
              <w:t>204</w:t>
            </w:r>
          </w:hyperlink>
        </w:p>
        <w:p>
          <w:pPr>
            <w:pStyle w:val="Contents6"/>
            <w:tabs>
              <w:tab w:val="clear" w:pos="7609"/>
              <w:tab w:val="right" w:pos="9026" w:leader="dot"/>
            </w:tabs>
            <w:rPr/>
          </w:pPr>
          <w:hyperlink w:anchor="__RefHeading___Toc4829309_2314609296">
            <w:r>
              <w:rPr>
                <w:webHidden/>
                <w:rStyle w:val="IndexLink"/>
                <w:rtl w:val="true"/>
              </w:rPr>
              <w:t>هنگامی که شرط متعدد و جزا واحد باشد</w:t>
            </w:r>
            <w:r>
              <w:rPr>
                <w:rStyle w:val="IndexLink"/>
                <w:rtl w:val="true"/>
              </w:rPr>
              <w:tab/>
            </w:r>
            <w:r>
              <w:rPr>
                <w:rStyle w:val="IndexLink"/>
              </w:rPr>
              <w:t>210</w:t>
            </w:r>
          </w:hyperlink>
        </w:p>
        <w:p>
          <w:pPr>
            <w:pStyle w:val="Contents6"/>
            <w:tabs>
              <w:tab w:val="clear" w:pos="7609"/>
              <w:tab w:val="right" w:pos="9026" w:leader="dot"/>
            </w:tabs>
            <w:rPr/>
          </w:pPr>
          <w:hyperlink w:anchor="__RefHeading___Toc4829311_2314609296">
            <w:r>
              <w:rPr>
                <w:webHidden/>
                <w:rStyle w:val="IndexLink"/>
                <w:rtl w:val="true"/>
              </w:rPr>
              <w:t>و اما نحو ثانی</w:t>
            </w:r>
            <w:r>
              <w:rPr>
                <w:rStyle w:val="IndexLink"/>
                <w:rtl w:val="true"/>
              </w:rPr>
              <w:tab/>
            </w:r>
            <w:r>
              <w:rPr>
                <w:rStyle w:val="IndexLink"/>
              </w:rPr>
              <w:t>215</w:t>
            </w:r>
          </w:hyperlink>
        </w:p>
        <w:p>
          <w:pPr>
            <w:pStyle w:val="Contents6"/>
            <w:tabs>
              <w:tab w:val="clear" w:pos="7609"/>
              <w:tab w:val="right" w:pos="9026" w:leader="dot"/>
            </w:tabs>
            <w:rPr/>
          </w:pPr>
          <w:hyperlink w:anchor="__RefHeading___Toc4829313_2314609296">
            <w:r>
              <w:rPr>
                <w:webHidden/>
                <w:rStyle w:val="IndexLink"/>
                <w:rtl w:val="true"/>
              </w:rPr>
              <w:t>دو تنبیه</w:t>
            </w:r>
            <w:r>
              <w:rPr>
                <w:rStyle w:val="IndexLink"/>
                <w:rtl w:val="true"/>
              </w:rPr>
              <w:tab/>
            </w:r>
            <w:r>
              <w:rPr>
                <w:rStyle w:val="IndexLink"/>
              </w:rPr>
              <w:t>218</w:t>
            </w:r>
          </w:hyperlink>
        </w:p>
        <w:p>
          <w:pPr>
            <w:pStyle w:val="Contents6"/>
            <w:tabs>
              <w:tab w:val="clear" w:pos="7609"/>
              <w:tab w:val="right" w:pos="9026" w:leader="dot"/>
            </w:tabs>
            <w:rPr/>
          </w:pPr>
          <w:hyperlink w:anchor="__RefHeading___Toc4829315_2314609296">
            <w:r>
              <w:rPr>
                <w:webHidden/>
                <w:rStyle w:val="IndexLink"/>
              </w:rPr>
              <w:t>1</w:t>
            </w:r>
            <w:r>
              <w:rPr>
                <w:rStyle w:val="IndexLink"/>
                <w:rtl w:val="true"/>
              </w:rPr>
              <w:t xml:space="preserve">. </w:t>
            </w:r>
            <w:r>
              <w:rPr>
                <w:rStyle w:val="IndexLink"/>
                <w:rtl w:val="true"/>
              </w:rPr>
              <w:t>تداخل مسببات</w:t>
            </w:r>
            <w:r>
              <w:rPr>
                <w:rStyle w:val="IndexLink"/>
                <w:rtl w:val="true"/>
              </w:rPr>
              <w:tab/>
            </w:r>
            <w:r>
              <w:rPr>
                <w:rStyle w:val="IndexLink"/>
              </w:rPr>
              <w:t>218</w:t>
            </w:r>
          </w:hyperlink>
        </w:p>
        <w:p>
          <w:pPr>
            <w:pStyle w:val="Contents6"/>
            <w:tabs>
              <w:tab w:val="clear" w:pos="7609"/>
              <w:tab w:val="right" w:pos="9026" w:leader="dot"/>
            </w:tabs>
            <w:rPr/>
          </w:pPr>
          <w:hyperlink w:anchor="__RefHeading___Toc4829317_2314609296">
            <w:r>
              <w:rPr>
                <w:webHidden/>
                <w:rStyle w:val="IndexLink"/>
              </w:rPr>
              <w:t>2</w:t>
            </w:r>
            <w:r>
              <w:rPr>
                <w:rStyle w:val="IndexLink"/>
                <w:rtl w:val="true"/>
              </w:rPr>
              <w:t xml:space="preserve">. </w:t>
            </w:r>
            <w:r>
              <w:rPr>
                <w:rStyle w:val="IndexLink"/>
                <w:rtl w:val="true"/>
              </w:rPr>
              <w:t>اصل عملی در هر دو مسئله</w:t>
            </w:r>
            <w:r>
              <w:rPr>
                <w:rStyle w:val="IndexLink"/>
                <w:rtl w:val="true"/>
              </w:rPr>
              <w:tab/>
            </w:r>
            <w:r>
              <w:rPr>
                <w:rStyle w:val="IndexLink"/>
              </w:rPr>
              <w:t>220</w:t>
            </w:r>
          </w:hyperlink>
        </w:p>
        <w:p>
          <w:pPr>
            <w:pStyle w:val="Contents6"/>
            <w:tabs>
              <w:tab w:val="clear" w:pos="7609"/>
              <w:tab w:val="right" w:pos="9026" w:leader="dot"/>
            </w:tabs>
            <w:rPr/>
          </w:pPr>
          <w:hyperlink w:anchor="__RefHeading___Toc4829319_2314609296">
            <w:r>
              <w:rPr>
                <w:webHidden/>
                <w:rStyle w:val="IndexLink"/>
                <w:rtl w:val="true"/>
              </w:rPr>
              <w:t>ثمره تداخل اسباب و مسببات</w:t>
            </w:r>
            <w:r>
              <w:rPr>
                <w:rStyle w:val="IndexLink"/>
                <w:rtl w:val="true"/>
              </w:rPr>
              <w:tab/>
            </w:r>
            <w:r>
              <w:rPr>
                <w:rStyle w:val="IndexLink"/>
              </w:rPr>
              <w:t>220</w:t>
            </w:r>
          </w:hyperlink>
        </w:p>
        <w:p>
          <w:pPr>
            <w:pStyle w:val="Contents6"/>
            <w:tabs>
              <w:tab w:val="clear" w:pos="7609"/>
              <w:tab w:val="right" w:pos="9026" w:leader="dot"/>
            </w:tabs>
            <w:rPr/>
          </w:pPr>
          <w:hyperlink w:anchor="__RefHeading___Toc4829321_2314609296">
            <w:r>
              <w:rPr>
                <w:webHidden/>
                <w:rStyle w:val="IndexLink"/>
                <w:rtl w:val="true"/>
              </w:rPr>
              <w:t>دوم</w:t>
            </w:r>
            <w:r>
              <w:rPr>
                <w:rStyle w:val="IndexLink"/>
                <w:rtl w:val="true"/>
              </w:rPr>
              <w:t xml:space="preserve">. </w:t>
            </w:r>
            <w:r>
              <w:rPr>
                <w:rStyle w:val="IndexLink"/>
                <w:rtl w:val="true"/>
              </w:rPr>
              <w:t>مفهوم وصف</w:t>
            </w:r>
            <w:r>
              <w:rPr>
                <w:rStyle w:val="IndexLink"/>
                <w:rtl w:val="true"/>
              </w:rPr>
              <w:tab/>
            </w:r>
            <w:r>
              <w:rPr>
                <w:rStyle w:val="IndexLink"/>
              </w:rPr>
              <w:t>221</w:t>
            </w:r>
          </w:hyperlink>
        </w:p>
        <w:p>
          <w:pPr>
            <w:pStyle w:val="Contents6"/>
            <w:tabs>
              <w:tab w:val="clear" w:pos="7609"/>
              <w:tab w:val="right" w:pos="9026" w:leader="dot"/>
            </w:tabs>
            <w:rPr/>
          </w:pPr>
          <w:hyperlink w:anchor="__RefHeading___Toc4829323_2314609296">
            <w:r>
              <w:rPr>
                <w:webHidden/>
                <w:rStyle w:val="IndexLink"/>
                <w:rtl w:val="true"/>
              </w:rPr>
              <w:t>موضوع بحث</w:t>
            </w:r>
            <w:r>
              <w:rPr>
                <w:rStyle w:val="IndexLink"/>
                <w:rtl w:val="true"/>
              </w:rPr>
              <w:tab/>
            </w:r>
            <w:r>
              <w:rPr>
                <w:rStyle w:val="IndexLink"/>
              </w:rPr>
              <w:t>221</w:t>
            </w:r>
          </w:hyperlink>
        </w:p>
        <w:p>
          <w:pPr>
            <w:pStyle w:val="Contents6"/>
            <w:tabs>
              <w:tab w:val="clear" w:pos="7609"/>
              <w:tab w:val="right" w:pos="9026" w:leader="dot"/>
            </w:tabs>
            <w:rPr/>
          </w:pPr>
          <w:hyperlink w:anchor="__RefHeading___Toc4829325_2314609296">
            <w:r>
              <w:rPr>
                <w:webHidden/>
                <w:rStyle w:val="IndexLink"/>
                <w:rtl w:val="true"/>
              </w:rPr>
              <w:t>اقوال در مسئله</w:t>
            </w:r>
            <w:r>
              <w:rPr>
                <w:rStyle w:val="IndexLink"/>
                <w:rtl w:val="true"/>
              </w:rPr>
              <w:tab/>
            </w:r>
            <w:r>
              <w:rPr>
                <w:rStyle w:val="IndexLink"/>
              </w:rPr>
              <w:t>224</w:t>
            </w:r>
          </w:hyperlink>
        </w:p>
        <w:p>
          <w:pPr>
            <w:pStyle w:val="Contents6"/>
            <w:tabs>
              <w:tab w:val="clear" w:pos="7609"/>
              <w:tab w:val="right" w:pos="9026" w:leader="dot"/>
            </w:tabs>
            <w:rPr/>
          </w:pPr>
          <w:hyperlink w:anchor="__RefHeading___Toc4829327_2314609296">
            <w:r>
              <w:rPr>
                <w:webHidden/>
                <w:rStyle w:val="IndexLink"/>
                <w:rtl w:val="true"/>
              </w:rPr>
              <w:t>سوم</w:t>
            </w:r>
            <w:r>
              <w:rPr>
                <w:rStyle w:val="IndexLink"/>
                <w:rtl w:val="true"/>
              </w:rPr>
              <w:t xml:space="preserve">. </w:t>
            </w:r>
            <w:r>
              <w:rPr>
                <w:rStyle w:val="IndexLink"/>
                <w:rtl w:val="true"/>
              </w:rPr>
              <w:t>مفهوم غایت</w:t>
            </w:r>
            <w:r>
              <w:rPr>
                <w:rStyle w:val="IndexLink"/>
                <w:rtl w:val="true"/>
              </w:rPr>
              <w:tab/>
            </w:r>
            <w:r>
              <w:rPr>
                <w:rStyle w:val="IndexLink"/>
              </w:rPr>
              <w:t>231</w:t>
            </w:r>
          </w:hyperlink>
        </w:p>
        <w:p>
          <w:pPr>
            <w:pStyle w:val="Contents6"/>
            <w:tabs>
              <w:tab w:val="clear" w:pos="7609"/>
              <w:tab w:val="right" w:pos="9026" w:leader="dot"/>
            </w:tabs>
            <w:rPr/>
          </w:pPr>
          <w:hyperlink w:anchor="__RefHeading___Toc4829329_2314609296">
            <w:r>
              <w:rPr>
                <w:webHidden/>
                <w:rStyle w:val="IndexLink"/>
                <w:rtl w:val="true"/>
              </w:rPr>
              <w:t>چهارم</w:t>
            </w:r>
            <w:r>
              <w:rPr>
                <w:rStyle w:val="IndexLink"/>
                <w:rtl w:val="true"/>
              </w:rPr>
              <w:t xml:space="preserve">. </w:t>
            </w:r>
            <w:r>
              <w:rPr>
                <w:rStyle w:val="IndexLink"/>
                <w:rtl w:val="true"/>
              </w:rPr>
              <w:t>مفهوم حصر</w:t>
            </w:r>
            <w:r>
              <w:rPr>
                <w:rStyle w:val="IndexLink"/>
                <w:rtl w:val="true"/>
              </w:rPr>
              <w:tab/>
            </w:r>
            <w:r>
              <w:rPr>
                <w:rStyle w:val="IndexLink"/>
              </w:rPr>
              <w:t>235</w:t>
            </w:r>
          </w:hyperlink>
        </w:p>
        <w:p>
          <w:pPr>
            <w:pStyle w:val="Contents6"/>
            <w:tabs>
              <w:tab w:val="clear" w:pos="7609"/>
              <w:tab w:val="right" w:pos="9026" w:leader="dot"/>
            </w:tabs>
            <w:rPr/>
          </w:pPr>
          <w:hyperlink w:anchor="__RefHeading___Toc4829331_2314609296">
            <w:r>
              <w:rPr>
                <w:webHidden/>
                <w:rStyle w:val="IndexLink"/>
                <w:rtl w:val="true"/>
              </w:rPr>
              <w:t>معنای حصر</w:t>
            </w:r>
            <w:r>
              <w:rPr>
                <w:rStyle w:val="IndexLink"/>
                <w:rtl w:val="true"/>
              </w:rPr>
              <w:tab/>
            </w:r>
            <w:r>
              <w:rPr>
                <w:rStyle w:val="IndexLink"/>
              </w:rPr>
              <w:t>235</w:t>
            </w:r>
          </w:hyperlink>
        </w:p>
        <w:p>
          <w:pPr>
            <w:pStyle w:val="Contents6"/>
            <w:tabs>
              <w:tab w:val="clear" w:pos="7609"/>
              <w:tab w:val="right" w:pos="9026" w:leader="dot"/>
            </w:tabs>
            <w:rPr/>
          </w:pPr>
          <w:hyperlink w:anchor="__RefHeading___Toc4829333_2314609296">
            <w:r>
              <w:rPr>
                <w:webHidden/>
                <w:rStyle w:val="IndexLink"/>
                <w:rtl w:val="true"/>
              </w:rPr>
              <w:t>اموری که مفید حصر هستند و دلالت بر حصر می‌نمایند</w:t>
            </w:r>
            <w:r>
              <w:rPr>
                <w:rStyle w:val="IndexLink"/>
                <w:rtl w:val="true"/>
              </w:rPr>
              <w:tab/>
            </w:r>
            <w:r>
              <w:rPr>
                <w:rStyle w:val="IndexLink"/>
              </w:rPr>
              <w:t>237</w:t>
            </w:r>
          </w:hyperlink>
        </w:p>
        <w:p>
          <w:pPr>
            <w:pStyle w:val="Contents6"/>
            <w:tabs>
              <w:tab w:val="clear" w:pos="7609"/>
              <w:tab w:val="right" w:pos="9026" w:leader="dot"/>
            </w:tabs>
            <w:rPr/>
          </w:pPr>
          <w:hyperlink w:anchor="__RefHeading___Toc4829335_2314609296">
            <w:r>
              <w:rPr>
                <w:webHidden/>
                <w:rStyle w:val="IndexLink"/>
                <w:rtl w:val="true"/>
              </w:rPr>
              <w:t>هیئت‌های دلالت‌کننده بر حصر</w:t>
            </w:r>
            <w:r>
              <w:rPr>
                <w:rStyle w:val="IndexLink"/>
                <w:rtl w:val="true"/>
              </w:rPr>
              <w:tab/>
            </w:r>
            <w:r>
              <w:rPr>
                <w:rStyle w:val="IndexLink"/>
              </w:rPr>
              <w:t>241</w:t>
            </w:r>
          </w:hyperlink>
        </w:p>
        <w:p>
          <w:pPr>
            <w:pStyle w:val="Contents6"/>
            <w:tabs>
              <w:tab w:val="clear" w:pos="7609"/>
              <w:tab w:val="right" w:pos="9026" w:leader="dot"/>
            </w:tabs>
            <w:rPr/>
          </w:pPr>
          <w:hyperlink w:anchor="__RefHeading___Toc4829337_2314609296">
            <w:r>
              <w:rPr>
                <w:webHidden/>
                <w:rStyle w:val="IndexLink"/>
                <w:rtl w:val="true"/>
              </w:rPr>
              <w:t>پنجم</w:t>
            </w:r>
            <w:r>
              <w:rPr>
                <w:rStyle w:val="IndexLink"/>
                <w:rtl w:val="true"/>
              </w:rPr>
              <w:t xml:space="preserve">. </w:t>
            </w:r>
            <w:r>
              <w:rPr>
                <w:rStyle w:val="IndexLink"/>
                <w:rtl w:val="true"/>
              </w:rPr>
              <w:t>مفهوم عدد</w:t>
            </w:r>
            <w:r>
              <w:rPr>
                <w:rStyle w:val="IndexLink"/>
                <w:rtl w:val="true"/>
              </w:rPr>
              <w:tab/>
            </w:r>
            <w:r>
              <w:rPr>
                <w:rStyle w:val="IndexLink"/>
              </w:rPr>
              <w:t>243</w:t>
            </w:r>
          </w:hyperlink>
        </w:p>
        <w:p>
          <w:pPr>
            <w:pStyle w:val="Contents6"/>
            <w:tabs>
              <w:tab w:val="clear" w:pos="7609"/>
              <w:tab w:val="right" w:pos="9026" w:leader="dot"/>
            </w:tabs>
            <w:rPr/>
          </w:pPr>
          <w:hyperlink w:anchor="__RefHeading___Toc4829339_2314609296">
            <w:r>
              <w:rPr>
                <w:webHidden/>
                <w:rStyle w:val="IndexLink"/>
                <w:rtl w:val="true"/>
              </w:rPr>
              <w:t>ششم</w:t>
            </w:r>
            <w:r>
              <w:rPr>
                <w:rStyle w:val="IndexLink"/>
                <w:rtl w:val="true"/>
              </w:rPr>
              <w:t xml:space="preserve">. </w:t>
            </w:r>
            <w:r>
              <w:rPr>
                <w:rStyle w:val="IndexLink"/>
                <w:rtl w:val="true"/>
              </w:rPr>
              <w:t>مفهوم لقب</w:t>
            </w:r>
            <w:r>
              <w:rPr>
                <w:rStyle w:val="IndexLink"/>
                <w:rtl w:val="true"/>
              </w:rPr>
              <w:tab/>
            </w:r>
            <w:r>
              <w:rPr>
                <w:rStyle w:val="IndexLink"/>
              </w:rPr>
              <w:t>244</w:t>
            </w:r>
          </w:hyperlink>
        </w:p>
        <w:p>
          <w:pPr>
            <w:pStyle w:val="Contents6"/>
            <w:tabs>
              <w:tab w:val="clear" w:pos="7609"/>
              <w:tab w:val="right" w:pos="9026" w:leader="dot"/>
            </w:tabs>
            <w:rPr/>
          </w:pPr>
          <w:hyperlink w:anchor="__RefHeading___Toc4829341_2314609296">
            <w:r>
              <w:rPr>
                <w:webHidden/>
                <w:rStyle w:val="IndexLink"/>
                <w:rtl w:val="true"/>
              </w:rPr>
              <w:t>خاتمه</w:t>
            </w:r>
            <w:r>
              <w:rPr>
                <w:rStyle w:val="IndexLink"/>
                <w:rtl w:val="true"/>
              </w:rPr>
              <w:tab/>
            </w:r>
            <w:r>
              <w:rPr>
                <w:rStyle w:val="IndexLink"/>
              </w:rPr>
              <w:t>245</w:t>
            </w:r>
          </w:hyperlink>
        </w:p>
        <w:p>
          <w:pPr>
            <w:pStyle w:val="Contents6"/>
            <w:tabs>
              <w:tab w:val="clear" w:pos="7609"/>
              <w:tab w:val="right" w:pos="9026" w:leader="dot"/>
            </w:tabs>
            <w:rPr/>
          </w:pPr>
          <w:hyperlink w:anchor="__RefHeading___Toc4829343_2314609296">
            <w:r>
              <w:rPr>
                <w:webHidden/>
                <w:rStyle w:val="IndexLink"/>
                <w:rtl w:val="true"/>
              </w:rPr>
              <w:t>دلالات اقتضا، تنبیه، 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4829345_2314609296">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4829347_2314609296">
            <w:r>
              <w:rPr>
                <w:webHidden/>
                <w:rStyle w:val="IndexLink"/>
              </w:rPr>
              <w:t>1</w:t>
            </w:r>
            <w:r>
              <w:rPr>
                <w:rStyle w:val="IndexLink"/>
                <w:rtl w:val="true"/>
              </w:rPr>
              <w:t xml:space="preserve">. </w:t>
            </w:r>
            <w:r>
              <w:rPr>
                <w:rStyle w:val="IndexLink"/>
                <w:rtl w:val="true"/>
              </w:rPr>
              <w:t>دلالة الاقتضاء</w:t>
            </w:r>
            <w:r>
              <w:rPr>
                <w:rStyle w:val="IndexLink"/>
                <w:rtl w:val="true"/>
              </w:rPr>
              <w:tab/>
            </w:r>
            <w:r>
              <w:rPr>
                <w:rStyle w:val="IndexLink"/>
              </w:rPr>
              <w:t>247</w:t>
            </w:r>
          </w:hyperlink>
        </w:p>
        <w:p>
          <w:pPr>
            <w:pStyle w:val="Contents6"/>
            <w:tabs>
              <w:tab w:val="clear" w:pos="7609"/>
              <w:tab w:val="right" w:pos="9026" w:leader="dot"/>
            </w:tabs>
            <w:rPr/>
          </w:pPr>
          <w:hyperlink w:anchor="__RefHeading___Toc4829349_2314609296">
            <w:r>
              <w:rPr>
                <w:webHidden/>
                <w:rStyle w:val="IndexLink"/>
              </w:rPr>
              <w:t>2</w:t>
            </w:r>
            <w:r>
              <w:rPr>
                <w:rStyle w:val="IndexLink"/>
                <w:rtl w:val="true"/>
              </w:rPr>
              <w:t xml:space="preserve">. </w:t>
            </w:r>
            <w:r>
              <w:rPr>
                <w:rStyle w:val="IndexLink"/>
                <w:rtl w:val="true"/>
              </w:rPr>
              <w:t>دلالت تنبیه</w:t>
            </w:r>
            <w:r>
              <w:rPr>
                <w:rStyle w:val="IndexLink"/>
                <w:rtl w:val="true"/>
              </w:rPr>
              <w:tab/>
            </w:r>
            <w:r>
              <w:rPr>
                <w:rStyle w:val="IndexLink"/>
              </w:rPr>
              <w:t>250</w:t>
            </w:r>
          </w:hyperlink>
        </w:p>
        <w:p>
          <w:pPr>
            <w:pStyle w:val="Contents6"/>
            <w:tabs>
              <w:tab w:val="clear" w:pos="7609"/>
              <w:tab w:val="right" w:pos="9026" w:leader="dot"/>
            </w:tabs>
            <w:rPr/>
          </w:pPr>
          <w:hyperlink w:anchor="__RefHeading___Toc4829351_2314609296">
            <w:r>
              <w:rPr>
                <w:webHidden/>
                <w:rStyle w:val="IndexLink"/>
              </w:rPr>
              <w:t>3</w:t>
            </w:r>
            <w:r>
              <w:rPr>
                <w:rStyle w:val="IndexLink"/>
                <w:rtl w:val="true"/>
              </w:rPr>
              <w:t xml:space="preserve">. </w:t>
            </w:r>
            <w:r>
              <w:rPr>
                <w:rStyle w:val="IndexLink"/>
                <w:rtl w:val="true"/>
              </w:rPr>
              <w:t>دلالت 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4829353_2314609296">
            <w:r>
              <w:rPr>
                <w:webHidden/>
                <w:rStyle w:val="IndexLink"/>
                <w:rtl w:val="true"/>
              </w:rPr>
              <w:t>حجیت این دلالت‌ها</w:t>
            </w:r>
            <w:r>
              <w:rPr>
                <w:rStyle w:val="IndexLink"/>
                <w:rtl w:val="true"/>
              </w:rPr>
              <w:tab/>
            </w:r>
            <w:r>
              <w:rPr>
                <w:rStyle w:val="IndexLink"/>
              </w:rPr>
              <w:t>255</w:t>
            </w:r>
          </w:hyperlink>
        </w:p>
        <w:p>
          <w:pPr>
            <w:pStyle w:val="Contents3"/>
            <w:tabs>
              <w:tab w:val="clear" w:pos="8459"/>
              <w:tab w:val="right" w:pos="9026" w:leader="dot"/>
            </w:tabs>
            <w:rPr/>
          </w:pPr>
          <w:hyperlink w:anchor="__RefHeading___Toc4829355_2314609296">
            <w:r>
              <w:rPr>
                <w:webHidden/>
                <w:rStyle w:val="IndexLink"/>
                <w:rtl w:val="true"/>
              </w:rPr>
              <w:t>باب پنجم</w:t>
            </w:r>
            <w:r>
              <w:rPr>
                <w:rStyle w:val="IndexLink"/>
                <w:rtl w:val="true"/>
              </w:rPr>
              <w:t xml:space="preserve">: </w:t>
            </w:r>
            <w:r>
              <w:rPr>
                <w:rStyle w:val="IndexLink"/>
                <w:rtl w:val="true"/>
              </w:rPr>
              <w:t>عام و خاص</w:t>
            </w:r>
            <w:r>
              <w:rPr>
                <w:rStyle w:val="IndexLink"/>
                <w:rtl w:val="true"/>
              </w:rPr>
              <w:tab/>
            </w:r>
            <w:r>
              <w:rPr>
                <w:rStyle w:val="IndexLink"/>
              </w:rPr>
              <w:t>257</w:t>
            </w:r>
          </w:hyperlink>
        </w:p>
        <w:p>
          <w:pPr>
            <w:pStyle w:val="Contents4"/>
            <w:tabs>
              <w:tab w:val="clear" w:pos="8176"/>
              <w:tab w:val="right" w:pos="9026" w:leader="dot"/>
            </w:tabs>
            <w:rPr/>
          </w:pPr>
          <w:hyperlink w:anchor="__RefHeading___Toc4829357_231460929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829359_2314609296">
            <w:r>
              <w:rPr>
                <w:webHidden/>
                <w:rStyle w:val="IndexLink"/>
                <w:rtl w:val="true"/>
              </w:rPr>
              <w:t>اقسام عام</w:t>
            </w:r>
            <w:r>
              <w:rPr>
                <w:rStyle w:val="IndexLink"/>
                <w:rtl w:val="true"/>
              </w:rPr>
              <w:tab/>
            </w:r>
            <w:r>
              <w:rPr>
                <w:rStyle w:val="IndexLink"/>
              </w:rPr>
              <w:t>259</w:t>
            </w:r>
          </w:hyperlink>
        </w:p>
        <w:p>
          <w:pPr>
            <w:pStyle w:val="Contents5"/>
            <w:tabs>
              <w:tab w:val="clear" w:pos="7892"/>
              <w:tab w:val="right" w:pos="9026" w:leader="dot"/>
            </w:tabs>
            <w:rPr/>
          </w:pPr>
          <w:hyperlink w:anchor="__RefHeading___Toc4829361_2314609296">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4829363_2314609296">
            <w:r>
              <w:rPr>
                <w:webHidden/>
                <w:rStyle w:val="IndexLink"/>
              </w:rPr>
              <w:t>1</w:t>
            </w:r>
            <w:r>
              <w:rPr>
                <w:rStyle w:val="IndexLink"/>
                <w:rtl w:val="true"/>
              </w:rPr>
              <w:t xml:space="preserve">. </w:t>
            </w:r>
            <w:r>
              <w:rPr>
                <w:rStyle w:val="IndexLink"/>
                <w:rtl w:val="true"/>
              </w:rPr>
              <w:t>الفاظ عموم</w:t>
            </w:r>
            <w:r>
              <w:rPr>
                <w:rStyle w:val="IndexLink"/>
                <w:rtl w:val="true"/>
              </w:rPr>
              <w:tab/>
            </w:r>
            <w:r>
              <w:rPr>
                <w:rStyle w:val="IndexLink"/>
              </w:rPr>
              <w:t>263</w:t>
            </w:r>
          </w:hyperlink>
        </w:p>
        <w:p>
          <w:pPr>
            <w:pStyle w:val="Contents6"/>
            <w:tabs>
              <w:tab w:val="clear" w:pos="7609"/>
              <w:tab w:val="right" w:pos="9026" w:leader="dot"/>
            </w:tabs>
            <w:rPr/>
          </w:pPr>
          <w:hyperlink w:anchor="__RefHeading___Toc4829365_2314609296">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829367_2314609296">
            <w:r>
              <w:rPr>
                <w:webHidden/>
                <w:rStyle w:val="IndexLink"/>
                <w:rtl w:val="true"/>
              </w:rPr>
              <w:t>چند نکته</w:t>
            </w:r>
            <w:r>
              <w:rPr>
                <w:rStyle w:val="IndexLink"/>
                <w:rtl w:val="true"/>
              </w:rPr>
              <w:tab/>
            </w:r>
            <w:r>
              <w:rPr>
                <w:rStyle w:val="IndexLink"/>
              </w:rPr>
              <w:t>268</w:t>
            </w:r>
          </w:hyperlink>
        </w:p>
        <w:p>
          <w:pPr>
            <w:pStyle w:val="Contents5"/>
            <w:tabs>
              <w:tab w:val="clear" w:pos="7892"/>
              <w:tab w:val="right" w:pos="9026" w:leader="dot"/>
            </w:tabs>
            <w:rPr/>
          </w:pPr>
          <w:hyperlink w:anchor="__RefHeading___Toc4829369_2314609296">
            <w:r>
              <w:rPr>
                <w:webHidden/>
                <w:rStyle w:val="IndexLink"/>
              </w:rPr>
              <w:t>2</w:t>
            </w:r>
            <w:r>
              <w:rPr>
                <w:rStyle w:val="IndexLink"/>
                <w:rtl w:val="true"/>
              </w:rPr>
              <w:t xml:space="preserve">. </w:t>
            </w:r>
            <w:r>
              <w:rPr>
                <w:rStyle w:val="IndexLink"/>
                <w:rtl w:val="true"/>
              </w:rPr>
              <w:t>مخصص متصل و منفصل</w:t>
            </w:r>
            <w:r>
              <w:rPr>
                <w:rStyle w:val="IndexLink"/>
                <w:rtl w:val="true"/>
              </w:rPr>
              <w:tab/>
            </w:r>
            <w:r>
              <w:rPr>
                <w:rStyle w:val="IndexLink"/>
              </w:rPr>
              <w:t>268</w:t>
            </w:r>
          </w:hyperlink>
        </w:p>
        <w:p>
          <w:pPr>
            <w:pStyle w:val="Contents6"/>
            <w:tabs>
              <w:tab w:val="clear" w:pos="7609"/>
              <w:tab w:val="right" w:pos="9026" w:leader="dot"/>
            </w:tabs>
            <w:rPr/>
          </w:pPr>
          <w:hyperlink w:anchor="__RefHeading___Toc4829371_2314609296">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4829373_2314609296">
            <w:r>
              <w:rPr>
                <w:webHidden/>
                <w:rStyle w:val="IndexLink"/>
                <w:rtl w:val="true"/>
              </w:rPr>
              <w:t>وجه اشتراک هر دو مخصص</w:t>
            </w:r>
            <w:r>
              <w:rPr>
                <w:rStyle w:val="IndexLink"/>
                <w:rtl w:val="true"/>
              </w:rPr>
              <w:tab/>
            </w:r>
            <w:r>
              <w:rPr>
                <w:rStyle w:val="IndexLink"/>
              </w:rPr>
              <w:t>269</w:t>
            </w:r>
          </w:hyperlink>
        </w:p>
        <w:p>
          <w:pPr>
            <w:pStyle w:val="Contents6"/>
            <w:tabs>
              <w:tab w:val="clear" w:pos="7609"/>
              <w:tab w:val="right" w:pos="9026" w:leader="dot"/>
            </w:tabs>
            <w:rPr/>
          </w:pPr>
          <w:hyperlink w:anchor="__RefHeading___Toc4829375_2314609296">
            <w:r>
              <w:rPr>
                <w:webHidden/>
                <w:rStyle w:val="IndexLink"/>
                <w:rtl w:val="true"/>
              </w:rPr>
              <w:t>تفاوت هر دو مخصص</w:t>
            </w:r>
            <w:r>
              <w:rPr>
                <w:rStyle w:val="IndexLink"/>
                <w:rtl w:val="true"/>
              </w:rPr>
              <w:tab/>
            </w:r>
            <w:r>
              <w:rPr>
                <w:rStyle w:val="IndexLink"/>
              </w:rPr>
              <w:t>270</w:t>
            </w:r>
          </w:hyperlink>
        </w:p>
        <w:p>
          <w:pPr>
            <w:pStyle w:val="Contents6"/>
            <w:tabs>
              <w:tab w:val="clear" w:pos="7609"/>
              <w:tab w:val="right" w:pos="9026" w:leader="dot"/>
            </w:tabs>
            <w:rPr/>
          </w:pPr>
          <w:hyperlink w:anchor="__RefHeading___Toc4829377_2314609296">
            <w:r>
              <w:rPr>
                <w:webHidden/>
                <w:rStyle w:val="IndexLink"/>
                <w:rtl w:val="true"/>
              </w:rPr>
              <w:t>اما کبرای کلی</w:t>
            </w:r>
            <w:r>
              <w:rPr>
                <w:rStyle w:val="IndexLink"/>
                <w:rtl w:val="true"/>
              </w:rPr>
              <w:tab/>
            </w:r>
            <w:r>
              <w:rPr>
                <w:rStyle w:val="IndexLink"/>
              </w:rPr>
              <w:t>272</w:t>
            </w:r>
          </w:hyperlink>
        </w:p>
        <w:p>
          <w:pPr>
            <w:pStyle w:val="Contents6"/>
            <w:tabs>
              <w:tab w:val="clear" w:pos="7609"/>
              <w:tab w:val="right" w:pos="9026" w:leader="dot"/>
            </w:tabs>
            <w:rPr/>
          </w:pPr>
          <w:hyperlink w:anchor="__RefHeading___Toc4829379_2314609296">
            <w:r>
              <w:rPr>
                <w:webHidden/>
                <w:rStyle w:val="IndexLink"/>
                <w:rtl w:val="true"/>
              </w:rPr>
              <w:t>شاهد مطلب</w:t>
            </w:r>
            <w:r>
              <w:rPr>
                <w:rStyle w:val="IndexLink"/>
                <w:rtl w:val="true"/>
              </w:rPr>
              <w:tab/>
            </w:r>
            <w:r>
              <w:rPr>
                <w:rStyle w:val="IndexLink"/>
              </w:rPr>
              <w:t>272</w:t>
            </w:r>
          </w:hyperlink>
        </w:p>
        <w:p>
          <w:pPr>
            <w:pStyle w:val="Contents6"/>
            <w:tabs>
              <w:tab w:val="clear" w:pos="7609"/>
              <w:tab w:val="right" w:pos="9026" w:leader="dot"/>
            </w:tabs>
            <w:rPr/>
          </w:pPr>
          <w:hyperlink w:anchor="__RefHeading___Toc4829381_2314609296">
            <w:r>
              <w:rPr>
                <w:webHidden/>
                <w:rStyle w:val="IndexLink"/>
                <w:rtl w:val="true"/>
              </w:rPr>
              <w:t>اما تطبیق بر ما نحن فیه</w:t>
            </w:r>
            <w:r>
              <w:rPr>
                <w:rStyle w:val="IndexLink"/>
                <w:rtl w:val="true"/>
              </w:rPr>
              <w:tab/>
            </w:r>
            <w:r>
              <w:rPr>
                <w:rStyle w:val="IndexLink"/>
              </w:rPr>
              <w:t>272</w:t>
            </w:r>
          </w:hyperlink>
        </w:p>
        <w:p>
          <w:pPr>
            <w:pStyle w:val="Contents6"/>
            <w:tabs>
              <w:tab w:val="clear" w:pos="7609"/>
              <w:tab w:val="right" w:pos="9026" w:leader="dot"/>
            </w:tabs>
            <w:rPr/>
          </w:pPr>
          <w:hyperlink w:anchor="__RefHeading___Toc4829383_2314609296">
            <w:r>
              <w:rPr>
                <w:webHidden/>
                <w:rStyle w:val="IndexLink"/>
                <w:rtl w:val="true"/>
              </w:rPr>
              <w:t>نتیجه</w:t>
            </w:r>
            <w:r>
              <w:rPr>
                <w:rStyle w:val="IndexLink"/>
                <w:rtl w:val="true"/>
              </w:rPr>
              <w:tab/>
            </w:r>
            <w:r>
              <w:rPr>
                <w:rStyle w:val="IndexLink"/>
              </w:rPr>
              <w:t>273</w:t>
            </w:r>
          </w:hyperlink>
        </w:p>
        <w:p>
          <w:pPr>
            <w:pStyle w:val="Contents5"/>
            <w:tabs>
              <w:tab w:val="clear" w:pos="7892"/>
              <w:tab w:val="right" w:pos="9026" w:leader="dot"/>
            </w:tabs>
            <w:rPr/>
          </w:pPr>
          <w:hyperlink w:anchor="__RefHeading___Toc4829385_2314609296">
            <w:r>
              <w:rPr>
                <w:webHidden/>
                <w:rStyle w:val="IndexLink"/>
              </w:rPr>
              <w:t>3</w:t>
            </w:r>
            <w:r>
              <w:rPr>
                <w:rStyle w:val="IndexLink"/>
                <w:rtl w:val="true"/>
              </w:rPr>
              <w:t xml:space="preserve">. </w:t>
            </w:r>
            <w:r>
              <w:rPr>
                <w:rStyle w:val="IndexLink"/>
                <w:rtl w:val="true"/>
              </w:rPr>
              <w:t>استعمال عام در باقی‌مانده مجاز است یا حقیقت؟</w:t>
            </w:r>
            <w:r>
              <w:rPr>
                <w:rStyle w:val="IndexLink"/>
                <w:rtl w:val="true"/>
              </w:rPr>
              <w:tab/>
            </w:r>
            <w:r>
              <w:rPr>
                <w:rStyle w:val="IndexLink"/>
              </w:rPr>
              <w:t>273</w:t>
            </w:r>
          </w:hyperlink>
        </w:p>
        <w:p>
          <w:pPr>
            <w:pStyle w:val="Contents5"/>
            <w:tabs>
              <w:tab w:val="clear" w:pos="7892"/>
              <w:tab w:val="right" w:pos="9026" w:leader="dot"/>
            </w:tabs>
            <w:rPr/>
          </w:pPr>
          <w:hyperlink w:anchor="__RefHeading___Toc4829387_2314609296">
            <w:r>
              <w:rPr>
                <w:webHidden/>
                <w:rStyle w:val="IndexLink"/>
              </w:rPr>
              <w:t>4</w:t>
            </w:r>
            <w:r>
              <w:rPr>
                <w:rStyle w:val="IndexLink"/>
                <w:rtl w:val="true"/>
              </w:rPr>
              <w:t xml:space="preserve">. </w:t>
            </w:r>
            <w:r>
              <w:rPr>
                <w:rStyle w:val="IndexLink"/>
                <w:rtl w:val="true"/>
              </w:rPr>
              <w:t>حجیت عام مخصص در باقی</w:t>
            </w:r>
            <w:r>
              <w:rPr>
                <w:rStyle w:val="IndexLink"/>
                <w:rtl w:val="true"/>
              </w:rPr>
              <w:tab/>
            </w:r>
            <w:r>
              <w:rPr>
                <w:rStyle w:val="IndexLink"/>
              </w:rPr>
              <w:t>277</w:t>
            </w:r>
          </w:hyperlink>
        </w:p>
        <w:p>
          <w:pPr>
            <w:pStyle w:val="Contents5"/>
            <w:tabs>
              <w:tab w:val="clear" w:pos="7892"/>
              <w:tab w:val="right" w:pos="9026" w:leader="dot"/>
            </w:tabs>
            <w:rPr/>
          </w:pPr>
          <w:hyperlink w:anchor="__RefHeading___Toc4829389_2314609296">
            <w:r>
              <w:rPr>
                <w:webHidden/>
                <w:rStyle w:val="IndexLink"/>
              </w:rPr>
              <w:t>5</w:t>
            </w:r>
            <w:r>
              <w:rPr>
                <w:rStyle w:val="IndexLink"/>
                <w:rtl w:val="true"/>
              </w:rPr>
              <w:t xml:space="preserve">. </w:t>
            </w:r>
            <w:r>
              <w:rPr>
                <w:rStyle w:val="IndexLink"/>
                <w:rtl w:val="true"/>
              </w:rPr>
              <w:t>آیا اجمال مخصص در عام سرایت می‌کند</w:t>
            </w:r>
            <w:r>
              <w:rPr>
                <w:rStyle w:val="IndexLink"/>
                <w:rtl w:val="true"/>
              </w:rPr>
              <w:tab/>
            </w:r>
            <w:r>
              <w:rPr>
                <w:rStyle w:val="IndexLink"/>
              </w:rPr>
              <w:t>280</w:t>
            </w:r>
          </w:hyperlink>
        </w:p>
        <w:p>
          <w:pPr>
            <w:pStyle w:val="Contents5"/>
            <w:tabs>
              <w:tab w:val="clear" w:pos="7892"/>
              <w:tab w:val="right" w:pos="9026" w:leader="dot"/>
            </w:tabs>
            <w:rPr/>
          </w:pPr>
          <w:hyperlink w:anchor="__RefHeading___Toc4829391_2314609296">
            <w:r>
              <w:rPr>
                <w:webHidden/>
                <w:rStyle w:val="IndexLink"/>
              </w:rPr>
              <w:t>6</w:t>
            </w:r>
            <w:r>
              <w:rPr>
                <w:rStyle w:val="IndexLink"/>
                <w:rtl w:val="true"/>
              </w:rPr>
              <w:t xml:space="preserve">. </w:t>
            </w:r>
            <w:r>
              <w:rPr>
                <w:rStyle w:val="IndexLink"/>
                <w:rtl w:val="true"/>
              </w:rPr>
              <w:t>عمل به عام قبل از مخصص از مخصص جایز نیست</w:t>
            </w:r>
            <w:r>
              <w:rPr>
                <w:rStyle w:val="IndexLink"/>
                <w:rtl w:val="true"/>
              </w:rPr>
              <w:tab/>
            </w:r>
            <w:r>
              <w:rPr>
                <w:rStyle w:val="IndexLink"/>
              </w:rPr>
              <w:t>300</w:t>
            </w:r>
          </w:hyperlink>
        </w:p>
        <w:p>
          <w:pPr>
            <w:pStyle w:val="Contents5"/>
            <w:tabs>
              <w:tab w:val="clear" w:pos="7892"/>
              <w:tab w:val="right" w:pos="9026" w:leader="dot"/>
            </w:tabs>
            <w:rPr/>
          </w:pPr>
          <w:hyperlink w:anchor="__RefHeading___Toc4829393_2314609296">
            <w:r>
              <w:rPr>
                <w:webHidden/>
                <w:rStyle w:val="IndexLink"/>
              </w:rPr>
              <w:t>7</w:t>
            </w:r>
            <w:r>
              <w:rPr>
                <w:rStyle w:val="IndexLink"/>
                <w:rtl w:val="true"/>
              </w:rPr>
              <w:t xml:space="preserve">. </w:t>
            </w:r>
            <w:r>
              <w:rPr>
                <w:rStyle w:val="IndexLink"/>
                <w:rtl w:val="true"/>
              </w:rPr>
              <w:t>آیا عدد ضمیر به بعضی از افراد عام موجب تخصیص عام می‌گردد؟</w:t>
            </w:r>
            <w:r>
              <w:rPr>
                <w:rStyle w:val="IndexLink"/>
                <w:rtl w:val="true"/>
              </w:rPr>
              <w:tab/>
            </w:r>
            <w:r>
              <w:rPr>
                <w:rStyle w:val="IndexLink"/>
              </w:rPr>
              <w:t>303</w:t>
            </w:r>
          </w:hyperlink>
        </w:p>
        <w:p>
          <w:pPr>
            <w:pStyle w:val="Contents5"/>
            <w:tabs>
              <w:tab w:val="clear" w:pos="7892"/>
              <w:tab w:val="right" w:pos="9026" w:leader="dot"/>
            </w:tabs>
            <w:rPr/>
          </w:pPr>
          <w:hyperlink w:anchor="__RefHeading___Toc4829395_2314609296">
            <w:r>
              <w:rPr>
                <w:webHidden/>
                <w:rStyle w:val="IndexLink"/>
              </w:rPr>
              <w:t>8</w:t>
            </w:r>
            <w:r>
              <w:rPr>
                <w:rStyle w:val="IndexLink"/>
                <w:rtl w:val="true"/>
              </w:rPr>
              <w:t xml:space="preserve">. </w:t>
            </w:r>
            <w:r>
              <w:rPr>
                <w:rStyle w:val="IndexLink"/>
                <w:rtl w:val="true"/>
              </w:rPr>
              <w:t>تعقیب استثنا بر جمله‌های متعدد</w:t>
            </w:r>
            <w:r>
              <w:rPr>
                <w:rStyle w:val="IndexLink"/>
                <w:rtl w:val="true"/>
              </w:rPr>
              <w:tab/>
            </w:r>
            <w:r>
              <w:rPr>
                <w:rStyle w:val="IndexLink"/>
              </w:rPr>
              <w:t>308</w:t>
            </w:r>
          </w:hyperlink>
        </w:p>
        <w:p>
          <w:pPr>
            <w:pStyle w:val="Contents6"/>
            <w:tabs>
              <w:tab w:val="clear" w:pos="7609"/>
              <w:tab w:val="right" w:pos="9026" w:leader="dot"/>
            </w:tabs>
            <w:rPr/>
          </w:pPr>
          <w:hyperlink w:anchor="__RefHeading___Toc4829397_2314609296">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4829399_2314609296">
            <w:r>
              <w:rPr>
                <w:webHidden/>
                <w:rStyle w:val="IndexLink"/>
                <w:rtl w:val="true"/>
              </w:rPr>
              <w:t>اقوال در مسئله</w:t>
            </w:r>
            <w:r>
              <w:rPr>
                <w:rStyle w:val="IndexLink"/>
                <w:rtl w:val="true"/>
              </w:rPr>
              <w:tab/>
            </w:r>
            <w:r>
              <w:rPr>
                <w:rStyle w:val="IndexLink"/>
              </w:rPr>
              <w:t>310</w:t>
            </w:r>
          </w:hyperlink>
        </w:p>
        <w:p>
          <w:pPr>
            <w:pStyle w:val="Contents5"/>
            <w:tabs>
              <w:tab w:val="clear" w:pos="7892"/>
              <w:tab w:val="right" w:pos="9026" w:leader="dot"/>
            </w:tabs>
            <w:rPr/>
          </w:pPr>
          <w:hyperlink w:anchor="__RefHeading___Toc4829401_2314609296">
            <w:r>
              <w:rPr>
                <w:webHidden/>
                <w:rStyle w:val="IndexLink"/>
              </w:rPr>
              <w:t>9</w:t>
            </w:r>
            <w:r>
              <w:rPr>
                <w:rStyle w:val="IndexLink"/>
                <w:rtl w:val="true"/>
              </w:rPr>
              <w:t xml:space="preserve">. </w:t>
            </w:r>
            <w:r>
              <w:rPr>
                <w:rStyle w:val="IndexLink"/>
                <w:rtl w:val="true"/>
              </w:rPr>
              <w:t>تخصیص عام با مفهوم</w:t>
            </w:r>
            <w:r>
              <w:rPr>
                <w:rStyle w:val="IndexLink"/>
                <w:rtl w:val="true"/>
              </w:rPr>
              <w:tab/>
            </w:r>
            <w:r>
              <w:rPr>
                <w:rStyle w:val="IndexLink"/>
              </w:rPr>
              <w:t>313</w:t>
            </w:r>
          </w:hyperlink>
        </w:p>
        <w:p>
          <w:pPr>
            <w:pStyle w:val="Contents5"/>
            <w:tabs>
              <w:tab w:val="clear" w:pos="7892"/>
              <w:tab w:val="right" w:pos="9026" w:leader="dot"/>
            </w:tabs>
            <w:rPr/>
          </w:pPr>
          <w:hyperlink w:anchor="__RefHeading___Toc4829403_2314609296">
            <w:r>
              <w:rPr>
                <w:webHidden/>
                <w:rStyle w:val="IndexLink"/>
              </w:rPr>
              <w:t>10</w:t>
            </w:r>
            <w:r>
              <w:rPr>
                <w:rStyle w:val="IndexLink"/>
                <w:rtl w:val="true"/>
              </w:rPr>
              <w:t xml:space="preserve">. </w:t>
            </w:r>
            <w:r>
              <w:rPr>
                <w:rStyle w:val="IndexLink"/>
                <w:rtl w:val="true"/>
              </w:rPr>
              <w:t>تخصیص قرآن به وسیله خبر واحد</w:t>
            </w:r>
            <w:r>
              <w:rPr>
                <w:rStyle w:val="IndexLink"/>
                <w:rtl w:val="true"/>
              </w:rPr>
              <w:tab/>
            </w:r>
            <w:r>
              <w:rPr>
                <w:rStyle w:val="IndexLink"/>
              </w:rPr>
              <w:t>317</w:t>
            </w:r>
          </w:hyperlink>
        </w:p>
        <w:p>
          <w:pPr>
            <w:pStyle w:val="Contents5"/>
            <w:tabs>
              <w:tab w:val="clear" w:pos="7892"/>
              <w:tab w:val="right" w:pos="9026" w:leader="dot"/>
            </w:tabs>
            <w:rPr/>
          </w:pPr>
          <w:hyperlink w:anchor="__RefHeading___Toc4829405_2314609296">
            <w:r>
              <w:rPr>
                <w:webHidden/>
                <w:rStyle w:val="IndexLink"/>
              </w:rPr>
              <w:t>11</w:t>
            </w:r>
            <w:r>
              <w:rPr>
                <w:rStyle w:val="IndexLink"/>
                <w:rtl w:val="true"/>
              </w:rPr>
              <w:t xml:space="preserve">. </w:t>
            </w:r>
            <w:r>
              <w:rPr>
                <w:rStyle w:val="IndexLink"/>
                <w:rtl w:val="true"/>
              </w:rPr>
              <w:t>دوران بین تخصیص و نسخ</w:t>
            </w:r>
            <w:r>
              <w:rPr>
                <w:rStyle w:val="IndexLink"/>
                <w:rtl w:val="true"/>
              </w:rPr>
              <w:tab/>
            </w:r>
            <w:r>
              <w:rPr>
                <w:rStyle w:val="IndexLink"/>
              </w:rPr>
              <w:t>322</w:t>
            </w:r>
          </w:hyperlink>
        </w:p>
        <w:p>
          <w:pPr>
            <w:pStyle w:val="Contents6"/>
            <w:tabs>
              <w:tab w:val="clear" w:pos="7609"/>
              <w:tab w:val="right" w:pos="9026" w:leader="dot"/>
            </w:tabs>
            <w:rPr/>
          </w:pPr>
          <w:hyperlink w:anchor="__RefHeading___Toc4829407_2314609296">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4829409_2314609296">
            <w:r>
              <w:rPr>
                <w:webHidden/>
                <w:rStyle w:val="IndexLink"/>
                <w:rtl w:val="true"/>
              </w:rPr>
              <w:t>صورت اول</w:t>
            </w:r>
            <w:r>
              <w:rPr>
                <w:rStyle w:val="IndexLink"/>
                <w:rtl w:val="true"/>
              </w:rPr>
              <w:tab/>
            </w:r>
            <w:r>
              <w:rPr>
                <w:rStyle w:val="IndexLink"/>
              </w:rPr>
              <w:t>324</w:t>
            </w:r>
          </w:hyperlink>
        </w:p>
        <w:p>
          <w:pPr>
            <w:pStyle w:val="Contents6"/>
            <w:tabs>
              <w:tab w:val="clear" w:pos="7609"/>
              <w:tab w:val="right" w:pos="9026" w:leader="dot"/>
            </w:tabs>
            <w:rPr/>
          </w:pPr>
          <w:hyperlink w:anchor="__RefHeading___Toc4829411_2314609296">
            <w:r>
              <w:rPr>
                <w:webHidden/>
                <w:rStyle w:val="IndexLink"/>
                <w:rtl w:val="true"/>
              </w:rPr>
              <w:t>صورت دوم</w:t>
            </w:r>
            <w:r>
              <w:rPr>
                <w:rStyle w:val="IndexLink"/>
                <w:rtl w:val="true"/>
              </w:rPr>
              <w:tab/>
            </w:r>
            <w:r>
              <w:rPr>
                <w:rStyle w:val="IndexLink"/>
              </w:rPr>
              <w:t>324</w:t>
            </w:r>
          </w:hyperlink>
        </w:p>
        <w:p>
          <w:pPr>
            <w:pStyle w:val="Contents6"/>
            <w:tabs>
              <w:tab w:val="clear" w:pos="7609"/>
              <w:tab w:val="right" w:pos="9026" w:leader="dot"/>
            </w:tabs>
            <w:rPr/>
          </w:pPr>
          <w:hyperlink w:anchor="__RefHeading___Toc4829413_2314609296">
            <w:r>
              <w:rPr>
                <w:webHidden/>
                <w:rStyle w:val="IndexLink"/>
                <w:rtl w:val="true"/>
              </w:rPr>
              <w:t>صورت سوم</w:t>
            </w:r>
            <w:r>
              <w:rPr>
                <w:rStyle w:val="IndexLink"/>
                <w:rtl w:val="true"/>
              </w:rPr>
              <w:tab/>
            </w:r>
            <w:r>
              <w:rPr>
                <w:rStyle w:val="IndexLink"/>
              </w:rPr>
              <w:t>330</w:t>
            </w:r>
          </w:hyperlink>
        </w:p>
        <w:p>
          <w:pPr>
            <w:pStyle w:val="Contents6"/>
            <w:tabs>
              <w:tab w:val="clear" w:pos="7609"/>
              <w:tab w:val="right" w:pos="9026" w:leader="dot"/>
            </w:tabs>
            <w:rPr/>
          </w:pPr>
          <w:hyperlink w:anchor="__RefHeading___Toc4829415_2314609296">
            <w:r>
              <w:rPr>
                <w:webHidden/>
                <w:rStyle w:val="IndexLink"/>
                <w:rtl w:val="true"/>
              </w:rPr>
              <w:t>صورت‌های چهارم و پنجم</w:t>
            </w:r>
            <w:r>
              <w:rPr>
                <w:rStyle w:val="IndexLink"/>
                <w:rtl w:val="true"/>
              </w:rPr>
              <w:tab/>
            </w:r>
            <w:r>
              <w:rPr>
                <w:rStyle w:val="IndexLink"/>
              </w:rPr>
              <w:t>333</w:t>
            </w:r>
          </w:hyperlink>
        </w:p>
        <w:p>
          <w:pPr>
            <w:pStyle w:val="Contents3"/>
            <w:tabs>
              <w:tab w:val="clear" w:pos="8459"/>
              <w:tab w:val="right" w:pos="9026" w:leader="dot"/>
            </w:tabs>
            <w:rPr/>
          </w:pPr>
          <w:hyperlink w:anchor="__RefHeading___Toc4829417_2314609296">
            <w:r>
              <w:rPr>
                <w:webHidden/>
                <w:rStyle w:val="IndexLink"/>
                <w:rtl w:val="true"/>
              </w:rPr>
              <w:t>باب ششم</w:t>
            </w:r>
            <w:r>
              <w:rPr>
                <w:rStyle w:val="IndexLink"/>
                <w:rtl w:val="true"/>
              </w:rPr>
              <w:t xml:space="preserve">: </w:t>
            </w:r>
            <w:r>
              <w:rPr>
                <w:rStyle w:val="IndexLink"/>
                <w:rtl w:val="true"/>
              </w:rPr>
              <w:t>مطلق و مقید</w:t>
            </w:r>
            <w:r>
              <w:rPr>
                <w:rStyle w:val="IndexLink"/>
                <w:rtl w:val="true"/>
              </w:rPr>
              <w:tab/>
            </w:r>
            <w:r>
              <w:rPr>
                <w:rStyle w:val="IndexLink"/>
              </w:rPr>
              <w:t>334</w:t>
            </w:r>
          </w:hyperlink>
        </w:p>
        <w:p>
          <w:pPr>
            <w:pStyle w:val="Contents4"/>
            <w:tabs>
              <w:tab w:val="clear" w:pos="8176"/>
              <w:tab w:val="right" w:pos="9026" w:leader="dot"/>
            </w:tabs>
            <w:rPr/>
          </w:pPr>
          <w:hyperlink w:anchor="__RefHeading___Toc4829419_2314609296">
            <w:r>
              <w:rPr>
                <w:webHidden/>
                <w:rStyle w:val="IndexLink"/>
                <w:rtl w:val="true"/>
              </w:rPr>
              <w:t>مسئله اول</w:t>
            </w:r>
            <w:r>
              <w:rPr>
                <w:rStyle w:val="IndexLink"/>
                <w:rtl w:val="true"/>
              </w:rPr>
              <w:t xml:space="preserve">. </w:t>
            </w:r>
            <w:r>
              <w:rPr>
                <w:rStyle w:val="IndexLink"/>
                <w:rtl w:val="true"/>
              </w:rPr>
              <w:t>معنای مطلق و مقید</w:t>
            </w:r>
            <w:r>
              <w:rPr>
                <w:rStyle w:val="IndexLink"/>
                <w:rtl w:val="true"/>
              </w:rPr>
              <w:tab/>
            </w:r>
            <w:r>
              <w:rPr>
                <w:rStyle w:val="IndexLink"/>
              </w:rPr>
              <w:t>334</w:t>
            </w:r>
          </w:hyperlink>
        </w:p>
        <w:p>
          <w:pPr>
            <w:pStyle w:val="Contents5"/>
            <w:tabs>
              <w:tab w:val="clear" w:pos="7892"/>
              <w:tab w:val="right" w:pos="9026" w:leader="dot"/>
            </w:tabs>
            <w:rPr/>
          </w:pPr>
          <w:hyperlink w:anchor="__RefHeading___Toc4829421_2314609296">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4829423_2314609296">
            <w:r>
              <w:rPr>
                <w:webHidden/>
                <w:rStyle w:val="IndexLink"/>
                <w:rtl w:val="true"/>
              </w:rPr>
              <w:t>تقابل مطلق و مقید</w:t>
            </w:r>
            <w:r>
              <w:rPr>
                <w:rStyle w:val="IndexLink"/>
                <w:rtl w:val="true"/>
              </w:rPr>
              <w:tab/>
            </w:r>
            <w:r>
              <w:rPr>
                <w:rStyle w:val="IndexLink"/>
              </w:rPr>
              <w:t>334</w:t>
            </w:r>
          </w:hyperlink>
        </w:p>
        <w:p>
          <w:pPr>
            <w:pStyle w:val="Contents4"/>
            <w:tabs>
              <w:tab w:val="clear" w:pos="8176"/>
              <w:tab w:val="right" w:pos="9026" w:leader="dot"/>
            </w:tabs>
            <w:rPr/>
          </w:pPr>
          <w:hyperlink w:anchor="__RefHeading___Toc4829425_2314609296">
            <w:r>
              <w:rPr>
                <w:webHidden/>
                <w:rStyle w:val="IndexLink"/>
                <w:rtl w:val="true"/>
              </w:rPr>
              <w:t>مسئله دوم</w:t>
            </w:r>
            <w:r>
              <w:rPr>
                <w:rStyle w:val="IndexLink"/>
                <w:rtl w:val="true"/>
              </w:rPr>
              <w:t xml:space="preserve">. </w:t>
            </w:r>
            <w:r>
              <w:rPr>
                <w:rStyle w:val="IndexLink"/>
                <w:rtl w:val="true"/>
              </w:rPr>
              <w:t>اطلاق و تقیید ملازم‌اند</w:t>
            </w:r>
            <w:r>
              <w:rPr>
                <w:rStyle w:val="IndexLink"/>
                <w:rtl w:val="true"/>
              </w:rPr>
              <w:tab/>
            </w:r>
            <w:r>
              <w:rPr>
                <w:rStyle w:val="IndexLink"/>
              </w:rPr>
              <w:t>339</w:t>
            </w:r>
          </w:hyperlink>
        </w:p>
        <w:p>
          <w:pPr>
            <w:pStyle w:val="Contents4"/>
            <w:tabs>
              <w:tab w:val="clear" w:pos="8176"/>
              <w:tab w:val="right" w:pos="9026" w:leader="dot"/>
            </w:tabs>
            <w:rPr/>
          </w:pPr>
          <w:hyperlink w:anchor="__RefHeading___Toc4829427_2314609296">
            <w:r>
              <w:rPr>
                <w:webHidden/>
                <w:rStyle w:val="IndexLink"/>
                <w:rtl w:val="true"/>
              </w:rPr>
              <w:t>مسئله سوم</w:t>
            </w:r>
            <w:r>
              <w:rPr>
                <w:rStyle w:val="IndexLink"/>
                <w:rtl w:val="true"/>
              </w:rPr>
              <w:t xml:space="preserve">. </w:t>
            </w:r>
            <w:r>
              <w:rPr>
                <w:rStyle w:val="IndexLink"/>
                <w:rtl w:val="true"/>
              </w:rPr>
              <w:t>اطلاق در جملات</w:t>
            </w:r>
            <w:r>
              <w:rPr>
                <w:rStyle w:val="IndexLink"/>
                <w:rtl w:val="true"/>
              </w:rPr>
              <w:tab/>
            </w:r>
            <w:r>
              <w:rPr>
                <w:rStyle w:val="IndexLink"/>
              </w:rPr>
              <w:t>341</w:t>
            </w:r>
          </w:hyperlink>
        </w:p>
        <w:p>
          <w:pPr>
            <w:pStyle w:val="Contents4"/>
            <w:tabs>
              <w:tab w:val="clear" w:pos="8176"/>
              <w:tab w:val="right" w:pos="9026" w:leader="dot"/>
            </w:tabs>
            <w:rPr/>
          </w:pPr>
          <w:hyperlink w:anchor="__RefHeading___Toc4829429_2314609296">
            <w:r>
              <w:rPr>
                <w:webHidden/>
                <w:rStyle w:val="IndexLink"/>
                <w:rtl w:val="true"/>
              </w:rPr>
              <w:t>مسئله چهارم</w:t>
            </w:r>
            <w:r>
              <w:rPr>
                <w:rStyle w:val="IndexLink"/>
                <w:rtl w:val="true"/>
              </w:rPr>
              <w:t xml:space="preserve">. </w:t>
            </w:r>
            <w:r>
              <w:rPr>
                <w:rStyle w:val="IndexLink"/>
                <w:rtl w:val="true"/>
              </w:rPr>
              <w:t>آیا اطلاق ناشی از وضع است؟</w:t>
            </w:r>
            <w:r>
              <w:rPr>
                <w:rStyle w:val="IndexLink"/>
                <w:rtl w:val="true"/>
              </w:rPr>
              <w:tab/>
            </w:r>
            <w:r>
              <w:rPr>
                <w:rStyle w:val="IndexLink"/>
              </w:rPr>
              <w:t>343</w:t>
            </w:r>
          </w:hyperlink>
        </w:p>
        <w:p>
          <w:pPr>
            <w:pStyle w:val="Contents5"/>
            <w:tabs>
              <w:tab w:val="clear" w:pos="7892"/>
              <w:tab w:val="right" w:pos="9026" w:leader="dot"/>
            </w:tabs>
            <w:rPr/>
          </w:pPr>
          <w:hyperlink w:anchor="__RefHeading___Toc4829431_2314609296">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4829433_2314609296">
            <w:r>
              <w:rPr>
                <w:webHidden/>
                <w:rStyle w:val="IndexLink"/>
              </w:rPr>
              <w:t>1</w:t>
            </w:r>
            <w:r>
              <w:rPr>
                <w:rStyle w:val="IndexLink"/>
                <w:rtl w:val="true"/>
              </w:rPr>
              <w:t xml:space="preserve">. </w:t>
            </w:r>
            <w:r>
              <w:rPr>
                <w:rStyle w:val="IndexLink"/>
                <w:rtl w:val="true"/>
              </w:rPr>
              <w:t>اعتبارات ماهیت</w:t>
            </w:r>
            <w:r>
              <w:rPr>
                <w:rStyle w:val="IndexLink"/>
                <w:rtl w:val="true"/>
              </w:rPr>
              <w:tab/>
            </w:r>
            <w:r>
              <w:rPr>
                <w:rStyle w:val="IndexLink"/>
              </w:rPr>
              <w:t>344</w:t>
            </w:r>
          </w:hyperlink>
        </w:p>
        <w:p>
          <w:pPr>
            <w:pStyle w:val="Contents5"/>
            <w:tabs>
              <w:tab w:val="clear" w:pos="7892"/>
              <w:tab w:val="right" w:pos="9026" w:leader="dot"/>
            </w:tabs>
            <w:rPr/>
          </w:pPr>
          <w:hyperlink w:anchor="__RefHeading___Toc4829435_2314609296">
            <w:r>
              <w:rPr>
                <w:webHidden/>
                <w:rStyle w:val="IndexLink"/>
              </w:rPr>
              <w:t>2</w:t>
            </w:r>
            <w:r>
              <w:rPr>
                <w:rStyle w:val="IndexLink"/>
                <w:rtl w:val="true"/>
              </w:rPr>
              <w:t xml:space="preserve">. </w:t>
            </w:r>
            <w:r>
              <w:rPr>
                <w:rStyle w:val="IndexLink"/>
                <w:rtl w:val="true"/>
              </w:rPr>
              <w:t>اعتبار ماهیت به هنگام حکم برآن</w:t>
            </w:r>
            <w:r>
              <w:rPr>
                <w:rStyle w:val="IndexLink"/>
                <w:rtl w:val="true"/>
              </w:rPr>
              <w:tab/>
            </w:r>
            <w:r>
              <w:rPr>
                <w:rStyle w:val="IndexLink"/>
              </w:rPr>
              <w:t>348</w:t>
            </w:r>
          </w:hyperlink>
        </w:p>
        <w:p>
          <w:pPr>
            <w:pStyle w:val="Contents6"/>
            <w:tabs>
              <w:tab w:val="clear" w:pos="7609"/>
              <w:tab w:val="right" w:pos="9026" w:leader="dot"/>
            </w:tabs>
            <w:rPr/>
          </w:pPr>
          <w:hyperlink w:anchor="__RefHeading___Toc4829437_2314609296">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4829439_2314609296">
            <w:r>
              <w:rPr>
                <w:webHidden/>
                <w:rStyle w:val="IndexLink"/>
                <w:rtl w:val="true"/>
              </w:rPr>
              <w:t>مقدمه اول</w:t>
            </w:r>
            <w:r>
              <w:rPr>
                <w:rStyle w:val="IndexLink"/>
                <w:rtl w:val="true"/>
              </w:rPr>
              <w:tab/>
            </w:r>
            <w:r>
              <w:rPr>
                <w:rStyle w:val="IndexLink"/>
              </w:rPr>
              <w:t>352</w:t>
            </w:r>
          </w:hyperlink>
        </w:p>
        <w:p>
          <w:pPr>
            <w:pStyle w:val="Contents6"/>
            <w:tabs>
              <w:tab w:val="clear" w:pos="7609"/>
              <w:tab w:val="right" w:pos="9026" w:leader="dot"/>
            </w:tabs>
            <w:rPr/>
          </w:pPr>
          <w:hyperlink w:anchor="__RefHeading___Toc4829441_2314609296">
            <w:r>
              <w:rPr>
                <w:webHidden/>
                <w:rStyle w:val="IndexLink"/>
                <w:rtl w:val="true"/>
              </w:rPr>
              <w:t>مقدمه دوم</w:t>
            </w:r>
            <w:r>
              <w:rPr>
                <w:rStyle w:val="IndexLink"/>
                <w:rtl w:val="true"/>
              </w:rPr>
              <w:tab/>
            </w:r>
            <w:r>
              <w:rPr>
                <w:rStyle w:val="IndexLink"/>
              </w:rPr>
              <w:t>352</w:t>
            </w:r>
          </w:hyperlink>
        </w:p>
        <w:p>
          <w:pPr>
            <w:pStyle w:val="Contents5"/>
            <w:tabs>
              <w:tab w:val="clear" w:pos="7892"/>
              <w:tab w:val="right" w:pos="9026" w:leader="dot"/>
            </w:tabs>
            <w:rPr/>
          </w:pPr>
          <w:hyperlink w:anchor="__RefHeading___Toc4829443_2314609296">
            <w:r>
              <w:rPr>
                <w:webHidden/>
                <w:rStyle w:val="IndexLink"/>
              </w:rPr>
              <w:t>3</w:t>
            </w:r>
            <w:r>
              <w:rPr>
                <w:rStyle w:val="IndexLink"/>
                <w:rtl w:val="true"/>
              </w:rPr>
              <w:t xml:space="preserve">. </w:t>
            </w:r>
            <w:r>
              <w:rPr>
                <w:rStyle w:val="IndexLink"/>
                <w:rtl w:val="true"/>
              </w:rPr>
              <w:t>اقوال مسئله</w:t>
            </w:r>
            <w:r>
              <w:rPr>
                <w:rStyle w:val="IndexLink"/>
                <w:rtl w:val="true"/>
              </w:rPr>
              <w:tab/>
            </w:r>
            <w:r>
              <w:rPr>
                <w:rStyle w:val="IndexLink"/>
              </w:rPr>
              <w:t>356</w:t>
            </w:r>
          </w:hyperlink>
        </w:p>
        <w:p>
          <w:pPr>
            <w:pStyle w:val="Contents6"/>
            <w:tabs>
              <w:tab w:val="clear" w:pos="7609"/>
              <w:tab w:val="right" w:pos="9026" w:leader="dot"/>
            </w:tabs>
            <w:rPr/>
          </w:pPr>
          <w:hyperlink w:anchor="__RefHeading___Toc4829445_2314609296">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4829447_2314609296">
            <w:r>
              <w:rPr>
                <w:webHidden/>
                <w:rStyle w:val="IndexLink"/>
                <w:rtl w:val="true"/>
              </w:rPr>
              <w:t>اما نظریه متأخرین</w:t>
            </w:r>
            <w:r>
              <w:rPr>
                <w:rStyle w:val="IndexLink"/>
                <w:rtl w:val="true"/>
              </w:rPr>
              <w:tab/>
            </w:r>
            <w:r>
              <w:rPr>
                <w:rStyle w:val="IndexLink"/>
              </w:rPr>
              <w:t>357</w:t>
            </w:r>
          </w:hyperlink>
        </w:p>
        <w:p>
          <w:pPr>
            <w:pStyle w:val="Contents6"/>
            <w:tabs>
              <w:tab w:val="clear" w:pos="7609"/>
              <w:tab w:val="right" w:pos="9026" w:leader="dot"/>
            </w:tabs>
            <w:rPr/>
          </w:pPr>
          <w:hyperlink w:anchor="__RefHeading___Toc4829449_2314609296">
            <w:r>
              <w:rPr>
                <w:webHidden/>
                <w:rStyle w:val="IndexLink"/>
                <w:rtl w:val="true"/>
              </w:rPr>
              <w:t>نتیجه</w:t>
            </w:r>
            <w:r>
              <w:rPr>
                <w:rStyle w:val="IndexLink"/>
                <w:rtl w:val="true"/>
              </w:rPr>
              <w:tab/>
            </w:r>
            <w:r>
              <w:rPr>
                <w:rStyle w:val="IndexLink"/>
              </w:rPr>
              <w:t>359</w:t>
            </w:r>
          </w:hyperlink>
        </w:p>
        <w:p>
          <w:pPr>
            <w:pStyle w:val="Contents6"/>
            <w:tabs>
              <w:tab w:val="clear" w:pos="7609"/>
              <w:tab w:val="right" w:pos="9026" w:leader="dot"/>
            </w:tabs>
            <w:rPr/>
          </w:pPr>
          <w:hyperlink w:anchor="__RefHeading___Toc4829451_2314609296">
            <w:r>
              <w:rPr>
                <w:webHidden/>
                <w:rStyle w:val="IndexLink"/>
                <w:rtl w:val="true"/>
              </w:rPr>
              <w:t>مقام استعمال</w:t>
            </w:r>
            <w:r>
              <w:rPr>
                <w:rStyle w:val="IndexLink"/>
                <w:rtl w:val="true"/>
              </w:rPr>
              <w:tab/>
            </w:r>
            <w:r>
              <w:rPr>
                <w:rStyle w:val="IndexLink"/>
              </w:rPr>
              <w:t>361</w:t>
            </w:r>
          </w:hyperlink>
        </w:p>
        <w:p>
          <w:pPr>
            <w:pStyle w:val="Contents4"/>
            <w:tabs>
              <w:tab w:val="clear" w:pos="8176"/>
              <w:tab w:val="right" w:pos="9026" w:leader="dot"/>
            </w:tabs>
            <w:rPr/>
          </w:pPr>
          <w:hyperlink w:anchor="__RefHeading___Toc4829453_2314609296">
            <w:r>
              <w:rPr>
                <w:webHidden/>
                <w:rStyle w:val="IndexLink"/>
                <w:rtl w:val="true"/>
              </w:rPr>
              <w:t>مسئله پنجم</w:t>
            </w:r>
            <w:r>
              <w:rPr>
                <w:rStyle w:val="IndexLink"/>
                <w:rtl w:val="true"/>
              </w:rPr>
              <w:t xml:space="preserve">. </w:t>
            </w:r>
            <w:r>
              <w:rPr>
                <w:rStyle w:val="IndexLink"/>
                <w:rtl w:val="true"/>
              </w:rPr>
              <w:t>مقدمات حکمت</w:t>
            </w:r>
            <w:r>
              <w:rPr>
                <w:rStyle w:val="IndexLink"/>
                <w:rtl w:val="true"/>
              </w:rPr>
              <w:tab/>
            </w:r>
            <w:r>
              <w:rPr>
                <w:rStyle w:val="IndexLink"/>
              </w:rPr>
              <w:t>361</w:t>
            </w:r>
          </w:hyperlink>
        </w:p>
        <w:p>
          <w:pPr>
            <w:pStyle w:val="Contents5"/>
            <w:tabs>
              <w:tab w:val="clear" w:pos="7892"/>
              <w:tab w:val="right" w:pos="9026" w:leader="dot"/>
            </w:tabs>
            <w:rPr/>
          </w:pPr>
          <w:hyperlink w:anchor="__RefHeading___Toc4829455_2314609296">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4829457_2314609296">
            <w:r>
              <w:rPr>
                <w:webHidden/>
                <w:rStyle w:val="IndexLink"/>
                <w:rtl w:val="true"/>
              </w:rPr>
              <w:t>دو نکته</w:t>
            </w:r>
            <w:r>
              <w:rPr>
                <w:rStyle w:val="IndexLink"/>
                <w:rtl w:val="true"/>
              </w:rPr>
              <w:tab/>
            </w:r>
            <w:r>
              <w:rPr>
                <w:rStyle w:val="IndexLink"/>
              </w:rPr>
              <w:t>365</w:t>
            </w:r>
          </w:hyperlink>
        </w:p>
        <w:p>
          <w:pPr>
            <w:pStyle w:val="Contents6"/>
            <w:tabs>
              <w:tab w:val="clear" w:pos="7609"/>
              <w:tab w:val="right" w:pos="9026" w:leader="dot"/>
            </w:tabs>
            <w:rPr/>
          </w:pPr>
          <w:hyperlink w:anchor="__RefHeading___Toc4829459_2314609296">
            <w:r>
              <w:rPr>
                <w:webHidden/>
                <w:rStyle w:val="IndexLink"/>
                <w:rtl w:val="true"/>
              </w:rPr>
              <w:t>قدر متیقن در مقام تخاطب</w:t>
            </w:r>
            <w:r>
              <w:rPr>
                <w:rStyle w:val="IndexLink"/>
                <w:rtl w:val="true"/>
              </w:rPr>
              <w:tab/>
            </w:r>
            <w:r>
              <w:rPr>
                <w:rStyle w:val="IndexLink"/>
              </w:rPr>
              <w:t>365</w:t>
            </w:r>
          </w:hyperlink>
        </w:p>
        <w:p>
          <w:pPr>
            <w:pStyle w:val="Contents6"/>
            <w:tabs>
              <w:tab w:val="clear" w:pos="7609"/>
              <w:tab w:val="right" w:pos="9026" w:leader="dot"/>
            </w:tabs>
            <w:rPr/>
          </w:pPr>
          <w:hyperlink w:anchor="__RefHeading___Toc4829461_2314609296">
            <w:r>
              <w:rPr>
                <w:webHidden/>
                <w:rStyle w:val="IndexLink"/>
                <w:rtl w:val="true"/>
              </w:rPr>
              <w:t>انصراف</w:t>
            </w:r>
            <w:r>
              <w:rPr>
                <w:rStyle w:val="IndexLink"/>
                <w:rtl w:val="true"/>
              </w:rPr>
              <w:tab/>
            </w:r>
            <w:r>
              <w:rPr>
                <w:rStyle w:val="IndexLink"/>
              </w:rPr>
              <w:t>369</w:t>
            </w:r>
          </w:hyperlink>
        </w:p>
        <w:p>
          <w:pPr>
            <w:pStyle w:val="Contents4"/>
            <w:tabs>
              <w:tab w:val="clear" w:pos="8176"/>
              <w:tab w:val="right" w:pos="9026" w:leader="dot"/>
            </w:tabs>
            <w:rPr/>
          </w:pPr>
          <w:hyperlink w:anchor="__RefHeading___Toc4829463_2314609296">
            <w:r>
              <w:rPr>
                <w:webHidden/>
                <w:rStyle w:val="IndexLink"/>
                <w:rtl w:val="true"/>
              </w:rPr>
              <w:t>مسئله ششم</w:t>
            </w:r>
            <w:r>
              <w:rPr>
                <w:rStyle w:val="IndexLink"/>
                <w:rtl w:val="true"/>
              </w:rPr>
              <w:t xml:space="preserve">. </w:t>
            </w:r>
            <w:r>
              <w:rPr>
                <w:rStyle w:val="IndexLink"/>
                <w:rtl w:val="true"/>
              </w:rPr>
              <w:t>مطلق و مقید متنافی‌اند</w:t>
            </w:r>
            <w:r>
              <w:rPr>
                <w:rStyle w:val="IndexLink"/>
                <w:rtl w:val="true"/>
              </w:rPr>
              <w:tab/>
            </w:r>
            <w:r>
              <w:rPr>
                <w:rStyle w:val="IndexLink"/>
              </w:rPr>
              <w:t>372</w:t>
            </w:r>
          </w:hyperlink>
        </w:p>
        <w:p>
          <w:pPr>
            <w:pStyle w:val="Contents4"/>
            <w:tabs>
              <w:tab w:val="clear" w:pos="8176"/>
              <w:tab w:val="right" w:pos="9026" w:leader="dot"/>
            </w:tabs>
            <w:rPr/>
          </w:pPr>
          <w:hyperlink w:anchor="__RefHeading___Toc4829465_2314609296">
            <w:r>
              <w:rPr>
                <w:webHidden/>
                <w:rStyle w:val="IndexLink"/>
                <w:rtl w:val="true"/>
              </w:rPr>
              <w:t>معنای تنافی</w:t>
            </w:r>
            <w:r>
              <w:rPr>
                <w:rStyle w:val="IndexLink"/>
                <w:rtl w:val="true"/>
              </w:rPr>
              <w:tab/>
            </w:r>
            <w:r>
              <w:rPr>
                <w:rStyle w:val="IndexLink"/>
              </w:rPr>
              <w:t>372</w:t>
            </w:r>
          </w:hyperlink>
        </w:p>
        <w:p>
          <w:pPr>
            <w:pStyle w:val="Contents3"/>
            <w:tabs>
              <w:tab w:val="clear" w:pos="8459"/>
              <w:tab w:val="right" w:pos="9026" w:leader="dot"/>
            </w:tabs>
            <w:rPr/>
          </w:pPr>
          <w:hyperlink w:anchor="__RefHeading___Toc4829467_2314609296">
            <w:r>
              <w:rPr>
                <w:webHidden/>
                <w:rStyle w:val="IndexLink"/>
                <w:rtl w:val="true"/>
              </w:rPr>
              <w:t>باب هفتم</w:t>
            </w:r>
            <w:r>
              <w:rPr>
                <w:rStyle w:val="IndexLink"/>
                <w:rtl w:val="true"/>
              </w:rPr>
              <w:t xml:space="preserve">: </w:t>
            </w:r>
            <w:r>
              <w:rPr>
                <w:rStyle w:val="IndexLink"/>
                <w:rtl w:val="true"/>
              </w:rPr>
              <w:t>مجمل و مبین</w:t>
            </w:r>
            <w:r>
              <w:rPr>
                <w:rStyle w:val="IndexLink"/>
                <w:rtl w:val="true"/>
              </w:rPr>
              <w:tab/>
            </w:r>
            <w:r>
              <w:rPr>
                <w:rStyle w:val="IndexLink"/>
              </w:rPr>
              <w:t>376</w:t>
            </w:r>
          </w:hyperlink>
        </w:p>
        <w:p>
          <w:pPr>
            <w:pStyle w:val="Contents4"/>
            <w:tabs>
              <w:tab w:val="clear" w:pos="8176"/>
              <w:tab w:val="right" w:pos="9026" w:leader="dot"/>
            </w:tabs>
            <w:rPr/>
          </w:pPr>
          <w:hyperlink w:anchor="__RefHeading___Toc4829469_231460929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4829471_2314609296">
            <w:r>
              <w:rPr>
                <w:webHidden/>
                <w:rStyle w:val="IndexLink"/>
              </w:rPr>
              <w:t>1</w:t>
            </w:r>
            <w:r>
              <w:rPr>
                <w:rStyle w:val="IndexLink"/>
                <w:rtl w:val="true"/>
              </w:rPr>
              <w:t xml:space="preserve">. </w:t>
            </w:r>
            <w:r>
              <w:rPr>
                <w:rStyle w:val="IndexLink"/>
                <w:rtl w:val="true"/>
              </w:rPr>
              <w:t>تعریف مجمل</w:t>
            </w:r>
            <w:r>
              <w:rPr>
                <w:rStyle w:val="IndexLink"/>
                <w:rtl w:val="true"/>
              </w:rPr>
              <w:tab/>
            </w:r>
            <w:r>
              <w:rPr>
                <w:rStyle w:val="IndexLink"/>
              </w:rPr>
              <w:t>376</w:t>
            </w:r>
          </w:hyperlink>
        </w:p>
        <w:p>
          <w:pPr>
            <w:pStyle w:val="Contents4"/>
            <w:tabs>
              <w:tab w:val="clear" w:pos="8176"/>
              <w:tab w:val="right" w:pos="9026" w:leader="dot"/>
            </w:tabs>
            <w:rPr/>
          </w:pPr>
          <w:hyperlink w:anchor="__RefHeading___Toc4829473_2314609296">
            <w:r>
              <w:rPr>
                <w:webHidden/>
                <w:rStyle w:val="IndexLink"/>
              </w:rPr>
              <w:t>2</w:t>
            </w:r>
            <w:r>
              <w:rPr>
                <w:rStyle w:val="IndexLink"/>
                <w:rtl w:val="true"/>
              </w:rPr>
              <w:t xml:space="preserve">. </w:t>
            </w:r>
            <w:r>
              <w:rPr>
                <w:rStyle w:val="IndexLink"/>
                <w:rtl w:val="true"/>
              </w:rPr>
              <w:t>تعریف مبین</w:t>
            </w:r>
            <w:r>
              <w:rPr>
                <w:rStyle w:val="IndexLink"/>
                <w:rtl w:val="true"/>
              </w:rPr>
              <w:tab/>
            </w:r>
            <w:r>
              <w:rPr>
                <w:rStyle w:val="IndexLink"/>
              </w:rPr>
              <w:t>377</w:t>
            </w:r>
          </w:hyperlink>
        </w:p>
        <w:p>
          <w:pPr>
            <w:pStyle w:val="Contents4"/>
            <w:tabs>
              <w:tab w:val="clear" w:pos="8176"/>
              <w:tab w:val="right" w:pos="9026" w:leader="dot"/>
            </w:tabs>
            <w:rPr/>
          </w:pPr>
          <w:hyperlink w:anchor="__RefHeading___Toc4829475_2314609296">
            <w:r>
              <w:rPr>
                <w:webHidden/>
                <w:rStyle w:val="IndexLink"/>
              </w:rPr>
              <w:t>3</w:t>
            </w:r>
            <w:r>
              <w:rPr>
                <w:rStyle w:val="IndexLink"/>
                <w:rtl w:val="true"/>
              </w:rPr>
              <w:t xml:space="preserve">. </w:t>
            </w:r>
            <w:r>
              <w:rPr>
                <w:rStyle w:val="IndexLink"/>
                <w:rtl w:val="true"/>
              </w:rPr>
              <w:t>اقسام مجمل</w:t>
            </w:r>
            <w:r>
              <w:rPr>
                <w:rStyle w:val="IndexLink"/>
                <w:rtl w:val="true"/>
              </w:rPr>
              <w:tab/>
            </w:r>
            <w:r>
              <w:rPr>
                <w:rStyle w:val="IndexLink"/>
              </w:rPr>
              <w:t>377</w:t>
            </w:r>
          </w:hyperlink>
        </w:p>
        <w:p>
          <w:pPr>
            <w:pStyle w:val="Contents4"/>
            <w:tabs>
              <w:tab w:val="clear" w:pos="8176"/>
              <w:tab w:val="right" w:pos="9026" w:leader="dot"/>
            </w:tabs>
            <w:rPr/>
          </w:pPr>
          <w:hyperlink w:anchor="__RefHeading___Toc4829477_2314609296">
            <w:r>
              <w:rPr>
                <w:webHidden/>
                <w:rStyle w:val="IndexLink"/>
              </w:rPr>
              <w:t>4</w:t>
            </w:r>
            <w:r>
              <w:rPr>
                <w:rStyle w:val="IndexLink"/>
                <w:rtl w:val="true"/>
              </w:rPr>
              <w:t xml:space="preserve">. </w:t>
            </w:r>
            <w:r>
              <w:rPr>
                <w:rStyle w:val="IndexLink"/>
                <w:rtl w:val="true"/>
              </w:rPr>
              <w:t>اقسام مبین</w:t>
            </w:r>
            <w:r>
              <w:rPr>
                <w:rStyle w:val="IndexLink"/>
                <w:rtl w:val="true"/>
              </w:rPr>
              <w:tab/>
            </w:r>
            <w:r>
              <w:rPr>
                <w:rStyle w:val="IndexLink"/>
              </w:rPr>
              <w:t>377</w:t>
            </w:r>
          </w:hyperlink>
        </w:p>
        <w:p>
          <w:pPr>
            <w:pStyle w:val="Contents4"/>
            <w:tabs>
              <w:tab w:val="clear" w:pos="8176"/>
              <w:tab w:val="right" w:pos="9026" w:leader="dot"/>
            </w:tabs>
            <w:rPr/>
          </w:pPr>
          <w:hyperlink w:anchor="__RefHeading___Toc4829479_2314609296">
            <w:r>
              <w:rPr>
                <w:webHidden/>
                <w:rStyle w:val="IndexLink"/>
              </w:rPr>
              <w:t>5</w:t>
            </w:r>
            <w:r>
              <w:rPr>
                <w:rStyle w:val="IndexLink"/>
                <w:rtl w:val="true"/>
              </w:rPr>
              <w:t xml:space="preserve">. </w:t>
            </w:r>
            <w:r>
              <w:rPr>
                <w:rStyle w:val="IndexLink"/>
                <w:rtl w:val="true"/>
              </w:rPr>
              <w:t>موجبات اجمال</w:t>
            </w:r>
            <w:r>
              <w:rPr>
                <w:rStyle w:val="IndexLink"/>
                <w:rtl w:val="true"/>
              </w:rPr>
              <w:tab/>
            </w:r>
            <w:r>
              <w:rPr>
                <w:rStyle w:val="IndexLink"/>
              </w:rPr>
              <w:t>378</w:t>
            </w:r>
          </w:hyperlink>
        </w:p>
        <w:p>
          <w:pPr>
            <w:pStyle w:val="Contents4"/>
            <w:tabs>
              <w:tab w:val="clear" w:pos="8176"/>
              <w:tab w:val="right" w:pos="9026" w:leader="dot"/>
            </w:tabs>
            <w:rPr/>
          </w:pPr>
          <w:hyperlink w:anchor="__RefHeading___Toc4829481_2314609296">
            <w:r>
              <w:rPr>
                <w:webHidden/>
                <w:rStyle w:val="IndexLink"/>
              </w:rPr>
              <w:t>6</w:t>
            </w:r>
            <w:r>
              <w:rPr>
                <w:rStyle w:val="IndexLink"/>
                <w:rtl w:val="true"/>
              </w:rPr>
              <w:t xml:space="preserve">. </w:t>
            </w:r>
            <w:r>
              <w:rPr>
                <w:rStyle w:val="IndexLink"/>
                <w:rtl w:val="true"/>
              </w:rPr>
              <w:t>نسبیت مجمل و مبین</w:t>
            </w:r>
            <w:r>
              <w:rPr>
                <w:rStyle w:val="IndexLink"/>
                <w:rtl w:val="true"/>
              </w:rPr>
              <w:tab/>
            </w:r>
            <w:r>
              <w:rPr>
                <w:rStyle w:val="IndexLink"/>
              </w:rPr>
              <w:t>381</w:t>
            </w:r>
          </w:hyperlink>
        </w:p>
        <w:p>
          <w:pPr>
            <w:pStyle w:val="Contents4"/>
            <w:tabs>
              <w:tab w:val="clear" w:pos="8176"/>
              <w:tab w:val="right" w:pos="9026" w:leader="dot"/>
            </w:tabs>
            <w:rPr/>
          </w:pPr>
          <w:hyperlink w:anchor="__RefHeading___Toc4829483_2314609296">
            <w:r>
              <w:rPr>
                <w:webHidden/>
                <w:rStyle w:val="IndexLink"/>
              </w:rPr>
              <w:t>7</w:t>
            </w:r>
            <w:r>
              <w:rPr>
                <w:rStyle w:val="IndexLink"/>
                <w:rtl w:val="true"/>
              </w:rPr>
              <w:t xml:space="preserve">. </w:t>
            </w:r>
            <w:r>
              <w:rPr>
                <w:rStyle w:val="IndexLink"/>
                <w:rtl w:val="true"/>
              </w:rPr>
              <w:t>مواضع مشکوک</w:t>
            </w:r>
            <w:r>
              <w:rPr>
                <w:rStyle w:val="IndexLink"/>
                <w:rtl w:val="true"/>
              </w:rPr>
              <w:tab/>
            </w:r>
            <w:r>
              <w:rPr>
                <w:rStyle w:val="IndexLink"/>
              </w:rPr>
              <w:t>381</w:t>
            </w:r>
          </w:hyperlink>
        </w:p>
        <w:p>
          <w:pPr>
            <w:pStyle w:val="Contents4"/>
            <w:tabs>
              <w:tab w:val="clear" w:pos="8176"/>
              <w:tab w:val="right" w:pos="9026" w:leader="dot"/>
            </w:tabs>
            <w:rPr/>
          </w:pPr>
          <w:hyperlink w:anchor="__RefHeading___Toc4829485_2314609296">
            <w:r>
              <w:rPr>
                <w:webHidden/>
                <w:rStyle w:val="IndexLink"/>
                <w:rtl w:val="true"/>
              </w:rPr>
              <w:t>تنبیه و تحقیق</w:t>
            </w:r>
            <w:r>
              <w:rPr>
                <w:rStyle w:val="IndexLink"/>
                <w:rtl w:val="true"/>
              </w:rPr>
              <w:tab/>
            </w:r>
            <w:r>
              <w:rPr>
                <w:rStyle w:val="IndexLink"/>
              </w:rPr>
              <w:t>385</w:t>
            </w:r>
          </w:hyperlink>
        </w:p>
        <w:p>
          <w:pPr>
            <w:pStyle w:val="Contents4"/>
            <w:tabs>
              <w:tab w:val="clear" w:pos="8176"/>
              <w:tab w:val="right" w:pos="9026" w:leader="dot"/>
            </w:tabs>
            <w:rPr/>
          </w:pPr>
          <w:hyperlink w:anchor="__RefHeading___Toc4829487_2314609296">
            <w:r>
              <w:rPr>
                <w:webHidden/>
                <w:rStyle w:val="IndexLink"/>
                <w:rtl w:val="true"/>
              </w:rPr>
              <w:t>نتیجه</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24_204296"/>
      <w:bookmarkStart w:id="1" w:name="pg19924_204296"/>
      <w:bookmarkEnd w:id="1"/>
    </w:p>
    <w:p>
      <w:pPr>
        <w:pStyle w:val="Heading2"/>
        <w:numPr>
          <w:ilvl w:val="1"/>
          <w:numId w:val="1"/>
        </w:numPr>
        <w:rPr/>
      </w:pPr>
      <w:bookmarkStart w:id="2" w:name="pg19924_204296"/>
      <w:bookmarkStart w:id="3" w:name="__RefHeading___Toc4828985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فقه استاد محمدرضا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8987_2314609296"/>
      <w:bookmarkStart w:id="6" w:name="_Toc2"/>
      <w:bookmarkEnd w:id="5"/>
      <w:r>
        <w:rPr>
          <w:rtl w:val="true"/>
        </w:rPr>
        <w:t>اشاره</w:t>
      </w:r>
      <w:bookmarkStart w:id="7" w:name="pg19924_204300"/>
      <w:bookmarkEnd w:id="6"/>
    </w:p>
    <w:p>
      <w:pPr>
        <w:pStyle w:val="Heading2"/>
        <w:numPr>
          <w:ilvl w:val="1"/>
          <w:numId w:val="1"/>
        </w:numPr>
        <w:rPr/>
      </w:pPr>
      <w:bookmarkStart w:id="8" w:name="__RefHeading___Toc4828989_231460929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تعریف علم اصول فقه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دلیل اجتهادی و فقاهتی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وضع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 کیست؟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تعیینی و تعیّنی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موضوع 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یا استحاله قسم رابع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قسم الثالث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وضع در حروف عام و موضوع له خاص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حقیقی و مجازی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تابع اراده است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شخصی و نوعی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مرکبات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علامات حقیقت و مجاز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لفظی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ترادف و اشتراک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امکان ترادف و اشتراک لفظی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وقوع ترادف و اشتراک لفظی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شرعی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الالفاظ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مشتق چیست؟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نزاع در مشتق در اسم زمان هم جاری است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مشتقات به خاطر اختلاف مبادی آنها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مشتق به لحاظ حال تلبس، همیشه حقیقت است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امر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ماده امر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علو در امر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لفظ امر بر وجوب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یا هیئت امر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صیغه امر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صیغه امر در وجوب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تعبدی و توصلی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صیغه امر و عینیت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صیغه و تعینیت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صیغه و وجوب نفسی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المرة و التکرار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الوجوب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الامر بشی‌ء مرتین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امر به امر بر وجوب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خاتمه تقسیمات واجب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و مشروط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معلق و منجز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 و تبعی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تخییری و تعیینی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و کفائی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موسع و مضیق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نهی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صیغه نهی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صیغه نهی در تحریم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از نهی چیست؟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دوام و تکرار یا مره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کلمه مفهوم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 در حجیت مفهوم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مفهوم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الفاظ عموم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مخصص متصل و منفصل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عام در باقی‌مانده مجاز است یا حقیقت؟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عام مخصص در باقی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اجمال مخصص در عام سرایت می‌کند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عام قبل از مخصص از مخصص جایز نیست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عدد ضمیر به بعضی از افراد عام موجب تخصیص عام می‌گردد؟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تعقیب استثنا بر جمله‌های متعدد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عام با مفهوم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قرآن به وسیله خبر واحد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بین تخصیص و نسخ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مطلق و مقید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تقیید ملازم‌اند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در جملات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ناشی از وضع است؟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متنافی‌اند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مجمل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مبین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مجمل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مبین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موجبات اجمال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نسبیت مجمل و مبین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مشکوک </w:t>
      </w:r>
      <w:r>
        <w:rPr>
          <w:rFonts w:eastAsia="IRNazanin" w:cs="IRNazanin"/>
          <w:color w:val="111111"/>
          <w:sz w:val="28"/>
          <w:szCs w:val="28"/>
          <w:lang w:bidi="fa-IR"/>
        </w:rPr>
        <w:t>380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و تحقیق </w:t>
      </w:r>
      <w:r>
        <w:rPr>
          <w:rFonts w:eastAsia="IRNazanin" w:cs="IRNazanin"/>
          <w:color w:val="111111"/>
          <w:sz w:val="28"/>
          <w:szCs w:val="28"/>
          <w:lang w:bidi="fa-IR"/>
        </w:rPr>
        <w:t>384</w:t>
      </w:r>
      <w:bookmarkStart w:id="10" w:name="pg19924_204302"/>
    </w:p>
    <w:p>
      <w:pPr>
        <w:pStyle w:val="Heading2"/>
        <w:numPr>
          <w:ilvl w:val="1"/>
          <w:numId w:val="1"/>
        </w:numPr>
        <w:rPr/>
      </w:pPr>
      <w:bookmarkStart w:id="11" w:name="__RefHeading___Toc4828991_231460929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هر علمی، در بدو ظهور و پیدایش، بسان نوزادی ناتوان است که در دامان پرمهر مادری مهربان متولد شده و پیوسته تحت مراقبت وی قرار می‌گیرد تا در آینده‌ای طولانی و با تلاش‌های مداوم والدین، جوانی قوی و نیرومند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و دانش‌ها، در آغاز، از مغز یک یا چند دانشمند بزرگ، به وسیله الهامات غیبی، تراوش نموده،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بستر زمان، به دست توانای باغبانان بزرگ باغ علم، قهرمانان نامی صحنه دانش و اندیشمندان بزرگ جهان آگاهی، پرورش یافته و گام‌به‌گام، مراحل تکاملی خود را طی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برای ما انسان‌ها ایستایی نداشته و تا بی‌نهایت،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شریف و فن ارزشمند اصول فقه نیز از این قانون کلی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جمله علوم اسلامی بوده و در دامان پاک آیین آسمانی اسلام طلوع نموده و بنیانگذاران اصلی آن، پیشوایان معصوم شیعه، به ویژه امام باقر و امام صادق علیهما السّلام هستند که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و علیکم بالتفرع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در طول تاریخ، این علم، به دست توانای محققان فرزانه و عالمان نام‌آور، سیر تکاملی خود را ادامه داده تا آنجا که ما امروز شاهد عالی‌ترین و درخشان‌ترین مراحل تعالی آن هستیم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بجاست که در این مقام، فهرست‌گونه، نام مشاهیر علمای این فن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از کتاب‌های آنان استفاده‌های فراوانی برده‌ایم و به تناسب، کلماتی را از آنان نقل نموده و زینت کتاب خویش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شویم؛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الصالحین تنزل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دانشمند شیعی که دامن همت به کمر زد و علم شریف اصول را احیا نمود، جناب علم الهدی مرحوم سید مرتضی بود که مبسوطترین کتاب را در آن عصر در موضوع اصول فقه به نام الذریعة الی اصول الشریعة تدوین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وی، شاگرد برازنده ایشان، نادره دوران، مرحوم شیخ الطائفة الامامیة، ابی جعفر الطوسی، احیاکننده علم اصول است که کتاب عدة الاصول را تدوین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عالم بزرگ شیعی که در این فن قلم زده، مرحوم محقق اول است که ایشان را رئیس المتأخرین و لسان القدماء گویند و کتاب ارزشمند ایشان در علم اصول معارج الاصول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مرحوم محقق، جناب علامه ذوالفنون، جامع المعقول و المنقول، حاوی الاصول و الفروع، مرحوم علامه حلی قرار دارد که کتاب‌های تهذیب و نهایه و مبادی را در فن اصول فقه به رشته تحریر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دانشمند شیعی که در میدان اصول درخشید و نامش جاودانه شد، مرحوم شیخ حسن فرزند شهید ثانی، معروف به صاحب معالم است که کتاب بسیار ارزنده معالم الاصول را تدوین و به جهان علم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آن تاریخ تا به امروز جایگاه ویژه‌ای در میان حوزه‌های علمیه داشته و چندین قرن است که جزو کتب درسی حوزه‌ها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این کتاب برای آشنایی با مبانی متقدمین لازم و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ایشان، با چهره تابناک دیگری در فن اصول روبه‌رو می‌شویم که عمری را در راه تحقیق معضلات علمی به سر برد و کتاب عمیق و سنگین قوانین الاصول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ارزنده، مرحوم آیة اللّه حاج شیخ ابو القاسم گیلانی، معروف به میرزای قمی است که خود در مبحث اجتماع امر و نهی قوانین الاصول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اسفر الصبح و ارتفع الظلام فالی کم قلت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نیز مورد توجه فقهای نامدار شیعه بوده و سال‌های متمادی در حوزه‌های علمیه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کتاب گفته‌اند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ابن سینا دری اذ جاء مفتخراباسم الرئیس بتصنیف لقانون</w:t>
      </w:r>
    </w:p>
    <w:p>
      <w:pPr>
        <w:pStyle w:val="BookText"/>
        <w:rPr/>
      </w:pPr>
      <w:r>
        <w:rPr>
          <w:rFonts w:ascii="IRNazanin" w:hAnsi="IRNazanin" w:eastAsia="IRNazanin"/>
          <w:color w:val="111111"/>
          <w:sz w:val="28"/>
          <w:sz w:val="28"/>
          <w:szCs w:val="28"/>
          <w:rtl w:val="true"/>
          <w:lang w:bidi="fa-IR"/>
        </w:rPr>
        <w:t>ان الاشارات و القانون قد جمعامع الشفاء فی مضامین القوانین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با چهره علمی دو برادر برومند و توانا روبه‌رو می‌شویم که هرکدام به نوبت خویش خدمات شایانی به علم اصول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مرحوم شیخ محمد تقی اصفهانی، صاحب کتاب هدایة المسترشدین که دنیایی از مطالب عمیق را در این کتاب آورده و نام خویش را جاودانه ساخته و دیگری به نام مرحوم شیخ محمد حسین اصفهانی، صاحب کتاب فصول که جزء کتب سطح عالی 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نهمین چهره درخشان فقهی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نوابغ روزگار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حاج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حق، تحولات شگرفی را در علم فقه و اصول به وجود آورد و قله‌های رفیعی از این دو علم را با دست توانای خود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اصولیان پس از وی، جملگی از نظریات این نظریه‌پرداز بزرگ عرصه فقه و اصول متأثر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 کتاب ارزنده در علم اصول فقه از خود به یادگار گذاشته که بسان چراغی پرنور، فراراه عالمان و محققان نورافشانی می‌کنند؛ یکی کتاب مطارح الانظار و دیگری کتاب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اخیر جزء کتب درسی سطوح عالی حوزه‌های علمیه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ایشان، مشهورترین چهره اصولی، مرحوم آیة اللّه العظمی آخوند ملا محمد کاظم خراسانی، صاحب کتاب کفایة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عالی‌ترین و عمیق‌ترین کتابی است که در مرحله سطح عالی، در حوزه‌های علمیه تدریس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مرحوم آخوند، با سه شخصیت نام‌آور اصولی روبه‌رو می‌شویم که هرکدام از آنان سهم تعیین‌کننده‌ای در پیشبرد و تنقیح مطالب عالی اصولی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محمد 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تقریرات درس خارج ایشان، به دو قلم منتشر شده و در اختیار جویندگان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فوائد الاصول و دیگری به نام اجود التقریرات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محقق 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این مرد بزرگ، در کتاب شریف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حاشیه بر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عمیق‌ترین نظریات در علم اصول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شیخ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این عالم فرزانه نیز در قالب کتاب ارزشمند نهایة الافکار منتشر شده و هم‌اکنون در دسترس اهل فن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سه محقق یاد شده، نوبت به نویسنده کتاب اصول الفقه یعنی مرحوم آیة اللّه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عالی‌مقام و فیلسوف نامی و حکیم فرزانه، در مکتب مرحوم نایینی و مرحوم اصفهانی حقایق اصول را آموخته و با تدوین کتاب شریف اصول الفقه، جزء ارزنده‌ترین چهره‌های علمی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علم فن که قلم زده، به راستی، ابتکارات و نوآوری‌های فراوان و شگفت‌آوری داشته و گنج‌های گرانبهایی را از دریای علوم و دانش‌ها استخراج نموده و در اختیار پژوهشگران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تدوین کتاب شیوا و دلپذیر اصول الفقه، از الطاف و عنایات خاص خداوندی به این عالم توانا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مساعیهم الجمیلة و ادخلهم اللّه بحبوحة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که پیش روی شماست، پس از چندین دوره تدریس نوشته شده و حتی الامکان سعی برآن بوده که نظریات بزرگان علمای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شیخ انصاری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هرچند فهرست‌وار، در اختیار خوانندگان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مقبول درگاه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آن را ذخیره‌ای برای یوم المعاد قرار دهد؛ ان شاء اللّه تعالی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محمدی خراسانی</w:t>
      </w:r>
      <w:bookmarkStart w:id="13" w:name="pg19924_204306"/>
    </w:p>
    <w:p>
      <w:pPr>
        <w:pStyle w:val="Heading2"/>
        <w:numPr>
          <w:ilvl w:val="1"/>
          <w:numId w:val="1"/>
        </w:numPr>
        <w:rPr/>
      </w:pPr>
      <w:bookmarkStart w:id="14" w:name="__RefHeading___Toc4828993_2314609296"/>
      <w:bookmarkStart w:id="15" w:name="_Toc5"/>
      <w:bookmarkEnd w:id="13"/>
      <w:bookmarkEnd w:id="14"/>
      <w:r>
        <w:rPr>
          <w:rtl w:val="true"/>
        </w:rPr>
        <w:t>المدخل</w:t>
      </w:r>
      <w:bookmarkEnd w:id="15"/>
    </w:p>
    <w:p>
      <w:pPr>
        <w:pStyle w:val="Heading3"/>
        <w:numPr>
          <w:ilvl w:val="2"/>
          <w:numId w:val="1"/>
        </w:numPr>
        <w:rPr/>
      </w:pPr>
      <w:bookmarkStart w:id="16" w:name="__RefHeading___Toc4828995_231460929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سیدنا و مولانا ابی القاسم المصطفی محمد صلّی اللّه علیه و آله و آله الطیبین الطاهرین لا سیما ناموس الدهر و امام العصر الحجة ابن الحسن العسکری روحی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 و دانشمندان، مرسوم و متداول است که در آغاز هر علمی، اموری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هشت امر را ذکر می‌کردند و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ولی متأخرین و دانشمندان جدید، معمولا سه امر از آن امور هشتگانه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اهمیت بسزایی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 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فایده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قدّس سرّه در ابتدای کتاب شریف اصول الفقه، چهار مطلب را بیان می‌کنند که به ترتیب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اصول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موضوع علم اصول 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فایده علم اصول فقه،</w:t>
      </w:r>
      <w:bookmarkStart w:id="18" w:name="pg19924_204307"/>
    </w:p>
    <w:p>
      <w:pPr>
        <w:pStyle w:val="BookText"/>
        <w:rPr/>
      </w:pPr>
      <w:bookmarkEnd w:id="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مباحث علم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توضیح و تبیین این امور می‌پردازیم</w:t>
      </w:r>
      <w:r>
        <w:rPr>
          <w:rFonts w:eastAsia="IRNazanin" w:cs="IRNazanin"/>
          <w:color w:val="111111"/>
          <w:sz w:val="28"/>
          <w:szCs w:val="28"/>
          <w:rtl w:val="true"/>
          <w:lang w:bidi="fa-IR"/>
        </w:rPr>
        <w:t>.</w:t>
      </w:r>
    </w:p>
    <w:p>
      <w:pPr>
        <w:pStyle w:val="Heading3"/>
        <w:numPr>
          <w:ilvl w:val="2"/>
          <w:numId w:val="1"/>
        </w:numPr>
        <w:rPr/>
      </w:pPr>
      <w:bookmarkStart w:id="19" w:name="__RefHeading___Toc4828997_2314609296"/>
      <w:bookmarkStart w:id="20" w:name="_Toc7"/>
      <w:bookmarkEnd w:id="19"/>
      <w:r>
        <w:rPr>
          <w:rtl w:val="true"/>
        </w:rPr>
        <w:t>تعریف علم اصول فقه</w:t>
      </w:r>
      <w:bookmarkEnd w:id="20"/>
    </w:p>
    <w:p>
      <w:pPr>
        <w:pStyle w:val="Heading4"/>
        <w:numPr>
          <w:ilvl w:val="3"/>
          <w:numId w:val="1"/>
        </w:numPr>
        <w:rPr/>
      </w:pPr>
      <w:bookmarkStart w:id="21" w:name="__RefHeading___Toc4828999_2314609296"/>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یبحث فیه عن قواعد تقع نتیجتها فی طریق استنباط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فقه، علمی است که در آن، از یک سلسله قوانین و قواعد کلی که نتیجه آنها در طریق و راه استنباط حکم شرعی واقع می‌شود،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شش نکته نهفته است که باید ملاحظه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به منزله جنس تعریف است و کلیه علوم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اشاره دارد به آنکه ما، در علم اصول، از یک سری قوانین و دستورالعمل‌های کلی و فراگیر و جهان‌شمول بحث می‌کنیم و حوادث شخصی و جزئی،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منزله فصل اول تعریف است و علومی را از قبیل علم رجال و جغرافیا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علم رجال، از عدالت یا فسق، مدح یا ذم، توثیق و یا تفسیق راویان سخن گفته می‌شود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تمام این‌ها مربوط به اشخاص و افراد خاصی بوده و کلیت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قواعد، همان مسائل مورد بحث در علم اصول است که عالمی آن را اثبات نموده و دانشمند دیگری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این مسائل، در طریق استنباط احکام شرعی قرار می‌گیرد؛ مثلا یکی در باب صیغه افعل می‌گوید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افعل،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هنگامی که به اوامر قرآن و سنت برخورد می‌کند، به وجوب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نیز هنگامی که به امرهای قرآن و سنت می‌رسد، به استحباب فتوا می‌دهد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استنباط، از ماده نبط بوده و به معنای استخراج آب‌های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فقهای گرامی، سعی خود را در استخراج احکام به عملیات مقنیان تشبیه نموده‌اند؛ همان‌طوری که یک مقنی، از لابه‌لای قشرهای زیادی، آب زلال و گوارا را بیرون می‌کشد، همچنین یک فقیه نیز از لابه‌لای انبوه آیات و روایات و دیگر منابع، احکام را استخراج نموده و در رساله عملی‌اش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علم اصول قوانینی هستند که مستقیما در طریق استنباط احکام شرعی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نام این علم را علم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دانش‌هایی از قبیل فلسفه، ریاضیات، کلام، 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می‌گردد؛ زیرا در این سلسله علوم نیز از یک سری قواعد جهان‌شمول گفت‌وگو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آنها مستقیما در طریق استنباط حکم شرعی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نکته ششم، برای نکات مذکور مثالی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نماز، در دین مبین اسلام، یکی از واجبات است و آیات فراوانی از قرآن، بر وجوب آن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آیات آیه شریفه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انعام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أَقِیمُوا الصَّلاةَ؛</w:t>
      </w:r>
    </w:p>
    <w:p>
      <w:pPr>
        <w:pStyle w:val="BookText"/>
        <w:rPr/>
      </w:pPr>
      <w:r>
        <w:rPr>
          <w:rFonts w:ascii="IRNazanin" w:hAnsi="IRNazanin" w:eastAsia="IRNazanin"/>
          <w:color w:val="111111"/>
          <w:sz w:val="28"/>
          <w:sz w:val="28"/>
          <w:szCs w:val="28"/>
          <w:rtl w:val="true"/>
          <w:lang w:bidi="fa-IR"/>
        </w:rPr>
        <w:t>باید نماز را به پای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نساء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عَلَی الْمُؤْمِنِینَ کِتاباً مَوْقُوتاً؛</w:t>
      </w:r>
    </w:p>
    <w:p>
      <w:pPr>
        <w:pStyle w:val="BookText"/>
        <w:rPr/>
      </w:pPr>
      <w:r>
        <w:rPr>
          <w:rFonts w:ascii="IRNazanin" w:hAnsi="IRNazanin" w:eastAsia="IRNazanin"/>
          <w:color w:val="111111"/>
          <w:sz w:val="28"/>
          <w:sz w:val="28"/>
          <w:szCs w:val="28"/>
          <w:rtl w:val="true"/>
          <w:lang w:bidi="fa-IR"/>
        </w:rPr>
        <w:t>همانا نماز، بر انسان‌های مؤمن، وظیفه‌ای ثابت و حتمی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دلالت آیه دوم بر وجوب نماز، مورد بحث نیست و از دو ناحیه دلالت دارد؛ یکی از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ناحیه جمله خبری در مقام انشاء، که به یاری خداوند، در باب اوامر خواهد آمد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دلالت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وجوب صلاة، بر اثبات دو اصل اساسی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که صیغه افعل،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این مطلب، یک قیاس منطقی به صورت شکل اول تشکیل داده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فعل امری، ظهور در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فقیهی، در این مرحله، دلالت صیغه افعل را بر وجوب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صورت نمی‌تواند وجوب نماز را از آیه مذکور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ظواهر قرآن نسبت به غیر معصومین علیهم السّلام نیز حجت است و دیگران هم حق دارند به ظواهر قرآن مراجعه نموده و از آنها حکم شرعی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اثبات این کبرای کلی، نتیجه استدلال پیشین را به این کبرای کلی ضمیمه نموده و قیاس دیگری تشکیل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ظواهر قرآن،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مجتهدی، در این مرحله، حجیت ظواهر قرآن را نسبت به غیر معصومین انکار نماید و مدعی شود که ظواهر قرآن، تنها نسبت به معصومین حجت است؛</w:t>
      </w:r>
      <w:r>
        <w:rPr>
          <w:rStyle w:val="FootnoteAnchor"/>
          <w:rtl w:val="true"/>
        </w:rPr>
        <w:footnoteReference w:id="3"/>
      </w:r>
      <w:r>
        <w:rPr>
          <w:rFonts w:ascii="IRNazanin" w:hAnsi="IRNazanin" w:eastAsia="IRNazanin"/>
          <w:color w:val="111111"/>
          <w:sz w:val="28"/>
          <w:sz w:val="28"/>
          <w:szCs w:val="28"/>
          <w:rtl w:val="true"/>
          <w:lang w:bidi="fa-IR"/>
        </w:rPr>
        <w:t>چنان‌که اخباری‌ها مرامشان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نمی‌توانند وجوب نماز را از آیه شریفه فوق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مثال، کاملا روشن شد که دلالت آیه مذکور بر وجوب نماز، وابسته به این دو قانون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مهم و سرنوشت‌ساز در کدام علم تبیین می‌گردد؟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شریف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متکفل و عهده‌دار بیان این دو اصل است که اصل اول، در مباحث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می‌گردد و اصل دوم، در مباحث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w:t>
      </w:r>
      <w:bookmarkStart w:id="23" w:name="pg19924_204310"/>
    </w:p>
    <w:p>
      <w:pPr>
        <w:pStyle w:val="BookText"/>
        <w:rPr/>
      </w:pPr>
      <w:bookmarkEnd w:id="23"/>
      <w:r>
        <w:rPr>
          <w:rFonts w:ascii="IRNazanin" w:hAnsi="IRNazanin" w:eastAsia="IRNazanin"/>
          <w:color w:val="111111"/>
          <w:sz w:val="28"/>
          <w:sz w:val="28"/>
          <w:szCs w:val="28"/>
          <w:rtl w:val="true"/>
          <w:lang w:bidi="fa-IR"/>
        </w:rPr>
        <w:t>دانشمندی که در رساله عملی خویش بر وجوب نماز فتوا می‌دهد، نخست باید در علم اصول، این دو مسئله را بررسی نموده و بپذیرد که اولا امر، ظهور در وجوب دارد و ثانیا ظواهر قرآن، در حق همگان،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پذیرش این دو اصل، می‌تواند حکم شرعی را از آیه مورد نظر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وجوب نماز گفتیم، فقط یک نمونه بود وگرنه استنباط کلیه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وضعی و چه تکلیفی، چه واجب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چهارگانه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روایات، اجماع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یا چند مسئله از مسائل علم اصول فقه نیازمند است</w:t>
      </w:r>
      <w:r>
        <w:rPr>
          <w:rFonts w:eastAsia="IRNazanin" w:cs="IRNazanin"/>
          <w:color w:val="111111"/>
          <w:sz w:val="28"/>
          <w:szCs w:val="28"/>
          <w:rtl w:val="true"/>
          <w:lang w:bidi="fa-IR"/>
        </w:rPr>
        <w:t>.</w:t>
      </w:r>
    </w:p>
    <w:p>
      <w:pPr>
        <w:pStyle w:val="Heading4"/>
        <w:numPr>
          <w:ilvl w:val="3"/>
          <w:numId w:val="1"/>
        </w:numPr>
        <w:rPr/>
      </w:pPr>
      <w:bookmarkStart w:id="24" w:name="__RefHeading___Toc4829001_2314609296"/>
      <w:bookmarkStart w:id="25" w:name="_Toc9"/>
      <w:bookmarkEnd w:id="24"/>
      <w:r>
        <w:rPr>
          <w:rtl w:val="true"/>
        </w:rPr>
        <w:t>حکم شرعی</w:t>
      </w:r>
      <w:bookmarkEnd w:id="25"/>
    </w:p>
    <w:p>
      <w:pPr>
        <w:pStyle w:val="BookText"/>
        <w:rPr/>
      </w:pPr>
      <w:r>
        <w:rPr>
          <w:rFonts w:ascii="IRNazanin" w:hAnsi="IRNazanin" w:eastAsia="IRNazanin"/>
          <w:color w:val="111111"/>
          <w:sz w:val="28"/>
          <w:sz w:val="28"/>
          <w:szCs w:val="28"/>
          <w:rtl w:val="true"/>
          <w:lang w:bidi="fa-IR"/>
        </w:rPr>
        <w:t xml:space="preserve">آخرین نکته در تعریف علم اصول،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از دیدگاه اصولیان، دارای تقسیمات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تقسیمات، این است که حکم شرعی، یا واقعی است و یا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شرعی واقعی، حکمی است که از سوی شارع مقدس، به ملاحظه ذوات اشیاء با قطع نظر از علم و جهل مکلف، جعل و تشریع می‌گردد؛ مثلا در صلاة، مصلحت ملزمه‌ای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به خاطر آن، خدای حکیم، نماز را بر بندگانش واجب فرموده و آن را در لوح محفوظ ثبت و ضبط نموده است؛ خواه مکلف آگاه باشد و یا نباشد؛ علم و جهل مکلف، در ثبوت و عدم ثبوت این حکم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دانستن و ندانستن، در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تنجز آن تکلیف واقعی دخیل است؛ یعنی اگر مکلف عالم به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استحقاق عقاب می‌گردد، ولی مادامی‌که آگاه نشده،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مسأله حرمت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شرعی واقعی، خود 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واقعی اولی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 اضطراری، که در مبحث اجزاء خواهد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شرعی ظاهری حکمی است که به ملاحظه جهل مکلف نسبت به واقع، از سوی شرع مقدس جعل گردیده است؛ یعنی شارع مقدس وظایفی را برای مواردی که مکلف جاهل به حکم واقعی و مردد در آن باشد، مقرر فرموده که نام آنها</w:t>
      </w:r>
      <w:bookmarkStart w:id="26" w:name="pg19924_204311"/>
    </w:p>
    <w:p>
      <w:pPr>
        <w:pStyle w:val="BookText"/>
        <w:rPr/>
      </w:pPr>
      <w:bookmarkEnd w:id="26"/>
      <w:r>
        <w:rPr>
          <w:rFonts w:ascii="IRNazanin" w:hAnsi="IRNazanin" w:eastAsia="IRNazanin"/>
          <w:color w:val="111111"/>
          <w:sz w:val="28"/>
          <w:sz w:val="28"/>
          <w:szCs w:val="28"/>
          <w:rtl w:val="true"/>
          <w:lang w:bidi="fa-IR"/>
        </w:rPr>
        <w:t>احکام ظاهری است</w:t>
      </w:r>
      <w:r>
        <w:rPr>
          <w:rFonts w:eastAsia="IRNazanin" w:cs="IRNazanin"/>
          <w:color w:val="111111"/>
          <w:sz w:val="28"/>
          <w:szCs w:val="28"/>
          <w:rtl w:val="true"/>
          <w:lang w:bidi="fa-IR"/>
        </w:rPr>
        <w:t>.</w:t>
      </w:r>
    </w:p>
    <w:p>
      <w:pPr>
        <w:pStyle w:val="Heading4"/>
        <w:numPr>
          <w:ilvl w:val="3"/>
          <w:numId w:val="1"/>
        </w:numPr>
        <w:rPr/>
      </w:pPr>
      <w:bookmarkStart w:id="27" w:name="__RefHeading___Toc4829003_2314609296"/>
      <w:bookmarkStart w:id="28" w:name="_Toc10"/>
      <w:bookmarkEnd w:id="27"/>
      <w:r>
        <w:rPr>
          <w:rtl w:val="true"/>
        </w:rPr>
        <w:t>فلسفه جعل احکام ظاهری</w:t>
      </w:r>
      <w:bookmarkEnd w:id="28"/>
    </w:p>
    <w:p>
      <w:pPr>
        <w:pStyle w:val="BookText"/>
        <w:rPr/>
      </w:pPr>
      <w:r>
        <w:rPr>
          <w:rFonts w:ascii="IRNazanin" w:hAnsi="IRNazanin" w:eastAsia="IRNazanin"/>
          <w:color w:val="111111"/>
          <w:sz w:val="28"/>
          <w:sz w:val="28"/>
          <w:szCs w:val="28"/>
          <w:rtl w:val="true"/>
          <w:lang w:bidi="fa-IR"/>
        </w:rPr>
        <w:t>جعل این احکام، به منظور بیرون آوردن مجتهد از حیرت و سرگردانی است؛ یعنی هنگامی که مجتهد، از ادله اجتهادی نمی‌تواند حکم واقعی را به دست آورد و معطل و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احکام استفاده می‌کند؛ مثلا فرض کنیم که فقها، در باب نظر به نامحرم، دو گروه شده‌اند و گروهی نگاه به نامحرم را حرام می‌دانند و گروهی دیگر فتوا به جواز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مجتهدی که بخواهد در این مسئله فتوا دهد، به آیات و روایات و گفتار فقها مراجعه می‌کند، اما دلیل قانع‌کننده‌ای برای هیچ‌یک از دو نظر پیدا نمی‌کند و متحیر می‌گردد که فتوا به حرمت دهد یا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اصول عملی به فریاد او رسیده و شارع می‌فرماید که از این اصول، حکم ظاهری را استنباط کن و خود را، به صورت موقت، از حیرت خارج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قرص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پس از مراجعه به اصول، اگر برائتی بود، به اصل برائت و اگر احتیاطی بود، به اصل اشتغال تمسک می‌کند و مشکل خود و مقلدینش را حل می‌کند</w:t>
      </w:r>
      <w:r>
        <w:rPr>
          <w:rFonts w:eastAsia="IRNazanin" w:cs="IRNazanin"/>
          <w:color w:val="111111"/>
          <w:sz w:val="28"/>
          <w:szCs w:val="28"/>
          <w:rtl w:val="true"/>
          <w:lang w:bidi="fa-IR"/>
        </w:rPr>
        <w:t>.</w:t>
      </w:r>
    </w:p>
    <w:p>
      <w:pPr>
        <w:pStyle w:val="Heading3"/>
        <w:numPr>
          <w:ilvl w:val="2"/>
          <w:numId w:val="1"/>
        </w:numPr>
        <w:rPr/>
      </w:pPr>
      <w:bookmarkStart w:id="29" w:name="__RefHeading___Toc4829005_2314609296"/>
      <w:bookmarkStart w:id="30" w:name="_Toc11"/>
      <w:bookmarkEnd w:id="29"/>
      <w:r>
        <w:rPr>
          <w:rtl w:val="true"/>
        </w:rPr>
        <w:t>دلیل اجتهادی و فقاهتی</w:t>
      </w:r>
      <w:bookmarkEnd w:id="30"/>
    </w:p>
    <w:p>
      <w:pPr>
        <w:pStyle w:val="BookText"/>
        <w:rPr/>
      </w:pPr>
      <w:r>
        <w:rPr>
          <w:rFonts w:ascii="IRNazanin" w:hAnsi="IRNazanin" w:eastAsia="IRNazanin"/>
          <w:color w:val="111111"/>
          <w:sz w:val="28"/>
          <w:sz w:val="28"/>
          <w:szCs w:val="28"/>
          <w:rtl w:val="true"/>
          <w:lang w:bidi="fa-IR"/>
        </w:rPr>
        <w:t>همان گونه که حکم شرعی به دو قسم واقعی و ظاهری تقسیم می‌شود ادله‌ای هم که دلالت بر حکم شرعی می‌نمایند، بر دوگونه‌اند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فقاهتی و یا اصول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اجتهادی دلیلی است که توسط آن، احکام شرعی واقعی ثابت می‌گردند و منحصر به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فقاهتی دلیلی است که توسط آن، حکم شرعی ظاهری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 خود دوگونه‌اند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 خاص که در باب خاصی از ابواب مباحث فقهی جاری می‌شوند؛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الطهارة، اصالة الحلیة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عملی عام که در جمیع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w:t>
      </w:r>
      <w:bookmarkStart w:id="31" w:name="pg19924_204312"/>
    </w:p>
    <w:p>
      <w:pPr>
        <w:pStyle w:val="BookText"/>
        <w:rPr/>
      </w:pPr>
      <w:bookmarkEnd w:id="31"/>
      <w:r>
        <w:rPr>
          <w:rFonts w:ascii="IRNazanin" w:hAnsi="IRNazanin" w:eastAsia="IRNazanin"/>
          <w:color w:val="111111"/>
          <w:sz w:val="28"/>
          <w:sz w:val="28"/>
          <w:szCs w:val="28"/>
          <w:rtl w:val="true"/>
          <w:lang w:bidi="fa-IR"/>
        </w:rPr>
        <w:t>هستند و شامل چهار اصل اصالة البراءة، اصالة الاحتیاط، اصالة التخییر و اصالة الاستصحاب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علم اصول، متکفل بیان هر دو بخش است؛ هم از قواعدی که نتیجه آنها در طریق استنباط حکم شرعی واقعی قرار می‌گیرد بحث می‌کند و هم از قوانینی که نتیجه آنها در طریق کشف حکم ظاهری واقع می‌شود 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هر دو بخش این است که نتیجه تمام این مباحث، در طریق استنباط حکم شرعی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واقعی و ظاهری در طول هم هستند؛ یعنی همیشه رتبه حکم واقعی، سابق بر رتبه حکم ظاهری است؛ باید حکمی باشد و مکلف نسبت به آن شاک و جاهل باشد تا نوبت به حکم ظاهری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اجتهادی و فقاهتی در طول هم هستند؛ یعنی مادامی‌که مجتهد به ادله اجتهادی دسترسی دارد، نمی‌تواند به ادله فقاهتی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راه‌های اجتهادی و حکم واقعی به روی او مسدود شد، آن‌گاه نوبت به اصول عملی می‌رسد و مجتهد باید این در را دق الباب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دو اصطلاح دلیل اجتهادی و فقاهتی، جناب وحید بهبهانی است و وجه تسمیه این دو به این نام‌ها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عبارت است از به کار بستن و بذل نمودن تمام توان به منظور تحصیل ظن به احکام واقعی و آنچه مفید ظن است، دلایلی غیر از اصول عملی؛ لذا مناسب است که نام این دلیل را دلیل اجتهادی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عبارت است از علم به احکام شرعی، اعم از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رهگذر که اصول عملی دلیل بر حکم ظاهری هستند، لذا مناسب است که نام این دلیل را دلیل فقاهتی بگذاریم</w:t>
      </w:r>
      <w:r>
        <w:rPr>
          <w:rFonts w:eastAsia="IRNazanin" w:cs="IRNazanin"/>
          <w:color w:val="111111"/>
          <w:sz w:val="28"/>
          <w:szCs w:val="28"/>
          <w:rtl w:val="true"/>
          <w:lang w:bidi="fa-IR"/>
        </w:rPr>
        <w:t>.</w:t>
      </w:r>
    </w:p>
    <w:p>
      <w:pPr>
        <w:pStyle w:val="Heading3"/>
        <w:numPr>
          <w:ilvl w:val="2"/>
          <w:numId w:val="1"/>
        </w:numPr>
        <w:rPr/>
      </w:pPr>
      <w:bookmarkStart w:id="32" w:name="__RefHeading___Toc4829007_2314609296"/>
      <w:bookmarkStart w:id="33" w:name="_Toc12"/>
      <w:bookmarkEnd w:id="32"/>
      <w:r>
        <w:rPr>
          <w:rtl w:val="true"/>
        </w:rPr>
        <w:t>موضوع علم الاصول</w:t>
      </w:r>
      <w:bookmarkEnd w:id="33"/>
    </w:p>
    <w:p>
      <w:pPr>
        <w:pStyle w:val="Heading4"/>
        <w:numPr>
          <w:ilvl w:val="3"/>
          <w:numId w:val="1"/>
        </w:numPr>
        <w:rPr/>
      </w:pPr>
      <w:bookmarkStart w:id="34" w:name="__RefHeading___Toc4829009_231460929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امر دوم از امور چهارگانه یاد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منطقی‌ها معتقدند که هر علمی باید دارای موضوع خاصی باشد که در آن علم، از عوارض ذاتی آن موضوع گفت‌وگو شود و آن موضوع، محور مباحث آن علم و نقطه</w:t>
      </w:r>
      <w:bookmarkStart w:id="36" w:name="pg19924_204313"/>
    </w:p>
    <w:p>
      <w:pPr>
        <w:pStyle w:val="BookText"/>
        <w:rPr/>
      </w:pPr>
      <w:bookmarkEnd w:id="36"/>
      <w:r>
        <w:rPr>
          <w:rFonts w:ascii="IRNazanin" w:hAnsi="IRNazanin" w:eastAsia="IRNazanin"/>
          <w:color w:val="111111"/>
          <w:sz w:val="28"/>
          <w:sz w:val="28"/>
          <w:szCs w:val="28"/>
          <w:rtl w:val="true"/>
          <w:lang w:bidi="fa-IR"/>
        </w:rPr>
        <w:t>مرکزی مسائل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مختلف از یکدیگر، به موضوعات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می‌بینیم که دانشمندان منطق، در آغاز کتابشان، نخست موضوع مطلق علم را، بدون در نظر گرفتن علم خاصی، بیان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علم منطق را بیان می‌دارند که معرّف و حجت باشد</w:t>
      </w:r>
      <w:r>
        <w:rPr>
          <w:rFonts w:eastAsia="IRNazanin" w:cs="IRNazanin"/>
          <w:color w:val="111111"/>
          <w:sz w:val="28"/>
          <w:szCs w:val="28"/>
          <w:rtl w:val="true"/>
          <w:lang w:bidi="fa-IR"/>
        </w:rPr>
        <w:t>.</w:t>
      </w:r>
    </w:p>
    <w:p>
      <w:pPr>
        <w:pStyle w:val="Heading4"/>
        <w:numPr>
          <w:ilvl w:val="3"/>
          <w:numId w:val="1"/>
        </w:numPr>
        <w:rPr/>
      </w:pPr>
      <w:bookmarkStart w:id="37" w:name="__RefHeading___Toc4829011_2314609296"/>
      <w:bookmarkStart w:id="38" w:name="_Toc14"/>
      <w:bookmarkEnd w:id="37"/>
      <w:r>
        <w:rPr>
          <w:rtl w:val="true"/>
        </w:rPr>
        <w:t>دو دیدگاه درباره موضوع علم اصول فقه</w:t>
      </w:r>
      <w:bookmarkEnd w:id="38"/>
    </w:p>
    <w:p>
      <w:pPr>
        <w:pStyle w:val="BookText"/>
        <w:rPr/>
      </w:pPr>
      <w:r>
        <w:rPr>
          <w:rFonts w:ascii="IRNazanin" w:hAnsi="IRNazanin" w:eastAsia="IRNazanin"/>
          <w:color w:val="111111"/>
          <w:sz w:val="28"/>
          <w:sz w:val="28"/>
          <w:szCs w:val="28"/>
          <w:rtl w:val="true"/>
          <w:lang w:bidi="fa-IR"/>
        </w:rPr>
        <w:t>اصولیان متقدّم از منطقی‌ها پیروی نموده و معتقد بودند که هر علمی باید دارای موضوع خاصی باشد که در آن علم، از عوارض ذاتی همان موضوع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برآمده و برای علم اصول هم موضوع خاصی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علم اصول،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رو که دلیل‌اند موضوع علم اصول هستند، در اول مباحث حجت از کتاب اصول فقه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ادله اربعه به اضافه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این پنج امر به اضافه استحسان و قیاس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اصولیان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مرحوم آخوند در کفایه،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لازم نیست هر علمی موضوع خاصی داشته باشد که وسیله آن از سایر علوم ممتاز گردد، بلکه امتیاز علوم از یکدیگر به اغراض است؛ مثلا هدف از علم نحو، حفظ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منطق، حفظ فکر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هر علمی، از سلسله مسائل پراکنده‌ای گفت‌وگو می‌کنیم که قدر جامع آنها این است که در غرض واحد،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موضوع معینی ندارد، بلکه هر مسأله‌ای که بتواند در طریق استنباط حکم شرعی قرار گیرد، از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همین نظر را پذیرفته است و لذا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ندارد که ما موضوع علم اصول را ادله اربعه یا به اضافه استصحاب</w:t>
      </w:r>
      <w:bookmarkStart w:id="39" w:name="pg19924_204314"/>
    </w:p>
    <w:p>
      <w:pPr>
        <w:pStyle w:val="BookText"/>
        <w:rPr/>
      </w:pPr>
      <w:bookmarkEnd w:id="39"/>
      <w:r>
        <w:rPr>
          <w:rFonts w:ascii="IRNazanin" w:hAnsi="IRNazanin" w:eastAsia="IRNazanin"/>
          <w:color w:val="111111"/>
          <w:sz w:val="28"/>
          <w:sz w:val="28"/>
          <w:szCs w:val="28"/>
          <w:rtl w:val="true"/>
          <w:lang w:bidi="fa-IR"/>
        </w:rPr>
        <w:t>یا به اضافه قیاس و استحسان قرار دهیم، بلکه هر مسأله‌ای که در طریق استنباط باشد، از مسائل علم اصول است؛ و لو در این موضوعات 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دلیلی نداریم که حتما مثل منطقی‌ها بگوییم که باید هر علمی موضوع خاصی داشته باشد</w:t>
      </w:r>
      <w:r>
        <w:rPr>
          <w:rFonts w:eastAsia="IRNazanin" w:cs="IRNazanin"/>
          <w:color w:val="111111"/>
          <w:sz w:val="28"/>
          <w:szCs w:val="28"/>
          <w:rtl w:val="true"/>
          <w:lang w:bidi="fa-IR"/>
        </w:rPr>
        <w:t>.</w:t>
      </w:r>
    </w:p>
    <w:p>
      <w:pPr>
        <w:pStyle w:val="Heading4"/>
        <w:numPr>
          <w:ilvl w:val="3"/>
          <w:numId w:val="1"/>
        </w:numPr>
        <w:rPr/>
      </w:pPr>
      <w:bookmarkStart w:id="40" w:name="__RefHeading___Toc4829013_2314609296"/>
      <w:bookmarkStart w:id="41" w:name="_Toc15"/>
      <w:bookmarkEnd w:id="40"/>
      <w:r>
        <w:rPr>
          <w:rtl w:val="true"/>
        </w:rPr>
        <w:t>فایده علم اصول</w:t>
      </w:r>
      <w:bookmarkEnd w:id="41"/>
    </w:p>
    <w:p>
      <w:pPr>
        <w:pStyle w:val="BookText"/>
        <w:rPr/>
      </w:pPr>
      <w:r>
        <w:rPr>
          <w:rFonts w:ascii="IRNazanin" w:hAnsi="IRNazanin" w:eastAsia="IRNazanin"/>
          <w:color w:val="111111"/>
          <w:sz w:val="28"/>
          <w:sz w:val="28"/>
          <w:szCs w:val="28"/>
          <w:rtl w:val="true"/>
          <w:lang w:bidi="fa-IR"/>
        </w:rPr>
        <w:t>برای بیان فایده علم اصول، سه مطلب را به عنوان مقدمه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افعال و کارهایی که در محدوده وجودی ما انسان‌ها انجام می‌گیرد، اختیاری و ارادی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نوشتن، خواندن، خوردن، روزه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جبری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جریان خون در بدن، ضربان قلب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افعال اختیاری ما، در شرع مقدس اسلام، دارای حکمی از احکام شرعی است؛ یعنی یا واجب است یا حرام یا مکروه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این احکام شرعی، از ضروریات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روزه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ضروریات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تقیه و بطلان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مسلمان یا شیعه‌ای آنها را می‌داند و نیازی به استدلال ندارد؛ ولی قسمت عمده احکام شرعی اموری نظری و استدلالی هستند که بدون اقامه دلیل به دست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شریف اصول فقه، یگانه علمی است به منظور کمک کردن ما برای استدلال کردن بر احکام شرعی که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فایده علم اصول عبارت است از مسلح نمودن و مجتهد و توانایی بخشیدن به او برای استدلال بر احکام شرعی</w:t>
      </w:r>
      <w:r>
        <w:rPr>
          <w:rFonts w:eastAsia="IRNazanin" w:cs="IRNazanin"/>
          <w:color w:val="111111"/>
          <w:sz w:val="28"/>
          <w:szCs w:val="28"/>
          <w:rtl w:val="true"/>
          <w:lang w:bidi="fa-IR"/>
        </w:rPr>
        <w:t>.</w:t>
      </w:r>
    </w:p>
    <w:p>
      <w:pPr>
        <w:pStyle w:val="Heading4"/>
        <w:numPr>
          <w:ilvl w:val="3"/>
          <w:numId w:val="1"/>
        </w:numPr>
        <w:rPr/>
      </w:pPr>
      <w:bookmarkStart w:id="42" w:name="__RefHeading___Toc4829015_2314609296"/>
      <w:bookmarkStart w:id="43" w:name="_Toc16"/>
      <w:bookmarkEnd w:id="42"/>
      <w:r>
        <w:rPr>
          <w:rtl w:val="true"/>
        </w:rPr>
        <w:t>تقسیم مباحث اصول فقه</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همواره میان دانشمندان هر علمی مورد نظر بوده و هست، مسأله تقسیم‌بندی مطالب آن علم است و هر محققی، به سلیقه خود، روشی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هم، تا زمان مرحوم آیة اللّه شیخ محمد حسین اصفهانی، شیوه‌های گوناگون عرضه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تقسیم‌بندی در مباحث اصول، تقسیم‌بندی ایشان است که مرحوم مظفر، در این کتاب، از آن روش متابعت نموده است و آن اینکه مباحث این علم، بر چهار بخش تقسیم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الفاظ، در این بخش، از معانی و ظواهر الفاظ بحث می‌گردد؛ آن‌هم از یک ناحیه عام و کلی؛ یعنی به الفاظ وارد شده در کتاب و سنت اختصاص ندارد، بلکه کلی بحث می‌شود؛ اگرچه عالم اصول، از این مباحث در الفاظ کتاب و سنت بهره می‌گیرد؛ مثلا بحث می‌شود که آیا صیغه افعل، در وجوب ظهور دارد یا خیر؟ آیا صیغه لا تفعل، در تحریم ظهور دارد یا خیر؟ آیا مشتق، در ما تلبس بالمبدا ظهور دارد یا خیر؟ آیا جمله شرطی، در مفهوم ظهور دارد یا خیر؟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عقلی، در این بخش، از لوازم احکام شرعی بحث می‌شود؛ چه این احکام به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شوند و چه به دلیل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شوند؛ مثلا بحث می‌کنیم که آیا ما بین حکم عقل و حکم شرع ملازمه هست یا نیست؟ آیا ما بین وجوب ذی المقدمه و وجوب مقدمه ملازمه وجود دارد یا نه؟ آیا ما بین وجوب شی‌ء با حرمت ضد آن، ملازمه هست یا نه؟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حجت، در این بخش بحث می‌شود از اینکه چه اموری حجیت و دلیلیت بر حکم شرعی دارند و چه اموری ندارند؟ مثلا از حجیت خبر واحد، حجیت مطلق ظواهر، حجیت خصوص ظواهر کتاب، حجیت سنت، حجیت اجماع و حجیت حکم عقل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 ما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حجیت شهرت، حجیت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که این‌ها به نظر ما حجیت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 در این بخش از این موضوع بحث می‌شود که اگر مجتهد دستش از ادله اجتهادی کوتاه باشد و از این طریق نتواند حکم شرعی را استخراج کند، وظیفه دارد به اصول عملی مراجعه کند و از آنها حکم شرعی را به دست آورد؛ مثل اصل برائت، استصحاب، احتیاط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پایان کتاب، از تعارض ادله بحث می‌کنیم که اگر دو دلیل با هم تعارض کردند، وظیفه چیست؟ نام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ما در پنج جزء ارائه می‌شود؛ البته همان‌طوری که ناشر در پاورقی اشاره نموده، جناب مظفر از این طریقه عدول نموده و مباحث تعادل و تراجیح را در مباحث حجت داخل نموده است که فلسفه آن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bookmarkStart w:id="44" w:name="pg19924_204316"/>
    </w:p>
    <w:p>
      <w:pPr>
        <w:pStyle w:val="Heading2"/>
        <w:numPr>
          <w:ilvl w:val="1"/>
          <w:numId w:val="1"/>
        </w:numPr>
        <w:rPr/>
      </w:pPr>
      <w:bookmarkStart w:id="45" w:name="__RefHeading___Toc4829017_2314609296"/>
      <w:bookmarkStart w:id="46" w:name="_Toc17"/>
      <w:bookmarkEnd w:id="44"/>
      <w:bookmarkEnd w:id="45"/>
      <w:r>
        <w:rPr>
          <w:rtl w:val="true"/>
        </w:rPr>
        <w:t>مقدمه</w:t>
      </w:r>
      <w:bookmarkEnd w:id="46"/>
    </w:p>
    <w:p>
      <w:pPr>
        <w:pStyle w:val="Heading3"/>
        <w:numPr>
          <w:ilvl w:val="2"/>
          <w:numId w:val="1"/>
        </w:numPr>
        <w:rPr/>
      </w:pPr>
      <w:bookmarkStart w:id="47" w:name="__RefHeading___Toc4829019_2314609296"/>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پیش از شرح مباحث کتاب، مقدمه‌ای را ذکر می‌کنیم و در آن پاره‌ای از مباحث لغوی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علوم ادبیات عرب است، ولی در آن علوم، یا اصلا مطرح نشده و یا بسیار ناقص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شامل چهارده امر می‌گردد</w:t>
      </w:r>
      <w:r>
        <w:rPr>
          <w:rFonts w:eastAsia="IRNazanin" w:cs="IRNazanin"/>
          <w:color w:val="111111"/>
          <w:sz w:val="28"/>
          <w:szCs w:val="28"/>
          <w:rtl w:val="true"/>
          <w:lang w:bidi="fa-IR"/>
        </w:rPr>
        <w:t>.</w:t>
      </w:r>
    </w:p>
    <w:p>
      <w:pPr>
        <w:pStyle w:val="Heading3"/>
        <w:numPr>
          <w:ilvl w:val="2"/>
          <w:numId w:val="1"/>
        </w:numPr>
        <w:rPr/>
      </w:pPr>
      <w:bookmarkStart w:id="49" w:name="__RefHeading___Toc4829021_2314609296"/>
      <w:bookmarkStart w:id="50" w:name="_Toc19"/>
      <w:bookmarkEnd w:id="49"/>
      <w:r>
        <w:rPr/>
        <w:t>1</w:t>
      </w:r>
      <w:r>
        <w:rPr>
          <w:rtl w:val="true"/>
        </w:rPr>
        <w:t xml:space="preserve">. </w:t>
      </w:r>
      <w:r>
        <w:rPr>
          <w:rtl w:val="true"/>
        </w:rPr>
        <w:t>حقیقت وضع</w:t>
      </w:r>
      <w:bookmarkEnd w:id="50"/>
    </w:p>
    <w:p>
      <w:pPr>
        <w:pStyle w:val="BookText"/>
        <w:rPr/>
      </w:pPr>
      <w:r>
        <w:rPr>
          <w:rFonts w:ascii="IRNazanin" w:hAnsi="IRNazanin" w:eastAsia="IRNazanin"/>
          <w:color w:val="111111"/>
          <w:sz w:val="28"/>
          <w:sz w:val="28"/>
          <w:szCs w:val="28"/>
          <w:rtl w:val="true"/>
          <w:lang w:bidi="fa-IR"/>
        </w:rPr>
        <w:t>بدون تردید، میان الفاظ و معانی، ارتباط و پیوند تنگاتنگی وجود دارد؛ به گونه‌ای که از استماع هر لفظ، معنای مخصوصی به ذهن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آیا این ارتباط، ذاتی و طبیعی است و از قبیل پیوند بین مشاهده دود و وجود آتش است که ذهن هر انسانی در هر نقطه‌ای از کره زمین از دیدن دود، منتقل به وجود آتش می‌گردد، یا این پیوند، یک پیوند اعتباری و قراردادی است که به اعتبار معتبر و جعل جاعل وابسته باشد؛ نظیر ارتباطی که میان علایم راهنمایی و رانندگی با توقف یا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قانون‌گذاران جامعه آن را وضع نموده‌اند؟</w:t>
      </w:r>
    </w:p>
    <w:p>
      <w:pPr>
        <w:pStyle w:val="BookText"/>
        <w:rPr/>
      </w:pPr>
      <w:r>
        <w:rPr>
          <w:rFonts w:ascii="IRNazanin" w:hAnsi="IRNazanin" w:eastAsia="IRNazanin"/>
          <w:color w:val="111111"/>
          <w:sz w:val="28"/>
          <w:sz w:val="28"/>
          <w:szCs w:val="28"/>
          <w:rtl w:val="true"/>
          <w:lang w:bidi="fa-IR"/>
        </w:rPr>
        <w:t>سلیمان بن عباد صیمری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ارتباط، ذاتی است؛ یعنی چه واضع و معتبری باشد و چه نباشد، از هر لفظی معنای مخصوص آن به ذهن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کمترین دقت و تأمل، خواهیم یافت که این گفتار بی‌اساس بوده و توهمی بیش نیست؛ به دلیل اینکه اگر پیوند لفظ و معنا ذاتی بود، دیگر نباید به اختلاف لغات، مختلف و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انسانی دارای هر لغتی که بود، باید بتواند از لغات و زبان‌های دیگر، معنای خاص آن را دریابد؛ همان گونه که همگان از رؤیت</w:t>
      </w:r>
      <w:bookmarkStart w:id="51" w:name="pg19924_204317"/>
    </w:p>
    <w:p>
      <w:pPr>
        <w:pStyle w:val="BookText"/>
        <w:rPr/>
      </w:pPr>
      <w:bookmarkEnd w:id="51"/>
      <w:r>
        <w:rPr>
          <w:rFonts w:ascii="IRNazanin" w:hAnsi="IRNazanin" w:eastAsia="IRNazanin"/>
          <w:color w:val="111111"/>
          <w:sz w:val="28"/>
          <w:sz w:val="28"/>
          <w:szCs w:val="28"/>
          <w:rtl w:val="true"/>
          <w:lang w:bidi="fa-IR"/>
        </w:rPr>
        <w:t>دود، پی به وجود آتش می‌برند؛ در حالی که از واضحات است که انسان فارسی‌زبان، معانی لغات عربی را بدون تعلیم و تعلم هرگز نمی‌فهمد و متقابلا انسان عرب‌زبان هم نسبت به کلمات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بر معانی خود، تابع وضع واضع است و لذا منطقی‌ها دلالت الفاظ بر معانی را از نوع دلالت وضعی قرار داده‌اند؛ در مقابل دلالت عقلی و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حقیقت وضع و تعریف آن چیست؟ آیا معنای مصدری دارد یا اسم مصدری؟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فراوانی وجود دارد که ما در اینجا مجملا بیان مرحوم مظفر را می‌آوریم که به معنای مصدری ذکر کرده‌اند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جعل اللفظ بازاء المعنی و تخصیصه به؛</w:t>
      </w:r>
    </w:p>
    <w:p>
      <w:pPr>
        <w:pStyle w:val="BookText"/>
        <w:rPr/>
      </w:pPr>
      <w:r>
        <w:rPr>
          <w:rFonts w:ascii="IRNazanin" w:hAnsi="IRNazanin" w:eastAsia="IRNazanin"/>
          <w:color w:val="111111"/>
          <w:sz w:val="28"/>
          <w:sz w:val="28"/>
          <w:szCs w:val="28"/>
          <w:rtl w:val="true"/>
          <w:lang w:bidi="fa-IR"/>
        </w:rPr>
        <w:t>وضع عبارت است از قرار دادن لفظی در مقابل معنایی و اختصاص دادن لفظی به معنایی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تقسیم، برای وضع،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وضع به لحاظ منشأ وضع یا 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وضع به لحاظ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وضع به لحاظ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مظفر، تقسیم سوم را در امر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خواهد آورد</w:t>
      </w:r>
      <w:r>
        <w:rPr>
          <w:rFonts w:eastAsia="IRNazanin" w:cs="IRNazanin"/>
          <w:color w:val="111111"/>
          <w:sz w:val="28"/>
          <w:szCs w:val="28"/>
          <w:rtl w:val="true"/>
          <w:lang w:bidi="fa-IR"/>
        </w:rPr>
        <w:t>).</w:t>
      </w:r>
    </w:p>
    <w:p>
      <w:pPr>
        <w:pStyle w:val="Heading3"/>
        <w:numPr>
          <w:ilvl w:val="2"/>
          <w:numId w:val="1"/>
        </w:numPr>
        <w:rPr/>
      </w:pPr>
      <w:bookmarkStart w:id="52" w:name="__RefHeading___Toc4829023_2314609296"/>
      <w:bookmarkStart w:id="53" w:name="_Toc20"/>
      <w:bookmarkEnd w:id="52"/>
      <w:r>
        <w:rPr/>
        <w:t>2</w:t>
      </w:r>
      <w:r>
        <w:rPr>
          <w:rtl w:val="true"/>
        </w:rPr>
        <w:t xml:space="preserve">. </w:t>
      </w:r>
      <w:r>
        <w:rPr>
          <w:rtl w:val="true"/>
        </w:rPr>
        <w:t>واضع کیست؟</w:t>
      </w:r>
      <w:bookmarkEnd w:id="53"/>
    </w:p>
    <w:p>
      <w:pPr>
        <w:pStyle w:val="BookText"/>
        <w:rPr/>
      </w:pPr>
      <w:r>
        <w:rPr>
          <w:rFonts w:ascii="IRNazanin" w:hAnsi="IRNazanin" w:eastAsia="IRNazanin"/>
          <w:color w:val="111111"/>
          <w:sz w:val="28"/>
          <w:sz w:val="28"/>
          <w:szCs w:val="28"/>
          <w:rtl w:val="true"/>
          <w:lang w:bidi="fa-IR"/>
        </w:rPr>
        <w:t xml:space="preserve">پس از روشن شدن این امر که دلالت الفاظ بر معانی، ذاتی نیست، بلکه اعتباری و وضعی است، حال این بحث مطرح می‌شود که واضع اولی در هر لغتی چه کسی است؟ واضع لغت عرب کیست؟ واضع لغت فارسی کیست؟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دیدگاه‌های فراوان و تفصیلات مختلفی وجود دارد؛ لکن مهم‌تر از همه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 نخستین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اشاعره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ادله‌ای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 نخستین در هر لغتی، فرد خاصی است؛ مثلا واضع لغت عرب، یعرب بن قحطان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 نخستین همه افراد بشر نخستین بوده‌اند، نه یک فرد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موجودی مدنی و اجتماعی است؛ حال یا بالطبع یا بالجبر و زندگی اجتماعی نیازمند تعاون است و تعاون به فهمانیدن مقاصد به یکدیگر محتاج است و تفاهم، از طرق مختلفی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اشاره،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کتابت،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احضار وجود خارجی شی‌ء مورد نظر،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طریق اول، هرکدام اشکالاتی دارند و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عمومی‌ترین و آسان‌ترین راه در افاده مقاصد، راه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متعال، در نهاد افراد بشر، قوه‌ای به نام قوه تکلم به امانت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نیروی تکلم، انسان‌های نخستین هنگامی که به افاده مقصدی نیازمند می‌شدند، از حروف الفبا کلمه‌هایی را ترکیب می‌نمودند؛ مثل آب که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کلمه‌ها کلام می‌ساختند و بدین‌وسیله درونیات خویش را برای دیگران تبیین می‌کردند و این کار را بدون آموختن از دیگران انجام می‌دادند، بلکه با استفاده از آن نیروی الهی و خدادادی، از پیش خود الفاظی را اختراع می‌نمودند؛ نظیر کلماتی که کودکان در ابتدای سخن‌گویی به کار می‌برند و از آنها معانی را اراده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انسان‌های دیگری هم که در کنار این انسان زندگی می‌کردند، وقتی نیازمند به تفهیم مطالبی بودند، از همین شیوه استفاده می‌کردند و با مرور زمان، دسته کوچکی از الفاظ و کلمات به وجود آمد که دارای قواعد خاصی بود؛ مثلا ده‌هزار کلمه پیدا شد که مجموع آنها را می‌توان در یک کتاب کوچک جمع‌آوری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اثر ازدیاد جمعیت و کمبود مواد غذایی یا اختلافات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اولیه ناگزیر به مهاجرت شدند و هر قبیله و گروهی به نقطه معینی هجرت نمودند؛ به طوری که گاهی رابطه این دسته، از دسته‌های دیگر قطع می‌شد و باز در منطقه جدید، نیازهای دیگری پیدا می‌کردند و ناچار از اختراع الفاظ جدیدتری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چه‌بسا قبیله‌ای برای تفهیم یک معنا، لفظی را اختراع می‌کرد که قبیله دیگر از آن مطلع نبود و بالعکس و یا آن الفاظ و کلمات مشترک را طوری تلفظ می‌کرد که دیگران تلفظ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ایجادگری‌ها و تغییرات، با گذشت نسل یا</w:t>
      </w:r>
      <w:bookmarkStart w:id="54" w:name="pg19924_204319"/>
    </w:p>
    <w:p>
      <w:pPr>
        <w:pStyle w:val="BookText"/>
        <w:rPr/>
      </w:pPr>
      <w:bookmarkEnd w:id="54"/>
      <w:r>
        <w:rPr>
          <w:rFonts w:ascii="IRNazanin" w:hAnsi="IRNazanin" w:eastAsia="IRNazanin"/>
          <w:color w:val="111111"/>
          <w:sz w:val="28"/>
          <w:sz w:val="28"/>
          <w:szCs w:val="28"/>
          <w:rtl w:val="true"/>
          <w:lang w:bidi="fa-IR"/>
        </w:rPr>
        <w:t>نسل‌هایی، کم‌کم لغات مختلف و زبان‌های مختلفی در دنیا پیدا شد؛ به طوری که این قبیله، بدون تعلم، هرگز مراد قبایل دیگر را نمی‌فهمید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سپس استدلالی هم برای حقانیت قول ثالث و بطلان قول ثانی می‌آورند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واضع هر لغتی شخص خاصی بود، حتما نام و مشخصات او در تاریخ ثبت و ضبط می‌شد و به دست آیندگان می‌رسید و ما نیز او را می‌شناختیم و حال آنکه چنین چیزی وجود ندارد</w:t>
      </w:r>
      <w:r>
        <w:rPr>
          <w:rFonts w:eastAsia="IRNazanin" w:cs="IRNazanin"/>
          <w:color w:val="111111"/>
          <w:sz w:val="28"/>
          <w:szCs w:val="28"/>
          <w:rtl w:val="true"/>
          <w:lang w:bidi="fa-IR"/>
        </w:rPr>
        <w:t>.</w:t>
      </w:r>
    </w:p>
    <w:p>
      <w:pPr>
        <w:pStyle w:val="Heading3"/>
        <w:numPr>
          <w:ilvl w:val="2"/>
          <w:numId w:val="1"/>
        </w:numPr>
        <w:rPr/>
      </w:pPr>
      <w:bookmarkStart w:id="55" w:name="__RefHeading___Toc4829025_2314609296"/>
      <w:bookmarkStart w:id="56" w:name="_Toc21"/>
      <w:bookmarkEnd w:id="55"/>
      <w:r>
        <w:rPr/>
        <w:t>3</w:t>
      </w:r>
      <w:r>
        <w:rPr>
          <w:rtl w:val="true"/>
        </w:rPr>
        <w:t xml:space="preserve">. </w:t>
      </w:r>
      <w:r>
        <w:rPr>
          <w:rtl w:val="true"/>
        </w:rPr>
        <w:t>وضع تعیینی و تعیّنی</w:t>
      </w:r>
      <w:bookmarkEnd w:id="56"/>
    </w:p>
    <w:p>
      <w:pPr>
        <w:pStyle w:val="BookText"/>
        <w:rPr/>
      </w:pPr>
      <w:r>
        <w:rPr>
          <w:rFonts w:ascii="IRNazanin" w:hAnsi="IRNazanin" w:eastAsia="IRNazanin"/>
          <w:color w:val="111111"/>
          <w:sz w:val="28"/>
          <w:sz w:val="28"/>
          <w:szCs w:val="28"/>
          <w:rtl w:val="true"/>
          <w:lang w:bidi="fa-IR"/>
        </w:rPr>
        <w:t>وضع، به لحاظ منشأ وضع، منقسم به دو قسم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 عبارت است از جعل و تخصیص لفظی واضع معینی در مقابل معنایی؛ مثل اینکه خداوند به زید فرزندی داده است و نام او را حسن می‌گذارند یا مخترعی وسیله یا دستگاهی را اختراع کرده است و نام او را تلویزیون می‌گذارند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تعیّنی آن است که واضع معینی در کار نیست، بلکه کثرت استعمال لفظ در یک معنا، به درجه‌ای رسیده که خود به خود تعین پیدا کرده و به این معنا مختص شده است، به طوری که هرگاه انسان می‌شنود، ذهنش به همین معنای جدید منتقل می‌شود؛ مثل لفظ صلاة که در عرف متشرعان برای همین عبادت معین حقیقت شده و نامش منقول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قسم، آنکه شایع است،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هم وضع به صورت تعینی است</w:t>
      </w:r>
      <w:r>
        <w:rPr>
          <w:rFonts w:eastAsia="IRNazanin" w:cs="IRNazanin"/>
          <w:color w:val="111111"/>
          <w:sz w:val="28"/>
          <w:szCs w:val="28"/>
          <w:rtl w:val="true"/>
          <w:lang w:bidi="fa-IR"/>
        </w:rPr>
        <w:t>.</w:t>
      </w:r>
    </w:p>
    <w:p>
      <w:pPr>
        <w:pStyle w:val="Heading3"/>
        <w:numPr>
          <w:ilvl w:val="2"/>
          <w:numId w:val="1"/>
        </w:numPr>
        <w:rPr/>
      </w:pPr>
      <w:bookmarkStart w:id="57" w:name="__RefHeading___Toc4829027_2314609296"/>
      <w:bookmarkStart w:id="58" w:name="_Toc22"/>
      <w:bookmarkEnd w:id="57"/>
      <w:r>
        <w:rPr/>
        <w:t>4</w:t>
      </w:r>
      <w:r>
        <w:rPr>
          <w:rtl w:val="true"/>
        </w:rPr>
        <w:t xml:space="preserve">. </w:t>
      </w:r>
      <w:r>
        <w:rPr>
          <w:rtl w:val="true"/>
        </w:rPr>
        <w:t xml:space="preserve">اقسام وضع </w:t>
      </w:r>
      <w:r>
        <w:rPr>
          <w:rtl w:val="true"/>
        </w:rPr>
        <w:t>(</w:t>
      </w:r>
      <w:r>
        <w:rPr>
          <w:rtl w:val="true"/>
        </w:rPr>
        <w:t>به لحاظ موضوع له</w:t>
      </w:r>
      <w:r>
        <w:rPr>
          <w:rtl w:val="true"/>
        </w:rPr>
        <w:t>)</w:t>
      </w:r>
      <w:bookmarkEnd w:id="58"/>
    </w:p>
    <w:p>
      <w:pPr>
        <w:pStyle w:val="BookText"/>
        <w:rPr/>
      </w:pPr>
      <w:r>
        <w:rPr>
          <w:rFonts w:ascii="IRNazanin" w:hAnsi="IRNazanin" w:eastAsia="IRNazanin"/>
          <w:color w:val="111111"/>
          <w:sz w:val="28"/>
          <w:sz w:val="28"/>
          <w:szCs w:val="28"/>
          <w:rtl w:val="true"/>
          <w:lang w:bidi="fa-IR"/>
        </w:rPr>
        <w:t>وضع، به لحاظ موضوع له، به چهار قسم تقسیم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این اقسام چهارگانه، چند مطلب را به عنوان مقدمه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 در هنگام وضع، اول باید لفظ را تصور کند، سپس باید معنا را هم تصور کند تا آن‌گاه بتواند لفظ را در مقابل معنا قرار دهد و برای آن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وضع، حکمی از ناحیه واضع، بر لفظ و معناست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هذا اللفظ لهذا المعنی یا جعلت یا خصصت یا عینت یا حکمت بان هذا المعنی لهذا اللفظ یا سمیته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نمودن بر چیزی، بدون تصور و معرفت آن چیز،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مجهول مطلق نمی‌تواند حکم نماید و چیزی را برآن بار کند و عنوانی را برایش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لفظ و معنا را واضع می‌تواند دوگونه ملاحظه نماید و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بنفسه و تفصیلا تصور می‌کند و گاهی بوجهه و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نوعی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خواهیم کرد؛ فعلا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بنفسه یا تفصیلی، آن است که واضع، خود آن معنای موضوع له را با تمام خصوصیاتش تصور کند؛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اجناس و فصول از بعید و قریبی که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بوجهه یا اجمالی، آن است که واضع، حین الوضع، نفس معنای موضوع له را با همه خصوصیات تصور نکرده، بلکه یک عنوان عام و کلی را تصور نموده که آن عنوان، بر این معنای موضوع له منطبق است و حکایت‌کننده از اوست و آیینه‌اش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در بخش قضایا، گفته‌اند گاهی موضوع قضیه جزیی حقیقی و یک شخص است، مثلا قم پایگاه اجتهاد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کلی و قابل صدق علی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موضوع کلی باشد، باز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کلی و طبیعت بما هو کلی موضوع قضیه واقع می‌شود و حکم برای نفس کلی ثابت می‌گردد،</w:t>
      </w:r>
    </w:p>
    <w:p>
      <w:pPr>
        <w:pStyle w:val="BookText"/>
        <w:rPr/>
      </w:pPr>
      <w:r>
        <w:rPr>
          <w:rFonts w:ascii="IRNazanin" w:hAnsi="IRNazanin" w:eastAsia="IRNazanin"/>
          <w:color w:val="111111"/>
          <w:sz w:val="28"/>
          <w:sz w:val="28"/>
          <w:szCs w:val="28"/>
          <w:rtl w:val="true"/>
          <w:lang w:bidi="fa-IR"/>
        </w:rPr>
        <w:t>نه برای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کلی ما فیه ینظر است، یعنی خودش منظور نظر ذهن است؛ نظیر آیینه‌ای که در مغازه آیینه‌فروش است که خود آیینه، منظور نظر مشتری و خریدار است، نه صورت در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را قضیه طبیعی گویند و مورد بحث ما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 یا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طبیعت انسان و مفهوم کلی انسان، نوع است، نه افراد، زیرا افراد انسان، نوع یا کلی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کلی و طبیعت بما هی هی موضوع قضیه نیست، بلکه این کلی، آیینه برای نشان دادن افراد قرار داده شده است؛ نظیر آیینه در طاقچه منزل، که به ما ینظر است؛ یعنی حکم، در واقع، برای افراد کلی ثابت است، نه خود کلی بما هو کلی، ولی ما این عنوان کلی را نشان‌دهنده افراد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کلی، به ملاحظه افراد، موضوع قرار گرفته است؛ مثل الانسان عجول، الانسان کاتب، که منظور، افراد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به صورت قضیه مهمل بیان می‌شود که کمیت افراد در آن ذکر نشده و گاهی به صورت قضیه محصوره که کمیت افراد در آن ذکر شده است؛ کلا یا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کاملا روشن می‌شود که معنای تصور بوجهه و اجمالی چیست؟ معنایش عبارت است از تصور یک شی‌ء با یک عنوان کلی که منطبق بر این شی‌ء باشد؛ یعنی خود آن شی‌ء تفصیلا تصور نشده، بلکه ضمن یک عنوان و وصف کلی تصور شده؛ نظیر کل انسان کاتب، یعنی زید و کاتب و بکر کاتب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مرحوم مظفر می‌آورد این‌گونه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بیابان، سیاهی یا سفیدی‌ای را از دور مشاهده می‌کنی ولی تفصیلا او را نمی‌شناسی که آیا انسان است یا حیوان دیگری و یا نبات است و یا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انسان باشد، چه فردی از انسان است؟ همین اندازه، به طور مجمل و سربسته، می‌شناسی که او شیئی از اشیاست یا حیوانی از حیوانات و یا انسانی از انسان‌هاست، اما چه شیئی یا کدام حیوان است یا کدامین انسان، نمی‌دانی؛ با این وجود حکم می‌کنی به اینکه آن شبح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را تصور اجمالی یا بوجهه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وضع لفظ للمعنی، همان گونه که اگر معنا تفصیلا تصور شود، وضع لفظ برای آن صحیح است بالاتفاق، همچنین اگر معنا اجمالا و بوجهه هم تصور شود، باز هم وضع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تفصیلی لازم نیست؛ بلکه مهم این است که آن معنا، مجهول مطلق و محض نباشد و الا وضع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معنای متصور، کلی و عام است، یعنی قابل صدق بر افراد زیاد است و گاهی جزئی و شخصی است؛ یعنی بر بیش از یک فرد قابل صدق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مقدمات، وارد بیان اقسام چهارگانه یادشده در صدر این مطلب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واضع، در هنگام وضع، یک معنای جزئی را تصور نماید و سپس لفظ را هم برای همان معنای جزئی قرار دهد، نه دیگری؛ مانند اعلام شخصی از قبیل زید، حسن، علی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واضع، در هنگام وضع، یک معنای کلی را تصور نماید و لفظ را هم برای نفس همان معنای کلی وضع کند، نه دیگری؛ همانند اسمای اجناس، مثلا واضع، معنای کلی حیوان ناطق را تصور نموده و لفظ انسان را برای آن وضع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واضع، به هنگام وضع، یک معنای کلی را تصور نماید، ولی لفظ را برای مصادیق آن معنای کلی وضع کند، نه خود کلی که اینجا موضوع له بوجهه تصور شده است؛ مانند اسماء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واضع، حین الوضع، یک معنای جزئی را تصور کند و سپس لفظ را برای کلی آن جزئی قرار دهد؛ مثلا هیکل خارجی زید را تصور کند سپس لفظ زید را برای انسان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دانستن این اقسام اربعه، اکنون درباره این اقسام،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اقسام اربعه، ممکن هستند یا ممتنع؟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امکان، آیا واقع هم شده‌اند یا خیر؟ یعنی مثال هم دارند یا خیر؟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واضع در موردی چنین کاری کرده و چنین وضعی تحقق یافته یا نه؟</w:t>
      </w:r>
      <w:bookmarkStart w:id="59" w:name="pg19924_204323"/>
    </w:p>
    <w:p>
      <w:pPr>
        <w:pStyle w:val="BookText"/>
        <w:rPr/>
      </w:pPr>
      <w:bookmarkEnd w:id="59"/>
      <w:r>
        <w:rPr>
          <w:rFonts w:ascii="IRNazanin" w:hAnsi="IRNazanin" w:eastAsia="IRNazanin"/>
          <w:color w:val="111111"/>
          <w:sz w:val="28"/>
          <w:sz w:val="28"/>
          <w:szCs w:val="28"/>
          <w:rtl w:val="true"/>
          <w:lang w:bidi="fa-IR"/>
        </w:rPr>
        <w:t>مقام اول</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اتفاق همه اصولیان، امکان دارند، ولی در قسم چهارم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هم شده‌اند؛ همان گونه که مثال آوردیم، ولی در قسم سوم باز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دو امر متمرکز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قسم رابع،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قسم ثالث</w:t>
      </w:r>
      <w:r>
        <w:rPr>
          <w:rFonts w:eastAsia="IRNazanin" w:cs="IRNazanin"/>
          <w:color w:val="111111"/>
          <w:sz w:val="28"/>
          <w:szCs w:val="28"/>
          <w:rtl w:val="true"/>
          <w:lang w:bidi="fa-IR"/>
        </w:rPr>
        <w:t>.</w:t>
      </w:r>
    </w:p>
    <w:p>
      <w:pPr>
        <w:pStyle w:val="Heading3"/>
        <w:numPr>
          <w:ilvl w:val="2"/>
          <w:numId w:val="1"/>
        </w:numPr>
        <w:rPr/>
      </w:pPr>
      <w:bookmarkStart w:id="60" w:name="__RefHeading___Toc4829029_2314609296"/>
      <w:bookmarkStart w:id="61" w:name="_Toc23"/>
      <w:bookmarkEnd w:id="60"/>
      <w:r>
        <w:rPr/>
        <w:t>5</w:t>
      </w:r>
      <w:r>
        <w:rPr>
          <w:rtl w:val="true"/>
        </w:rPr>
        <w:t xml:space="preserve">. </w:t>
      </w:r>
      <w:r>
        <w:rPr>
          <w:rtl w:val="true"/>
        </w:rPr>
        <w:t>امکان یا استحاله قسم رابع</w:t>
      </w:r>
      <w:bookmarkEnd w:id="61"/>
    </w:p>
    <w:p>
      <w:pPr>
        <w:pStyle w:val="BookText"/>
        <w:rPr/>
      </w:pPr>
      <w:r>
        <w:rPr>
          <w:rFonts w:ascii="IRNazanin" w:hAnsi="IRNazanin" w:eastAsia="IRNazanin"/>
          <w:color w:val="111111"/>
          <w:sz w:val="28"/>
          <w:sz w:val="28"/>
          <w:szCs w:val="28"/>
          <w:rtl w:val="true"/>
          <w:lang w:bidi="fa-IR"/>
        </w:rPr>
        <w:t>در این‌باره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بدایع به امکان قسم رابع قائل است و استدلال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رأی شبحا من بعید و تیقن انه حیوان و لکن لم یعلم انه من أی نوع من انواعه أو صنف من اصنافه فان له حینئذ ان یتصور ذلک الشبح الذی هو جزئی حقیقی و یضع اللفظ بازاء معنای کلی منطبق علیه و علی غیره من الافراد فهذا الوضع الخاص و الموضوع له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محاضرات این استدلال را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توهم فاسد لانه قد یتصور ذلک الشبح بعنوان انه جزئی و معنی خاص فیضع اللفظ بازاء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یتصور ذلک بعنوان الکلی المنطبق علیه و علی غیره فیضع اللفظ بازاء معنونه و لا ثالث له فهو علی الاول من الوضع الخاص و الموضوع له الخاص و علی الثانی من الوضع العام و الموضوع له العام و الخاص</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اصولیان، از جمله مصنف، همه و همه، قائل به استحاله قسم رابع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نزاع در این است که آیا خاص می‌تواند وجه برای عام، و آیینه برای کلی باشد یا 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مطلب باید گفت از یک‌سو در باب وضع، واضع باید معنای موضوع له را تصور کند و از سوی دیگر، تصور معنا چه بنفسه و چه بوجهه و عنوانه کافی است و</w:t>
      </w:r>
    </w:p>
    <w:p>
      <w:pPr>
        <w:pStyle w:val="BookText"/>
        <w:rPr/>
      </w:pPr>
      <w:r>
        <w:rPr>
          <w:rFonts w:ascii="IRNazanin" w:hAnsi="IRNazanin" w:eastAsia="IRNazanin"/>
          <w:color w:val="111111"/>
          <w:sz w:val="28"/>
          <w:sz w:val="28"/>
          <w:szCs w:val="28"/>
          <w:rtl w:val="true"/>
          <w:lang w:bidi="fa-IR"/>
        </w:rPr>
        <w:t>مجهول مطلق نباید باشد تا وضع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قسم رابع، معنای موضوع له، نه بنفسه تصور شده و نه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حین الوضع، هیکل خارجی زید را تصور بکند، سپس لفظ زید را برای کلی آن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یا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کند که وضع خاص و موضوع له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بنفسه تصور نشده، زیرا فرض این است که وضع خاص است، یعنی معنایی که واضع، حین الوضع، بنفسه و تفصیلا تصور کرده، جزئی است که همان وجود خارجی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تصور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صورت، آن معنای کلی، متصور بنفسه می‌شود و آن اینکه اول جزئی را با همه مشخصاتش تصور کند و سپس خصوصیات فردی را از او تجرید کند و انسانیت تنها را ملاحظه کند و زید را بما هو انسان تصور کند یا پس از تصور زید با خصوصیات فردی، او را به عنوان اینکه فردی از انسان است،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و صحیح و لکن از قسم رابع نیست، بلکه از قسم ثانی است که وضع عام و موضوع له عام باشد و تصور ثانی، ربطی به اولی ندارد و صرفا به دنبال اولی است و به دنبال بودن،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خودش تصور شود و لفظ در برابر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بوجهه تصور نشده به جهت اینکه جزئی بما هو جزئی هیچ‌گاه نمی‌تواند نشانگر کلی و حکایت‌کننده از کلی باشد، چنان‌که آیینه جزئی دیگر هم نیست؛ زیرا که متباین است، چون جزئی بما هو جزئی، مقید است و قابل صدق بر کثیرین نیست، به خلاف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رابع، ممتنع است؛ چون معنای موضوع له مجهول محض است، نه بنفسه تصور شده و نه بوجهه؛ به خلاف قسم سوم که معنای موضوع له بنفسه تصور نشده، اما بوجهه تصور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معنای متصور وقتی کلی باشد، دو حالت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را هم برای همان کلی وضع می‌کند که در این صورت می‌شود قسم ثانی، و گاهی برای جزئیات و افراد وضع می‌کند که در این حال می‌شود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متصور</w:t>
      </w:r>
      <w:bookmarkStart w:id="62" w:name="pg19924_204325"/>
    </w:p>
    <w:p>
      <w:pPr>
        <w:pStyle w:val="BookText"/>
        <w:rPr/>
      </w:pPr>
      <w:bookmarkEnd w:id="62"/>
      <w:r>
        <w:rPr>
          <w:rFonts w:ascii="IRNazanin" w:hAnsi="IRNazanin" w:eastAsia="IRNazanin"/>
          <w:color w:val="111111"/>
          <w:sz w:val="28"/>
          <w:sz w:val="28"/>
          <w:szCs w:val="28"/>
          <w:rtl w:val="true"/>
          <w:lang w:bidi="fa-IR"/>
        </w:rPr>
        <w:t>اگر جزئی شد، فقط یک راه خواهیم داشت و آن اینکه لفظ هم برای همین جزئی وضع شود که قسم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لفظ برای کلی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رابع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 نه بنفسه تصور شده و نه بوجهه، بلکه مجهول مطلق است</w:t>
      </w:r>
      <w:r>
        <w:rPr>
          <w:rFonts w:eastAsia="IRNazanin" w:cs="IRNazanin"/>
          <w:color w:val="111111"/>
          <w:sz w:val="28"/>
          <w:szCs w:val="28"/>
          <w:rtl w:val="true"/>
          <w:lang w:bidi="fa-IR"/>
        </w:rPr>
        <w:t>.</w:t>
      </w:r>
    </w:p>
    <w:p>
      <w:pPr>
        <w:pStyle w:val="Heading3"/>
        <w:numPr>
          <w:ilvl w:val="2"/>
          <w:numId w:val="1"/>
        </w:numPr>
        <w:rPr/>
      </w:pPr>
      <w:bookmarkStart w:id="63" w:name="__RefHeading___Toc4829031_2314609296"/>
      <w:bookmarkStart w:id="64" w:name="_Toc24"/>
      <w:bookmarkEnd w:id="63"/>
      <w:r>
        <w:rPr/>
        <w:t>6</w:t>
      </w:r>
      <w:r>
        <w:rPr>
          <w:rtl w:val="true"/>
        </w:rPr>
        <w:t xml:space="preserve">. </w:t>
      </w:r>
      <w:r>
        <w:rPr>
          <w:rtl w:val="true"/>
        </w:rPr>
        <w:t xml:space="preserve">وقوع قسم الثالث </w:t>
      </w:r>
      <w:r>
        <w:rPr>
          <w:rtl w:val="true"/>
        </w:rPr>
        <w:t>(</w:t>
      </w:r>
      <w:r>
        <w:rPr>
          <w:rtl w:val="true"/>
        </w:rPr>
        <w:t>وضع عام و موضوع له خاص و تحقیق معنای حرفی</w:t>
      </w:r>
      <w:r>
        <w:rPr>
          <w:rtl w:val="true"/>
        </w:rPr>
        <w:t>)</w:t>
      </w:r>
      <w:bookmarkEnd w:id="64"/>
    </w:p>
    <w:p>
      <w:pPr>
        <w:pStyle w:val="Heading4"/>
        <w:numPr>
          <w:ilvl w:val="3"/>
          <w:numId w:val="1"/>
        </w:numPr>
        <w:rPr/>
      </w:pPr>
      <w:bookmarkStart w:id="65" w:name="__RefHeading___Toc4829033_2314609296"/>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امر دوم و نقطه مرکزی دیگر بحث، مربوط به وقوع و تحقق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مقدمه تحقیق گسترده‌ای درباره معنای حرفی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اسمای اشاره و ضمایر را هم ملحق به حروف می‌نمایند و پس از بیان مقدمه، وقوع قسم ثالث را اثبات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معانی حروف و اینکه حروف برای چه معنایی وضع شده‌اند، اقوال و نظریات متعددی ابراز شده که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قول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در این مقام، به سه نظریه اشاره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آخوند صاحب کفایه و منسوب به شیخ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حروف با موضوع له اسمایی که هم سنخ با حروف هستند در معانی، عین هم‌اند و اتحاد ذاتی دارند و مترادف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کالانسان 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و هکذا فی بالظرفیة، علی بالاستعلاء، الی بالانتهاء 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تفاوتی که دارند، در هدف و غرض مستعمل است؛ به این معنا که واضع، از روز اول وضع، متوجه بود که مردم، در مقام استعمال و تعبیر نمودن از این معنای واحد، دوگونه احتیاج استعمالی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معنا را مستقلا اراده می‌کنند و به عنوان طرف نسبت قرارش می‌دهند و گاهی هم غیر مستقل و به عنوان یک حالت و آلت برای معنای دیگر استعمال می‌کنند و از او تعبیر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کأنّ واضع از اول با ما شرط نموده که من حرف را برای همان معنایی وضع نموده‌ام که اسم را برای آن وضع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حرف را برای آن معنا در هنگامی که 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مستعمل باشد وضع کرده‌ام که در اینجا باید حرف به کار ببرد و اسم را برای</w:t>
      </w:r>
      <w:bookmarkStart w:id="67" w:name="pg19924_204326"/>
    </w:p>
    <w:p>
      <w:pPr>
        <w:pStyle w:val="BookText"/>
        <w:rPr/>
      </w:pPr>
      <w:bookmarkEnd w:id="67"/>
      <w:r>
        <w:rPr>
          <w:rFonts w:ascii="IRNazanin" w:hAnsi="IRNazanin" w:eastAsia="IRNazanin"/>
          <w:color w:val="111111"/>
          <w:sz w:val="28"/>
          <w:sz w:val="28"/>
          <w:szCs w:val="28"/>
          <w:rtl w:val="true"/>
          <w:lang w:bidi="fa-IR"/>
        </w:rPr>
        <w:t xml:space="preserve">همان معنا در هنگامی که آن معنا مستقلا منظور نظر مستعمل باشد که در اینجا باید اسم به کار ببرد؛ مثلا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معناست، ولی دو لفظ برای او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برای آن معنا وضع شده به منظور اینکه در آن معنا وقتی که مستعمل، آن معنا را مستقلا ملاحظه می‌کند، استعمال شود؛ 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هر کاری از انتهای آن بهتر یا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خنده‌دار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الی بهتر است یا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منظور اینکه استعمال شود در همان معنا وقتی که مستعمل،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ابتدا یا انتهای سیر را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مبتدا منه و منتهی الیه سیر را می‌خواهد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استقلال و عدم استقلال، در اصل موضوع له دخیل نیست، بلکه مربوط به مقام استعمال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برآن‌اند که حروف برای هیچ معنایی وضع نشده‌اند، بلکه صرفا یک سلسله علامت‌ها و نشانه‌هایی هستند که کیفیت و خصوصیتی را در مدخول خودشان دلالت می‌کنند</w:t>
      </w:r>
      <w:r>
        <w:rPr>
          <w:rFonts w:eastAsia="IRNazanin" w:cs="IRNazanin"/>
          <w:color w:val="111111"/>
          <w:sz w:val="28"/>
          <w:szCs w:val="28"/>
          <w:rtl w:val="true"/>
          <w:lang w:bidi="fa-IR"/>
        </w:rPr>
        <w:t>.</w:t>
      </w:r>
    </w:p>
    <w:p>
      <w:pPr>
        <w:pStyle w:val="Heading4"/>
        <w:numPr>
          <w:ilvl w:val="3"/>
          <w:numId w:val="1"/>
        </w:numPr>
        <w:rPr/>
      </w:pPr>
      <w:bookmarkStart w:id="68" w:name="__RefHeading___Toc4829035_2314609296"/>
      <w:bookmarkStart w:id="69" w:name="_Toc26"/>
      <w:bookmarkEnd w:id="68"/>
      <w:r>
        <w:rPr>
          <w:rtl w:val="true"/>
        </w:rPr>
        <w:t>توضیح علامت بودن</w:t>
      </w:r>
      <w:bookmarkEnd w:id="69"/>
    </w:p>
    <w:p>
      <w:pPr>
        <w:pStyle w:val="BookText"/>
        <w:rPr/>
      </w:pPr>
      <w:r>
        <w:rPr>
          <w:rFonts w:ascii="IRNazanin" w:hAnsi="IRNazanin" w:eastAsia="IRNazanin"/>
          <w:color w:val="111111"/>
          <w:sz w:val="28"/>
          <w:sz w:val="28"/>
          <w:szCs w:val="28"/>
          <w:rtl w:val="true"/>
          <w:lang w:bidi="fa-IR"/>
        </w:rPr>
        <w:t>مثلا خانه دارای دو نوع اعتبار و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خانه را به عنوان اینکه یک عین خارجی معین است در مقابل سایر اعیان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مدلول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بنای خارجی است و به این اعتبار، مبتدا واقع می‌شود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الدار فقد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خانه را به عنوان ظرف بودن برای وجود زید ملاحظه می‌کنیم و می‌گوییم زید در خانه است که خصوصیت ظرفیت را برای دار اعتبار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الدار بخواهد این خصوصیت را بفهماند، محتاج به علامتی است و آن علامت، همان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علامت آن است که از دار، این معنای ظرفی اراده شده و الا خود فی دلالت بر معنایی نمی‌کند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حروف، مثل علامت‌های مختلف اعرابی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کالرفع و النصب</w:t>
      </w:r>
    </w:p>
    <w:p>
      <w:pPr>
        <w:pStyle w:val="BookText"/>
        <w:rPr/>
      </w:pPr>
      <w:r>
        <w:rPr>
          <w:rFonts w:ascii="IRNazanin" w:hAnsi="IRNazanin" w:eastAsia="IRNazanin"/>
          <w:color w:val="111111"/>
          <w:sz w:val="28"/>
          <w:sz w:val="28"/>
          <w:szCs w:val="28"/>
          <w:rtl w:val="true"/>
          <w:lang w:bidi="fa-IR"/>
        </w:rPr>
        <w:t>و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همان‌طوری‌که علامت رفع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بر هیچ معنایی دلالت ندارد و فقط علامت و نشانه خصوصیتی در کلمه زرارة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حدیث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معنایی ندارد، بلکه علامت و نشانه خصوصیتی در مدخولش است و آن خصوصیت، مبتدا منه بودن نجف و مبتدا به بودن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علی، فی،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هم در فوائد الاصول و منتهی الاصول به نجم الائمه شیخ رضی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شیخ رضی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شرح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و لفظ الابتداء سواء الا ان الفرق بینهما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سطر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فالحرف وحده لا معنی له اصلا اذا هو کالعلم المنصوب بجنب شی‌ء لیدل علی ان فی ذلک الشی‌ء فائدة ما فاذا فرد عن ذلک الشی‌ء بقی غیر دال علی معنی اصلا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از متأخرین علمای اصول برآن‌اند که موضوع له حروف با موضوع له اسماء هم‌سنخ خودشان کاملا متباین است و در اصل ذات و حقیقت از یکدیگر جدا هستند، نه در لحاظ استعمالی و آن اینکه حروف وضع شده‌اند برای معانی که فی حد ذاتها و مستقلا هرگز وجود ندارد، بلکه متقوم به غیر هستند و اسماء وضع شده‌اند برای معانی که ذاتا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استقلال و عدم استقلال داخل در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همین قول را انتخاب می‌کنند و مدعای خود را با ذکر دو مقدمه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قسم منقسم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نفسه لنفسه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یعنی مستقل و غیر متقوم به غیر لنفسه یعنی در موضوعی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یعنی قائم به ذات است و معلول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 حق است که واجب الوجود لذاته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نفسه لنفسه بغیره و آن جواهر است که معلول ذات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نفسه لغیره و آن اعراض است که بدون موضوع در خارج یافت نمی‌شود؛ مثلا بیاض همیشه در جسمی هست و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فلسفه گفته‌اند که وجود فی‌نفسه اعراض، عین وجود لغیره آنهاست و دو تا نیستند؛ گرچه در ذهن، جداگانه</w:t>
      </w:r>
    </w:p>
    <w:p>
      <w:pPr>
        <w:pStyle w:val="BookText"/>
        <w:rPr/>
      </w:pPr>
      <w:r>
        <w:rPr>
          <w:rFonts w:ascii="IRNazanin" w:hAnsi="IRNazanin" w:eastAsia="IRNazanin"/>
          <w:color w:val="111111"/>
          <w:sz w:val="28"/>
          <w:sz w:val="28"/>
          <w:szCs w:val="28"/>
          <w:rtl w:val="true"/>
          <w:lang w:bidi="fa-IR"/>
        </w:rPr>
        <w:t>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غیره یا لا فی نفسه و آن عبارت است از نسب و روابط که صددرصد متقوم به منتسبین است و هیچ‌گونه استقلالی از خود ندارد؛ مثل نسبت قیام به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حال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نسبت‌ها و رابطه‌ها لا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نسبت‌ها و رابطه‌ها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اطراف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وجودات فی نفسه و مستقل بودند، لازمه‌اش آن بود که برای ربط آن به موضوع و محمول، رابط دیگری در کار باشد؛ چون سه امر مستقل بودند و دست‌کم دو رابط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 بین نسبت و موضوع و یکی بین نسبت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نسبت و رابط هم اگر مستقل بودند، پنج امر مستقل می‌شد و به چهار رابط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نیز وجود استقلالی داشتند، نه امر مستقل می‌شد و به روابط متعدد نیازمند بود و در این صورت، تسلسل لازم می‌آمد و تسلسل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و رابطه بین طرفین موجود است، اما عین آن دو یا جزء آن دو نیست و جدای از آن دو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مقام افاده کردن مقاصد خویش به دیگران، همان گونه که نیاز به عبارت آوردن از معانی مستقل دارد، مثلا از وجود خارجی زید،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از وجود خارجی خانه،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عبارت می‌آورد، همچنین چاره‌ای ندارد که از معانی غیر مستقل و نسبت‌ها نیز با الفاظ و کلماتی تعبیر کند و عبارت بیاورد؛ مثلا اگر می‌خواهد به مخاطب بفهماند که 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تنها از معانی مستقل تعبیر کند،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را نفهمانیده و اگر تنها از معانی غیر مستقل تعبیر کند، یعنی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مقصودش تفهیم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به هر دو، یعنی هم معانی مستقل و هم معانی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دو مقدمه، می‌گوییم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وضع الفاظ برای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افاده کردن مقاصد به یکدیگر است</w:t>
      </w:r>
      <w:r>
        <w:rPr>
          <w:rFonts w:eastAsia="IRNazanin" w:cs="IRNazanin"/>
          <w:color w:val="111111"/>
          <w:sz w:val="28"/>
          <w:szCs w:val="28"/>
          <w:rtl w:val="true"/>
          <w:lang w:bidi="fa-IR"/>
        </w:rPr>
        <w:t>-</w:t>
      </w:r>
      <w:bookmarkStart w:id="70" w:name="pg19924_204329"/>
    </w:p>
    <w:p>
      <w:pPr>
        <w:pStyle w:val="BookText"/>
        <w:rPr/>
      </w:pPr>
      <w:bookmarkEnd w:id="70"/>
      <w:r>
        <w:rPr>
          <w:rFonts w:ascii="IRNazanin" w:hAnsi="IRNazanin" w:eastAsia="IRNazanin"/>
          <w:color w:val="111111"/>
          <w:sz w:val="28"/>
          <w:sz w:val="28"/>
          <w:szCs w:val="28"/>
          <w:rtl w:val="true"/>
          <w:lang w:bidi="fa-IR"/>
        </w:rPr>
        <w:t>اقتضا می‌کند که انسان، در مقابل هریک از دو قسم معانی مذکور، تعبیر خاص و عبارت مخصوصی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واضع، در مقابل معانی مستقل، اسم‌ها را و در مقابل معانی غیر مستقل، حروف و اسمای اشاره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له حروف با موضوع له اسما کاملا متباین هستند</w:t>
      </w:r>
      <w:r>
        <w:rPr>
          <w:rFonts w:eastAsia="IRNazanin" w:cs="IRNazanin"/>
          <w:color w:val="111111"/>
          <w:sz w:val="28"/>
          <w:szCs w:val="28"/>
          <w:rtl w:val="true"/>
          <w:lang w:bidi="fa-IR"/>
        </w:rPr>
        <w:t>.</w:t>
      </w:r>
    </w:p>
    <w:p>
      <w:pPr>
        <w:pStyle w:val="Heading4"/>
        <w:numPr>
          <w:ilvl w:val="3"/>
          <w:numId w:val="1"/>
        </w:numPr>
        <w:rPr/>
      </w:pPr>
      <w:bookmarkStart w:id="71" w:name="__RefHeading___Toc4829037_2314609296"/>
      <w:bookmarkStart w:id="72" w:name="_Toc27"/>
      <w:bookmarkEnd w:id="71"/>
      <w:r>
        <w:rPr>
          <w:rtl w:val="true"/>
        </w:rPr>
        <w:t>توسعه مطلب</w:t>
      </w:r>
      <w:bookmarkEnd w:id="72"/>
    </w:p>
    <w:p>
      <w:pPr>
        <w:pStyle w:val="BookText"/>
        <w:rPr/>
      </w:pPr>
      <w:r>
        <w:rPr>
          <w:rFonts w:ascii="IRNazanin" w:hAnsi="IRNazanin" w:eastAsia="IRNazanin"/>
          <w:color w:val="111111"/>
          <w:sz w:val="28"/>
          <w:sz w:val="28"/>
          <w:szCs w:val="28"/>
          <w:rtl w:val="true"/>
          <w:lang w:bidi="fa-IR"/>
        </w:rPr>
        <w:t xml:space="preserve">هر کلمه‌ای، چه اسم و چه حرف، دارای هیئتی و ماده‌ای است، اما در اکثر موارد، ماده با هیئت معینی فقط یک وضع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انسان، فرس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ماده، وضعی جداگانه دارد و هیئت، جداگانه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هم، گاهی در جملات و مرکبات است و گاهی در مفردات، اما هیئت مرکبات گاهی هیئت جمله ناقص و مرکب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هیئت جمله تام و مرکب تام است، مرکب تام هم گاهی جمله خبری و گاهی انشایی است؛ جمله خبری هم گاهی اسمیه است و گاهی فعلیه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را تا حدودی در امر دهم بازگو خواهیم کرد و توضیح خواهیم داد که وضع هیئت مرکبات چگونه است و هیئت مفردات مثل هیئت فعل ماضی و مضارع و امر، هیئت مصدر و هیئت مشتقات از قبیل اسم فاعل، مفعول، صفت مشبهه، صیغه مبالغه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هیئت‌های اعرابی از قبیل هیئت رفع، هیئت نصب و هیئت جر که هرکدام شکل خاصی به لفظ می‌بخشد مثل سه شکل بر، بر، بر، در یک ماده و هرکدام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نیکی کردن؛ دومی به معنای خشکی در مقابل بحر؛ و سومی به معنای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مفصل‌تر و بیشتر این بخش هم در امر نهم خواهد آمد، ولی در اینجا به‌طور مجمل و سربسته می‌خواهیم دلالت این‌ها را بر نسبت و ربط بیان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این مقدمه، می‌گوییم از آنجا که معانی غیر مستقل و نسبت‌ها و رابطه‌ها انواع و اقسام گوناگون دارد، لذا در بعضی موارد، این نسبت‌ها با یک لفظ معین و ماده و هیئت خاصی فهمانیده می‌شود و در بعضی موارد، با هیئت خاصی از قبیل هیئت فعل و یا هیئت مصدر و غیره و بعضی هم با هیئت اعرابی و علامات اعرابی فهمانیده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می‌کنیم که اموری که بر معانی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نسبت‌ها</w:t>
      </w:r>
      <w:r>
        <w:rPr>
          <w:rFonts w:eastAsia="IRNazanin" w:cs="IRNazanin"/>
          <w:color w:val="111111"/>
          <w:sz w:val="28"/>
          <w:szCs w:val="28"/>
          <w:rtl w:val="true"/>
          <w:lang w:bidi="fa-IR"/>
        </w:rPr>
        <w:t>)</w:t>
      </w:r>
      <w:bookmarkStart w:id="73" w:name="pg19924_204330"/>
    </w:p>
    <w:p>
      <w:pPr>
        <w:pStyle w:val="BookText"/>
        <w:rPr/>
      </w:pPr>
      <w:bookmarkEnd w:id="73"/>
      <w:r>
        <w:rPr>
          <w:rFonts w:ascii="IRNazanin" w:hAnsi="IRNazanin" w:eastAsia="IRNazanin"/>
          <w:color w:val="111111"/>
          <w:sz w:val="28"/>
          <w:sz w:val="28"/>
          <w:szCs w:val="28"/>
          <w:rtl w:val="true"/>
          <w:lang w:bidi="fa-IR"/>
        </w:rPr>
        <w:t>دلالت می‌کنند،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نزحت البئر فی دارنا 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چهار معنای اسمی و چهار معنای حرفی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معانی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با ماده نزح دلالت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معانی غیر مستقل یا نسبت‌ها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نزح به سوی فاعل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نزح به سوی مفعول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نزح به سوی مکان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نزح به سوی آلت و ابزار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اولی به توسط هیئت فعل ماضی معلوم فهمانیده شده و نسبت دومی با هیئت اعرابی یعنی علامت نصب در آخر البئر و نسبت سومی و چهارمی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فهمانیده شده است</w:t>
      </w:r>
      <w:r>
        <w:rPr>
          <w:rFonts w:eastAsia="IRNazanin" w:cs="IRNazanin"/>
          <w:color w:val="111111"/>
          <w:sz w:val="28"/>
          <w:szCs w:val="28"/>
          <w:rtl w:val="true"/>
          <w:lang w:bidi="fa-IR"/>
        </w:rPr>
        <w:t>.</w:t>
      </w:r>
    </w:p>
    <w:p>
      <w:pPr>
        <w:pStyle w:val="Heading4"/>
        <w:numPr>
          <w:ilvl w:val="3"/>
          <w:numId w:val="1"/>
        </w:numPr>
        <w:rPr/>
      </w:pPr>
      <w:bookmarkStart w:id="74" w:name="__RefHeading___Toc4829039_2314609296"/>
      <w:bookmarkStart w:id="75" w:name="_Toc28"/>
      <w:bookmarkEnd w:id="74"/>
      <w:r>
        <w:rPr>
          <w:rtl w:val="true"/>
        </w:rPr>
        <w:t>نتیجه</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گذشته به این نتیجه می‌رسیم که اولا حروف هم، مانند اسما، به مقتضای حکمت وضع، دارای موضوع 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معانی اسما با معانی حروف تفاوت جوهری و ذاتی دارند و آن اینکه معانی اسما یک سلسله مفاهیم مستقل هستند، یعنی معانی که به تنهایی و بدون ضم ضمیمه قابل تصور است و طرف نسبت هم واقع می‌شود به خلاف معانی حروف که ذاتا غیر مستقل است و وابسته به طرفین و هرگز بدون مفهوم دیگر از قبیل سیر و بصره و کوفه قابل تصور نیست و از آن معنایی به ذهن نمی‌آید و چون معنای حرف معنای غیر مستقلی است، علما هر امر غیر مستقلی را به معنای حرفی تشبیه می‌کنند؛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در مقابل واجب الوجود، همانند معنای حرفی در مقابل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عناوین کلیه‌ای که مرآتیت دارد و به ملاحظه افراد منظور نظر ذهن هستند، این‌ها نیز مثل معنای حرفی هستند؛ یعنی خود عنوان کلی مستقلا مد نظر نیست و تمام اموری که آلی هستند، چه در بخش معانی و مفاهیم ذهنیه و چه در بخش وجودات خارجی به معنای حرفی تشبیه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هیئت مثل معنای حرفی است که بدون ماده یافت نمی‌شود</w:t>
      </w:r>
      <w:r>
        <w:rPr>
          <w:rFonts w:eastAsia="IRNazanin" w:cs="IRNazanin"/>
          <w:color w:val="111111"/>
          <w:sz w:val="28"/>
          <w:szCs w:val="28"/>
          <w:rtl w:val="true"/>
          <w:lang w:bidi="fa-IR"/>
        </w:rPr>
        <w:t>.</w:t>
      </w:r>
      <w:bookmarkStart w:id="76" w:name="pg19924_204331"/>
    </w:p>
    <w:p>
      <w:pPr>
        <w:pStyle w:val="Heading4"/>
        <w:numPr>
          <w:ilvl w:val="3"/>
          <w:numId w:val="1"/>
        </w:numPr>
        <w:rPr/>
      </w:pPr>
      <w:bookmarkStart w:id="77" w:name="__RefHeading___Toc4829041_2314609296"/>
      <w:bookmarkStart w:id="78" w:name="_Toc29"/>
      <w:bookmarkEnd w:id="76"/>
      <w:bookmarkEnd w:id="77"/>
      <w:r>
        <w:rPr>
          <w:rtl w:val="true"/>
        </w:rPr>
        <w:t>بطلان دو قول اوّل</w:t>
      </w:r>
      <w:bookmarkEnd w:id="78"/>
    </w:p>
    <w:p>
      <w:pPr>
        <w:pStyle w:val="BookText"/>
        <w:rPr/>
      </w:pPr>
      <w:r>
        <w:rPr>
          <w:rFonts w:ascii="IRNazanin" w:hAnsi="IRNazanin" w:eastAsia="IRNazanin"/>
          <w:color w:val="111111"/>
          <w:sz w:val="28"/>
          <w:sz w:val="28"/>
          <w:szCs w:val="28"/>
          <w:rtl w:val="true"/>
          <w:lang w:bidi="fa-IR"/>
        </w:rPr>
        <w:t>از مطالب مذکور روشن شد که قول اول و ثانی در باب وضع حروف باطل است و حق با دسته سوم است؛ یعنی ثابت شد که حروف تنها مثل علامات اعرابی نیستند، بلکه دارای معنا هستند و معنایشان هم ذاتا غیر مستقل است که همان نسبت و ربط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موضوع‌له‌ها اتحاد ذاتی ندارند، بلکه تباین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دلیل دیگری برای رد قول اول معنای نظریه آخوند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حروف و اسما متحد المعنی بودند، نظیر انسان و بشر که مترادف و متحد المعنی هستند، پس باید صحیح باشد که ما به جای حروف، اسمای هم سنخ آنها را به کار ببریم و بالعکس؛ چه اینکه حکم همه مترادف‌ها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بتوان به جای زید فی الدار، گفت زید الظرفیة الدار و به جای الابتداء خیر من الانتهاء گفت من خیر من الی در حالی که، بلا اشکال، چنین استعمالی غلط و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از این ایراد این‌گونه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اینکه این استعمال جا به جایی غلط است، آن نیست که موضوع‌له‌ها دوتاست، بلکه آن است که واضع از روز اول با ما شرط کرده است که اسم را استعمال نکن، مگر در موردی که آن معنا را مستقلا ملاحظه کنی و حروف را به کار نبر، مگر در مواردی که آن معنا را آلة للغیر لحاظ کنی و شما با این شرط واضع مخالفت می‌کنی، لذا این استعمال غلط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دلیلی نداریم که هرچه را واضع شرط نمود، بر ما لازم باشد که از شرط او تبعیت کنیم، مگر یک دسته از شرایط و آنها شرایطی است که خصوصیتی را در لفظ یا در معنای موضوع له موجب شود؛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را وضع کردم برای حیوان ناطقی که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الانسان را اگر با الف و لام باشد وضع کردم برای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متابعت می‌کنیم؛ ما زاد بر این، متابعت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برفرض که واضع کسی باشد که واجب الاتباع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خدا، رسول، امام، مرجع تقلید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 با شرط و مخالفت کردیم، فقط باید معصیت‌کار و معاقب باشیم، نه اینکه کلام غلط باشد و بی‌معنا؛ درحالی‌که می‌بینیم با استعمال جابه‌جایی، کلام غلط می‌شود</w:t>
      </w:r>
      <w:r>
        <w:rPr>
          <w:rFonts w:eastAsia="IRNazanin" w:cs="IRNazanin"/>
          <w:color w:val="111111"/>
          <w:sz w:val="28"/>
          <w:szCs w:val="28"/>
          <w:rtl w:val="true"/>
          <w:lang w:bidi="fa-IR"/>
        </w:rPr>
        <w:t>.</w:t>
      </w:r>
      <w:bookmarkStart w:id="79" w:name="pg19924_204332"/>
    </w:p>
    <w:p>
      <w:pPr>
        <w:pStyle w:val="Heading4"/>
        <w:numPr>
          <w:ilvl w:val="3"/>
          <w:numId w:val="1"/>
        </w:numPr>
        <w:rPr/>
      </w:pPr>
      <w:bookmarkStart w:id="80" w:name="__RefHeading___Toc4829043_2314609296"/>
      <w:bookmarkStart w:id="81" w:name="_Toc30"/>
      <w:bookmarkEnd w:id="79"/>
      <w:bookmarkEnd w:id="80"/>
      <w:r>
        <w:rPr>
          <w:rtl w:val="true"/>
        </w:rPr>
        <w:t>توضیح بیشتر</w:t>
      </w:r>
      <w:bookmarkEnd w:id="81"/>
    </w:p>
    <w:p>
      <w:pPr>
        <w:pStyle w:val="BookText"/>
        <w:rPr/>
      </w:pPr>
      <w:r>
        <w:rPr>
          <w:rFonts w:ascii="IRNazanin" w:hAnsi="IRNazanin" w:eastAsia="IRNazanin"/>
          <w:color w:val="111111"/>
          <w:sz w:val="28"/>
          <w:sz w:val="28"/>
          <w:szCs w:val="28"/>
          <w:rtl w:val="true"/>
          <w:lang w:bidi="fa-IR"/>
        </w:rPr>
        <w:t>در این بخش توضیح بیشتری در درباره معانی حروف بیان می‌کنند و نقش ارزنده حروف را در کلام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دانستی که موجودات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موجودات وجودشان فی نفسه است، یعنی مستقل در 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کالجوهر و 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موجودات هم وجودشان لا فی نفسه است، یعنی متقوم به غیرند و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بدان هر کلامی، حد اقل،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متکلم مفردات و کلمات یک کلام را جداجدا به کار می‌برد، هرکدام از آنها یک کلمه مستقل و دارای معنای خاصی است و ارتباطی با دیگری ندارد و لذا مقصود متکلم را هم ادا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 أنا،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هنگامی که یک سلسله حروف و هیئت‌هایی را در این مفردات پراکنده ایجاد و اضافه می‌کند، یک کلام واحد می‌شوند که کاملا منسجم و مفید مراد متکلم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و پیوند، از ناحیه افزودن هیئت ماضی معلوم متکلم و افزودن باء و الف و لام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می‌توانیم بگوییم که نقش حروف، ایجاد رابطه و پیوند میان الفاظ و کلمات مستقل و بی‌ربط است و مثل حروف در میان کلمات پراکنده، مثل نسبت در میان مفاهیم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وجود نسبت، ربطدهنده و الفت‌دهنده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حروف هم در میان الفاظ و کلمات، الفت‌دهنده و یکی‌کننده کلمات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حروف، بر نسبت و رابطه ما بین کلمات دلالت دارد و از خود معنای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اسمی، مستقل فی نفسه هستند، به خلاف معانی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حضرت علی علیه السّلام در بیان تقسیم کلمات و تعریف هریک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الاسم ما أنبأ عن المسمی؛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عبارت است از کلمه‌ای که از خود مسما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bookmarkStart w:id="82" w:name="pg19924_204333"/>
    </w:p>
    <w:p>
      <w:pPr>
        <w:pStyle w:val="BookText"/>
        <w:rPr/>
      </w:pPr>
      <w:bookmarkEnd w:id="82"/>
      <w:r>
        <w:rPr>
          <w:rFonts w:ascii="IRNazanin" w:hAnsi="IRNazanin" w:eastAsia="IRNazanin"/>
          <w:color w:val="111111"/>
          <w:sz w:val="28"/>
          <w:sz w:val="28"/>
          <w:szCs w:val="28"/>
          <w:rtl w:val="true"/>
          <w:lang w:bidi="fa-IR"/>
        </w:rPr>
        <w:t>می‌دهد و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ما أنبأ عن حرکة المسمی؛</w:t>
      </w:r>
    </w:p>
    <w:p>
      <w:pPr>
        <w:pStyle w:val="BookText"/>
        <w:rPr/>
      </w:pPr>
      <w:r>
        <w:rPr>
          <w:rFonts w:ascii="IRNazanin" w:hAnsi="IRNazanin" w:eastAsia="IRNazanin"/>
          <w:color w:val="111111"/>
          <w:sz w:val="28"/>
          <w:sz w:val="28"/>
          <w:szCs w:val="28"/>
          <w:rtl w:val="true"/>
          <w:lang w:bidi="fa-IR"/>
        </w:rPr>
        <w:t xml:space="preserve">فعل عبارت است از کلمه‌ای که از حرکت و کار مسما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می‌کند از زدن زید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رفتن زید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الحرف ما أوجد معنی فی غیره؛</w:t>
      </w:r>
    </w:p>
    <w:p>
      <w:pPr>
        <w:pStyle w:val="BookText"/>
        <w:rPr/>
      </w:pPr>
      <w:r>
        <w:rPr>
          <w:rFonts w:ascii="IRNazanin" w:hAnsi="IRNazanin" w:eastAsia="IRNazanin"/>
          <w:color w:val="111111"/>
          <w:sz w:val="28"/>
          <w:sz w:val="28"/>
          <w:szCs w:val="28"/>
          <w:rtl w:val="true"/>
          <w:lang w:bidi="fa-IR"/>
        </w:rPr>
        <w:t>حرف عبارت است از کلمه‌ای که معنایی را در غیر خودش ایجاد می‌کند و خودش دارای معنای مستقل نیست، بلکه بر نسبت ما بین دو چیز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تعریف، با قول دوم در باب وضع هم سازگار است</w:t>
      </w:r>
      <w:r>
        <w:rPr>
          <w:rFonts w:eastAsia="IRNazanin" w:cs="IRNazanin"/>
          <w:color w:val="111111"/>
          <w:sz w:val="28"/>
          <w:szCs w:val="28"/>
          <w:rtl w:val="true"/>
          <w:lang w:bidi="fa-IR"/>
        </w:rPr>
        <w:t>).</w:t>
      </w:r>
    </w:p>
    <w:p>
      <w:pPr>
        <w:pStyle w:val="Heading4"/>
        <w:numPr>
          <w:ilvl w:val="3"/>
          <w:numId w:val="1"/>
        </w:numPr>
        <w:rPr/>
      </w:pPr>
      <w:bookmarkStart w:id="83" w:name="__RefHeading___Toc4829045_2314609296"/>
      <w:bookmarkStart w:id="84" w:name="_Toc31"/>
      <w:bookmarkEnd w:id="83"/>
      <w:r>
        <w:rPr>
          <w:rtl w:val="true"/>
        </w:rPr>
        <w:t>وضع در حروف عام و موضوع له خاص</w:t>
      </w:r>
      <w:bookmarkEnd w:id="84"/>
    </w:p>
    <w:p>
      <w:pPr>
        <w:pStyle w:val="Heading5"/>
        <w:numPr>
          <w:ilvl w:val="4"/>
          <w:numId w:val="1"/>
        </w:numPr>
        <w:rPr/>
      </w:pPr>
      <w:bookmarkStart w:id="85" w:name="__RefHeading___Toc4829047_2314609296"/>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به دنبال بیان این مقدمه مفصل و تحقیق طولانی درباره معانی حروف، اینک به سراغ اصل بحث می‌رویم که آیا قسم ثالث از اقسام وضع، تحقق یافته یا خیر؟</w:t>
      </w:r>
    </w:p>
    <w:p>
      <w:pPr>
        <w:pStyle w:val="BookText"/>
        <w:rPr/>
      </w:pPr>
      <w:r>
        <w:rPr>
          <w:rFonts w:ascii="IRNazanin" w:hAnsi="IRNazanin" w:eastAsia="IRNazanin"/>
          <w:color w:val="111111"/>
          <w:sz w:val="28"/>
          <w:sz w:val="28"/>
          <w:szCs w:val="28"/>
          <w:rtl w:val="true"/>
          <w:lang w:bidi="fa-IR"/>
        </w:rPr>
        <w:t xml:space="preserve">جناب مظفر مدعی هستند که واقع هم شده و به حروف و اسمای اشاره و ضمایر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می‌زنند و در خصوص حروف، مسئله را تبیین می‌کنند و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بقیه هم از همین حال حروف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مدعی است که وضع حروف، عام است و موضوع له آنها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مدعی، دو مقدمه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بیان، مقصود خویش را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قبل کاملا روشن می‌شود که حقیقت و واقعیت نسبت، صددرصد وابسته به طرفین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به‌طوری که اگر از طرفین قطع نظر کنیم، بر روی نسبت خط بطلان کشیده شده و خودبه‌خود نابود می‌گردد و این مدعا را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 تسلسل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دو نتیجه اساسی می‌گیریم و آن اینکه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هر نسبتی، در خارج، با سایر نسبت‌ها مباین است و به هیچ وجه قابل صدق بر دیگران نیست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bookmarkStart w:id="87" w:name="pg19924_204334"/>
    </w:p>
    <w:p>
      <w:pPr>
        <w:pStyle w:val="BookText"/>
        <w:rPr/>
      </w:pPr>
      <w:bookmarkEnd w:id="87"/>
      <w:r>
        <w:rPr>
          <w:rFonts w:ascii="IRNazanin" w:hAnsi="IRNazanin" w:eastAsia="IRNazanin"/>
          <w:color w:val="111111"/>
          <w:sz w:val="28"/>
          <w:sz w:val="28"/>
          <w:szCs w:val="28"/>
          <w:rtl w:val="true"/>
          <w:lang w:bidi="fa-IR"/>
        </w:rPr>
        <w:t>ثانیا هر نسبتی، در وجود خود، یک موجود جزئی حقیقی است و نه کلی، به دلیل اینکه اگر کلی بود، خاصیت کلی آن است که قابل صدق بر افراد کثیر باشد و این با واقعیت نسبت، سازگار نیست؛ چون اگر قابل صدق باشد، معنایش آن است که این طرفین نسبت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باز این نسبت هست چه؛ اینکه کلی طبیعی، در ضمن هر فردی، به عین وجود همان فرد، موجود است و نسبت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 و رابطه‌ها، در عالم، نامتناهی است و حد و حصر ندارد؛ مثلا نسبت ابتدایی، هزاران مورد می‌تواند داشته باشد؛ مثل نسبت ابتدایی بین سیر و بصره، سیر و نجف، سیر و قم و همچنین نسبت ابتدایی تحصیل علم، اکل، نوم و نسبت ظرفی، انتهایی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هرگز در هنگام وضع، نمی‌تواند تک‌تک این نسبت‌ها را تصور کند و برای هرکدام وضع جداگانه‌ای داشته باشد تا وضع خاص و موضوع له خاص بشود</w:t>
      </w:r>
      <w:r>
        <w:rPr>
          <w:rFonts w:eastAsia="IRNazanin" w:cs="IRNazanin"/>
          <w:color w:val="111111"/>
          <w:sz w:val="28"/>
          <w:szCs w:val="28"/>
          <w:rtl w:val="true"/>
          <w:lang w:bidi="fa-IR"/>
        </w:rPr>
        <w:t>.</w:t>
      </w:r>
    </w:p>
    <w:p>
      <w:pPr>
        <w:pStyle w:val="Heading5"/>
        <w:numPr>
          <w:ilvl w:val="4"/>
          <w:numId w:val="1"/>
        </w:numPr>
        <w:rPr/>
      </w:pPr>
      <w:bookmarkStart w:id="88" w:name="__RefHeading___Toc4829049_2314609296"/>
      <w:bookmarkStart w:id="89" w:name="_Toc33"/>
      <w:bookmarkEnd w:id="88"/>
      <w:r>
        <w:rPr>
          <w:rtl w:val="true"/>
        </w:rPr>
        <w:t>نتیجه</w:t>
      </w:r>
      <w:bookmarkEnd w:id="89"/>
    </w:p>
    <w:p>
      <w:pPr>
        <w:pStyle w:val="BookText"/>
        <w:rPr/>
      </w:pPr>
      <w:r>
        <w:rPr>
          <w:rFonts w:ascii="IRNazanin" w:hAnsi="IRNazanin" w:eastAsia="IRNazanin"/>
          <w:color w:val="111111"/>
          <w:sz w:val="28"/>
          <w:sz w:val="28"/>
          <w:szCs w:val="28"/>
          <w:rtl w:val="true"/>
          <w:lang w:bidi="fa-IR"/>
        </w:rPr>
        <w:t xml:space="preserve">پس واضع، در هنگام وضع، ناگزیر است یک مفهوم کلی را تصور نماید و آن را عنوان و مرآت برای نسبت‌های جزئی خارجی قرار دهد و به وسیله این عنوان، از آن نسبت‌های خارجی جزئی حکایت کند و آن‌گاه،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نسبت‌های جزئی خارجی قرار دهد و وضع کند تا وضع عام و موضوع له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خود این عنوان و مفهوم کلی، خودش نسبت نیست، چون مستقلا قابل تصور است، بلکه خودش یک معنای اسمی است که برای نسبیت‌های خارجی عنوان مشیر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در هنگام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کلی النسبة الابتدائیه را تصور نموده،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نسبت‌های خارجی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ما بین سیر و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موضوع له حروف و نسبت‌ها و رابطه‌ها به حمل شایع است؛ یعنی مصداق نسبت است، نه به حمل اولی ذاتی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 جهت اتحادی لازم است و جهت</w:t>
      </w:r>
    </w:p>
    <w:p>
      <w:pPr>
        <w:pStyle w:val="BookText"/>
        <w:rPr/>
      </w:pPr>
      <w:r>
        <w:rPr>
          <w:rFonts w:ascii="IRNazanin" w:hAnsi="IRNazanin" w:eastAsia="IRNazanin"/>
          <w:color w:val="111111"/>
          <w:sz w:val="28"/>
          <w:sz w:val="28"/>
          <w:szCs w:val="28"/>
          <w:rtl w:val="true"/>
          <w:lang w:bidi="fa-IR"/>
        </w:rPr>
        <w:t>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 را به اقسامی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تقسیمات، این است که حمل، یا حمل اولی ذاتی است یا حمل شایع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اولی ذاتی یعنی حمل مفهومی که موضوع و محمول، مفهوما با یکدیگر اتحاد دارند و تغایرشان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اجمال و تفصیل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شایع صناعی آن است که موضوع و محمول، مفهوما متغایرند، ولی مصداقا اتحاد دارند و یکی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حمل اولی، ملاک اتحاد در مفهوم است و در حمل شایع، اتحاد در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این مقدمه، می‌گوییم ما یک نسبت ابتدایی داریم که به حمل اولی ذاتی، نسبت ابتدایی است؛ یعنی مفهوما نسبت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حکایت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نسبت ابتدایی داریم که به حمل شایع صناعی، نسبت ابتدایی است؛ یعنی حقیقتا و خارجا نسبت ابتدایی است که هرگز به تنهایی قابل تصور نیست، بلکه مثلا نیاز به تصور سیر و نجف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بیان کرد و حکایت نمود، بلکه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حکایت می‌شود و قسم اولی فقط مفهوما نسبت است؛ یعنی معنای نسبت ابتدایی را دارد؛ در مقابل نسبت انتهایی و استعلایی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مصداقا نسبت نیست، بلکه طرف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الابتدائیه نسبة بالحمل الاولی و لیس بنسبة بالحمل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حروف، برای آن مفهوم کلی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در خارج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نشده، بلکه برای این نسبت‌های جزئی وضع شده است که همواره متقوم به طرفین است و هیچ‌گاه جدای از منتسبین، قابل تصور و تحقق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یک نسبت داریم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و الرابطة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حکایت می‌شود و به حمل اولی 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مفهوما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نسبة داریم که با حروف و هیئت‌ها از آن حکایت می‌شود و آن عبارت است از همان نسبت به حمل شایع و مصادیق نسبت حروف برای این‌ها وضع شده، نه برای آن اولی</w:t>
      </w:r>
      <w:r>
        <w:rPr>
          <w:rFonts w:eastAsia="IRNazanin" w:cs="IRNazanin"/>
          <w:color w:val="111111"/>
          <w:sz w:val="28"/>
          <w:szCs w:val="28"/>
          <w:rtl w:val="true"/>
          <w:lang w:bidi="fa-IR"/>
        </w:rPr>
        <w:t>.</w:t>
      </w:r>
      <w:bookmarkStart w:id="90" w:name="pg19924_204336"/>
    </w:p>
    <w:p>
      <w:pPr>
        <w:pStyle w:val="BookText"/>
        <w:rPr/>
      </w:pPr>
      <w:bookmarkEnd w:id="90"/>
      <w:r>
        <w:rPr>
          <w:rFonts w:ascii="IRNazanin" w:hAnsi="IRNazanin" w:eastAsia="IRNazanin"/>
          <w:color w:val="111111"/>
          <w:sz w:val="28"/>
          <w:sz w:val="28"/>
          <w:szCs w:val="28"/>
          <w:rtl w:val="true"/>
          <w:lang w:bidi="fa-IR"/>
        </w:rPr>
        <w:t xml:space="preserve">حال در اسمای اشاره و ضمایر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مطلب همین است که وضع عام است و موضوع له خاص؛ یعنی واضع، در هنگام وضع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کلی مفرد مذکر را تصور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لمفرد مذکر 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افراد و مصادیق مفرد مذکر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هذا الرجل، هذا الفرس، هذا الکتاب،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حروف، موضوع له جداگانه‌ای به جز استعمالات ندارند؛ همان استعمال و وضع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النائینی</w:t>
      </w:r>
      <w:r>
        <w:rPr>
          <w:rFonts w:eastAsia="IRNazanin" w:cs="IRNazanin"/>
          <w:color w:val="111111"/>
          <w:sz w:val="28"/>
          <w:szCs w:val="28"/>
          <w:rtl w:val="true"/>
          <w:lang w:bidi="fa-IR"/>
        </w:rPr>
        <w:t>).</w:t>
      </w:r>
    </w:p>
    <w:p>
      <w:pPr>
        <w:pStyle w:val="Heading3"/>
        <w:numPr>
          <w:ilvl w:val="2"/>
          <w:numId w:val="1"/>
        </w:numPr>
        <w:rPr/>
      </w:pPr>
      <w:bookmarkStart w:id="91" w:name="__RefHeading___Toc4829051_2314609296"/>
      <w:bookmarkStart w:id="92" w:name="_Toc34"/>
      <w:bookmarkEnd w:id="91"/>
      <w:r>
        <w:rPr/>
        <w:t>7</w:t>
      </w:r>
      <w:r>
        <w:rPr>
          <w:rtl w:val="true"/>
        </w:rPr>
        <w:t xml:space="preserve">. </w:t>
      </w:r>
      <w:r>
        <w:rPr>
          <w:rtl w:val="true"/>
        </w:rPr>
        <w:t>استعمال حقیقی و مجازی</w:t>
      </w:r>
      <w:bookmarkEnd w:id="92"/>
    </w:p>
    <w:p>
      <w:pPr>
        <w:pStyle w:val="BookText"/>
        <w:rPr/>
      </w:pPr>
      <w:r>
        <w:rPr>
          <w:rFonts w:ascii="IRNazanin" w:hAnsi="IRNazanin" w:eastAsia="IRNazanin"/>
          <w:color w:val="111111"/>
          <w:sz w:val="28"/>
          <w:sz w:val="28"/>
          <w:szCs w:val="28"/>
          <w:rtl w:val="true"/>
          <w:lang w:bidi="fa-IR"/>
        </w:rPr>
        <w:t xml:space="preserve">تا به حال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ابعاد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که در آینده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قدری درباره استعمال گفت‌وگو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 باید فرق ما بین وضع و استعمال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استعمال دو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وضع، بر رتبه استعمال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واضع، لفظی را برای معنایی وضع می‌کند و سپس دیگران آن لفظ را در همان معنا استعمال می‌کنند و شاهد مطلب، مطابقه تقدیری در منطق است که لفظ برای معنایی وضع شده، ولی هیچ‌گاه در آن معنا استعمال نشده، بلکه همواره در جزء آن یا خارج لازم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همیشه همراه با معنای حقیقی است، ولی استعمال، اعم است؛ گاهی در معنای حقیقی و گاهی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که عبارت است از استعمال لفظ در معنای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کالاسد فی الحیوان المفترس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مجازی که عبارت است از استعمال لفظ در غیر موضوع له با رعایت مناسبت و مشابهت 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کالاسد فی الرجل الشجاع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غلط که عبارت است از استعمال لفظ در غیر موضوع له بدون هیچ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کالاسد فی الجسم السیال البارد بالطبع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کوتاهی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آن اینکه می‌گوییم همه</w:t>
      </w:r>
    </w:p>
    <w:p>
      <w:pPr>
        <w:pStyle w:val="BookText"/>
        <w:rPr/>
      </w:pPr>
      <w:r>
        <w:rPr>
          <w:rFonts w:ascii="IRNazanin" w:hAnsi="IRNazanin" w:eastAsia="IRNazanin"/>
          <w:color w:val="111111"/>
          <w:sz w:val="28"/>
          <w:sz w:val="28"/>
          <w:szCs w:val="28"/>
          <w:rtl w:val="true"/>
          <w:lang w:bidi="fa-IR"/>
        </w:rPr>
        <w:t>قبول دارند که استعمال لفظ در معنای مجازی، صحیح است، اما اختلاف در این است که آیا این صحت استعمال، تابع اذن و ترخیص واضع است و دایر مدار علایق بیست و پنج‌گانه‌ای که در علم بیان مذکور است و خود واضع این‌ها را اذن داده و وضع نوعی دارند یا اینکه صحت استعمال، تابع ذوق و طبع انسان است تا طبع انسانی چه بپسندد و هرکجا طبع انسان، استعمالی را حسن شمرد و دلپذیر بود، استعمال صحیح باشد و هرکجا طبع تقبیح کرد، استعمال صحیح نباشد؟</w:t>
      </w:r>
    </w:p>
    <w:p>
      <w:pPr>
        <w:pStyle w:val="BookText"/>
        <w:rPr/>
      </w:pPr>
      <w:r>
        <w:rPr>
          <w:rFonts w:ascii="IRNazanin" w:hAnsi="IRNazanin" w:eastAsia="IRNazanin"/>
          <w:color w:val="111111"/>
          <w:sz w:val="28"/>
          <w:sz w:val="28"/>
          <w:szCs w:val="28"/>
          <w:rtl w:val="true"/>
          <w:lang w:bidi="fa-IR"/>
        </w:rPr>
        <w:t>در اینجا دو نظریه وجود دارد؛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قدما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پذیرفته‌اند و لذا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متأخرین از اصولیان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ثانی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آخوند و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قول ثانی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یک دلیل و یک مؤید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وجدان خود مراجعه کند، می‌یابد که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دلپسند است؛ خواه واضع اجازه بدهد و خواه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انسانی که دهانش بدبو است، صحیح و طبع‌پسند نیست؛ و لو واضع این را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 ترخیص واضع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انسان جواد است و فرضا قد بلند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جواد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و طبع‌پسند؛ و لو واضع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رجل قدبلند، حسن نیست؛ و لو واضع اذن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 اذن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حسن الوجه و زیبا، صحیح است و لو واضع منع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استعمال، تابع طبع و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اغلب معانی مجازی، در لغات مختلف مورد اشتراک است؛ یعنی اهل لغت‌های مختلف، با یکدیگر اختلاف زبانی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مقام استعمال</w:t>
      </w:r>
      <w:bookmarkStart w:id="93" w:name="pg19924_204338"/>
    </w:p>
    <w:p>
      <w:pPr>
        <w:pStyle w:val="BookText"/>
        <w:rPr/>
      </w:pPr>
      <w:bookmarkEnd w:id="93"/>
      <w:r>
        <w:rPr>
          <w:rFonts w:ascii="IRNazanin" w:hAnsi="IRNazanin" w:eastAsia="IRNazanin"/>
          <w:color w:val="111111"/>
          <w:sz w:val="28"/>
          <w:sz w:val="28"/>
          <w:szCs w:val="28"/>
          <w:rtl w:val="true"/>
          <w:lang w:bidi="fa-IR"/>
        </w:rPr>
        <w:t xml:space="preserve">مجازی، باهم اتفاق‌نظر و اشتراک دارند؛ مثلا در تمام زبان‌ها،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چون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ثلاثة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وضع نوعی من حیث المادة و الهیئة،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استعمالها فی المعنی المجازی لا ربط له بالواضع بل هو منوط باستحسان طبع المستعمل،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الالفاظ لم تستعمل فی غیر ما وضعت له اصلا حتی فی المجازات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ادعائیه سکاکی</w:t>
      </w:r>
      <w:r>
        <w:rPr>
          <w:rFonts w:eastAsia="IRNazanin" w:cs="IRNazanin"/>
          <w:color w:val="111111"/>
          <w:sz w:val="28"/>
          <w:szCs w:val="28"/>
          <w:rtl w:val="true"/>
          <w:lang w:bidi="fa-IR"/>
        </w:rPr>
        <w:t>).</w:t>
      </w:r>
    </w:p>
    <w:p>
      <w:pPr>
        <w:pStyle w:val="Heading3"/>
        <w:numPr>
          <w:ilvl w:val="2"/>
          <w:numId w:val="1"/>
        </w:numPr>
        <w:rPr/>
      </w:pPr>
      <w:bookmarkStart w:id="94" w:name="__RefHeading___Toc4829053_2314609296"/>
      <w:bookmarkStart w:id="95" w:name="_Toc35"/>
      <w:bookmarkEnd w:id="94"/>
      <w:r>
        <w:rPr/>
        <w:t>8</w:t>
      </w:r>
      <w:r>
        <w:rPr>
          <w:rtl w:val="true"/>
        </w:rPr>
        <w:t xml:space="preserve">. </w:t>
      </w:r>
      <w:r>
        <w:rPr>
          <w:rtl w:val="true"/>
        </w:rPr>
        <w:t>دلالت تابع اراده است</w:t>
      </w:r>
      <w:bookmarkEnd w:id="95"/>
    </w:p>
    <w:p>
      <w:pPr>
        <w:pStyle w:val="BookText"/>
        <w:rPr/>
      </w:pPr>
      <w:r>
        <w:rPr>
          <w:rFonts w:ascii="IRNazanin" w:hAnsi="IRNazanin" w:eastAsia="IRNazanin"/>
          <w:color w:val="111111"/>
          <w:sz w:val="28"/>
          <w:sz w:val="28"/>
          <w:szCs w:val="28"/>
          <w:rtl w:val="true"/>
          <w:lang w:bidi="fa-IR"/>
        </w:rPr>
        <w:t>آیا دلالت وضعی، تابع علم به وضع است یا تابع اراده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از این اقسام، قسم سوم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وضعی،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لفظی؛ و هر دو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وضعی لفظی را علما گوناگون تقسیم کرده‌اند؛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لفظی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تصوری عبارت است از اینکه ذهن انسان، به مجرد شنیدن یک لفظ از هر گوینده‌ای به معنای موضوع له آن لفظ منتقل شود و آن معنا را در ذهن خود تصور کند؛ خواه این معنا مقصود گوینده باشد و یا این معنا را اصلا اراده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مواردی که متکلم، لفظ را در معنای مجازی استعمال کرده و معنای حقیقی را اصلا اراده و قصد نکرده است، ولی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حقیقی آن‌هم در ذهن شنونده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معنای کلام را قصد نکرده است، بلکه سهوا و از روی فراموشی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خواب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می‌خواسته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این‌ها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شنونده خطور می‌کند؛ با اینکه هرگز قصد و اراده‌ای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تصوری، تابع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تصدیقی عبارت است از دلالت کردن لفظ بر اینکه معنای آن، مراد و مقصود متکلم بوده و متکلم قصدش تفهیم این معنا به مخاطب بوده است؛ مثلا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علاوه بر تصور معانی این مفردات، می‌خواهید تصدیق هم بکنید که معنای این کلام، مراد متکلم هم بوده و به همین مناسبت، نام آن را تصدیقی می‌گذارند؛ یعنی تصدیق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بان هذا المعنی مراد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تصوری، دو شرط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برای این معنا وضع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هم، به وضع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چهار امر در دلالت تصدیقی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احراز کند که متکلم، در مقام بیان و تفهیم مقصودی برآمده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می‌خواسته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ادا کند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زبان ادا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کند که متکلم، جدی سخن می‌گوید و شوخی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کند که متکلم، شعور و توجه به محتوای کلامش داشته و این معنا را هم قصد کرده است؛ نه اینکه بی‌توجه ادا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متکلم هم، قرینه‌ای برخلاف ظاهر کلام اقامه نشده باشد و الا معنای حقیقی مراد نبوده، بلکه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خواهد بود؛ مثلا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بأسد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این امور، می‌تواند تصدیق کند که متکلم، این معنا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لفظی را سه قسم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 غیر کاشف از مراد جدی متکلم،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 کاشف از مرد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یأتی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ما اقسام دلالت را چهار قسم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تصوری یا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تصدیقی بدوی و متزلزل،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تصدیقی مستقر غیر کاشف،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تصدیقی مستقر کاشف از مراد جدی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محاضرات، نهایة الدرایة، خواجه طوسی و مرحوم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وضعی، در دلالت تصدیقی کاشف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وضعی، در دلالت تصوری منحصر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متن بیان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فاتضح ان الدلالة الوضعیة بناء علی مسلک المختار فی الوضع لا تکون الا تصوریة و اما الدلالة التصدیقیة للکلام فهی غیر وضعیة بل سیاقیة قائمة علی اساس امارة نوعیة و هی الغلبة فان الغالب فی حال العاقل الملتفت ان لا یأتی باللفظ علی سبیل لقلقة لسان و انه یقصد به اقوی المعانی ارتباطا به فی عالم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حدود پنج مشرب مختلف در باب تقسیم‌بندی دلالت وضعی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دانستن این مقدمات، بحث در این است که آیا دلالت وضعی،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می‌گویند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عده‌ای می‌گویند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ابتدا تقریبا بین این دو مسلک جمع می‌کند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 تابع علم به وضع است، مرادشان دلالت تصوری است و آنها که می‌گویند تابع اراده است، مقصودشان دلالت تصدیقی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خود را بیان می‌کنند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که دلالت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لفظی و چه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اراده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ما می‌دانیم اولین کسی که متوجه این مطلب شد، خواجه طوسی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البته قبل از خواجه، ابن سینا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الدلالة الوضعیة تتعلق بارادة اللفظ الجاریة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دلیل مطلب آن است که به عقیده ما، دلالت در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تصدیقی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اما دلالت تصوری حقیقتا دلالت نیست و مسامحتا نام آن را دلالت می‌گذارند؛ بلکه دلالت تصوری، از باب تداعی معانی است؛ یعنی در اثر کثرت استعمال، ذهن انسان با معنای این لفظ انس گرفته و طوری است که تا لفظ را می‌شنود، آن معنا به ذهنش می‌آید و به قول مرحوم محقق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عادی است نه وضعی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تداعی معانی، یکی از کارهای ذهن است و عبارت است از یادآوری صورت‌های انبار شده در ذهن که به مناسبت‌های مختلف، آن صور را ذهن ما احضار کرده و خاطرات گذشته را تداعی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اگر دلالت را تقسیم می‌کنند به تصوری و تصدیقی، این تقسیم‌بندی غلط است و تقسیم الشی‌ء است الی نفسه و غیره و مثل آن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انسان اما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دلالت در تصدیقی منحصر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الغرض الباعث للواضع علی الوضع قصد تفهیم المعنی من اللفظ و جعل آلة لاحضار معناه فی الذهن عند ارادة تفهیمه فلا موجب لجعل العلقة الوضعیة و اعتبارها علی الاطلاق حتی فی اللفظ الصادر عن لافظ غیر شاعر کالنائم و المجنون و نحوهما فان اعتباره فی مثل هذه الموارد من اللغو الظاهر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مظفر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حقیقت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منطق گفته‌ایم که دلالت عبارت است از اینکه دال از وجود مدلول کشف بکند و آن مدلول را به ما نشان بدهد و در نتیجه از علم به دال، علم به مدلول پیدا شود؛ خواه دال لفظ باشد یا غیر لفظ و این کاشفیت، در دلالت تصوری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یک خطور ذهن و انتقال ذهن هست، اما از</w:t>
      </w:r>
      <w:bookmarkStart w:id="96" w:name="pg19924_204342"/>
    </w:p>
    <w:p>
      <w:pPr>
        <w:pStyle w:val="BookText"/>
        <w:rPr/>
      </w:pPr>
      <w:bookmarkEnd w:id="96"/>
      <w:r>
        <w:rPr>
          <w:rFonts w:ascii="IRNazanin" w:hAnsi="IRNazanin" w:eastAsia="IRNazanin"/>
          <w:color w:val="111111"/>
          <w:sz w:val="28"/>
          <w:sz w:val="28"/>
          <w:szCs w:val="28"/>
          <w:rtl w:val="true"/>
          <w:lang w:bidi="fa-IR"/>
        </w:rPr>
        <w:t>وجود مدلول کشف نمی‌کند؛ چون و لو مدلولش وجود نداشته باشد، دلالت در ذهن متکلم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به منظور کشف از اینکه شخصی پشت در آمده و با اهل منزل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منزل به صدا در می‌آید، وقتی دلالت برآن معنا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سامع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کوبنده‌ای هست،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طارق، اراده و قصدی دارد و با اهل منزل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علم دوم پیدا شد، برمی‌خیزد و ترتیب اثر می‌دهد و طارق را اجابت می‌کند و الا هرگز ترتیب اثر نمی‌دهد؛ مثلا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کوبیدن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تصور کند و این انتقال ذهن پیدا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حرکت نمی‌کند تا او را اجابت کند؛ چون گاهی این صدا از وزش باد پیدا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دلالت الفاظ وقتی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مخاطب آن چهار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امر سومی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 معنای کلامش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نکند، هرگز ترتیب اثر نمی‌دهد و کلام متکلم در نزد او ظهور در معنایی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راهنمایی که در جاده‌ها و کنار خیابان‌ها نصب می‌شود، هرکدام برای دلالت بر معنایی وضع شده‌اند؛ مثلا جاده بسته است یا مسیر جاده به سمت راست یا چپ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وقتی بر این معنا دلالت می‌کند؟ هنگامی که واضع این علایم را با نظم و ترتیب خاصی کنار جاده نصب کند؛ به طوری که بینندگان یقین کنند که قصد واضع هدایت مسافران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علایم کنار جاده افتاده باشد یا در مغازه نقاش و تابلونویسی گذاشته شده باشد، با دیدن آن معنا خطور می‌کند، ولی هرگز ترتیب اثر نمی‌دهد؛ چون علم به اراده و قصد در کار نیست و فقط می‌داند که در آینده دلالت خواهد کرد، ولی بالفعل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دلالت منحصر است به دلالت تصدیقی</w:t>
      </w:r>
      <w:r>
        <w:rPr>
          <w:rFonts w:eastAsia="IRNazanin" w:cs="IRNazanin"/>
          <w:color w:val="111111"/>
          <w:sz w:val="28"/>
          <w:szCs w:val="28"/>
          <w:rtl w:val="true"/>
          <w:lang w:bidi="fa-IR"/>
        </w:rPr>
        <w:t>.</w:t>
      </w:r>
    </w:p>
    <w:p>
      <w:pPr>
        <w:pStyle w:val="Heading3"/>
        <w:numPr>
          <w:ilvl w:val="2"/>
          <w:numId w:val="1"/>
        </w:numPr>
        <w:rPr/>
      </w:pPr>
      <w:bookmarkStart w:id="97" w:name="__RefHeading___Toc4829055_2314609296"/>
      <w:bookmarkStart w:id="98" w:name="_Toc36"/>
      <w:bookmarkEnd w:id="97"/>
      <w:r>
        <w:rPr/>
        <w:t>9</w:t>
      </w:r>
      <w:r>
        <w:rPr>
          <w:rtl w:val="true"/>
        </w:rPr>
        <w:t xml:space="preserve">. </w:t>
      </w:r>
      <w:r>
        <w:rPr>
          <w:rtl w:val="true"/>
        </w:rPr>
        <w:t>وضع شخصی و نوعی</w:t>
      </w:r>
      <w:bookmarkEnd w:id="98"/>
    </w:p>
    <w:p>
      <w:pPr>
        <w:pStyle w:val="BookText"/>
        <w:rPr/>
      </w:pPr>
      <w:r>
        <w:rPr>
          <w:rFonts w:ascii="IRNazanin" w:hAnsi="IRNazanin" w:eastAsia="IRNazanin"/>
          <w:color w:val="111111"/>
          <w:sz w:val="28"/>
          <w:sz w:val="28"/>
          <w:szCs w:val="28"/>
          <w:rtl w:val="true"/>
          <w:lang w:bidi="fa-IR"/>
        </w:rPr>
        <w:t>مفردات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جوامد، به ماده و هیئت خود، یک وضع بیشتر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کالانسان و الحجر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مشتقات دارای دو نوع وضع‌اند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خود وضع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خود وضع دیگری دارند؛ مثلا ضرب به ماده‌اش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به هیئت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نسبت حدث ضرب به سوی فاعلی از فاعل‌ها در زمان گذشته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در مباحث قبل ذکر کردیم، وضع دارای سه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یک و دو قبلا گذشت؛ اینک 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اعتبار لفظ موضوع، به دو قسم منقسم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چهارم گفتیم که اولا واضع، در هنگام وضع، باید معنای موضوع له را تصور کند و ثانیا تصور معنا هم، به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نفسه و تفصیلا و گاهی بوجهه 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می‌گوییم که واضع، در هنگام وضع، باید لفظ موضوع را تصور نماید و الا وضع،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لفظ هم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را به نفسه و تفصیلا تصور می‌کند و گاهی به وجهه 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وضع شخصی گویند که شخص همین وضع را تصور نموده است و دومی را وضع نوعی گویند؛ چون نوع و کلی را تصور کرده است، نه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موضوع، یا شخصی است یا نوعی، ولی مسامحتا گفته 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شخصی، مانند زید، انسان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وضع خاص و موضوع له خاص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وضع عام و موضوع له عام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نوعی را مرحوم مظفر به وضع هیئت‌ها مثال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هیئت فعل ماضی یا مضارع یا اسم 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هیئت و وزن، همانند نسبت است؛ همان گونه که نسبت، به تنهایی قابل تصور نبود و همیشه همراه با منتسبین تصور می‌شد، همچنین هیئت هم، صددرصد متقوم به ماده‌ای از مواد است و به تنهایی قابل تصور نیست، بلکه همواره باید در ضمن ماده‌ای از مواد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هیئت ماضی معلوم را دارد و دارای فتحه‌های متوالی در کنار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مواد، نامتناهی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حصر ندارد؛ مثلا</w:t>
      </w:r>
      <w:bookmarkStart w:id="99" w:name="pg19924_204344"/>
    </w:p>
    <w:p>
      <w:pPr>
        <w:pStyle w:val="BookText"/>
        <w:rPr/>
      </w:pPr>
      <w:bookmarkEnd w:id="99"/>
      <w:r>
        <w:rPr>
          <w:rFonts w:ascii="IRNazanin" w:hAnsi="IRNazanin" w:eastAsia="IRNazanin"/>
          <w:color w:val="111111"/>
          <w:sz w:val="28"/>
          <w:sz w:val="28"/>
          <w:szCs w:val="28"/>
          <w:rtl w:val="true"/>
          <w:lang w:bidi="fa-IR"/>
        </w:rPr>
        <w:t xml:space="preserve">دو حرف یا سه حرف از حروف الفبا را باهم ترکیب می‌کنند که معنای خاصی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ض، 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نامتناهی است و واضع نمی‌تواند تک‌تک آنها را تصور کند و برای همه‌شان وضع داشته باشد، ناگزیر از عنوان به نحو وضع عام و موضوع له خاص مشیر می‌شود؛ یعنی یک عنوان کلی را تصور می‌کند و او را مرآت افراد قرار می‌دهد؛ مثلا می‌گوید هر هیئتی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ضمن هر ماده‌ای که باشد، آن را واضع برای دلالت بر نسبت فعل به سوی فاعل در گذشته وضع کرده است؛ و هکذا هر هیئتی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من صدر عنه الفعل یا هیئت مفعول را لمن وقع علیه الفعل وضع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هیئت ضرب بر وزن فعل است هیئت نصر، منع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وضعشان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ادبا مشیر را، از روز اول، عنوان فعل یفعل قرار داده‌اند و سایر افعال را با آن می‌سنجند و خود این عنوان، جنبه مرآتیت دارد و معنای اسمی آن در مقابل سایر افعال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 اول، ضرب را عنوان مشیر قرار می‌دادند، امروز فعل را با آن می‌سنجیدیم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برای وضع نوعی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امر هفتم به آن اشاره کردیم مثال زده‌اند</w:t>
      </w:r>
      <w:r>
        <w:rPr>
          <w:rFonts w:eastAsia="IRNazanin" w:cs="IRNazanin"/>
          <w:color w:val="111111"/>
          <w:sz w:val="28"/>
          <w:szCs w:val="28"/>
          <w:rtl w:val="true"/>
          <w:lang w:bidi="fa-IR"/>
        </w:rPr>
        <w:t>.</w:t>
      </w:r>
    </w:p>
    <w:p>
      <w:pPr>
        <w:pStyle w:val="Heading3"/>
        <w:numPr>
          <w:ilvl w:val="2"/>
          <w:numId w:val="1"/>
        </w:numPr>
        <w:rPr/>
      </w:pPr>
      <w:bookmarkStart w:id="100" w:name="__RefHeading___Toc4829057_2314609296"/>
      <w:bookmarkStart w:id="101" w:name="_Toc37"/>
      <w:bookmarkEnd w:id="100"/>
      <w:r>
        <w:rPr/>
        <w:t>10</w:t>
      </w:r>
      <w:r>
        <w:rPr>
          <w:rtl w:val="true"/>
        </w:rPr>
        <w:t xml:space="preserve">. </w:t>
      </w:r>
      <w:r>
        <w:rPr>
          <w:rtl w:val="true"/>
        </w:rPr>
        <w:t>وضع مرکبات</w:t>
      </w:r>
      <w:bookmarkEnd w:id="101"/>
    </w:p>
    <w:p>
      <w:pPr>
        <w:pStyle w:val="BookText"/>
        <w:rPr/>
      </w:pPr>
      <w:r>
        <w:rPr>
          <w:rFonts w:ascii="IRNazanin" w:hAnsi="IRNazanin" w:eastAsia="IRNazanin"/>
          <w:color w:val="111111"/>
          <w:sz w:val="28"/>
          <w:sz w:val="28"/>
          <w:szCs w:val="28"/>
          <w:rtl w:val="true"/>
          <w:lang w:bidi="fa-IR"/>
        </w:rPr>
        <w:t xml:space="preserve">تا به حال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مفردات به موادها و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و دانستیم که مواد مفردات، وضعشان شخصی است و هیئت مفردات، وضعشان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وضع مرکبات و جملات ترکیبی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انواع و اقسامی دارند؛ مثلا مرکبات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مرکبات تامه انشایی، مرکبات تام خبری و آن‌هم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حملی، جمله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 حملی هم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جمله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جدا جدا قابل بحث و بررسی است و لکن جناب مظفر یک مبحث کلی دارد و شهید صدر، در جلد اول بحوث فی علم الاصول، این‌ها را تفصیلا 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مربوط به اینجاست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مرکبات یا جملات ترکیبی، سه قسم وضع متصور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مفردات جمله ترکیبی چه با ماده و چه به هیئت خود؛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دلالت بر این عرض خاص وضع شده است؛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فاعل فعل و من قام به القیام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مفردات، سه وضع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هیئت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هیئت ترکیبی قضیه حملی بر ثبوت شی‌ء لشی‌ء یا سلب شی‌ء عن شی‌ء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مفردات حاصل نمی‌شود، بلکه از هیئت ترکیبی جمله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هیئت ترکیبی نکره، در سیاق نفی،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هیئت ترکیبی قضیه شرطی و جمله شرطی بر ارتباط و ملازمه ما بین مقدم و تالی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تقدیم ما حقه التأخیر مفید حصر و اختصاص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هیئت تقدیم فهمیده می‌شود، نه از مفردات و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ترکیبی جملات هم، مثل هیئت مفردات، دارای وضع نوعی است؛ یعنی هیئت ترکیبی ما بین مبتدا و خبر، دال بر ثبوت یا سلب شی‌ء عن شی‌ء است؛ خواه در ضمن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قسم وضع صحیح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مجموع مرکب از مفردات و هیئت ترکیبی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قسم سوم از وضع است که آیا جملات ترکیبی، روی‌هم‌رفته هم، یک وضع جداگانه‌ای دارند یا ندارند؟ بعضی‌ها گفته‌اند، و یا ظاهر عبارتشان می‌فهماند، که مجموع هم وضع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وضع فوق، وضع ثالثی در کار نیست؛ به جهت اینکه هدف از وضع الفاظ و جملات، افاده کردن مقاصد به دیگران است؛ و با همان وضع اول و دوم، این هدف تأمین می‌گردد و نیازی به وضع ثالث نداریم؛ پس وضع ثالث،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آن بعض العلماء هم همین است که جمله ترکیبی به هیئت خود</w:t>
      </w:r>
      <w:bookmarkStart w:id="102" w:name="pg19924_204346"/>
    </w:p>
    <w:p>
      <w:pPr>
        <w:pStyle w:val="BookText"/>
        <w:rPr/>
      </w:pPr>
      <w:bookmarkEnd w:id="102"/>
      <w:r>
        <w:rPr>
          <w:rFonts w:ascii="IRNazanin" w:hAnsi="IRNazanin" w:eastAsia="IRNazanin"/>
          <w:color w:val="111111"/>
          <w:sz w:val="28"/>
          <w:sz w:val="28"/>
          <w:szCs w:val="28"/>
          <w:rtl w:val="true"/>
          <w:lang w:bidi="fa-IR"/>
        </w:rPr>
        <w:t xml:space="preserve">وضع دیگری دارد؛ علاوه بر مواد، ولی تعبیرش قاصر است و چنین به ذهن می‌زند که می‌خواهد بگوید مجموع، وضع جداگانه‌ای دارند که اگر مرادش این باشد، نزاع ما با او لفظی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الوضع بحقیقتها و اقسامها</w:t>
      </w:r>
      <w:r>
        <w:rPr>
          <w:rFonts w:eastAsia="IRNazanin" w:cs="IRNazanin"/>
          <w:color w:val="111111"/>
          <w:sz w:val="28"/>
          <w:szCs w:val="28"/>
          <w:rtl w:val="true"/>
          <w:lang w:bidi="fa-IR"/>
        </w:rPr>
        <w:t>).</w:t>
      </w:r>
    </w:p>
    <w:p>
      <w:pPr>
        <w:pStyle w:val="Heading3"/>
        <w:numPr>
          <w:ilvl w:val="2"/>
          <w:numId w:val="1"/>
        </w:numPr>
        <w:rPr/>
      </w:pPr>
      <w:bookmarkStart w:id="103" w:name="__RefHeading___Toc4829059_2314609296"/>
      <w:bookmarkStart w:id="104" w:name="_Toc38"/>
      <w:bookmarkEnd w:id="103"/>
      <w:r>
        <w:rPr/>
        <w:t>11</w:t>
      </w:r>
      <w:r>
        <w:rPr>
          <w:rtl w:val="true"/>
        </w:rPr>
        <w:t xml:space="preserve">. </w:t>
      </w:r>
      <w:r>
        <w:rPr>
          <w:rtl w:val="true"/>
        </w:rPr>
        <w:t>علامات حقیقت و مجاز</w:t>
      </w:r>
      <w:bookmarkEnd w:id="104"/>
    </w:p>
    <w:p>
      <w:pPr>
        <w:pStyle w:val="Heading4"/>
        <w:numPr>
          <w:ilvl w:val="3"/>
          <w:numId w:val="1"/>
        </w:numPr>
        <w:rPr/>
      </w:pPr>
      <w:bookmarkStart w:id="105" w:name="__RefHeading___Toc4829061_2314609296"/>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انسان، نسبت به معنای یک لفظ،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یقین دارد که این لفظ، برای آن معنا وضع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للحیوان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حقیقت خواهد بود و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از دو راه برای انسان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اینکه انسان خودش از اهل لغت باشد و یا خودش واضع این لفظ برای آن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نص اهل لغت؛ مثلا عرب‌ها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فلان لفظ را برای فلان معنا وضع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یقین دارد که فلان لفظ، برای فلان معنا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میان معنای حقیقی آن لفظ و این معنا اگر مناسبتی و علاقه‌ای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کالحیوان المفترس و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استعمال آن لفظ در این معنای غیر موضوع له صحیح و مجاز است و اگر مناسبتی نباشد، استعمال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کالاسد فی الجسم السیال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لا کلام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شک می‌کند که آیا فلان لفظ برای فلان معنا وضع شده یا نه؟ مثلا متحیر است که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للحیوان المفترس وضع شده یا نه؟ در نتیجه نمی‌داند که آیا استعمال این لفظ در این معنا، به نحو حقیقت است تا محتاج به اقامه قرینه نباشد یا به نحو مجاز است تا محتاج به نصب قرینه باشد؟ در اینجا آیا راهی برای خروج انسان از شک و شناختن معنای حقیقی از معنای مجازی وجود دارد یا نه؟ علمای علم اصول، برای تشخیص معنای حقیقی از معنای مجازی، راه‌های فراوان و نشانه‌های مختلفی ذکر نموده‌اند که در کتب اصولی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دوازده علامت ذکر نموده، ولی مهم‌ترین و معروف‌ترین آنها سه طریق است</w:t>
      </w:r>
      <w:r>
        <w:rPr>
          <w:rFonts w:eastAsia="IRNazanin" w:cs="IRNazanin"/>
          <w:color w:val="111111"/>
          <w:sz w:val="28"/>
          <w:szCs w:val="28"/>
          <w:rtl w:val="true"/>
          <w:lang w:bidi="fa-IR"/>
        </w:rPr>
        <w:t>:</w:t>
      </w:r>
      <w:bookmarkStart w:id="107" w:name="pg19924_204347"/>
    </w:p>
    <w:p>
      <w:pPr>
        <w:pStyle w:val="Heading4"/>
        <w:numPr>
          <w:ilvl w:val="3"/>
          <w:numId w:val="1"/>
        </w:numPr>
        <w:rPr/>
      </w:pPr>
      <w:bookmarkStart w:id="108" w:name="__RefHeading___Toc4829063_2314609296"/>
      <w:bookmarkStart w:id="109" w:name="_Toc40"/>
      <w:bookmarkEnd w:id="107"/>
      <w:bookmarkEnd w:id="108"/>
      <w:r>
        <w:rPr>
          <w:rtl w:val="true"/>
        </w:rPr>
        <w:t>اول</w:t>
      </w:r>
      <w:r>
        <w:rPr>
          <w:rtl w:val="true"/>
        </w:rPr>
        <w:t xml:space="preserve">: </w:t>
      </w:r>
      <w:r>
        <w:rPr>
          <w:rtl w:val="true"/>
        </w:rPr>
        <w:t>تبادر</w:t>
      </w:r>
      <w:bookmarkEnd w:id="109"/>
    </w:p>
    <w:p>
      <w:pPr>
        <w:pStyle w:val="BookText"/>
        <w:rPr/>
      </w:pPr>
      <w:r>
        <w:rPr>
          <w:rFonts w:ascii="IRNazanin" w:hAnsi="IRNazanin" w:eastAsia="IRNazanin"/>
          <w:color w:val="111111"/>
          <w:sz w:val="28"/>
          <w:sz w:val="28"/>
          <w:szCs w:val="28"/>
          <w:rtl w:val="true"/>
          <w:lang w:bidi="fa-IR"/>
        </w:rPr>
        <w:t xml:space="preserve">ما معتقدیم که الفاظ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کلام اللّه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نبودند و بعدها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همه می‌دانیم که هر امر حادثی محتاج به علت محدث و موجد است و محال است که شیئی بدون علت و سبب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می‌دانیم که وقتی خود الفاظ حادث بودند، به طریق اولی دلالت الفاظ بر معانی هم، از جمله حوادث عالم خواهد بود و آن‌هم نیازمند سبب و علت است و سبب آن، خالی از این سه امر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ذاتی و مناسبت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وضعی و علقه وضعی،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حالی و مقالی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مقالی یا لفظی یا سمعی مثل رأیت اسدا یرمی و قرینه حالی مثل صدور کلام از مولای حکیم که بر اراده اطلاق قرینه است و الا قیدش را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احتمالات سه‌گانه، احتمال اول قبلا در امر اول مقدمه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به معانی حقیقی و قسم سوم به معانی مجازی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دانستن این مقدمه، درباره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تبادر،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تبادر،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تبادر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سبقت گرفتن یک معنا به ذهن انسان در مقابل سایر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هزاران معنا انبار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لفظ خاصی را می‌شنود، یکی از آن معانی ذهنی زودتر از همه حاضر شده و خود را بر آیینه لفظ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یک معنا از نفس لفظ بدون هیچ‌گونه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تبادر حیوان مفترس از 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معنا از لفظ به کمک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آمدن قرینه، معنای مجازی 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علامت حقیقت بودن است، نه قسم دوم</w:t>
      </w:r>
      <w:r>
        <w:rPr>
          <w:rFonts w:eastAsia="IRNazanin" w:cs="IRNazanin"/>
          <w:color w:val="111111"/>
          <w:sz w:val="28"/>
          <w:szCs w:val="28"/>
          <w:rtl w:val="true"/>
          <w:lang w:bidi="fa-IR"/>
        </w:rPr>
        <w:t>.</w:t>
      </w:r>
    </w:p>
    <w:p>
      <w:pPr>
        <w:pStyle w:val="Heading4"/>
        <w:numPr>
          <w:ilvl w:val="3"/>
          <w:numId w:val="1"/>
        </w:numPr>
        <w:rPr/>
      </w:pPr>
      <w:bookmarkStart w:id="110" w:name="__RefHeading___Toc4829065_2314609296"/>
      <w:bookmarkStart w:id="111" w:name="_Toc41"/>
      <w:bookmarkEnd w:id="110"/>
      <w:r>
        <w:rPr>
          <w:rtl w:val="true"/>
        </w:rPr>
        <w:t>اشکال دور</w:t>
      </w:r>
      <w:bookmarkEnd w:id="111"/>
    </w:p>
    <w:p>
      <w:pPr>
        <w:pStyle w:val="BookText"/>
        <w:rPr/>
      </w:pPr>
      <w:r>
        <w:rPr>
          <w:rFonts w:ascii="IRNazanin" w:hAnsi="IRNazanin" w:eastAsia="IRNazanin"/>
          <w:color w:val="111111"/>
          <w:sz w:val="28"/>
          <w:sz w:val="28"/>
          <w:szCs w:val="28"/>
          <w:rtl w:val="true"/>
          <w:lang w:bidi="fa-IR"/>
        </w:rPr>
        <w:t>تبادر بر علم به وضع متوقف است؛ و علم به وضع هم بر تبادر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دور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تبادر کردن یک معنا به ذهن، سبب می‌خواهد و آن سبب، عبارت است 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شنونده به وضع لفظ برای این معنا، علم نداشته باشد، هرگز این معنا به</w:t>
      </w:r>
    </w:p>
    <w:p>
      <w:pPr>
        <w:pStyle w:val="BookText"/>
        <w:rPr/>
      </w:pPr>
      <w:r>
        <w:rPr>
          <w:rFonts w:ascii="IRNazanin" w:hAnsi="IRNazanin" w:eastAsia="IRNazanin"/>
          <w:color w:val="111111"/>
          <w:sz w:val="28"/>
          <w:sz w:val="28"/>
          <w:szCs w:val="28"/>
          <w:rtl w:val="true"/>
          <w:lang w:bidi="fa-IR"/>
        </w:rPr>
        <w:t>ذهنش تبادر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کلامی را نداند که به او ناسزا می‌گویند یا در حق او دعا می‌کنند، برایش مساوی است، چون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تبادر بر علم به وضع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می‌خواهیم معنای حقیقی و علم به وضع را هم توسط همین تبادر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وضع هم بر تبادر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دور مصرح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دور، دو بخش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عالم به وضع و کسی که از اهل همان لغت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به وضع و کسی که از اهل لغت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اجمالی جواب نسبت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علیه غیر از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تبادر بر علم اجمالی به وضع متوقف است؛ اما علم اجمالی به وضع، بر تبادر متوقف نیست، بلکه علم تفصیلی به وضع، موقوف بر تبادر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ارتکازی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بشر که در کنار جمعیتی زندگی می‌کند، چه از آغاز طفولیت همراه آنها باشد، چه بعدها به میان آن قوم مهاجرت نموده باشد، ناگزیر است که از همان الفاظ و کلماتی که میان آن دسته متداول و رایج است، برای افاده مقاصدش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اثر انس فراوان، معانی این الفاظ در ذهن آن انسان مرتکز می‌شود و ریشه می‌دواند، به طوری که هرگاه آن لفظ را می‌شنود، معنای خاصش به ذهن او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ذهن انسان، انبار معانی کثیر است و از طرفی انسان همواره در حال التفات و توجه به آن معانی نیست، بلکه چه‌بسا به طور کلی غافل از آن است، اما معنا در ذهن او هست، اینجا علم اجمالی ارتکازی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 تفصیلا و با جمیع خصوصیات، در ذهنش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لفظ را می‌شنود، آن معنای مرتکز، تفصیلا و بدون نیاز به قرینه در ذهنش حضور می‌یابد؛ یعنی علم اجمالی، سبب تبادر شد و تبادر، سبب علم تفصیلی به وضع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 و تفصیل، غیر از آن علم اجمالی و تفصیلی کتاب القطع است و مراد این است که گاهی انسان مطلبی را می‌داند، لکن توجه به علم خودش ندارد؛ گاهی باید ساعتی تفکر کند تا به آن مطلب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تفصیل، آن است که انسان می‌داند و به دانسته‌اش هم با همه خصوصیاتش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توجه به آن</w:t>
      </w:r>
      <w:bookmarkStart w:id="112" w:name="pg19924_204349"/>
    </w:p>
    <w:p>
      <w:pPr>
        <w:pStyle w:val="BookText"/>
        <w:rPr/>
      </w:pPr>
      <w:bookmarkEnd w:id="112"/>
      <w:r>
        <w:rPr>
          <w:rFonts w:ascii="IRNazanin" w:hAnsi="IRNazanin" w:eastAsia="IRNazanin"/>
          <w:color w:val="111111"/>
          <w:sz w:val="28"/>
          <w:sz w:val="28"/>
          <w:szCs w:val="28"/>
          <w:rtl w:val="true"/>
          <w:lang w:bidi="fa-IR"/>
        </w:rPr>
        <w:t>ارتکاز،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انسان جاهل تبادر معنا در ذهن خود او معقول نیست، لجهله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تبادر نسبت به خود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تبادر معنا در نزد اهل لغت علامت حقیقت است؛ مثلا شخص فارسی‌زبان، نمی‌داند که در لغت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معنایی وضع شده، اما ملاحظه می‌کند که عرب‌ها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قرینه‌ای به کار می‌برند، ذهن مخاطبشان متوجه آن جسم سیال بارد بالطبع می‌شود و آن معنا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فارسی‌زبان، می‌فهمد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دور مرتفع می‌گردد؛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فارسی‌زبان،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عرب‌زبان متوقف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عرب،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فارسی‌زبان متوقف نیست بلکه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المتوقف غیر ما هو المتوقف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دور</w:t>
      </w:r>
      <w:r>
        <w:rPr>
          <w:rFonts w:eastAsia="IRNazanin" w:cs="IRNazanin"/>
          <w:color w:val="111111"/>
          <w:sz w:val="28"/>
          <w:szCs w:val="28"/>
          <w:rtl w:val="true"/>
          <w:lang w:bidi="fa-IR"/>
        </w:rPr>
        <w:t>).</w:t>
      </w:r>
    </w:p>
    <w:p>
      <w:pPr>
        <w:pStyle w:val="Heading4"/>
        <w:numPr>
          <w:ilvl w:val="3"/>
          <w:numId w:val="1"/>
        </w:numPr>
        <w:rPr/>
      </w:pPr>
      <w:bookmarkStart w:id="113" w:name="__RefHeading___Toc4829067_2314609296"/>
      <w:bookmarkStart w:id="114" w:name="_Toc42"/>
      <w:bookmarkEnd w:id="113"/>
      <w:r>
        <w:rPr>
          <w:rtl w:val="true"/>
        </w:rPr>
        <w:t>دوم</w:t>
      </w:r>
      <w:r>
        <w:rPr>
          <w:rtl w:val="true"/>
        </w:rPr>
        <w:t xml:space="preserve">: </w:t>
      </w:r>
      <w:r>
        <w:rPr>
          <w:rtl w:val="true"/>
        </w:rPr>
        <w:t>صحت سلب و یا عدم آن</w:t>
      </w:r>
      <w:bookmarkEnd w:id="114"/>
    </w:p>
    <w:p>
      <w:pPr>
        <w:pStyle w:val="Heading5"/>
        <w:numPr>
          <w:ilvl w:val="4"/>
          <w:numId w:val="1"/>
        </w:numPr>
        <w:rPr/>
      </w:pPr>
      <w:bookmarkStart w:id="115" w:name="__RefHeading___Toc4829069_2314609296"/>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دومین علامتی که برای تمیز حقیقت از مجاز ذکر کرده‌اند، علامت صحت سلب و عدم آن یا صحت حمل و عدم آن است؛ به این معنا که اگر حمل لفظ برآن معنای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داریم که لفظ برای آن وضع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می‌فهمیم که این لفظ برای این معنا وضع شده و اگر حمل صحیح نبود، می‌فهمیم که وضعی در کار نیست و اگر احیانا استعمال می‌شود، مجازی است و باز اگر سلب این لفظ از آن معنای مشکوک صحیح نبود، می‌فهمیم که این لفظ برای این معنا وضع شده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این مقدار، ناتمام است و باید کاملا مسئله را تجزیه و تحلیل کنیم تا حقیقت، عریان و برهنه چهره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بیان چند مقدمه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حملی، میان موضوع و محمول باید جهت اتحادی باشد تا حمل صحیح باشد و الا حمل مباین بر مباین،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جهت تغایری باشد تا موضوع و محمول، دو چیز باشد و الا حمل الشی‌ء علی نفسه است و هو ایضا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 xml:space="preserve">موضوع و محمول مفهوما اتحاد دارند و تغایرشان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حمل اولی ذاتی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مفهوما متغایرند و مصداقا اتحاد دارند که این، حمل شایع صناعی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حمل اولی با حمل شایع، از نسب اربعه تباین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حمل اولی، موضوع و محمول همواره تساوی دارند، ولی در حمل شایع ممکن است تساوی باشد یا عموم مطلق و یا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اولی ذاتی، در حمل تمام ذاتیات شی‌ء بر خود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شایع، در محدوده جزء ذاتیات و نیز خارج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الانسان حیوان؛ الانسان ناطق؛ الانسان کاتب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می‌گوییم که برای شناختن حقیقت از مجاز، آن معنای مشکوک فیه الوضع را با لفظ خاصی تعبیر نموده و موضوع قرار می‌دهیم و این لفظ را که شک در وضعش لذلک المعنی داریم، محمول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مرحله آزمایش روی آن انجام می‌دهیم که نتیجه هر آزمایش و تجربه‌ای، با نتیجه آزمایش دیگر متفاوت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اول، به حمل اولی ذاتی آزمایش می‌کنیم که ملاکش اتحاد در مفهوم و تغایر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دریافتیم که این لفظ برآن معنا صحت حمل به حمل اولی دارد و عدم صحت سلب دارد، تفصیلا یقین می‌کنیم که این لفظ برآن معنا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کالاسد للحیوان المفترس؛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الناهق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دیدیم که صحت حمل به حمل اولی ندارد، بلکه صحت سلب دارد، تفصیلا می‌فهمیم که این معنا موضوع له این لفظ است و استعمالش در آن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کالاسد للرجل الشجاع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لیس باید چون اسد، یال و دم دارد و ذات القوائم الاربع است و رجل شجاع، راست قامت بوده و روی دو پا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الرجل البلید لیس بحمار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اگر دست ما از حمل اولی ذاتی کوتاه شد و به حمل اولی حمل غلط بود، نوبت به حمل شایع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آزمایش را شروع می‌کنیم و از آن</w:t>
      </w:r>
    </w:p>
    <w:p>
      <w:pPr>
        <w:pStyle w:val="BookText"/>
        <w:rPr/>
      </w:pPr>
      <w:r>
        <w:rPr>
          <w:rFonts w:ascii="IRNazanin" w:hAnsi="IRNazanin" w:eastAsia="IRNazanin"/>
          <w:color w:val="111111"/>
          <w:sz w:val="28"/>
          <w:sz w:val="28"/>
          <w:szCs w:val="28"/>
          <w:rtl w:val="true"/>
          <w:lang w:bidi="fa-IR"/>
        </w:rPr>
        <w:t xml:space="preserve">معنای مشکوک، با لفظ خاصی تعبیر می‌کنیم و آن را موضوع قرار می‌دهیم و لفظی را که شک در وضعش لذلک المعنی داریم، محمول قرار می‌دهیم و به حمل شایع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حمل شایع، اتحاد در مصداق و اختلاف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به حمل شایع، حمل این لفظ برآن معنا صحیح بود و سلبش غلط بود، به این نتیجه می‌رسیم که معنای واقعی این لفظ که برای ما مشکوک است، با معنایی که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فقط اتحاد در وجود خارجی دارند، اما دانسته نمی‌شود که نسبت بینهما آیا نسبت تساوی است یا عموم و خصوص مطلق است و یا من وجه؟</w:t>
      </w:r>
    </w:p>
    <w:p>
      <w:pPr>
        <w:pStyle w:val="BookText"/>
        <w:rPr/>
      </w:pPr>
      <w:r>
        <w:rPr>
          <w:rFonts w:ascii="IRNazanin" w:hAnsi="IRNazanin" w:eastAsia="IRNazanin"/>
          <w:color w:val="111111"/>
          <w:sz w:val="28"/>
          <w:sz w:val="28"/>
          <w:szCs w:val="28"/>
          <w:rtl w:val="true"/>
          <w:lang w:bidi="fa-IR"/>
        </w:rPr>
        <w:t>هر سه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تساوی باشد، مانند انسان و ناطق، که کل ناطق انسان و کل انسان ناطق، و آنجا که عموم مطلق باشد؛ مانند انسان و حیوان، که کلانسان حیوان ولی بعض الحیوان لیس بانسان؛ و آنجا که عموم من وجه باشد، مانند انسان و ابیض، که بعض الانسان ابیض و بعض الابیض انسان و بعضه لیس بانسان؛ اما اگر به حمل شایع، صحت حمل نداشته، بلکه صحت سلب داشت، یقین می‌کنیم که این لفظ، با آن معنا متباین هستند؛ مثل انسان و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خود آن معنای مشکوک را موضوع قرار نمی‌دهیم، بلکه مصداقی از مصادیق آن معنای مشکوک را موضوع قرار می‌دهیم و این لفظ را محمول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آزمایش می‌کنیم و در این صورت، حمل منحصر است به حمل شایع صناعی؛ چون یقین داریم که این لفظ، برای آن مصداق خارجی وضع نشده، بحث ما در خود آن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کاتب یعنی ذات ثبت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نمی‌دانیم که کلمه انسان برای این معنا وضع شده یا نه؟ مصداقی از مصادیق کاتب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انسان را محمول قرار می‌دهیم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اگر حمل این لفظ برآن مصداق، صحیح بود و سلبش از آن غلط بود، در اینجا حال آن مصداق روشن می‌گردد؛ یعنی می‌فهمیم که این مصداق، یکی از مصادیق آن معنایی است که این لفظ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معنای واقعی، صددرصد روشن نمی‌گردد، بلکه فقط اجمالا می‌دانیم که معنای لفظ، یک معنای کلی است که شامل این فرد می‌شود و این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آن معنای واقعی، همان معنای مشکوک فیه است یا یک معنای دیگری است؛ مثلا متعجب یا ناطق است که با آن معنای مشکوک، در وجود خارجی، متحدند؟</w:t>
      </w:r>
    </w:p>
    <w:p>
      <w:pPr>
        <w:pStyle w:val="BookText"/>
        <w:rPr/>
      </w:pPr>
      <w:r>
        <w:rPr>
          <w:rFonts w:ascii="IRNazanin" w:hAnsi="IRNazanin" w:eastAsia="IRNazanin"/>
          <w:color w:val="111111"/>
          <w:sz w:val="28"/>
          <w:sz w:val="28"/>
          <w:szCs w:val="28"/>
          <w:rtl w:val="true"/>
          <w:lang w:bidi="fa-IR"/>
        </w:rPr>
        <w:t>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تفصیلا علم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نتیجه آزمایش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این طریق می‌توانیم موضوع له واقعی را هم بشناسیم و آن منحصر است در موردی که شک داریم که آیا لفظ برای معنای خاصی وضع شده یا معنای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آزمایش می‌توانیم بفهمیم که کدام است؛ مثلا لفظ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آیا برای تراب خالص وضع شده یا برای مطلق وجه الارض که شامل سنگ و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یکی از مصادیق مطلق وجه الارض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می‌دهیم و لفظ صعید را محمول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صحت حمل، به دست می‌آوریم که موضوع له واقعی لفظ صعید، مطلق وجه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حمل صحیح نبود، بلکه سلب صحیح بود، مثل الحجر لیس بصعید، در اینجا می‌فهمیم که این فرد از افراد، موضوع له واقعی آن لفظ نیست و اگر گاهی لفظ در آن استعمال می‌گردد، یک استعمال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مرحله آزمایش، مرحله اول صددرصد ارزش دارد و به درد تعیین حقیقت از مجاز می‌خورد و مرحله دوم اصلا ارزش ندارد در ما نحن فیه و به درد تعیین حقیقت نمی‌خورد و در مرحله سوم هم، گاهی یک آگاهی اجمالی برای ما می‌آورد و گاهی تفصیلا موضوع له را مشخص می‌کند؛ پس ارزش نسبی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فرق‌ها و ماده اشتراک‌ها روشن است؛ مرحله اولی با دومی در این جهت مشترک‌اند که در هر دو، معنای مشکوک، خودش موضوع واقع شده؛ به خلاف مرحله سوم که یکی از مصادیق آن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مرحله دوم با سوم روشن شد و جهت اشتراکش این است که هر دو به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دوم از یک جهت با مرحله اولی و از جهت دیگر با مرحله سوم مشترک است، ولی مرحله سوم با اولی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نتیجه، بعضی جاها مشترک‌اند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کوتاه و جامع از آیة اللّه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یکون الاقسام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احد</w:t>
      </w:r>
      <w:bookmarkStart w:id="117" w:name="pg19924_204353"/>
    </w:p>
    <w:p>
      <w:pPr>
        <w:pStyle w:val="BookText"/>
        <w:rPr/>
      </w:pPr>
      <w:bookmarkEnd w:id="117"/>
      <w:r>
        <w:rPr>
          <w:rFonts w:ascii="IRNazanin" w:hAnsi="IRNazanin" w:eastAsia="IRNazanin"/>
          <w:color w:val="111111"/>
          <w:sz w:val="28"/>
          <w:sz w:val="28"/>
          <w:szCs w:val="28"/>
          <w:rtl w:val="true"/>
          <w:lang w:bidi="fa-IR"/>
        </w:rPr>
        <w:t>المترادفین علی الآخر و حمل الکلی علی الفرد و حمل احد الکلیین علی الآخر و الاول یدل علی کون الموضوع نفس المعنی و الثانی یدل علی انه من افراده و الثالث لا یدل علی حقیقة او مجاز و انما یدل علی الاتحاد فی الخارج سواء کانا متساویین کالنوع و الفصل ام بینهما عموم من وجه</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118" w:name="__RefHeading___Toc4829071_2314609296"/>
      <w:bookmarkStart w:id="119" w:name="_Toc44"/>
      <w:bookmarkEnd w:id="118"/>
      <w:r>
        <w:rPr>
          <w:rtl w:val="true"/>
        </w:rPr>
        <w:t>تنبیه</w:t>
      </w:r>
      <w:bookmarkEnd w:id="119"/>
    </w:p>
    <w:p>
      <w:pPr>
        <w:pStyle w:val="BookText"/>
        <w:rPr/>
      </w:pPr>
      <w:r>
        <w:rPr>
          <w:rFonts w:ascii="IRNazanin" w:hAnsi="IRNazanin" w:eastAsia="IRNazanin"/>
          <w:color w:val="111111"/>
          <w:sz w:val="28"/>
          <w:sz w:val="28"/>
          <w:szCs w:val="28"/>
          <w:rtl w:val="true"/>
          <w:lang w:bidi="fa-IR"/>
        </w:rPr>
        <w:t>نظیر اشکال دوری که بر علامت تبادر وارد شد، بر علامت صحت حمل هم وارد می‌گردد و آن اینکه صحت حمل و عدم صحت آن را کسی می‌تواند بفهمد که علم به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سبب صحت حمل، علم به وضع است؛ درحالی‌که شما می‌خواهید علم به وضع را هم توسط همین صحت حمل ثابت کنید و هذا دور که صحت حمل، بر علم به وضع متوقف است و علم به وضع هم بر صحت حمل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جوابی که در باب تبادر دادیم، اینجا هم داده می‌شود و آن اینکه نسبت به عالم به اجمال و تفصیل فرق می‌گذاریم و می‌گوییم صحت حمل، بر علم اجمالی ارتکازی به وضع متوقف است؛ ولی اجمالی، بر صحت حمل متوقف نیست، بلکه علم تفصیلی به وضع، بر صحت حمل متوقف است؛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جاهل به وضع هم، صحت حمل در نزد اهل لغت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بر صحت حمل عند العالم متوقف است، ولی صحت حمل عند العالم،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متوقف نیست بلکه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متوقف است؛ فلا دور</w:t>
      </w:r>
      <w:r>
        <w:rPr>
          <w:rFonts w:eastAsia="IRNazanin" w:cs="IRNazanin"/>
          <w:color w:val="111111"/>
          <w:sz w:val="28"/>
          <w:szCs w:val="28"/>
          <w:rtl w:val="true"/>
          <w:lang w:bidi="fa-IR"/>
        </w:rPr>
        <w:t>.</w:t>
      </w:r>
    </w:p>
    <w:p>
      <w:pPr>
        <w:pStyle w:val="Heading4"/>
        <w:numPr>
          <w:ilvl w:val="3"/>
          <w:numId w:val="1"/>
        </w:numPr>
        <w:rPr/>
      </w:pPr>
      <w:bookmarkStart w:id="120" w:name="__RefHeading___Toc4829073_2314609296"/>
      <w:bookmarkStart w:id="121" w:name="_Toc45"/>
      <w:bookmarkEnd w:id="120"/>
      <w:r>
        <w:rPr>
          <w:rtl w:val="true"/>
        </w:rPr>
        <w:t>سوم</w:t>
      </w:r>
      <w:r>
        <w:rPr>
          <w:rtl w:val="true"/>
        </w:rPr>
        <w:t xml:space="preserve">: </w:t>
      </w:r>
      <w:r>
        <w:rPr>
          <w:rtl w:val="true"/>
        </w:rPr>
        <w:t>اطراد</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علامتی که علمای اصول برای تمیز حقیقت از مجاز ذکر کرده‌اند، عبارت است از اطراد و عدم 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اطراد و شیوع استعمال لفظ در معنای مشکوک،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عدم اطراد، علامت مجاز بودن است</w:t>
      </w:r>
      <w:r>
        <w:rPr>
          <w:rFonts w:eastAsia="IRNazanin" w:cs="IRNazanin"/>
          <w:color w:val="111111"/>
          <w:sz w:val="28"/>
          <w:szCs w:val="28"/>
          <w:rtl w:val="true"/>
          <w:lang w:bidi="fa-IR"/>
        </w:rPr>
        <w:t>.</w:t>
      </w:r>
      <w:bookmarkStart w:id="122" w:name="pg19924_204354"/>
    </w:p>
    <w:p>
      <w:pPr>
        <w:pStyle w:val="BookText"/>
        <w:rPr/>
      </w:pPr>
      <w:bookmarkEnd w:id="122"/>
      <w:r>
        <w:rPr>
          <w:rFonts w:ascii="IRNazanin" w:hAnsi="IRNazanin" w:eastAsia="IRNazanin"/>
          <w:color w:val="111111"/>
          <w:sz w:val="28"/>
          <w:sz w:val="28"/>
          <w:szCs w:val="28"/>
          <w:rtl w:val="true"/>
          <w:lang w:bidi="fa-IR"/>
        </w:rPr>
        <w:t>اطراد عبارت است از شیوع استعمال لفظ در معنای مشکوک، و به عبارت دیگر، اختصاص نداشتن آن استعمال به مصداق خاصی و صورت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خصوصیت علم اطلاق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می‌کنید که این، اختصاص به زید ندارد، بلکه هرکسی که دارای خصوصیت علم باشد، این اطلاق بر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هم عالم است، حسن هم عالم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اطراد و شیوع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اطراد،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جهت اینکه اگر استعمال یک لفظ در یک معنایی به خاطر واجد بودن خصوصیتی در آن معنا صحیح بود، همیشه صحیح خواهد بود، چه به نحو مجاز و چه حقیقت؛ مثلا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صحیح است و اختصاص به فردی دون فرد هم ندارد؛ هرکجا تا دامنه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علاقه مشابهت،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اطراد،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مجاز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از آیة اللّه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الاطراد عبارة عن کون اللفظ المستعمل فی مورد بلحاظ معنا بحیث یصح استعماله فی ذلک المورد و فی غیره من الموارد بلحاظ ذلک المعنی کما فی لفظ الانسان الذی یطلق علی زید بلحاظه کونه حیوانا ناطقا فانه یصح اطلاقه علی جمیع افراد الحیوان الناطق بلحاظه و یقابله عدم الاطراد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123" w:name="__RefHeading___Toc4829075_2314609296"/>
      <w:bookmarkStart w:id="124" w:name="_Toc46"/>
      <w:bookmarkEnd w:id="123"/>
      <w:r>
        <w:rPr/>
        <w:t>12</w:t>
      </w:r>
      <w:r>
        <w:rPr>
          <w:rtl w:val="true"/>
        </w:rPr>
        <w:t xml:space="preserve">. </w:t>
      </w:r>
      <w:r>
        <w:rPr>
          <w:rtl w:val="true"/>
        </w:rPr>
        <w:t>اصول لفظی</w:t>
      </w:r>
      <w:bookmarkEnd w:id="124"/>
    </w:p>
    <w:p>
      <w:pPr>
        <w:pStyle w:val="Heading4"/>
        <w:numPr>
          <w:ilvl w:val="3"/>
          <w:numId w:val="1"/>
        </w:numPr>
        <w:rPr/>
      </w:pPr>
      <w:bookmarkStart w:id="125" w:name="__RefHeading___Toc4829077_2314609296"/>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اصول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لفظی هم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لفظی عقلایی که عبارت‌اند از اصولی که عقلای عالم در خطابات و</w:t>
      </w:r>
    </w:p>
    <w:p>
      <w:pPr>
        <w:pStyle w:val="BookText"/>
        <w:rPr/>
      </w:pPr>
      <w:r>
        <w:rPr>
          <w:rFonts w:ascii="IRNazanin" w:hAnsi="IRNazanin" w:eastAsia="IRNazanin"/>
          <w:color w:val="111111"/>
          <w:sz w:val="28"/>
          <w:sz w:val="28"/>
          <w:szCs w:val="28"/>
          <w:rtl w:val="true"/>
          <w:lang w:bidi="fa-IR"/>
        </w:rPr>
        <w:t>گفته‌های خودشان جاری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لفظی شرعی یعنی اصولی که شارع، در خطابات خود، برطبق آنها مشی کرده که همان اصول عقلایی است و امر جدیدی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 یعنی اصولی که مکلف در مقام عمل از آنها استفاده می‌کند للخروج عن التحیر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 عقلی؛ مثل برائت عقلی، احتیاط عقلی، 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عملی شرعی؛ مثل برائت شرعی، استصحاب، اصالة الطهارة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ما، درباره اصول لفظی است و در این مقام، یک مطلب را مقدمتا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مقام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درباره لفظی از الفاظ، به اعتبار معنای آن، دچار شک و تردید می‌شود، دوگونه شک برای او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در اصل وضع شک می‌کند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در مراد متکلم، بعد از فرض علم به وضع شک می‌کند؛ یعنی می‌داند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استعمالش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مجازی است و لکن نمی‌داند که آیا متکلم، از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حقیقی را اراده نموده یا معنای مجازی را؟</w:t>
      </w:r>
    </w:p>
    <w:p>
      <w:pPr>
        <w:pStyle w:val="BookText"/>
        <w:rPr/>
      </w:pPr>
      <w:r>
        <w:rPr>
          <w:rFonts w:ascii="IRNazanin" w:hAnsi="IRNazanin" w:eastAsia="IRNazanin"/>
          <w:color w:val="111111"/>
          <w:sz w:val="28"/>
          <w:sz w:val="28"/>
          <w:szCs w:val="28"/>
          <w:rtl w:val="true"/>
          <w:lang w:bidi="fa-IR"/>
        </w:rPr>
        <w:t>در مقدمه یازدهم، مفصلا درباره آن بحث و گفت‌وگو کردیم و یک سلسله علامات و نشانه‌هایی برای تمیز حقیقت از مجاز و تعیین موضوع له ذکر کردیم و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اینکه آیا فلان لفظ برای فلان معنا وضع شده یا نه؟</w:t>
      </w:r>
    </w:p>
    <w:p>
      <w:pPr>
        <w:pStyle w:val="BookText"/>
        <w:rPr/>
      </w:pPr>
      <w:r>
        <w:rPr>
          <w:rFonts w:ascii="IRNazanin" w:hAnsi="IRNazanin" w:eastAsia="IRNazanin"/>
          <w:color w:val="111111"/>
          <w:sz w:val="28"/>
          <w:sz w:val="28"/>
          <w:szCs w:val="28"/>
          <w:rtl w:val="true"/>
          <w:lang w:bidi="fa-IR"/>
        </w:rPr>
        <w:t>حتما باید از طرق ثلاثه مذکور استفاده ببریم و در اینجا می‌افزاییم که طریق دیگری هم هست و آن، نص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اساسی این است که آیا صرف استعمال این لفظ در آن معنای مشکوک فیه الوضع، می‌تواند کاشف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خیر؟ در این‌باره دو نظر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 از اصولیان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الاستعمال</w:t>
      </w:r>
      <w:bookmarkStart w:id="127" w:name="pg19924_204356"/>
    </w:p>
    <w:p>
      <w:pPr>
        <w:pStyle w:val="BookText"/>
        <w:rPr/>
      </w:pPr>
      <w:bookmarkEnd w:id="127"/>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در هر استعمالی آن است که به صورت حقیقت و در معنای اصلی باشد و لذا استعمال را از علامت‌های حقیقت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متأخرین می‌گویند مجرد استعمال، علامت حقیقت نیست، زیرا چه‌بسا متکلم بر یک سلسله قرائن حالی و مقالی اعتماد کرده باشد که مخاطب از آنها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گفت استعمال حقیقی است، بلکه الاستعمال اعم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قدما آن بود که اصالة الحقیقة را در استعمال جاری می‌کردند؛ درحالی‌که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دوم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مراد متکلم داشتیم، وظیفه ما مراجعه به اصول لفظی عقلایی است و این مقدمه دوازدهم، در بیان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لفظی، چند اصل است و موارد کاربرد هرکدام کجاهاست؟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 لفظی، حجیت دارند یا نه؟ علی فرض حجیت، مدرک حجیتشان چیست؟</w:t>
      </w:r>
    </w:p>
    <w:p>
      <w:pPr>
        <w:pStyle w:val="BookText"/>
        <w:rPr/>
      </w:pPr>
      <w:r>
        <w:rPr>
          <w:rFonts w:ascii="IRNazanin" w:hAnsi="IRNazanin" w:eastAsia="IRNazanin"/>
          <w:color w:val="111111"/>
          <w:sz w:val="28"/>
          <w:sz w:val="28"/>
          <w:szCs w:val="28"/>
          <w:rtl w:val="true"/>
          <w:lang w:bidi="fa-IR"/>
        </w:rPr>
        <w:t>اصول لفظی، فراوان است، اما مهم‌ترین آنها پنج اصل است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الحقیقة،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العموم،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الاطلاق،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التقدیر،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اصول لفظی، سه حالت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داریم که متکلم، معنای حقیقی یا عموم یا اطلاق یا ظاهر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داریم که متکلم، معنای مجازی یا خصوص یا مقید یا خلاف ظاهر را اراده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داریم که آیا کدام یک از این دو اراده شده است؟ اصول لفظی، به درد همین موارد شک می‌خورد و الا در دو صورت قبل، وضعیت روشن است</w:t>
      </w:r>
      <w:r>
        <w:rPr>
          <w:rFonts w:eastAsia="IRNazanin" w:cs="IRNazanin"/>
          <w:color w:val="111111"/>
          <w:sz w:val="28"/>
          <w:szCs w:val="28"/>
          <w:rtl w:val="true"/>
          <w:lang w:bidi="fa-IR"/>
        </w:rPr>
        <w:t>.</w:t>
      </w:r>
    </w:p>
    <w:p>
      <w:pPr>
        <w:pStyle w:val="Heading4"/>
        <w:numPr>
          <w:ilvl w:val="3"/>
          <w:numId w:val="1"/>
        </w:numPr>
        <w:rPr/>
      </w:pPr>
      <w:bookmarkStart w:id="128" w:name="__RefHeading___Toc4829079_2314609296"/>
      <w:bookmarkStart w:id="129" w:name="_Toc48"/>
      <w:bookmarkEnd w:id="128"/>
      <w:r>
        <w:rPr>
          <w:rtl w:val="true"/>
        </w:rPr>
        <w:t>اصالة الحقیقة</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استفاده اصالة الحقیقة جایی است که شک می‌کنیم که آیا متکلم، از این کلام، معنای حقیقی را اراده کرده یا مجازی؟ احتمال می‌دهیم که مرادش معنای مجازی</w:t>
      </w:r>
      <w:bookmarkStart w:id="130" w:name="pg19924_204357"/>
    </w:p>
    <w:p>
      <w:pPr>
        <w:pStyle w:val="BookText"/>
        <w:rPr/>
      </w:pPr>
      <w:bookmarkEnd w:id="130"/>
      <w:r>
        <w:rPr>
          <w:rFonts w:ascii="IRNazanin" w:hAnsi="IRNazanin" w:eastAsia="IRNazanin"/>
          <w:color w:val="111111"/>
          <w:sz w:val="28"/>
          <w:sz w:val="28"/>
          <w:szCs w:val="28"/>
          <w:rtl w:val="true"/>
          <w:lang w:bidi="fa-IR"/>
        </w:rPr>
        <w:t>باشد؛ چون احتمال نصب قرینه می‌دهیم، ولی یقین به وجود قرینه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اصالة الحقیقة استفاده می‌کنیم و می‌گوییم اصل این است که متکلم، معنای حقیقی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مورد این اصل، در مورد احتمال مجاز بودن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احتمال می‌دهیم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و ما نشنیدیم، ولی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می‌کنیم که حیوان مفترس را اراده کرده است یا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فوق کمک می‌گیریم و کلام متکلم را بر معنای حقیقی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کلام، در معنای حقیقی، از مولی بر عبد و از عبد بر مولی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عبد نرفت و حیوان مفترس را به بهانه اینکه من احتمال می‌دادم مراد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نیاورد، این عذر، مقبول نیست و مولی حق دارد او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اگر عبد حرکت کرد و حیوان مفترسی را آورد، مولی نمی‌تواند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شجاع را اراده کرده بودم و تو او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می‌تواند به ظاهر کلام مولی تمسک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اعماق قلب تو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کلامت این را می‌فهماند و من هم امتثال کردم</w:t>
      </w:r>
      <w:r>
        <w:rPr>
          <w:rFonts w:eastAsia="IRNazanin" w:cs="IRNazanin"/>
          <w:color w:val="111111"/>
          <w:sz w:val="28"/>
          <w:szCs w:val="28"/>
          <w:rtl w:val="true"/>
          <w:lang w:bidi="fa-IR"/>
        </w:rPr>
        <w:t>».</w:t>
      </w:r>
    </w:p>
    <w:p>
      <w:pPr>
        <w:pStyle w:val="Heading4"/>
        <w:numPr>
          <w:ilvl w:val="3"/>
          <w:numId w:val="1"/>
        </w:numPr>
        <w:rPr/>
      </w:pPr>
      <w:bookmarkStart w:id="131" w:name="__RefHeading___Toc4829081_2314609296"/>
      <w:bookmarkStart w:id="132" w:name="_Toc49"/>
      <w:bookmarkEnd w:id="131"/>
      <w:r>
        <w:rPr>
          <w:rtl w:val="true"/>
        </w:rPr>
        <w:t>اصالة العموم</w:t>
      </w:r>
      <w:bookmarkEnd w:id="132"/>
    </w:p>
    <w:p>
      <w:pPr>
        <w:pStyle w:val="BookText"/>
        <w:rPr/>
      </w:pPr>
      <w:r>
        <w:rPr>
          <w:rFonts w:ascii="IRNazanin" w:hAnsi="IRNazanin" w:eastAsia="IRNazanin"/>
          <w:color w:val="111111"/>
          <w:sz w:val="28"/>
          <w:sz w:val="28"/>
          <w:szCs w:val="28"/>
          <w:rtl w:val="true"/>
          <w:lang w:bidi="fa-IR"/>
        </w:rPr>
        <w:t>مورد کاربرد اصالة العموم جایی است که متکلم، کلام عامی را گفته و مخاطب احتمال می‌دهد که متکلم، این عام را تخصیص زده باشد و مراد واقعی‌اش خصوص باشد ولی یقین به وجود تخصیص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اصالة العموم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احتمال می‌دهد که مرادش خصوص علمای عادل بوده، ولی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اصالة العموم تمسک می‌کند و همین عموم کلام، از مولی بر عبد و از عبد بر مولی حجت می‌شود؛ یعنی اگر عبد فقط علمای عادل را اکرام کرد و علمای فاسق را اکرام نکرد، مولی حق دارد او را مؤاخذه کند و او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متقابلا اگر عبد، هم عالم عادل و هم فاسق را اکرام کرد، مولی حق ندارد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خصوص عالم عادل را اراده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می‌توانیم در جوابش بگوییم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کلامت عمومیت داشت و ما در قلب تو نبودیم و علم غیب هم نداشتیم که مراد تو را بخوانیم</w:t>
      </w:r>
      <w:r>
        <w:rPr>
          <w:rFonts w:eastAsia="IRNazanin" w:cs="IRNazanin"/>
          <w:color w:val="111111"/>
          <w:sz w:val="28"/>
          <w:szCs w:val="28"/>
          <w:rtl w:val="true"/>
          <w:lang w:bidi="fa-IR"/>
        </w:rPr>
        <w:t>».</w:t>
      </w:r>
      <w:bookmarkStart w:id="133" w:name="pg19924_204358"/>
    </w:p>
    <w:p>
      <w:pPr>
        <w:pStyle w:val="Heading4"/>
        <w:numPr>
          <w:ilvl w:val="3"/>
          <w:numId w:val="1"/>
        </w:numPr>
        <w:rPr/>
      </w:pPr>
      <w:bookmarkStart w:id="134" w:name="__RefHeading___Toc4829083_2314609296"/>
      <w:bookmarkStart w:id="135" w:name="_Toc50"/>
      <w:bookmarkEnd w:id="133"/>
      <w:bookmarkEnd w:id="134"/>
      <w:r>
        <w:rPr>
          <w:rtl w:val="true"/>
        </w:rPr>
        <w:t>اصالة الاطلاق</w:t>
      </w:r>
      <w:bookmarkEnd w:id="135"/>
    </w:p>
    <w:p>
      <w:pPr>
        <w:pStyle w:val="BookText"/>
        <w:rPr/>
      </w:pPr>
      <w:r>
        <w:rPr>
          <w:rFonts w:ascii="IRNazanin" w:hAnsi="IRNazanin" w:eastAsia="IRNazanin"/>
          <w:color w:val="111111"/>
          <w:sz w:val="28"/>
          <w:sz w:val="28"/>
          <w:szCs w:val="28"/>
          <w:rtl w:val="true"/>
          <w:lang w:bidi="fa-IR"/>
        </w:rPr>
        <w:t>مورد به کارگیری اصالة الاطلاق آنجاست که کلام مطلقی از مولی صادر شده که قابلیت تقیید به قیدی را دارد و مخاطب احتمال می‌دهد که متکلم، قیدی آورده و مطلق را مقید کرده باشد، اما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اصالة الاطلاق تمسک می‌کند و وجود قید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احتمال می‌دهد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بود، ولی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تمسک می‌کند؛ این اطلاق، از مولی بر عبد حجت است که اگر رقبه کافری در صورت نبودن رقبه مؤمن آزاد نکرد، مولی حق مؤاخذه دارد و از عبد بر مولی حجت است که اگر رفت و رقبه کافری آزاد کرد، مولی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من، رقبه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می‌تواند به اطلاق کلام مولی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مخاطب احتمال می‌دهد که بیع،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به الفاظ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اطلاق کلام مولی تمسک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مولی در مقام بیان بوده و اگر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غرض مولی دخیل بود، باید ذکر می‌کرد؛ حال که نیاورده، پس معلوم می‌شود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اطلاق کلام، از عبد بر مولی و از مولی بر عبد حجت می‌شود</w:t>
      </w:r>
      <w:r>
        <w:rPr>
          <w:rFonts w:eastAsia="IRNazanin" w:cs="IRNazanin"/>
          <w:color w:val="111111"/>
          <w:sz w:val="28"/>
          <w:szCs w:val="28"/>
          <w:rtl w:val="true"/>
          <w:lang w:bidi="fa-IR"/>
        </w:rPr>
        <w:t>.</w:t>
      </w:r>
    </w:p>
    <w:p>
      <w:pPr>
        <w:pStyle w:val="Heading4"/>
        <w:numPr>
          <w:ilvl w:val="3"/>
          <w:numId w:val="1"/>
        </w:numPr>
        <w:rPr/>
      </w:pPr>
      <w:bookmarkStart w:id="136" w:name="__RefHeading___Toc4829085_2314609296"/>
      <w:bookmarkStart w:id="137" w:name="_Toc51"/>
      <w:bookmarkEnd w:id="136"/>
      <w:r>
        <w:rPr>
          <w:rtl w:val="true"/>
        </w:rPr>
        <w:t>اصالة عدم التقدیر</w:t>
      </w:r>
      <w:bookmarkEnd w:id="137"/>
    </w:p>
    <w:p>
      <w:pPr>
        <w:pStyle w:val="BookText"/>
        <w:rPr/>
      </w:pPr>
      <w:r>
        <w:rPr>
          <w:rFonts w:ascii="IRNazanin" w:hAnsi="IRNazanin" w:eastAsia="IRNazanin"/>
          <w:color w:val="111111"/>
          <w:sz w:val="28"/>
          <w:sz w:val="28"/>
          <w:szCs w:val="28"/>
          <w:rtl w:val="true"/>
          <w:lang w:bidi="fa-IR"/>
        </w:rPr>
        <w:t>مورد استفاده اصالة عدم التقدیر آنجایی است که از متکلم، کلامی صادر شده و مخاطب احتمال می‌دهد که چیزی در کلام او مقدر باشد، ولی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اصالة عدم التقدیر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در قرآن از قول فرعون آورده که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احتمال می‌دهیم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تقدیر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 ولی به این احتمال، اعتنا نکرده، از آن اصل استفاده می‌کنیم و آن‌گاه ظاهر کلام، از متکلم بر مخاطب و از مخاطب بر متکلم حجت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عدم النقل و الاشتراک و اصل عدم دیگری هم هست که در خطابات از آنها استفاده می‌شود و این‌ها را هم به اصل عدم تقدیر ملحق می‌کنیم، چون هر سه اصول عدمی‌اند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دو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النقل،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عبارت است از لفظی که ابتدا برای معنایی وضع شده و بعدها از آن معنای اولی، با رعایت مناسبت، نقل داده شده و در معنای جدید استعمال شده؛ به قدری که آن معنای اولی، به طور کلی مهجور شده است؛ مثل صلاة نسبت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آن است که برای دو یا چند معنا در عرض هم، وضع شده و هیچ‌کدام از معانی، مهجور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اصالة عدم النقل در جایی است که احتمال نقل بدهیم؛ به این معنا که کلام، در یک معنایی به کار می‌رود و ما احتمال می‌دهیم که جلوتر برای معنای دیگری وضع شده بود و سپس از آن معنا نقل داده شده و در این معنا استعمال می‌شود و منقول شده، یا خیر، معنای اولی و اصلی کلام، همین است؟ اینجا از اصالة عدم النقل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 امر، در نزد عرف و عقلای عالم،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در لغت عرب، معنای دیگری داشته و عند العرف، به این معنا منقول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اصالة عدم النقل بهره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این اصل، استصحاب قهقهرایی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عدم الاشتراک، در موردی است که کلام، برای معنایی وضع شده و در معنای دیگری هم استعمال می‌شود و ما یقین به وضع ثانوی نداریم، اما احتمال می‌دهیم که واضع، لفظ را برای این معنا هم وضع کرده باشد تا مشترک لفظی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اصالة عدم الاشتراک تمسک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کاستعمال الامر فی الوجوب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دلیل خاص نقل یا اشتراک ثابت شده، مورد بحث ما نیستند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مشترک لفظی بدون قرینه استعمال می‌شود، در هیچ‌یک از معانی‌اش ظهور پیدا نمی‌کند، بلکه مجمل باقی می‌ماند</w:t>
      </w:r>
      <w:r>
        <w:rPr>
          <w:rFonts w:eastAsia="IRNazanin" w:cs="IRNazanin"/>
          <w:color w:val="111111"/>
          <w:sz w:val="28"/>
          <w:szCs w:val="28"/>
          <w:rtl w:val="true"/>
          <w:lang w:bidi="fa-IR"/>
        </w:rPr>
        <w:t>.</w:t>
      </w:r>
      <w:bookmarkStart w:id="138" w:name="pg19924_204360"/>
    </w:p>
    <w:p>
      <w:pPr>
        <w:pStyle w:val="Heading4"/>
        <w:numPr>
          <w:ilvl w:val="3"/>
          <w:numId w:val="1"/>
        </w:numPr>
        <w:rPr/>
      </w:pPr>
      <w:bookmarkStart w:id="139" w:name="__RefHeading___Toc4829087_2314609296"/>
      <w:bookmarkStart w:id="140" w:name="_Toc52"/>
      <w:bookmarkEnd w:id="138"/>
      <w:bookmarkEnd w:id="139"/>
      <w:r>
        <w:rPr>
          <w:rtl w:val="true"/>
        </w:rPr>
        <w:t>اصالة الظهور</w:t>
      </w:r>
      <w:bookmarkEnd w:id="140"/>
    </w:p>
    <w:p>
      <w:pPr>
        <w:pStyle w:val="BookText"/>
        <w:rPr/>
      </w:pPr>
      <w:r>
        <w:rPr>
          <w:rFonts w:ascii="Amiri" w:hAnsi="Amiri" w:eastAsia="Amiri" w:cs="Amiri"/>
          <w:color w:val="111111"/>
          <w:sz w:val="28"/>
          <w:sz w:val="28"/>
          <w:szCs w:val="28"/>
          <w:rtl w:val="true"/>
          <w:lang w:bidi="ar-SA"/>
        </w:rPr>
        <w:t>نص عبارت است از کلامی که صریح در مطلوب است و یک درصد هم احتمال خلاف نمی‌دهد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إِنَّ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عبارت است از کلامی که در مطلبی ظهور دارد، ولی احتمال داده می‌شود که گوینده، به کمک نصب قرینه، خلاف این ظاهر را اراده کرده؛ مثل ظهور امر در وجوب، عام در عموم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اصالة الظهور، در جایی است که متکلم، کلامی را گفته که ظهور در معنایی دارد، اما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اراده خلاف ظاهر درباره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از اصل فوق استفاده می‌کنیم؛ مثل ظهور امر در وجوب با احتمال اراده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کلام، حجت است از مولی علی العبد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با اهم اصول لفظی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این اصول لفظی، هرکدام یک اصل مستقل است یا بعضی به بعض دیگر بازگشت می‌کند؟ برفرض رجوع، کدام یک از این‌ها اصل است؟ تا به حال بر این اساس بحث می‌نمودیم که هریک از این‌ها اصلی جداگانه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به بعد می‌خواهیم ادعا کنیم که همه این اصول خمسه، به یک اصل برمی‌گردد و ما یک اصل لفظی و عقلایی بیشتر نداریم و آن اصل، به نظر آخوند، اصالة الحقیقة است و به نظر مرحوم مظفر، اصالة الظهور است و سایر اصول لفظی، مظاهر و جلوه‌های اصالة الظهورند که گاهی اصالة الظهور، در قالب اصالة الحقیقة تجلی می‌کند و گاهی در قالب اصالة العموم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مظفر رحمه اللّه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ما احتمال مجاز بودن می‌دهیم، کلام را بر معنای حقیقی حمل می‌کنیم؛ از باب اینکه کلام، در معنای حقیقی ظهور دارد و مجاز، خلاف ظاهر است؛ و هکذا در احتمال تخصیص و تقیید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جای اصالة الحقیقة، به اصالة الظهور تعبیر کنیم، گزاف نخواهد بود و هکذا در باقی اصول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روزی ورق برگردد و مجاز، مطابق اصل شود، یعنی کلام، عند العقلاء ظهور در معنای مجازی پیدا کند و احتمال اراده کردن معنای</w:t>
      </w:r>
      <w:bookmarkStart w:id="141" w:name="pg19924_204361"/>
    </w:p>
    <w:p>
      <w:pPr>
        <w:pStyle w:val="BookText"/>
        <w:rPr/>
      </w:pPr>
      <w:bookmarkEnd w:id="141"/>
      <w:r>
        <w:rPr>
          <w:rFonts w:ascii="IRNazanin" w:hAnsi="IRNazanin" w:eastAsia="IRNazanin"/>
          <w:color w:val="111111"/>
          <w:sz w:val="28"/>
          <w:sz w:val="28"/>
          <w:szCs w:val="28"/>
          <w:rtl w:val="true"/>
          <w:lang w:bidi="fa-IR"/>
        </w:rPr>
        <w:t>حقیقی را بدهیم، اینجا مطلب عکس خواهد شد؛ یعنی اصالة المجاز جاری می‌کنیم از باب اینکه مجازیت، برطبق ظاهر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الحقیقة یا اصالة المجاز و هکذا سایر اصول، بر محور اصالة الظهور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اصول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ظاهر الکلام و خلاف ظاهرها فالاصل حمل الکلام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دار الامر بین الحقیقة و المجاز او الاشتراک و النقل و التقدیر و التخصیص و التقیید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حال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دار الامر بین المجاز و الاشتراک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سایر اصول دوران بود، کدام‌ها مقدم است؟ قدما، در این زمینه، مفصل گفت‌وگو نموده‌اند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 است که اصول لفظی، بعد الفحص و الیأس جاری می‌شوند، نه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مبحث عام و خاص</w:t>
      </w:r>
      <w:r>
        <w:rPr>
          <w:rFonts w:eastAsia="IRNazanin" w:cs="IRNazanin"/>
          <w:color w:val="111111"/>
          <w:sz w:val="28"/>
          <w:szCs w:val="28"/>
          <w:rtl w:val="true"/>
          <w:lang w:bidi="fa-IR"/>
        </w:rPr>
        <w:t>).</w:t>
      </w:r>
    </w:p>
    <w:p>
      <w:pPr>
        <w:pStyle w:val="Heading4"/>
        <w:numPr>
          <w:ilvl w:val="3"/>
          <w:numId w:val="1"/>
        </w:numPr>
        <w:rPr/>
      </w:pPr>
      <w:bookmarkStart w:id="142" w:name="__RefHeading___Toc4829089_2314609296"/>
      <w:bookmarkStart w:id="143" w:name="_Toc53"/>
      <w:bookmarkEnd w:id="142"/>
      <w:r>
        <w:rPr>
          <w:rtl w:val="true"/>
        </w:rPr>
        <w:t>حجیت اصول لفظی</w:t>
      </w:r>
      <w:bookmarkEnd w:id="143"/>
    </w:p>
    <w:p>
      <w:pPr>
        <w:pStyle w:val="BookText"/>
        <w:rPr/>
      </w:pPr>
      <w:r>
        <w:rPr>
          <w:rFonts w:ascii="IRNazanin" w:hAnsi="IRNazanin" w:eastAsia="IRNazanin"/>
          <w:color w:val="111111"/>
          <w:sz w:val="28"/>
          <w:sz w:val="28"/>
          <w:szCs w:val="28"/>
          <w:rtl w:val="true"/>
          <w:lang w:bidi="fa-IR"/>
        </w:rPr>
        <w:t>از حجیت و ارزش این اصول در مباحث حجت، به طور مفصل، سخن خواهیم گفت، چون مربوط به آنجاست؛ لکن به خاطر اهمیت مطلب، خیلی فشرده، در این مقام اشاره‌ای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اصول لفظی که ذکر شد و آنها که ذکر نشد، همه، مدرک حجیتشان یک امر است و آن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عقلای عالم، بر این است که در خطابات و گفت‌وگوهای معمول و متداول میان خودشان، از این اصول استفاده می‌کنند و به تعبیر کامل‌تر،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اراده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نمی‌کنند؛ چنان‌که عقلای عالم، نسبت به کلام هر متکلمی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غفلت، خطا، شوخی، اهمال‌گویی یا اجمال‌گویی می‌دهند، ولی به هیچ‌کدام از این احتمالات اعتنا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نه قصدش بیان است و نه اجمال‌گویی</w:t>
      </w:r>
      <w:r>
        <w:rPr>
          <w:rFonts w:eastAsia="IRNazanin" w:cs="IRNazanin"/>
          <w:color w:val="111111"/>
          <w:sz w:val="28"/>
          <w:szCs w:val="28"/>
          <w:rtl w:val="true"/>
          <w:lang w:bidi="fa-IR"/>
        </w:rPr>
        <w:t>.</w:t>
      </w:r>
      <w:bookmarkStart w:id="144" w:name="pg19924_204362"/>
    </w:p>
    <w:p>
      <w:pPr>
        <w:pStyle w:val="BookText"/>
        <w:rPr/>
      </w:pPr>
      <w:bookmarkEnd w:id="144"/>
      <w:r>
        <w:rPr>
          <w:rFonts w:ascii="IRNazanin" w:hAnsi="IRNazanin" w:eastAsia="IRNazanin"/>
          <w:color w:val="111111"/>
          <w:sz w:val="28"/>
          <w:sz w:val="28"/>
          <w:szCs w:val="28"/>
          <w:rtl w:val="true"/>
          <w:lang w:bidi="fa-IR"/>
        </w:rPr>
        <w:t>اجمال، قصدش اجمال‌گویی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بنای عقلا، مورد امضای شرع هم هست؛ یعنی شارع هم، در خطابات خودش، از همین روش و شیوه عقلایی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ظواهر کلام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آن است که این شیوه اگر مقبول شرع نبود و شارع، در خطابات خودش، سیره مستقلی داشت، حتما طریقه خویش را تبیین می‌نمود و پیروان خویش را از متابعت سیره عقلا در مورد کلماتش، منع و زجر می‌نمود و از آنجا که زجر نکرده، کشف می‌کنیم که ظواهر، عند الشارع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شارع ردع کرده و به ما نرسیده؟ 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حد صفر است و قابل اعتنا نیست، چون مسئله، مسأله سیاسی نبوده که بنا بر پنهان‌کاری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چنین چیزی بود، حتما به تواتر، و حد اقل به خبر واحد، به دست ما می‌رسید و برای ما نقل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سیره‌های عقلایی، از دیدگاه شرع، سه نوع‌اند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سیره‌های ردع شده عند الشارع، مثل عمل به 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سیره‌های امضا شده عند الشارع، ثمل عمل به خبر واحد و حجیت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سیره‌های غیر مردوع عند الشارع، مثل ما نحن فیه که از عدم ردع، کشف رضایت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در جزء سوم مباحث حجیت ظواهر</w:t>
      </w:r>
      <w:r>
        <w:rPr>
          <w:rFonts w:eastAsia="IRNazanin" w:cs="IRNazanin"/>
          <w:color w:val="111111"/>
          <w:sz w:val="28"/>
          <w:szCs w:val="28"/>
          <w:rtl w:val="true"/>
          <w:lang w:bidi="fa-IR"/>
        </w:rPr>
        <w:t>).</w:t>
      </w:r>
    </w:p>
    <w:p>
      <w:pPr>
        <w:pStyle w:val="Heading3"/>
        <w:numPr>
          <w:ilvl w:val="2"/>
          <w:numId w:val="1"/>
        </w:numPr>
        <w:rPr/>
      </w:pPr>
      <w:bookmarkStart w:id="145" w:name="__RefHeading___Toc4829091_2314609296"/>
      <w:bookmarkStart w:id="146" w:name="_Toc54"/>
      <w:bookmarkEnd w:id="145"/>
      <w:r>
        <w:rPr/>
        <w:t>13</w:t>
      </w:r>
      <w:r>
        <w:rPr>
          <w:rtl w:val="true"/>
        </w:rPr>
        <w:t xml:space="preserve">. </w:t>
      </w:r>
      <w:r>
        <w:rPr>
          <w:rtl w:val="true"/>
        </w:rPr>
        <w:t>ترادف و اشتراک</w:t>
      </w:r>
      <w:bookmarkEnd w:id="146"/>
    </w:p>
    <w:p>
      <w:pPr>
        <w:pStyle w:val="Heading4"/>
        <w:numPr>
          <w:ilvl w:val="3"/>
          <w:numId w:val="1"/>
        </w:numPr>
        <w:rPr/>
      </w:pPr>
      <w:bookmarkStart w:id="147" w:name="__RefHeading___Toc4829093_2314609296"/>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امر سیزدهم از امور مقدمه درباره اشتراک لفظی و ترادف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لفظی را با معنا مقایسه می‌کنیم، چهار حالت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و معنا، هر دو،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معنا کلی است و گاهی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معنا کلی باشد، نامش مشترک معنوی است که قابل صدق بر کثیرین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و معنا، هر دو،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و معانی را متباینان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کالانسان و الفرس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واحد است و معنا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یا لفظ برای هریک از معانی جداگانه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وضع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حقیقت و مجاز</w:t>
      </w:r>
      <w:bookmarkStart w:id="149" w:name="pg19924_204363"/>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لفظ، متعدد است و معنا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الفاظ را مترادف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کالانسان و البشر؛ و کاللیث و الاسد و الغضنفر و الضرغام و ابی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با معنای ترادف، اشتراک لفظی و اشتراک معنوی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امر سیزدهم، در چهار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ترادف و اشتراک لفظی امکان دارد یا استحاله؟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ترادف و اشتراک لفظی واقع شده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ترادف و اشتراک لفظی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استعمال لفظ مشترک در اکثر از معنای واحد جایز است یا خیر؟</w:t>
      </w:r>
    </w:p>
    <w:p>
      <w:pPr>
        <w:pStyle w:val="Heading4"/>
        <w:numPr>
          <w:ilvl w:val="3"/>
          <w:numId w:val="1"/>
        </w:numPr>
        <w:rPr/>
      </w:pPr>
      <w:bookmarkStart w:id="150" w:name="__RefHeading___Toc4829095_2314609296"/>
      <w:bookmarkStart w:id="151" w:name="_Toc56"/>
      <w:bookmarkEnd w:id="150"/>
      <w:r>
        <w:rPr>
          <w:rtl w:val="true"/>
        </w:rPr>
        <w:t>امکان ترادف و اشتراک لفظی</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به استحاله قایل‌اند؛ به دلیل اینکه لفظ، آیینه معناست و مندک در اوست و اندکاک الواحد فی الاثنین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نمی‌تواند هم فناء فی اللّه داشته باشد و هم فناء در دنیا و هوای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علما قائل به امکان هستند و می‌گویند بهترین دلیل بر امکان یک شی‌ء، وقوع آن شی‌ء است و ما وقتی به لغات مراجعه می‌کنیم، ملاحظه می‌کنیم که مشترک لفظی یا مترادفین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را آیینه معنا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اعتباری و انسان می‌تواند بارها لفظی را اعتبار کند و هربار، در مقابل یک معنای جداگانه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اشتراک لفظی کما ذکر فی الکفایة</w:t>
      </w:r>
      <w:r>
        <w:rPr>
          <w:rStyle w:val="FootnoteAnchor"/>
          <w:rtl w:val="true"/>
        </w:rPr>
        <w:footnoteReference w:id="16"/>
      </w:r>
      <w:r>
        <w:rPr>
          <w:rFonts w:ascii="IRNazanin" w:hAnsi="IRNazanin" w:eastAsia="IRNazanin"/>
          <w:color w:val="111111"/>
          <w:sz w:val="28"/>
          <w:sz w:val="28"/>
          <w:szCs w:val="28"/>
          <w:rtl w:val="true"/>
          <w:lang w:bidi="fa-IR"/>
        </w:rPr>
        <w:t>، و دلیله عدم تناهی المعانی و تناهی الالفاظ المرکبات فلا بد من الاشتراک فیها</w:t>
      </w:r>
      <w:r>
        <w:rPr>
          <w:rFonts w:eastAsia="IRNazanin" w:cs="IRNazanin"/>
          <w:color w:val="111111"/>
          <w:sz w:val="28"/>
          <w:szCs w:val="28"/>
          <w:rtl w:val="true"/>
          <w:lang w:bidi="fa-IR"/>
        </w:rPr>
        <w:t>.</w:t>
      </w:r>
    </w:p>
    <w:p>
      <w:pPr>
        <w:pStyle w:val="Heading4"/>
        <w:numPr>
          <w:ilvl w:val="3"/>
          <w:numId w:val="1"/>
        </w:numPr>
        <w:rPr/>
      </w:pPr>
      <w:bookmarkStart w:id="152" w:name="__RefHeading___Toc4829097_2314609296"/>
      <w:bookmarkStart w:id="153" w:name="_Toc57"/>
      <w:bookmarkEnd w:id="152"/>
      <w:r>
        <w:rPr>
          <w:rtl w:val="true"/>
        </w:rPr>
        <w:t>وقوع ترادف و اشتراک لفظی</w:t>
      </w:r>
      <w:bookmarkEnd w:id="153"/>
    </w:p>
    <w:p>
      <w:pPr>
        <w:pStyle w:val="Heading5"/>
        <w:numPr>
          <w:ilvl w:val="4"/>
          <w:numId w:val="1"/>
        </w:numPr>
        <w:rPr/>
      </w:pPr>
      <w:bookmarkStart w:id="154" w:name="__RefHeading___Toc4829099_2314609296"/>
      <w:bookmarkStart w:id="155" w:name="_Toc58"/>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قائل به امکان هستند، ولی قائل به وقوع نیستند؛ زیرا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وضع الفاظ، افاده کردن مقاصد است و اشتراک لفظی، موجب اجمال کلام می‌شود و با</w:t>
      </w:r>
      <w:bookmarkStart w:id="156" w:name="pg19924_204364"/>
    </w:p>
    <w:p>
      <w:pPr>
        <w:pStyle w:val="BookText"/>
        <w:rPr/>
      </w:pPr>
      <w:bookmarkEnd w:id="156"/>
      <w:r>
        <w:rPr>
          <w:rFonts w:ascii="IRNazanin" w:hAnsi="IRNazanin" w:eastAsia="IRNazanin"/>
          <w:color w:val="111111"/>
          <w:sz w:val="28"/>
          <w:sz w:val="28"/>
          <w:szCs w:val="28"/>
          <w:rtl w:val="true"/>
          <w:lang w:bidi="fa-IR"/>
        </w:rPr>
        <w:t>هدف واضع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جواب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قرینه معین، این اجمال را رفع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علما قائل به وقوع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دلیلش، استقرا در لغات مختلف است؛ به عنوان مثال، این لغت عرب است که هرکس دائرةالمعارف‌های لغت عربی را کاوش نماید، با هزاران الفاظ مشترک و مترادف روبه‌رو می‌شود و هذا واضح لا یحتاج الی البرهان</w:t>
      </w:r>
      <w:r>
        <w:rPr>
          <w:rFonts w:eastAsia="IRNazanin" w:cs="IRNazanin"/>
          <w:color w:val="111111"/>
          <w:sz w:val="28"/>
          <w:szCs w:val="28"/>
          <w:rtl w:val="true"/>
          <w:lang w:bidi="fa-IR"/>
        </w:rPr>
        <w:t>.</w:t>
      </w:r>
    </w:p>
    <w:p>
      <w:pPr>
        <w:pStyle w:val="Heading5"/>
        <w:numPr>
          <w:ilvl w:val="4"/>
          <w:numId w:val="1"/>
        </w:numPr>
        <w:rPr/>
      </w:pPr>
      <w:bookmarkStart w:id="157" w:name="__RefHeading___Toc4829101_2314609296"/>
      <w:bookmarkStart w:id="158" w:name="_Toc59"/>
      <w:bookmarkEnd w:id="157"/>
      <w:r>
        <w:rPr>
          <w:rtl w:val="true"/>
        </w:rPr>
        <w:t>سرچشمه پیدایش الفاظ مشترک و مترادف</w:t>
      </w:r>
      <w:bookmarkEnd w:id="158"/>
    </w:p>
    <w:p>
      <w:pPr>
        <w:pStyle w:val="BookText"/>
        <w:rPr/>
      </w:pPr>
      <w:r>
        <w:rPr>
          <w:rFonts w:ascii="IRNazanin" w:hAnsi="IRNazanin" w:eastAsia="IRNazanin"/>
          <w:color w:val="111111"/>
          <w:sz w:val="28"/>
          <w:sz w:val="28"/>
          <w:szCs w:val="28"/>
          <w:rtl w:val="true"/>
          <w:lang w:bidi="fa-IR"/>
        </w:rPr>
        <w:t>در این زمینه،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امور، توسط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یعنی شخص واحدی آمده و گاهی چند لفظ را در مقابل یک معنا قرار داده و ترادف پیدا شده و گاهی یک لفظ را برای چند معنا قرار داده و بدین‌وسیله، اشتراک لفظی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 معین و مشخصی در کار نبوده، بلکه واضع‌های مختلفی سبب وقوع ترادف و اشتراک شده‌اند؛ به این بیان که وقتی انسان‌های نخستین شروع به هجرت نمودند و در مکان‌های دوردستی به زندگی پرداختند، کم‌کم گاهی برای یک معنا، چند قبیله هرکدام لفظ خاصی به کار می‌بردند و یا گاهی چندین قبیله یک لفظ را استعمال می‌کردند، ولی هرکدام، آن را در معنای خاصی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لغات مختلف، در یک دایرةالمعارف لغت گردآوری شد و ما ملاحظه کردیم که الفاظ، بعضی‌ها مترادف و بعضی‌ها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احتمال دوم به واقع نزدیک‌تر است تا احتمال اول؛ چنان‌که برخی از مورخین اهل لغت هم، تصریح به این امر کرده‌اند و اگر هم احتمال ثانی، به نحو موجبه کلیه، حق نباشد، می‌توان گفت که اکثریت مطلق مترادف‌ها و مشترک‌های لفظی، از این راه پیدا شده‌اند؛ اگرچه برخی هم از راه اول پیدا شده باشند و شاهد مطلب هم آن است که ما ملاحظه می‌کنیم که در لغت عربی که قبایل مختلفی دارد و همه آنها هم عرب فصیح هستند، گفته می‌شود که لغت قبیله حجاز، چنین است، لغت</w:t>
      </w:r>
      <w:bookmarkStart w:id="159" w:name="pg19924_204365"/>
    </w:p>
    <w:p>
      <w:pPr>
        <w:pStyle w:val="BookText"/>
        <w:rPr/>
      </w:pPr>
      <w:bookmarkEnd w:id="159"/>
      <w:r>
        <w:rPr>
          <w:rFonts w:ascii="IRNazanin" w:hAnsi="IRNazanin" w:eastAsia="IRNazanin"/>
          <w:color w:val="111111"/>
          <w:sz w:val="28"/>
          <w:sz w:val="28"/>
          <w:szCs w:val="28"/>
          <w:rtl w:val="true"/>
          <w:lang w:bidi="fa-IR"/>
        </w:rPr>
        <w:t xml:space="preserve">قبیله حمیر، چنان است، لغت قبیله بنی تمیم، به این نحو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تأیید و تقویت احتمال دوم است</w:t>
      </w:r>
      <w:r>
        <w:rPr>
          <w:rFonts w:eastAsia="IRNazanin" w:cs="IRNazanin"/>
          <w:color w:val="111111"/>
          <w:sz w:val="28"/>
          <w:szCs w:val="28"/>
          <w:rtl w:val="true"/>
          <w:lang w:bidi="fa-IR"/>
        </w:rPr>
        <w:t>.</w:t>
      </w:r>
    </w:p>
    <w:p>
      <w:pPr>
        <w:pStyle w:val="Heading5"/>
        <w:numPr>
          <w:ilvl w:val="4"/>
          <w:numId w:val="1"/>
        </w:numPr>
        <w:rPr/>
      </w:pPr>
      <w:bookmarkStart w:id="160" w:name="__RefHeading___Toc4829103_2314609296"/>
      <w:bookmarkStart w:id="161" w:name="_Toc60"/>
      <w:bookmarkEnd w:id="160"/>
      <w:r>
        <w:rPr>
          <w:rtl w:val="true"/>
        </w:rPr>
        <w:t>آیا استعمال لفظ مشترک در اکثر از معنای واحد جایز است؟</w:t>
      </w:r>
      <w:bookmarkEnd w:id="161"/>
    </w:p>
    <w:p>
      <w:pPr>
        <w:pStyle w:val="Heading6"/>
        <w:numPr>
          <w:ilvl w:val="5"/>
          <w:numId w:val="1"/>
        </w:numPr>
        <w:rPr/>
      </w:pPr>
      <w:bookmarkStart w:id="162" w:name="__RefHeading___Toc4829105_2314609296"/>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لا شک و لا شبهة در اینکه استعمال لفظ مشترک در یکی از معانی آن، جایز است بالاجماع؛ اما اگر قرینه معین داشته باشیم، آن معنای واحد تعیین می‌شود؛ مثل رأیت عینا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قرینه نداشتیم، لفظ مشترک مجمل گردیده و بر هیچ‌یک از معانی خود دلالت نمی‌کند؛ مثل 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العلماء که می‌گویند در جمیع ظهور پیدا می‌کند؛ به دلیل آیه یسجد و یصلی کما ذکر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و لا شبهه در اینکه استعمال لفظ مشترک در مجموع معانی من حیث المجموع، به طوری که هریک از معانی جزء المراد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عام 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و دلالتش بر مجموع، بالمطابقة است و بر کل واحد،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استعمالی، مجازی است، چون لفظ مشترک، برای تک‌تک معانی، جداگانه وضع شده، اما برای مجموع معانی من حیث المجموع وضع نشده، پس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 شک در اینکه استعمال لفظ مشترک در یک عنوان کلی که هریک از این معانی، مصداق آن باشند،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عین در المسمی بعین؛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این است که لفظ مشترک را بگوییم و از او تمام معانی‌اش را اراده کنیم، به طوری که هرکدام از معانی، مستقلا مراد باشد؛ گویا که لفظ فقط در همان معنا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عام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مجموع روی‌هم‌رفته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استعمالی جایز است یا خیر؟</w:t>
      </w:r>
    </w:p>
    <w:p>
      <w:pPr>
        <w:pStyle w:val="BookText"/>
        <w:rPr/>
      </w:pPr>
      <w:r>
        <w:rPr>
          <w:rFonts w:ascii="IRNazanin" w:hAnsi="IRNazanin" w:eastAsia="IRNazanin"/>
          <w:color w:val="111111"/>
          <w:sz w:val="28"/>
          <w:sz w:val="28"/>
          <w:szCs w:val="28"/>
          <w:rtl w:val="true"/>
          <w:lang w:bidi="fa-IR"/>
        </w:rPr>
        <w:t>در مسئله، سخنان فراوان و نظریات مختلفی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استعمال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منفی جایز است، دون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تثنیه و جمع جایز است، دون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مظفر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نظر خودمان را بیان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استعمالی جایز نیست</w:t>
      </w:r>
      <w:bookmarkStart w:id="164" w:name="pg19924_204366"/>
    </w:p>
    <w:p>
      <w:pPr>
        <w:pStyle w:val="BookText"/>
        <w:rPr/>
      </w:pPr>
      <w:bookmarkEnd w:id="164"/>
      <w:r>
        <w:rPr>
          <w:rFonts w:ascii="IRNazanin" w:hAnsi="IRNazanin" w:eastAsia="IRNazanin"/>
          <w:color w:val="111111"/>
          <w:sz w:val="28"/>
          <w:sz w:val="28"/>
          <w:szCs w:val="28"/>
          <w:rtl w:val="true"/>
          <w:lang w:bidi="fa-IR"/>
        </w:rPr>
        <w:t>مطلقا و دلیل مطلب، بر چهار مرحله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حقیقت استعمال،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رابطه لفظ با معنا،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یک مثال،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اصل استدلال</w:t>
      </w:r>
      <w:r>
        <w:rPr>
          <w:rFonts w:eastAsia="IRNazanin" w:cs="IRNazanin"/>
          <w:color w:val="111111"/>
          <w:sz w:val="28"/>
          <w:szCs w:val="28"/>
          <w:rtl w:val="true"/>
          <w:lang w:bidi="fa-IR"/>
        </w:rPr>
        <w:t>.</w:t>
      </w:r>
    </w:p>
    <w:p>
      <w:pPr>
        <w:pStyle w:val="Heading6"/>
        <w:numPr>
          <w:ilvl w:val="5"/>
          <w:numId w:val="1"/>
        </w:numPr>
        <w:rPr/>
      </w:pPr>
      <w:bookmarkStart w:id="165" w:name="__RefHeading___Toc4829107_2314609296"/>
      <w:bookmarkStart w:id="166" w:name="_Toc62"/>
      <w:bookmarkEnd w:id="165"/>
      <w:r>
        <w:rPr>
          <w:rtl w:val="true"/>
        </w:rPr>
        <w:t>حقیقت استعمال</w:t>
      </w:r>
      <w:bookmarkEnd w:id="166"/>
    </w:p>
    <w:p>
      <w:pPr>
        <w:pStyle w:val="BookText"/>
        <w:rPr/>
      </w:pPr>
      <w:r>
        <w:rPr>
          <w:rFonts w:ascii="IRNazanin" w:hAnsi="IRNazanin" w:eastAsia="IRNazanin"/>
          <w:color w:val="111111"/>
          <w:sz w:val="28"/>
          <w:sz w:val="28"/>
          <w:szCs w:val="28"/>
          <w:rtl w:val="true"/>
          <w:lang w:bidi="fa-IR"/>
        </w:rPr>
        <w:t>حقیقت استعمال یک لفظ در یک معنا، عبارت است از ایجاد نمودن معنا توسط لفظ؛ اما نه به وجود حقیقی، بلکه به وجود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شیئی دارای چهار 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لفظی،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قسم، دو قسم اولی، وجود حقیقی‌اند؛ لانهما لیسا بوضع واضع و لا باعتبار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قسم بعدی، وجود اعتباری و مجازی و بسبب الوضع و الاستعمال هستند،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وجودات، در طول هم هستند، نه در عرض هم؛ یعنی اول وجود خارجی، بعد وجود ذهنی، بعد لفظی و بعد کتبی است اذن الکتابة تحضر الالفاظ و الالفاظ تحضر المعانی فی الذهن و المعانی الذّهنیة تدل علی الموجودات الخارجیة</w:t>
      </w:r>
      <w:r>
        <w:rPr>
          <w:rFonts w:eastAsia="IRNazanin" w:cs="IRNazanin"/>
          <w:color w:val="111111"/>
          <w:sz w:val="28"/>
          <w:szCs w:val="28"/>
          <w:rtl w:val="true"/>
          <w:lang w:bidi="fa-IR"/>
        </w:rPr>
        <w:t>.</w:t>
      </w:r>
      <w:r>
        <w:rPr>
          <w:rStyle w:val="FootnoteAnchor"/>
          <w:rtl w:val="true"/>
        </w:rPr>
        <w:footnoteReference w:id="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عبارت است از ایجاد معنا توسط لفظ؛ اما نه ایجاد به وجود حقیقی، زیرا وجود حقیقی، خودش موجود است و لو لفظی نباشد؛ بلکه ایجاد به وجود جعلی و مجازی؛ به این معنا که وجود لفظی به آن معنا دادن، یعنی آن معنا را به این لفظ ادا کردن که یک وجود است و لکن نسبت داده می‌شود به سوی لفظ حقیقتا و اولا و بالذات چون متکلم لفظ را ایجاد کرده است به سوی معنا ثانیا و بالعرض یعنی مجازا چون حقیقتا ایجاد نشد بالفظ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اسناد حرکت به سوی کشتی و سرنشینان کشتی که یک حرکت است، ولی اسنادش به سفینه، حقیقتا و اولا و بالذات و به سوی جالس سفینه، مجازا و ثانیا و بالعرض است</w:t>
      </w:r>
      <w:r>
        <w:rPr>
          <w:rFonts w:eastAsia="IRNazanin" w:cs="IRNazanin"/>
          <w:color w:val="111111"/>
          <w:sz w:val="28"/>
          <w:szCs w:val="28"/>
          <w:rtl w:val="true"/>
          <w:lang w:bidi="fa-IR"/>
        </w:rPr>
        <w:t>.</w:t>
      </w:r>
      <w:bookmarkStart w:id="167" w:name="pg19924_204367"/>
    </w:p>
    <w:p>
      <w:pPr>
        <w:pStyle w:val="Heading6"/>
        <w:numPr>
          <w:ilvl w:val="5"/>
          <w:numId w:val="1"/>
        </w:numPr>
        <w:rPr/>
      </w:pPr>
      <w:bookmarkStart w:id="168" w:name="__RefHeading___Toc4829109_2314609296"/>
      <w:bookmarkStart w:id="169" w:name="_Toc63"/>
      <w:bookmarkEnd w:id="167"/>
      <w:bookmarkEnd w:id="168"/>
      <w:r>
        <w:rPr>
          <w:rtl w:val="true"/>
        </w:rPr>
        <w:t>رابطه لفظ و معنا</w:t>
      </w:r>
      <w:bookmarkEnd w:id="169"/>
    </w:p>
    <w:p>
      <w:pPr>
        <w:pStyle w:val="BookText"/>
        <w:rPr/>
      </w:pPr>
      <w:r>
        <w:rPr>
          <w:rFonts w:ascii="IRNazanin" w:hAnsi="IRNazanin" w:eastAsia="IRNazanin"/>
          <w:color w:val="111111"/>
          <w:sz w:val="28"/>
          <w:sz w:val="28"/>
          <w:szCs w:val="28"/>
          <w:rtl w:val="true"/>
          <w:lang w:bidi="fa-IR"/>
        </w:rPr>
        <w:t>رابطه لفظ و معنا آن‌چنان قوی است که متکلم گویا خود معانی را مستقیما دارد به مخاطب القاء می‌کند و معانی را ایجاد می‌نماید، چون هدف از استعمال الفاظ، تفهیم همین معانی است و الفاظ، استقلالی ندارند، بلکه آیینه معانی هستند و آنکه مستقلا منظور نظر ذهن است، خود معانی هستند و در اثر همین ارتباط زیاد است که می‌بینیم حسن و قبح معانی، به الفاظ هم سرایت می‌کند؛ لفظی که برای معنای قبیح به کار می‌رود، انسان از شنیدن آن لفظ هم متنفر است و بالعکس در محسنات</w:t>
      </w:r>
      <w:r>
        <w:rPr>
          <w:rFonts w:eastAsia="IRNazanin" w:cs="IRNazanin"/>
          <w:color w:val="111111"/>
          <w:sz w:val="28"/>
          <w:szCs w:val="28"/>
          <w:rtl w:val="true"/>
          <w:lang w:bidi="fa-IR"/>
        </w:rPr>
        <w:t>.</w:t>
      </w:r>
    </w:p>
    <w:p>
      <w:pPr>
        <w:pStyle w:val="Heading6"/>
        <w:numPr>
          <w:ilvl w:val="5"/>
          <w:numId w:val="1"/>
        </w:numPr>
        <w:rPr/>
      </w:pPr>
      <w:bookmarkStart w:id="170" w:name="__RefHeading___Toc4829111_2314609296"/>
      <w:bookmarkStart w:id="171" w:name="_Toc64"/>
      <w:bookmarkEnd w:id="170"/>
      <w:r>
        <w:rPr>
          <w:rtl w:val="true"/>
        </w:rPr>
        <w:t>مثال لفظ و معنا</w:t>
      </w:r>
      <w:bookmarkEnd w:id="171"/>
    </w:p>
    <w:p>
      <w:pPr>
        <w:pStyle w:val="BookText"/>
        <w:rPr/>
      </w:pPr>
      <w:r>
        <w:rPr>
          <w:rFonts w:ascii="IRNazanin" w:hAnsi="IRNazanin" w:eastAsia="IRNazanin"/>
          <w:color w:val="111111"/>
          <w:sz w:val="28"/>
          <w:sz w:val="28"/>
          <w:szCs w:val="28"/>
          <w:rtl w:val="true"/>
          <w:lang w:bidi="fa-IR"/>
        </w:rPr>
        <w:t>مثل لفظ و معنا، مثل آیینه و صورت است که در خارج، آنچه حقیقتا موجود است، خود آیینه است و صورت، وجود مستقلی ندارد، بلکه توسط آیینه و به تبع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وجود است که ینسب الی المرآة حقیقة و الی الصورة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بیننده‌ای می‌خواهد در آیینه صورت را بنگرد، اینجا آنچه مقصود اصلی ناظر است، همانا رؤیت وجه است و به آیینه فقط به عنوان آلت و وسیله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لفظ، فانی در معنا دیده می‌شود در هنگام استعمال و از خود هیچ استقلالی ندارد، بلکه به منظور نشان دادن معنا به کار می‌رود، همچنین آیینه هم فانی در صورت است و مستقلا منظور نظر نیست، بلکه تابع صورت است و ما به ینظر است نه ما فیه ینظر</w:t>
      </w:r>
      <w:r>
        <w:rPr>
          <w:rFonts w:eastAsia="IRNazanin" w:cs="IRNazanin"/>
          <w:color w:val="111111"/>
          <w:sz w:val="28"/>
          <w:szCs w:val="28"/>
          <w:rtl w:val="true"/>
          <w:lang w:bidi="fa-IR"/>
        </w:rPr>
        <w:t>.</w:t>
      </w:r>
    </w:p>
    <w:p>
      <w:pPr>
        <w:pStyle w:val="Heading6"/>
        <w:numPr>
          <w:ilvl w:val="5"/>
          <w:numId w:val="1"/>
        </w:numPr>
        <w:rPr/>
      </w:pPr>
      <w:bookmarkStart w:id="172" w:name="__RefHeading___Toc4829113_2314609296"/>
      <w:bookmarkStart w:id="173" w:name="_Toc65"/>
      <w:bookmarkEnd w:id="172"/>
      <w:r>
        <w:rPr>
          <w:rtl w:val="true"/>
        </w:rPr>
        <w:t>اصل استدلال</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دانستیم که لفظ، نسبت به معنا، جنبه مرآتی دارد؛ یعنی آنکه مقصود بالاصالة و بالاستقلال است، معناست و لفظ، آیینه و فانی در معناست و عنوان برای معناست و ذهن ما لفظ را مرآت للمعنی لحاظ می‌کند و می‌بیند، می‌گوییم لفظ واحد، در آن واحد، فقط می‌تواند وجه برای یک معنا باشد و مرآت برای یک معنا باشد و فانی در یک معنا شود و عنوان برای یک معنا باشد و وقتی مرآت یک معنا شد، کأنّ فانی در او شده و محو شده و دیگر محال است که در همان آن، این لفظ، عنوان و مرآت معنای دیگری باشد و دوباره به تبع معنا لحاظ شود؛ چون شی‌ء واحد، در</w:t>
      </w:r>
      <w:bookmarkStart w:id="174" w:name="pg19924_204368"/>
    </w:p>
    <w:p>
      <w:pPr>
        <w:pStyle w:val="BookText"/>
        <w:rPr/>
      </w:pPr>
      <w:bookmarkEnd w:id="174"/>
      <w:r>
        <w:rPr>
          <w:rFonts w:ascii="IRNazanin" w:hAnsi="IRNazanin" w:eastAsia="IRNazanin"/>
          <w:color w:val="111111"/>
          <w:sz w:val="28"/>
          <w:sz w:val="28"/>
          <w:szCs w:val="28"/>
          <w:rtl w:val="true"/>
          <w:lang w:bidi="fa-IR"/>
        </w:rPr>
        <w:t>آن واحد، محال است که دو وجود بپذیرد، چه استقلالی و چه تبعی و چه خارجی و 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در قسمت معنا هم می‌آید به اینکه همان گونه که دو لحاظ تبعی، در آن واحد، برای ملحوظ واحد، محال است هکذا دو لحاظ استقلالی هم محال است چون انسان، در آن واحد، دارای اراده واحده است نه دو اراده یا صد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آن واحد، در آیینه فقط می‌توان یک صورت را دید و محال است که در همان آن، صورت دیگری را نشان دهد، هکذا نسبت به لفظ و معنا، لفظ هم در استعمال واحد، فقط می‌تواند حاکی از یک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می‌تواند در یک استعمال، لفظ را فانی در یک معنا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استعمال دیگر، فانی در معنای دیگری قرار دهد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 می‌توانی در آیینه اول، این صورت را ببینی سپس در آن بعدی، صورت بعدی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صحیح است که متکلم، لفظ را در یک مجموع معانی من حیث المجموع استعمال کند، به طوری که هریک استقلال نداشته باشند، نظیر اینکه در آیینه نظر کنی به یک صورتی که مال دو شی‌ء به هم پیوسته است، اما اینجا استعمال لفظ در اکثر از معنا نشده، بلکه استعمال لفظ است در یک معنا که آن یک معنا، مجموع المعنیین باهم باشد و لو مجازا</w:t>
      </w:r>
      <w:r>
        <w:rPr>
          <w:rFonts w:eastAsia="IRNazanin" w:cs="IRNazanin"/>
          <w:color w:val="111111"/>
          <w:sz w:val="28"/>
          <w:szCs w:val="28"/>
          <w:rtl w:val="true"/>
          <w:lang w:bidi="fa-IR"/>
        </w:rPr>
        <w:t>.</w:t>
      </w:r>
    </w:p>
    <w:p>
      <w:pPr>
        <w:pStyle w:val="Heading6"/>
        <w:numPr>
          <w:ilvl w:val="5"/>
          <w:numId w:val="1"/>
        </w:numPr>
        <w:rPr/>
      </w:pPr>
      <w:bookmarkStart w:id="175" w:name="__RefHeading___Toc4829115_2314609296"/>
      <w:bookmarkStart w:id="176" w:name="_Toc66"/>
      <w:bookmarkEnd w:id="175"/>
      <w:r>
        <w:rPr>
          <w:rtl w:val="true"/>
        </w:rPr>
        <w:t>دو نکته</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می‌گوییم استعمال لفظ در اکثر از معنای واحد جایز نیست، لا فرق بین اینکه آن معانی کثیر، همه معناهای حقیقی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المشترک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حقیقی و بعضی مجازی باشند و یا همه مجازی باشند؛ چون ملاک عدم جواز، در هر سه، مساوی است و آن اینکه لفظ واحد، در آن واحد، نمی‌تواند فانی در دو معنا باشد و مرآت برای دو معنا یا بیشتر باشد، چه معنای حقیقی و چه مجازی؛ چنان‌که آیینه نمی‌تواند دو صورت را نشان دهد، چه صورت‌های واقعی و چه اشباح و صورت‌های خیالی و مجسمه‌ای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ما گفتیم به لفظ مفرد اختصاص ندارد؛ در تثنیه و جمع هم جاری است و لکن بعضی میان تثنیه و جمع با مفرد فرق گذاشته و تفصیل داده‌اند و گفته‌اند</w:t>
      </w:r>
    </w:p>
    <w:p>
      <w:pPr>
        <w:pStyle w:val="BookText"/>
        <w:rPr/>
      </w:pPr>
      <w:r>
        <w:rPr>
          <w:rFonts w:ascii="IRNazanin" w:hAnsi="IRNazanin" w:eastAsia="IRNazanin"/>
          <w:color w:val="111111"/>
          <w:sz w:val="28"/>
          <w:sz w:val="28"/>
          <w:szCs w:val="28"/>
          <w:rtl w:val="true"/>
          <w:lang w:bidi="fa-IR"/>
        </w:rPr>
        <w:t>در مفرد، استعمال لفظ، در اکثر از معنا جایز نیست، اما در تثنیه و جمع، جایز است؛ یعنی همان‌طوری که از عینان و اعین می‌توانیم دو فرد از یک ماهیت یا سه فرد از یک ماهیت را اراده کنیم، همچنین می‌توانیم دو فرد از دو ماهیت یا سه فرد از سه ماهیت را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مفردات متعددی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به یکدیگر عطف شده‌اند، بلااشکال، اراده معانی متعدد صحیح است به اینکه از هر مفرد، یک معنایی اراده شود؛ تثنیه و جمع هم به منزله مفردات متعاطفه است؛ یعنی عینان به منزله عین و عین است؛ اعین به منزله عین و عین و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همان‌طوری که از مفردات متعاطفه می‌توانیم معانی مختلف را اراده کنیم، از تثنیه و جمع نیز من دون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در تثنیه و جمع هم، مانند مفرد، استعمال لفظ در اکثر از معنای واحد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تثنیه و جمع، همانند سایر مشتقات، دارای دو وضع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ماده که ماده تثنیه و جمع، همان لفظ مفرد است و با افزودن الف و نون، به شکل تثنیه و با افزودن واو و نون، به شکل جمع درآمده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هیئت که پس از افزودن علامت تثنیه و جمع، این هیئت و وزن خاص هم دلالت بر معنایی دارد؛ اما ماده وضع شده برای دلالت بر اصل ماهیت و طبیعت؛ اما هیئت وضع شده برای دلالت بر تعدد؛ یعنی دو فرد یا سه فرد و بالاتر، که این را از هیئت می‌فهمیم نه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و جمع، اگرچه مفید تعدد هستند و برای افاده تعدد وضع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تثنیه دلالت بر دو چیز دارد و جمع دلالت بر سه چیز و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افاده تعدد، از ناحیه وضع هیئت است، نه وضع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لفظ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 یا سه ندارد، بلکه دلالت بر اصل ماهیت دارد؛ هیئت تثنیه و جمعی که پیدا کرد، تعدد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افاده تعدد توسط هیئت شد، می‌گوییم وضع هیئت تابع وضع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خصوص عین باصره مثلا، از هیئت تثنیه و جمع هم دو فرد از باصره یا سه فرد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ماده اراده شود، خصوص عین نابعه، از هیئت تثنیه و جمع</w:t>
      </w:r>
    </w:p>
    <w:p>
      <w:pPr>
        <w:pStyle w:val="BookText"/>
        <w:rPr/>
      </w:pPr>
      <w:r>
        <w:rPr>
          <w:rFonts w:ascii="IRNazanin" w:hAnsi="IRNazanin" w:eastAsia="IRNazanin"/>
          <w:color w:val="111111"/>
          <w:sz w:val="28"/>
          <w:sz w:val="28"/>
          <w:szCs w:val="28"/>
          <w:rtl w:val="true"/>
          <w:lang w:bidi="fa-IR"/>
        </w:rPr>
        <w:t>هم دو یا سه فرد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ماده اراده شود هم عین باصره و هم عین نابعه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اکثر از معنای واحد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تثنیه باید دو فرد از باصره و دو فرد از نابعه اراده شود و هکذا در جمع باید سه فرد از باصره و سه فرد از نابعه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هیئت کاملا تابع وضع ماده است و حیث اینکه ثابت کردیم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 معانی کثیر محال است؛ چون مستلزم تعلق دو لحاظ تبعی به ملحوظ واحد است، فکذلک از هیئت تثنیه و جمع هم اراده معانی کثیر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به ما از روز اول گفته‌اند که تثنیه و جمع، به منزله تکرار مفردات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همان‌طوری که از مفردات متعدد متعاطفه می‌توان معانی متعددی اراده کرد، پس باید از تثنیه و جمع هم بتوانیم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 این گفتار را برای شما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و جمع، به منزله تکرار 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نیست که تثنیه و جمع بر تکرار خود معنایی که ماده دارد دلالت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یک فرد از طلا و یک فرد از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مراد این است که تثنیه و جمع بر تکرار افراد معنایی که از مفرد اراده می‌شود دلالت می‌کنند؛ مثلا اگر از عین، خصوص باصره اراده شود، عینان هم بر دو فرد از همان دلالت دارد و اعین بر سه فرد از باصره دلالت می‌کند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صورت ما می‌توانیم از تثنیه و جمع، دو فرد از دو طبیعت یا سه فرد از سه طبیعت را اراده کنیم و آن اینکه از لفظ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تثنیه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المسمی به لفظ عین را اراده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عموم الاشتراک است؛ یعنی استعمال لفظ در معنای مجازی عامی که شامل کلیه معانی حقیقی بوده و قابل صدق بر همه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عینان می‌توانیم دو فرد از المسمی بعین را اراده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طلا و دیگری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از جمع می‌توانیم سه فرد از المسمی بعین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محل بحث ما خارج است؛ چون بحث ما در این است که از لفظ مشترک، هریک از معانی، جداگانه اراده شود، نه تحت عنوان کلی المسمی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نظیر باب اعلام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شخصی، هریک، مفید یک</w:t>
      </w:r>
      <w:bookmarkStart w:id="177" w:name="pg19924_204371"/>
    </w:p>
    <w:p>
      <w:pPr>
        <w:pStyle w:val="BookText"/>
        <w:rPr/>
      </w:pPr>
      <w:bookmarkEnd w:id="177"/>
      <w:r>
        <w:rPr>
          <w:rFonts w:ascii="IRNazanin" w:hAnsi="IRNazanin" w:eastAsia="IRNazanin"/>
          <w:color w:val="111111"/>
          <w:sz w:val="28"/>
          <w:sz w:val="28"/>
          <w:szCs w:val="28"/>
          <w:rtl w:val="true"/>
          <w:lang w:bidi="fa-IR"/>
        </w:rPr>
        <w:t xml:space="preserve">معنای جزئی حقیقی است که قابل صدق بر افراد دیگر نیست، لذا از علم شخص هرگز تثنیه یا جمع درست نمی‌شود، مگر با توجیه و تأویل؛ یعنی از اعلام شخصی، مفهوم کلی المسمی را اراده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از او اراده کنیم دو فرد از المسمی به لفظ محمد را که این وجود خارجی هم المسمی به محمد است؛ آن وجود خارجی هم کذلک که از لفظ محمد عنوان المسمی به محمد اراده می‌شود،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تثنیه بسته می‌شود و یا جمع بسته می‌شود و از او اراده می‌شود دو فرد از یک عنوان که المسمی باشد یا سه فرد از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تثنیه و جمع دو مبنی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لفظی کافی است و اتحاد معنوی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صاحب المعالم بشهادة الاعلام الشخصیة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اتحاد لفظی و هم معنوی، هر دو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صاحب اصول الفقه و صاحب الکفایة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شخصی را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مظفر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اکثر از معنای واحد مطلقا لا یجوز، چه در مفرد و چه تثنیه و چه جمع، چه مثبت و چه منفی، چه معانی حقیقی و چه مجازیه و چه حقیقتا یا مجازا</w:t>
      </w:r>
      <w:r>
        <w:rPr>
          <w:rFonts w:eastAsia="IRNazanin" w:cs="IRNazanin"/>
          <w:color w:val="111111"/>
          <w:sz w:val="28"/>
          <w:szCs w:val="28"/>
          <w:rtl w:val="true"/>
          <w:lang w:bidi="fa-IR"/>
        </w:rPr>
        <w:t>.</w:t>
      </w:r>
    </w:p>
    <w:p>
      <w:pPr>
        <w:pStyle w:val="Heading3"/>
        <w:numPr>
          <w:ilvl w:val="2"/>
          <w:numId w:val="1"/>
        </w:numPr>
        <w:rPr/>
      </w:pPr>
      <w:bookmarkStart w:id="178" w:name="__RefHeading___Toc4829117_2314609296"/>
      <w:bookmarkStart w:id="179" w:name="_Toc67"/>
      <w:bookmarkEnd w:id="178"/>
      <w:r>
        <w:rPr/>
        <w:t>14</w:t>
      </w:r>
      <w:r>
        <w:rPr>
          <w:rtl w:val="true"/>
        </w:rPr>
        <w:t xml:space="preserve">. </w:t>
      </w:r>
      <w:r>
        <w:rPr>
          <w:rtl w:val="true"/>
        </w:rPr>
        <w:t>حقیقت شرعی</w:t>
      </w:r>
      <w:bookmarkEnd w:id="179"/>
    </w:p>
    <w:p>
      <w:pPr>
        <w:pStyle w:val="Heading4"/>
        <w:numPr>
          <w:ilvl w:val="3"/>
          <w:numId w:val="1"/>
        </w:numPr>
        <w:rPr/>
      </w:pPr>
      <w:bookmarkStart w:id="180" w:name="__RefHeading___Toc4829119_2314609296"/>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چهاردهمین و آخرین بحث مقدمه، به معمای لا ینحل حقیقت شرعی مربوط است؛ و در این باب، سه مطلب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محل نزاع میان علما،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ثمره و فایده این نزاع،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اقوال علما و انتخاب قول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و لا شبهه در اینکه ما مسلمان‌ها از کلمه صلاة، زکات،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معانی شرعی را می‌فهمیم و از شنیدن این الفاظ، این معانی خاص به ذهن ما تبادر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 شک و لا شبهه در اینکه این معانی شرعی، یک سلسله معانی حادث و</w:t>
      </w:r>
    </w:p>
    <w:p>
      <w:pPr>
        <w:pStyle w:val="BookText"/>
        <w:rPr/>
      </w:pPr>
      <w:r>
        <w:rPr>
          <w:rFonts w:ascii="IRNazanin" w:hAnsi="IRNazanin" w:eastAsia="IRNazanin"/>
          <w:color w:val="111111"/>
          <w:sz w:val="28"/>
          <w:sz w:val="28"/>
          <w:szCs w:val="28"/>
          <w:rtl w:val="true"/>
          <w:lang w:bidi="fa-IR"/>
        </w:rPr>
        <w:t>جدید هستند که عرب‌های دوران جاهلیت و قبل از اسلام، هیچ‌گونه انس و آشنایی با این معانی نداشتند، بلکه این الفاظ، بعد از اسلام، از معانی لغوی به سوی این معانی نقل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و الاشکال در این است که آیا نقل این الفاظ از معانی لغوی به سوی معانی شرعی و حقیقت شدن این‌ها در این معانی آیا در عصر خود شارع مقدس بوده تا حقیقت شرعی ثابت شود و یا در عصر شارع این الفاظ در این معانی شرعی مجازا و به کمک قرائن به کار می‌رفت و بعدها، در عصر متشرعان، در اثر کثرت استعمال در این معانی، حقیقت شدند تا در نتیجه، حقیقت متشرعان ثابت باشد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نقل در عصر خود شارع هم، به یکی از دو 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 آن است که خود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هذا اللفظ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صریحا به مردم اعلام کند که من صلاة را از معنای لغوی‌اش نقل دادم و در این معنای شرعی حقیقت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آن است که ابتدا پیامبر، این کلمات را در معانی شرعی مجازا و به کمک قرینه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عصر خود شارع، کثرت استعمال پیدا کرد و در اثر آن، خودبه‌خود، تعین پیدا کرد در این معانی شرعی به طوری که هرگاه بدون قرینه هم استعمال می‌شد، همین معانی تبادر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نزاع، تنها در یکجا ظاهر می‌گردد و آن، در الفاظ و کلماتی است که در لسان شارع مقدس وارد شده و مجرد از هر نوع قرینه‌ای است؛ مثلا شارع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معنای لغوی را اراده کرده یا معنای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اگر قائل به ثبوت حقیقت شرعی باشیم، این الفاظ را بر معانی شرعی حمل می‌کنیم و می‌گوییم مراد رسول اکرم صلّی اللّه علیه و آله از صل، همین عبادت است؛ یعنی اول هر ماه که هلال را رؤیت کردی، دو رکعت نماز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ثبوت حقیقت شرعی نشویم، دو راه در پیش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این الفاظ را بر معانی لغوی حمل کنیم و بگوییم مراد پیامبر صلّی اللّه علیه و آله</w:t>
      </w:r>
      <w:bookmarkStart w:id="182" w:name="pg19924_204373"/>
    </w:p>
    <w:p>
      <w:pPr>
        <w:pStyle w:val="BookText"/>
        <w:rPr/>
      </w:pPr>
      <w:bookmarkEnd w:id="182"/>
      <w:r>
        <w:rPr>
          <w:rFonts w:ascii="IRNazanin" w:hAnsi="IRNazanin" w:eastAsia="IRNazanin"/>
          <w:color w:val="111111"/>
          <w:sz w:val="28"/>
          <w:sz w:val="28"/>
          <w:szCs w:val="28"/>
          <w:rtl w:val="true"/>
          <w:lang w:bidi="fa-IR"/>
        </w:rPr>
        <w:t>دعا خواندن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توقف کنیم؛ یعنی نه بر معنای لغوی حمل کنیم و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توقف، بنا بر مبنای کسانی است که در دوران امر بین حمل کلام بر معنای حقیقی و معنای مجازی مشهور توقف می‌کنند و حمل بر هیچ‌کدام نمی‌کنند، چون این الفاظ در این معانی شرعی برفرض حقیقت شرعی نباشند، لااقل مجاز مشهور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مشهور، آن معنای مجازی‌ای است که از طرفی لفظ در او مجازا زیاد استعمال شده به درجه‌ای که با معنای حقیقی برابری می‌کند و در کنار او به ذهن می‌آید و از طرف دیگر به سرحد وضع تعینی 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کلماتی که در لسان متشرعان به کار می‌رود، این بحث ثمره ندارد و نسبت به کلماتی هم که در لسان خود شارع مع القرینه به کار می‌رود، ثمره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حقیقت شرعی، حدود پنج قول ذکر کرده‌اند که جمعی مطلقا مثبت‌اند و جمعی مطلقا منکرند و جمعی تفصیلاتی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آن است که نقل این الفاظ به سوی معانی شرعی و حقیقت شدن آنها در این معانی، یا به طریق وضع تعیینی است و یا وضع تعینی</w:t>
      </w:r>
      <w:r>
        <w:rPr>
          <w:rFonts w:eastAsia="IRNazanin" w:cs="IRNazanin"/>
          <w:color w:val="111111"/>
          <w:sz w:val="28"/>
          <w:szCs w:val="28"/>
          <w:rtl w:val="true"/>
          <w:lang w:bidi="fa-IR"/>
        </w:rPr>
        <w:t>.</w:t>
      </w:r>
    </w:p>
    <w:p>
      <w:pPr>
        <w:pStyle w:val="Heading4"/>
        <w:numPr>
          <w:ilvl w:val="3"/>
          <w:numId w:val="1"/>
        </w:numPr>
        <w:rPr/>
      </w:pPr>
      <w:bookmarkStart w:id="183" w:name="__RefHeading___Toc4829121_2314609296"/>
      <w:bookmarkStart w:id="184" w:name="_Toc69"/>
      <w:bookmarkEnd w:id="183"/>
      <w:r>
        <w:rPr>
          <w:rtl w:val="true"/>
        </w:rPr>
        <w:t>وضع تعیینی</w:t>
      </w:r>
      <w:bookmarkEnd w:id="184"/>
    </w:p>
    <w:p>
      <w:pPr>
        <w:pStyle w:val="BookText"/>
        <w:rPr/>
      </w:pPr>
      <w:r>
        <w:rPr>
          <w:rFonts w:ascii="IRNazanin" w:hAnsi="IRNazanin" w:eastAsia="IRNazanin"/>
          <w:color w:val="111111"/>
          <w:sz w:val="28"/>
          <w:sz w:val="28"/>
          <w:szCs w:val="28"/>
          <w:rtl w:val="true"/>
          <w:lang w:bidi="fa-IR"/>
        </w:rPr>
        <w:t xml:space="preserve">ما قطع داریم که چنین وضعی در کار نیست؛ به دلیل اینکه اگر وضع تعیینی بود، حتما در تاریخ ثبت می‌شد و برای ما هم نقل می‌گردید یا به صورت خبر متواتر یا دست‌کم به صورت خبر واحد به ما می‌رسید؛ به دلیل اینکه انگیزه‌های پنهان کردن در میان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مسئله، مسأله سیاسی و مربوط به خلافت نبود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برعکس، تمام انگیزه‌ها بر اظهار موجود و فراهم بوده و آن، حرص زیاد مسلمین بر انعکاس کوچک‌ترین اعمال و گفتار پیامبر بوده؛ با همه این‌ها، در هیچ جا نقل نشده نه به صورت خبر متواتر و نه حتی به صورت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به عدم داریم</w:t>
      </w:r>
      <w:r>
        <w:rPr>
          <w:rFonts w:eastAsia="IRNazanin" w:cs="IRNazanin"/>
          <w:color w:val="111111"/>
          <w:sz w:val="28"/>
          <w:szCs w:val="28"/>
          <w:rtl w:val="true"/>
          <w:lang w:bidi="fa-IR"/>
        </w:rPr>
        <w:t>.</w:t>
      </w:r>
      <w:bookmarkStart w:id="185" w:name="pg19924_204374"/>
    </w:p>
    <w:p>
      <w:pPr>
        <w:pStyle w:val="Heading4"/>
        <w:numPr>
          <w:ilvl w:val="3"/>
          <w:numId w:val="1"/>
        </w:numPr>
        <w:rPr/>
      </w:pPr>
      <w:bookmarkStart w:id="186" w:name="__RefHeading___Toc4829123_2314609296"/>
      <w:bookmarkStart w:id="187" w:name="_Toc70"/>
      <w:bookmarkEnd w:id="185"/>
      <w:bookmarkEnd w:id="186"/>
      <w:r>
        <w:rPr>
          <w:rtl w:val="true"/>
        </w:rPr>
        <w:t>وضع تعینی</w:t>
      </w:r>
      <w:bookmarkEnd w:id="187"/>
    </w:p>
    <w:p>
      <w:pPr>
        <w:pStyle w:val="BookText"/>
        <w:rPr/>
      </w:pPr>
      <w:r>
        <w:rPr>
          <w:rFonts w:ascii="IRNazanin" w:hAnsi="IRNazanin" w:eastAsia="IRNazanin"/>
          <w:color w:val="111111"/>
          <w:sz w:val="28"/>
          <w:sz w:val="28"/>
          <w:szCs w:val="28"/>
          <w:rtl w:val="true"/>
          <w:lang w:bidi="fa-IR"/>
        </w:rPr>
        <w:t xml:space="preserve">این هم، نسبت به عصر معصومین علیهم السّلام، بعد از پیامبر، قطع به ثبوت آن داریم و شک نداریم که در عصر امیر المؤمنین علیه السّلام، این الفاظ، در معانی شرعی حقیقت شده‌اند؛ به دلیل اینکه این یک قانون مسلم است که هرگاه لفظی، نزد گروهی، مدت زمانی طولانی در معنایی به کار برود، مخصوصا اگر معنا، معنای جدیدی باشد، کم‌کم وضع تعینی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بسیاری از اصطلاحاتی که بعد از انقلاب اسلامی، در میان مردم ایران یا جهان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استعمال این الفاظ در معانی شرعی که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مسلمین این الفاظ را در معانی شرعی به کار برده بودند؛ لذا بعید است که حقیقت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هرگاه این الفاظ در لسان معصومین به کار می‌رود، بر همین معانی شرعی حمل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شدن این الفاظ در این معانی شرعی در عصر خود شارع، مسلم نیست؛ اگرچه احتمالش را می‌دهیم، بلکه ظن به این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فایده ندارد و باید قطع پیدا کنیم تا بتوانیم حکم کنیم؛ اما خوشبختانه این ندانستن، ضرری ندارد و بی‌اثر است به جهت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می‌گوییم نسبت به روایات نبوی، آن مقداری که مورد ابتلای ماست، همان روایاتی است که از طریق ائمه اهل البیت علیهم السّلام به ما رسیده و از لسان آنها بیان شده و گفتیم که هرگاه این الفاظ در کلمات ائمه معصومین علیهم السّلام به کار می‌رود، قطعا و جزما همین معانی شرعی اراده می‌شود و لا شک فیه و نسبت به آیات قرآن هم خوشبختانه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همراه با قرائن است و از راه قرائن می‌فهمیم که مراد، معنای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خُذْ مِنْ أَمْوالِهِمْ صَدَقَةً تُطَهِّرُهُمْ وَ تُزَکِّیهِمْ بِها وَ صَلِّ عَلَیْهِمْ إِنَّ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معنای جدید و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اقامه و ایتای مال، عبادت است، نه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نداریم که این الفاظ، در قرآن، بدون قرینه به کار رفته باشد تا ثمره بحث، در آن موارد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نزاع، فایده عملی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جواب اصلی، آن است که بگوییم الفاظ و کلماتی که در لسان شارع در معانی</w:t>
      </w:r>
      <w:bookmarkStart w:id="188" w:name="pg19924_204375"/>
    </w:p>
    <w:p>
      <w:pPr>
        <w:pStyle w:val="BookText"/>
        <w:rPr/>
      </w:pPr>
      <w:bookmarkEnd w:id="188"/>
      <w:r>
        <w:rPr>
          <w:rFonts w:ascii="IRNazanin" w:hAnsi="IRNazanin" w:eastAsia="IRNazanin"/>
          <w:color w:val="111111"/>
          <w:sz w:val="28"/>
          <w:sz w:val="28"/>
          <w:szCs w:val="28"/>
          <w:rtl w:val="true"/>
          <w:lang w:bidi="fa-IR"/>
        </w:rPr>
        <w:t>جدید به کار رفته،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الفاظی است که کثیر الاستعمال بوده و همه‌روزه یا همه‌ساله، مسلمین با این الفاظ و معانی جدید سروکار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و الصوم و السجود و الرکوع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الفاظی که کثیر الاستعمال نبوده یا اصلا استعمال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کالوجوب و الندب و الکراهة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به دسته اول بگوییم، حقیقت شرعی ثابت است چون بسیار بعید است که پس از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هم حقیقت نشود؛ اما به وضع تعینی نه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دسته دوم بگوییم، حقیقت شرعی ثابت نیست، بلکه حقیقت متشرعه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قول به تفصیل، نظر صاحب قوانین هم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یظهر من استقراء کلمات الشارع ان مثل الصلاة و الصوم و الزکاة و الحج و الرکوع و السجود و نحو ذلک قد صارت حقایق فی صدر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مثل لفظ الوجوب و السنة و الکراهة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الحقیقة فیها من کلامهما و من بعدهما ایضا محل تأمل فلا بد للفقیه من التتبع و التحری و لا یقتصر و لا یقلد</w:t>
      </w:r>
      <w:r>
        <w:rPr>
          <w:rFonts w:eastAsia="IRNazanin" w:cs="IRNazanin"/>
          <w:color w:val="111111"/>
          <w:sz w:val="28"/>
          <w:szCs w:val="28"/>
          <w:rtl w:val="true"/>
          <w:lang w:bidi="fa-IR"/>
        </w:rPr>
        <w:t>».</w:t>
      </w:r>
    </w:p>
    <w:p>
      <w:pPr>
        <w:pStyle w:val="Heading4"/>
        <w:numPr>
          <w:ilvl w:val="3"/>
          <w:numId w:val="1"/>
        </w:numPr>
        <w:rPr/>
      </w:pPr>
      <w:bookmarkStart w:id="189" w:name="__RefHeading___Toc4829125_2314609296"/>
      <w:bookmarkStart w:id="190" w:name="_Toc71"/>
      <w:bookmarkEnd w:id="189"/>
      <w:r>
        <w:rPr>
          <w:rtl w:val="true"/>
        </w:rPr>
        <w:t>صحیح و اعم</w:t>
      </w:r>
      <w:bookmarkEnd w:id="190"/>
    </w:p>
    <w:p>
      <w:pPr>
        <w:pStyle w:val="BookText"/>
        <w:rPr/>
      </w:pPr>
      <w:r>
        <w:rPr>
          <w:rFonts w:ascii="IRNazanin" w:hAnsi="IRNazanin" w:eastAsia="IRNazanin"/>
          <w:color w:val="111111"/>
          <w:sz w:val="28"/>
          <w:sz w:val="28"/>
          <w:szCs w:val="28"/>
          <w:rtl w:val="true"/>
          <w:lang w:bidi="fa-IR"/>
        </w:rPr>
        <w:t>از ملحقات مبحث حقیقت شرعی، مبحث صحیح و اعم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حال بحث در این است که آیا الفاظ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صلاة،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نکاح، طلاق،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عبادت و معامله صحیح وضع شده‌اند و یا برای اعم از صحیح و فاسد؟</w:t>
      </w:r>
    </w:p>
    <w:p>
      <w:pPr>
        <w:pStyle w:val="BookText"/>
        <w:rPr/>
      </w:pPr>
      <w:r>
        <w:rPr>
          <w:rFonts w:ascii="IRNazanin" w:hAnsi="IRNazanin" w:eastAsia="IRNazanin"/>
          <w:color w:val="111111"/>
          <w:sz w:val="28"/>
          <w:sz w:val="28"/>
          <w:szCs w:val="28"/>
          <w:rtl w:val="true"/>
          <w:lang w:bidi="fa-IR"/>
        </w:rPr>
        <w:t>در اینجا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عبادات، سه مطلب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مقدمات بحث،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اقوال در این باب، و قول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یک اشکال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به عنوان مقدمه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نزاع، بر ثبوت حقیقت شرعی متوقف نیست، بلکه چه حقیقت شرعی ثابت و قابل قبول باشد و چه نباشد، جای طرح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تنها مثبتین حقیقت شرعی نیستند که حق شرکت در این بحث را دارند، بلکه منکرین حقیقت شرعی هم، حق شرکت در این بحث دارند به دلیل اینکه بنا بر نظریه مثبتین، این بحث، خیلی روشن است که آیا شارع، این الفاظ را برای خصوص صحیح وضع کرده تعیینا او تعینا و یا برای اعم از صحیح و فاسد؟ و بنا بر نظریه منکرین هم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بلااشکال، این الفاظ، در میان متشرعان، در این معانی شرعی، حقیقتا استعمال می‌شود؛ اما به نحو 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بلااشکال، مسلمان‌ها در استعمال این الفاظ، تابع شارع بودند و از پیش خود، اظهار نظری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امر، به استعمالات متشرعان مراجعه می‌کنیم؛ و از این راه، نحوه استعمال شارع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مسلمان‌ها این الفاظ را در خصوص عبادات صحیح به کار می‌بردند، ما کشف می‌کنیم که در لسان شارع هم، در همین معانی صحیح استعمال می‌شده، خواه به صورت حقیقت و خواه به صورت مجاز؛ و اگر مسلمان‌ها این الفاظ را در اعم از صحیح و فاسد به کار می‌بردند، ما کشف می‌کنیم که در لسان شارع هم، در همین معانی استعمال می‌شده، خواه حقیقتا و خواه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قول به عدم ثبوت حقیقت شرعی هم، جای این بحث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صحیح و فاسد و اعم 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در اصطلاح هر قومی و علمی، معنایی دارد؛ مثلا عند الفقهاء، به معنای اسقاط القضاء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ما اسقط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المتکلمین، به معنای موافقت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ما وافق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الاطباء، به معنای اعتدال مزاج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کان معتدل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الاصولیین، به معنای تام الاجزاء و الشرائط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هم، متقابلا، در نزد هر علمی، معنایی دارد؛ و عند الاصولیین،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 نیز روشن است؛ یعنی اعم از صحیح و فاسد که شامل هر دو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این نزاع چیست؟</w:t>
      </w:r>
    </w:p>
    <w:p>
      <w:pPr>
        <w:pStyle w:val="BookText"/>
        <w:rPr/>
      </w:pPr>
      <w:r>
        <w:rPr>
          <w:rFonts w:ascii="IRNazanin" w:hAnsi="IRNazanin" w:eastAsia="IRNazanin"/>
          <w:color w:val="111111"/>
          <w:sz w:val="28"/>
          <w:sz w:val="28"/>
          <w:szCs w:val="28"/>
          <w:rtl w:val="true"/>
          <w:lang w:bidi="fa-IR"/>
        </w:rPr>
        <w:t>ثمره بحث، عند الشک در دخالت شرط زاید یا جزء زاید در غرض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که فلان شی‌ء شرط یا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یقین داریم که فلان امر، شرط یا جزء نماز نیست و گاهی شک داریم در شرطیت یا جزئیت شی‌ء در نماز، در مورد مشکوک الجزئیة او الشرطیة، ثمره این بحث ظاهر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قایل‌اند به وضع الفاظ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به اصالة الاطلاق برای نفی اعتبار آن شی‌ء مشکوک تمسک کنند، اما صحیحی‌ها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قایل‌اند به وضع الفاظ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اصالة الاطلاق تمسک کنند، بلکه باید به اصول عملی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ناگزیریم چند مقدمه را 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همواره در مقام استنباط احکام الهی، در مرحله اولی، به ادله اجتهادی رجوع می‌کند و از این ادله، حکم شرعی را استخراج می‌کند و طبعا در آیات و روایات باید از همان اصول لفظی عقلایی که مورد امضای شرع هستند، بهره بگیرد و یکی از آن اصول لفظی، اصالة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مجتهد از ادله اجتهادی و اصول لفظی کوتاه شد، در مرحله ثانی نوبت به اصول عملی می‌رسد و باید با استفاده از اصول عملی، وظیفه خود و مقلدینش را روشن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اصل احتیاط، برائت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مولی به عبد خود دستوری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بگوید اعتق رقبة و یا تیمموا صعیدا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شک کند که آیا با اتیان این دستور در فلان مصداق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عتق رقبه کافر یا تیمم با غیر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مولی را امتثال نموده است یا خیر؟ مأموریت خویش را انجام داده یا نه؟ اینجا دو نوع شک ممکن است برای مکلف پیش آید که هرکدام، حکم خاصی دارد و آن دو عبارت‌اند 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دارد که عنوان مأمور به، بر این مصداق خارجی هم کاملا صادق است و لکن نمی‌داند که آیا علاوه بر صدق این عنوان قید زاید و خصوصیت زایدی</w:t>
      </w:r>
    </w:p>
    <w:p>
      <w:pPr>
        <w:pStyle w:val="BookText"/>
        <w:rPr/>
      </w:pPr>
      <w:r>
        <w:rPr>
          <w:rFonts w:ascii="IRNazanin" w:hAnsi="IRNazanin" w:eastAsia="IRNazanin"/>
          <w:color w:val="111111"/>
          <w:sz w:val="28"/>
          <w:sz w:val="28"/>
          <w:szCs w:val="28"/>
          <w:rtl w:val="true"/>
          <w:lang w:bidi="fa-IR"/>
        </w:rPr>
        <w:t>در غرض مولی دخالت دارد که آن خصوصیت در این مصداق خارجی فراهم نبوده و یا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یقین دارد که عنوان رقبه، به طور مساوی، بر رقبه مؤمن و کافر قابل صدق است ولی احتمال می‌دهد که غرض مولی، به عتق مطلق رقبه تعلق نگرفته بلکه خصوص رقبه مؤمن، آزاد کردنش مصلحت دارد؛ اما یقین به این امر هم ندارد، لذا شک می‌کند که با عتق رقبه کافر، دستور مولی امتثال می‌گردد یا نه؟ در اینجا متمسک می‌کند به اصالة الاطلاق به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بوده و قید و شرط خاصی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غرض مولی دخالت داشت، هرآینه کلامش را مقید می‌کرد و از اینکه مقید نکرده، کشف می‌کنیم که خصوصیت ایمان، در غرض مولی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کلام تمسک می‌کنیم و شرطیت یا جزئیت آن امر مشکوک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عبد رفت و رقبه کافر آزاد کرد، دستور مولی را امتثال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اصل صدق عنوان مأمور به شک می‌کند که آیا این عنوان برآن مصداق معین صدق می‌کند یا نه؟ نه اینکه یقین به صدق داشته باشد و شک در قید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به ما عدای تراب هم صعید گفته می‌شود یا خیر؟ که شک در صدق اصل این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حق نداریم به اصالة الاطلاق تمسک کنیم و بگوییم کلام مولی مطلق است و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مشکوک هم داخل در عنوان صعید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امتثال می‌توان به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نداریم؟ چون اصالة الاطلاق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 و خاص خواهد آمد که تمسک به عام، در شبهه مصداقی، مخصص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می‌گویند در شبهه مصداقی خود دلیل عام لا یجوز التمسک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گاهی می‌دانیم زید عالم است، ولی نمی‌دانیم که آیا فاسق هست یا نه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در عالمی بودن زید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تمسک به عام نیست، چون عالمیت را احراز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کذلک باید احراز عنوان بکنیم؛ سپس به اصالة الاطلاق تمسک می‌کنیم و احراز نکرده‌ایم، فلا یجوز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دستمان از اصول لفظی کوتاه شد، به اصول عملی نوبت می‌رسد و در اینجا دو مبناست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قایل‌اند به اصالة البراءة،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قایل‌اند به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در ما نحن فیه مسئله روشن می‌گردد و آن اینکه اگر مولی بندگانش را امر کند به صلاة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و ما شک بکنیم که آیا سوره مثلا جزء صلاة هست یا نیست در نتیجه شک می‌کنیم که آیا نماز بدون سوره صحیح است یا باطل؟ در چنین موردی اگر ما اعمی شدیم، برای نفی اعتبار آن جزء مشکوک، می‌توانیم به اصالة الاطلاق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در قسم اول از دو صورت شک مذکور در مقدمه دوم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بناء علی الاعمی ما یقین داریم که عنوان صلاة بر صلاتی که فاقد سوره هم باشد صدق می‌کند؛ فقط شک ما در این است که آیا علاوه بر صدق عنوان، خصوصیت زایدی به نام وجود سوره در نماز دخالت دارد یا نه؟ به اصل اطلاق تمسک می‌کنیم و دخیل بودن آن قید زاید را نفی می‌کنیم و در نتیجه می‌توانیم در مقام امتثال و عمل، به صلاة بدون سوره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صحیحی، ما نحن فیه از قسم دوم از دو صورت شک مذکور در مقدمه دوم می‌شود و ما حق نداریم به اصالة الاطلاق تمسک کنیم؛ به دلیل اینکه بنابراین قول، عنوان صلاة تنها بر صلاة صحیح اطلاق می‌شود؛ پس هر عملی که لیس بصحیح لیس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بدون سوره، ما شک می‌کنیم که آیا هذا العمل صلاة ام لیس بصلاة و عنوان صلاتیت محرز نشده تا بیاییم به اطلاق اقیموا الصلاة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مجتهد از اصول لفظی کوتاه است و به تمسک به اصول عملی نوبت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نظر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اصالة البراءة جاری می‌کنند که باز نتیجه عملی‌اش با همان اصالة الاطلاق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هم اصالة الاحتیاط جاری می‌کنند که نتیجه عملی‌اش کاملا با اصالة الاطلاق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در مسئله، به طور کلی آنچه که مشهور و معروف است،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می‌گویند الفاظ عبادات، برای خصوص صحیح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bookmarkStart w:id="191" w:name="pg19924_204380"/>
    </w:p>
    <w:p>
      <w:pPr>
        <w:pStyle w:val="BookText"/>
        <w:rPr/>
      </w:pPr>
      <w:bookmarkEnd w:id="191"/>
      <w:r>
        <w:rPr>
          <w:rFonts w:ascii="IRNazanin" w:hAnsi="IRNazanin" w:eastAsia="IRNazanin"/>
          <w:color w:val="111111"/>
          <w:sz w:val="28"/>
          <w:sz w:val="28"/>
          <w:szCs w:val="28"/>
          <w:rtl w:val="true"/>
          <w:lang w:bidi="fa-IR"/>
        </w:rPr>
        <w:t>آخوند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می‌گویند للاعم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برای خود ادله‌ای دارند که در کتب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این است که الفاظ عبادات، للاعم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هم بر این مطلب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لفظ صلاة به طور مطلق و بدون قرائن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صلاة به ذهن می‌آید اعم از صحیح و فاسد؛ و خصوص صلاة صحیح به ذهن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از صلاة فاسد هم سلبش عنوان صلاة صحیح نیست؛ مثلا عرف بر نماز بدون سوره،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گفتیم که تبادر و عدم صحت سلب، دو علامت از علامات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عبادات، حقیقت در اعم هستند</w:t>
      </w:r>
      <w:r>
        <w:rPr>
          <w:rFonts w:eastAsia="IRNazanin" w:cs="IRNazanin"/>
          <w:color w:val="111111"/>
          <w:sz w:val="28"/>
          <w:szCs w:val="28"/>
          <w:rtl w:val="true"/>
          <w:lang w:bidi="fa-IR"/>
        </w:rPr>
        <w:t>.</w:t>
      </w:r>
    </w:p>
    <w:p>
      <w:pPr>
        <w:pStyle w:val="Heading4"/>
        <w:numPr>
          <w:ilvl w:val="3"/>
          <w:numId w:val="1"/>
        </w:numPr>
        <w:rPr/>
      </w:pPr>
      <w:bookmarkStart w:id="192" w:name="__RefHeading___Toc4829127_2314609296"/>
      <w:bookmarkStart w:id="193" w:name="_Toc72"/>
      <w:bookmarkEnd w:id="192"/>
      <w:r>
        <w:rPr>
          <w:rtl w:val="true"/>
        </w:rPr>
        <w:t>وهم و دفع</w:t>
      </w:r>
      <w:bookmarkEnd w:id="193"/>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ماهیت انسان و درخت که دارای جنس معین و فصل معینی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جعلی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ماهیت صلاة و حج که این ماهیت‌ها مجعول به جعل شارع بما هو شارع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ماهیات جعلی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مجعول به جعل شارع و چه مجعول به جعل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بسیط، مانند ملکیت، زوجیت و کما سیأتی فی الفاظ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مرکب، مانند صلاة، حج که مجموعه‌ای از اجزا و شرایط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مرکب هم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ماهیاتی که اجزایش هم سنخ و همه از مقوله واحده‌اند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عشره که مرکب است از ده تا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اجزایش هرکدام از مقوله‌ای جداگانه است ولی شارع بین آنها ایجاد ارتباط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صلاة که مرکب است از اقوال و هیئات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ما در ماهیات مجعول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ماهیات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انسان، فرس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w:t>
      </w:r>
    </w:p>
    <w:p>
      <w:pPr>
        <w:pStyle w:val="BookText"/>
        <w:rPr/>
      </w:pPr>
      <w:r>
        <w:rPr>
          <w:rFonts w:ascii="IRNazanin" w:hAnsi="IRNazanin" w:eastAsia="IRNazanin"/>
          <w:color w:val="111111"/>
          <w:sz w:val="28"/>
          <w:sz w:val="28"/>
          <w:szCs w:val="28"/>
          <w:rtl w:val="true"/>
          <w:lang w:bidi="fa-IR"/>
        </w:rPr>
        <w:t xml:space="preserve">عام است، هکذا در ماهیات جعلی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 است، یعنی واضع، یک مفهوم کلی را در نظر گرفته و سپس لفظ صلاة را برای همان کلی قرار داده که یصدق علی افراد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مشهور است و در مقابل قول دیگری است، به اینکه وضع عام و موضوع له خاص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صلاة صحیح و فاسد، دارای مراتب کثیر و مصادیق مختلف است؛ مثلا صلاة صحیح، یک فردش صلاة مسافر است و فرد دیگرش صلاة حاضر و باز یک فردش نماز یومیّه است و فرد دیگرش صلاة آیات و باز یک فردش صلاة دو رکعتی است و فرد دیگرش سه رکعتی و فرد دیگرش چهار رکعتی است و باز یک فردش صلاة شخصی است که قادر است تمام اجزا و شرایط را به‌جا آورد و فرد دیگرش صلاة انسان تکیه‌دهنده، صلاة جالس، صلاة خوابیده،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عاجز که گاهی تنها با اشاره است و هکذا صلاة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جزء یا شرطی که از نمازش کم می‌شود صلاة فاسد مصداق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بدون رکوع، نماز سجود، نماز بی‌نیت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در این مقام، ایرادی است به نام ایراد تصویر جامع ما بین این مراتب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بر هر دو دسته وارد است، هم بر صحیحی و هم بر اعمی؛ و هر دو دسته باید قدر جامع تصویر نمایند و لکن جناب مظفر آن بخشی را که مربوط به اعمی‌هاست، طرح می‌کنند و بخش مربوط به صحیحی را با اشاره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بیان 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مصادیق مختلفی دارد که باید میان آنها قدر جامعی تصویر کنید تا لفظ صلاة برای آن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نمی‌توانید یک قدر جامع و مفهوم کلی ثابتی را تصور کنید که در همه مصادیق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وضع الفاظ عبادات للاعم، هر جزئی از اجزای صلاة که نباشد، باز هم اسم صلاة بر باقی‌مانده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رکوع نباشد ولی سایر اجزا باشند، یقال لها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چنانچه رکوع و سایر اجزا باشند اما سجود نباشد، باز هم یقال لها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نسبت به کلیه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جزئی از اجزا، در هنگام</w:t>
      </w:r>
    </w:p>
    <w:p>
      <w:pPr>
        <w:pStyle w:val="BookText"/>
        <w:rPr/>
      </w:pPr>
      <w:r>
        <w:rPr>
          <w:rFonts w:ascii="IRNazanin" w:hAnsi="IRNazanin" w:eastAsia="IRNazanin"/>
          <w:color w:val="111111"/>
          <w:sz w:val="28"/>
          <w:sz w:val="28"/>
          <w:szCs w:val="28"/>
          <w:rtl w:val="true"/>
          <w:lang w:bidi="fa-IR"/>
        </w:rPr>
        <w:t>بودنش، مقوم ماهیت صلاة است چون صلاة از این مجموعه متشکل است؛ و هنگام نبودنش، مقوم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اگر این هم نبود، سایر اجزا بودند، ماهیت و عنوان صلاة هست و این امر، دارای تالی فاسد بزرگی است و آن اینکه یلزم ماهیت صلاة، همواره متبدل و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 با این اجزاست و گاهی همراه با آن اجزا، بلکه بالاتر، یلزم که در صورتی هم که تمام اجزای صلاة هست، ما مردد باشیم که آیا ماهیت صلاة متحقق شده یا نه؟ به جهت اینکه فرض این است که هریک از این اجزا هم که نباشند، باز صدق عنوان صلاة بر ما بقی، به حال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نمی‌دانیم که آیا ماهیت صلاة در موردی است که تمام اجزا باشند یا در موردی است که بعض الاجزاء نباشند، آن‌هم با مراتبی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در ماهیت یا تردید در ماهیت چه اشکالی دارد؟</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است به جهت اینکه هر ماهیتی، در مرحله ذاتش کاملا ممتاز است و از سایر ماهیات دیگر جداست و کاملا متعین و مرزبندی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مرکب است، اجزایش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بسیط است، حد و مرز مشخص است درحالی‌که تبدل یا تردید در ماهیت هر دو، موجب آن است که ماهیت صلاة، در حد ذاتش، مبهم و مردد باشد و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داریم که اجزای صلاة متبادل و جابه‌جا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قبول داریم که مراتب و مصادیق صلاة فاسد، فراوان است؛ اما هیچ‌کدام از این‌ها مانع از تصویر قدر جامع نمی‌گردد؛ ما می‌توانیم قدر جامعی ما بین این افراد تصور بکنیم بدون آنکه تبدل در ماهیت پیدا شود و یا تردید در ماهیت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 دو قسمت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مرکباتی که دارای اجزای معین هستند که محدود است هم از جانب قلت و هم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عشره که مرکب از ده تا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عدد از او کم یا بر او زیاد کنیم، صدق عنوان عشره محال است 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مرکباتی که از جانب قلت اجزایشان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الکثرة که از ناحیه کثرت،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 و کلام که در کلمه، بعضی چیزها مقوم‌اند و باقی‌مانده مرکب، نسبت به آنها،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ابتدا در مورد کلمه، این مطلب را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کلمه‌ها همواره از حروف گرفته می‌شود و همه می‌دانیم که حروف الفبا فراوان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کلماتی که از این حروف درست می‌شود، مختلف و متعدد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دو حرف همزه و ب را با هم مرکب می‌کنیم که می‌شود اب؛ و گاهی ی و د را با هم مرکب می‌کنیم که می‌شد ید؛ و گاهی ی را با ک ترکیب می‌کنیم که می‌شود یک؛ و یا سه حرف را باهم ترکیب می‌کنیم که می‌شود زید و ضرب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مصادیق و افراد کلمه، مرتبا عوض و جابه‌جا می‌شوند ولی عنوان کلمه، صدقش بر تمام این‌ها، به طور مساوی محفوظ است و وضع شده برای عنوان کلی ما ترکب من اثنین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در هنگام وضع، کلیه حروف الفبا را تصور کرده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ترکب من حرفین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وضع کرده و افراد و مصادیق اگرچه متبادل می‌شود و لکن این عنوان کلی و قدر جامع، در همه موارد محفوظ است و نامش را می‌گذارند کلی فی المعین یا کلی‌ای که محصور است در اجزای معینی که همان حروف الفبا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مکاسب شیخ آمده که شخص، در هنگام معامله، گاهی عین خارجی را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کلی در ذمه را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 گندم را به شما فروختم در مقابل هزار تومان که هم ثمن کلی است و هم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حق دارد از هرکجا گندم تهیه کند و به مشتری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حق دارد که هزار تومان را از هر پولی که دارد، بپردازد یا قرض بگیرد 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کلی فی المعین را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 از این هزار من گندم موجود خارجی را به تو دادم که صد من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صدق است بر هریک از ده تا صدمنی</w:t>
      </w:r>
      <w:bookmarkStart w:id="194" w:name="pg19924_204384"/>
    </w:p>
    <w:p>
      <w:pPr>
        <w:pStyle w:val="BookText"/>
        <w:rPr/>
      </w:pPr>
      <w:bookmarkEnd w:id="194"/>
      <w:r>
        <w:rPr>
          <w:rFonts w:ascii="IRNazanin" w:hAnsi="IRNazanin" w:eastAsia="IRNazanin"/>
          <w:color w:val="111111"/>
          <w:sz w:val="28"/>
          <w:sz w:val="28"/>
          <w:szCs w:val="28"/>
          <w:rtl w:val="true"/>
          <w:lang w:bidi="fa-IR"/>
        </w:rPr>
        <w:t xml:space="preserve">که در این هزار من هست ولی محصور است به هزار من که موجود و معین است در خارج و مثال شیخ صاع من صبره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مورد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پیاده کردن مطلب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صلاة فاسد اگرچه مصادیق و مراتب متعددی دارد اما تصویر قدر جامع بین آنها میسور است به اینکه ما تمام اجزای صلاة را تصور می‌کنیم که مثلا یازده جزء است؛ بعد لفظ صلاة را وضع می‌کنیم برای عنوان کلی مرکب از پنج جزء و بالاتر و این عنوان کلی در همه مراتب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فقط همین پنج جزء است و لا غیر، این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که همه اجزا هستند، باز هم این عنوان هست و ما بقی مشخصات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عوض می‌شوند ولی قدر جامع همه جا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اعمی‌ها می‌توانند قدر جامعی تصویر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صحیحی‌ها هستند که نمی‌توانند تصویر قدر جامع کنند ما بین مراتب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بین صلاتی که واجد همه اجزاست و صلاتی که فقط اشاره‌ای است چقدر جامعی می‌توان درست کرد</w:t>
      </w:r>
      <w:r>
        <w:rPr>
          <w:rFonts w:eastAsia="IRNazanin" w:cs="IRNazanin"/>
          <w:color w:val="111111"/>
          <w:sz w:val="28"/>
          <w:szCs w:val="28"/>
          <w:rtl w:val="true"/>
          <w:lang w:bidi="fa-IR"/>
        </w:rPr>
        <w:t>.</w:t>
      </w:r>
    </w:p>
    <w:p>
      <w:pPr>
        <w:pStyle w:val="Heading4"/>
        <w:numPr>
          <w:ilvl w:val="3"/>
          <w:numId w:val="1"/>
        </w:numPr>
        <w:rPr/>
      </w:pPr>
      <w:bookmarkStart w:id="195" w:name="__RefHeading___Toc4829129_2314609296"/>
      <w:bookmarkStart w:id="196" w:name="_Toc73"/>
      <w:bookmarkEnd w:id="195"/>
      <w:r>
        <w:rPr>
          <w:rtl w:val="true"/>
        </w:rPr>
        <w:t>دو نکته الفاظ معاملات</w:t>
      </w:r>
      <w:bookmarkEnd w:id="196"/>
    </w:p>
    <w:p>
      <w:pPr>
        <w:pStyle w:val="BookText"/>
        <w:rPr/>
      </w:pPr>
      <w:r>
        <w:rPr>
          <w:rFonts w:ascii="IRNazanin" w:hAnsi="IRNazanin" w:eastAsia="IRNazanin"/>
          <w:color w:val="111111"/>
          <w:sz w:val="28"/>
          <w:sz w:val="28"/>
          <w:szCs w:val="28"/>
          <w:rtl w:val="true"/>
          <w:lang w:bidi="fa-IR"/>
        </w:rPr>
        <w:t>تا به حال درباره الفاظ عبادات مفصلا گفت‌وگو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دو تنبیه، درباره الفاظ معاملات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الفاظ معاملات چیست و برای چه معنایی وضع شده‌اند؟</w:t>
      </w:r>
    </w:p>
    <w:p>
      <w:pPr>
        <w:pStyle w:val="BookText"/>
        <w:rPr/>
      </w:pPr>
      <w:r>
        <w:rPr>
          <w:rFonts w:ascii="IRNazanin" w:hAnsi="IRNazanin" w:eastAsia="IRNazanin"/>
          <w:color w:val="111111"/>
          <w:sz w:val="28"/>
          <w:sz w:val="28"/>
          <w:szCs w:val="28"/>
          <w:rtl w:val="true"/>
          <w:lang w:bidi="fa-IR"/>
        </w:rPr>
        <w:t>مقدمتا باید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معاملات در اینجا معاملات به معنای الاخص نیست که خصوص عقود را شامل است بلکه معاملات به معنای الاعم است و شامل ایقاعات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عبادات که اموری‌اند که قصد قربت لازم دارند، معاملات یعنی اموری که قصد قربت لازم ندارند، چه عقود و چه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این بحث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عقود و ایقاعات چیست؟ عقود یعنی آن انشائاتی که طرفینی است و دارای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البیع که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عقد</w:t>
      </w:r>
    </w:p>
    <w:p>
      <w:pPr>
        <w:pStyle w:val="BookText"/>
        <w:rPr/>
      </w:pPr>
      <w:r>
        <w:rPr>
          <w:rFonts w:ascii="IRNazanin" w:hAnsi="IRNazanin" w:eastAsia="IRNazanin"/>
          <w:color w:val="111111"/>
          <w:sz w:val="28"/>
          <w:sz w:val="28"/>
          <w:szCs w:val="28"/>
          <w:rtl w:val="true"/>
          <w:lang w:bidi="fa-IR"/>
        </w:rPr>
        <w:t xml:space="preserve">النکاح که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ایقاعات عبارت‌اند از انشائاتی که فقط دارای ایجاب است و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طرفه است نه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عتق که فقط مولی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از قید رقیت آزاد می‌گردد چه قبلت بگوید و چه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طلاق که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 زن از قید زوجیت و همسری آن مرد آزاد می‌گردد و جدایی بین آن دو حاصل می‌گردد و قبول زن مفهومی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اسباب و مسببات در این باب چیست؟</w:t>
      </w:r>
    </w:p>
    <w:p>
      <w:pPr>
        <w:pStyle w:val="BookText"/>
        <w:rPr/>
      </w:pPr>
      <w:r>
        <w:rPr>
          <w:rFonts w:ascii="IRNazanin" w:hAnsi="IRNazanin" w:eastAsia="IRNazanin"/>
          <w:color w:val="111111"/>
          <w:sz w:val="28"/>
          <w:sz w:val="28"/>
          <w:szCs w:val="28"/>
          <w:rtl w:val="true"/>
          <w:lang w:bidi="fa-IR"/>
        </w:rPr>
        <w:t>مراد از اسباب، نفس ایجاب و قبول در عقود یا ایجاب فقط در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انشای عقد،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مسببات، عبارت است از آن اثری که از راه این اسباب پیدا می‌شود و بر این اسباب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ملکیت که مسبب از عقد البیع است یا زوجیت که مسبب از عقد النکاح است یا حریت که مسبب از انشاء العتق است و یا فراق که مسبب از صیغه طلاق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صحیح در معاملات یعنی آن عقدی که موجب نقل و انتقال می‌شود و مؤثر در اثر است و مراد از فاسد یعنی آنکه مؤثر در مسبب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وضع الفاظ معاملات،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بگوییم الفاظ معاملات برای اسباب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واضع، لفظ بیع را وضع نموده برای گفتن بعت و قبلت یا نکاح را وضع کرده برای انکحت و قبلت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بگوییم که موضوع له این الفاظ عبارت است از مسببات یعنی آن اثری که از راه اسباب فوق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بیع، وضع شده برای دلالت بر ملکیت یا لفظ نکاح، وضع شده برای دلالت بر زوجیت و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بنا بر احتمال اول، آن نزاع مذکور بین صحیح و اعم در الفاظ عبادات، در الفاظ معاملات هم جاری می‌شود چون اسباب مرکبات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اجزایی هستند و دارای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مثل ب ع ت و یا ایجاب و قبول و شرایط مثل</w:t>
      </w:r>
    </w:p>
    <w:p>
      <w:pPr>
        <w:pStyle w:val="BookText"/>
        <w:rPr/>
      </w:pPr>
      <w:r>
        <w:rPr>
          <w:rFonts w:ascii="IRNazanin" w:hAnsi="IRNazanin" w:eastAsia="IRNazanin"/>
          <w:color w:val="111111"/>
          <w:sz w:val="28"/>
          <w:sz w:val="28"/>
          <w:szCs w:val="28"/>
          <w:rtl w:val="true"/>
          <w:lang w:bidi="fa-IR"/>
        </w:rPr>
        <w:t xml:space="preserve">عربیت، ماضویت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می‌توانیم بحث کنیم که آیا لفظ بیع برای آن سببی که تام الاجزاء و الشرائط باشد وضع شده یا برای اعم از آن و از ناقص الاجزاء و الشرائط وضع شده است؟ پس اسباب چون مرکبات‌اند، قابل اتصاف به صحت و فساد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مظفر در اینجا بیان نکرده که آیا بنابراین احتمال، الفاظ معاملات برای صحیح وضع شده‌اند یا برای اعم، ولی مرحوم صاحب کفایه قائل به وضع برای صحیح است شاید مرحوم مظفر قائل به اعم باشد به همان بیان که در الفاظ عبادات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احتمال ثانی، آن نزاع جاری نیست به دلیل اینکه مسببات یک سلسله امور بسیطی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ملکیت یک نحوه اضافه‌ای است ما بین مالک و مملوک و امور بسیط خاصیت‌شان این است که یا هستند و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بگوییم ملکیت موجود می‌شود ولی گاهی فاسد و گاهی صحیح، خیر، سبب ملک اگر تام باشد، ملکیت موجود می‌شود و اگر سبب ناقص بود، ملکیت اصلا موجود نمی‌شود نه اینکه موجود می‌شود ولی فاسد است، پس چون قابل اتصاف به صحت و فساد نیست این بحث در او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نزاع مذکور در الفاظ عبادات، در الفاظ معاملات هم جاری شود، آیا این نزاع ثمره‌ای هم دارد یا ندارد؟</w:t>
      </w:r>
    </w:p>
    <w:p>
      <w:pPr>
        <w:pStyle w:val="BookText"/>
        <w:rPr/>
      </w:pPr>
      <w:r>
        <w:rPr>
          <w:rFonts w:ascii="IRNazanin" w:hAnsi="IRNazanin" w:eastAsia="IRNazanin"/>
          <w:color w:val="111111"/>
          <w:sz w:val="28"/>
          <w:sz w:val="28"/>
          <w:szCs w:val="28"/>
          <w:rtl w:val="true"/>
          <w:lang w:bidi="fa-IR"/>
        </w:rPr>
        <w:t>یکی از فرق‌های اساسی عبادات با معاملات، این است که عبادات، از مخترعات شارع است و مجعول شرع است و یک سلسله حقایقی هستند مستحدثه که عقلای عالم با قطع‌نظر از بیان شارع نسبت به این‌ها ادراکی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را با همه اجزا و شرایطش شارع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معاملات از مجعولات و اعتبارات عقلایی است و اختراع شارع نیست بلکه قبل از شارع هم مردم همین بیع و 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و شارع هم، مانند یکی از اهل عرف، این الفاظ را در معانی خاص آنها به کار برده البته شروطی و قیودی مقرر کرده و برخی از معاملات را قدغن کرده و لکن اختراع تازه‌ای ندارد و معنای جدیدی نیاورده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الفاظ عبادات که از مخترعات شرع است،</w:t>
      </w:r>
    </w:p>
    <w:p>
      <w:pPr>
        <w:pStyle w:val="BookText"/>
        <w:rPr/>
      </w:pPr>
      <w:r>
        <w:rPr>
          <w:rFonts w:ascii="IRNazanin" w:hAnsi="IRNazanin" w:eastAsia="IRNazanin"/>
          <w:color w:val="111111"/>
          <w:sz w:val="28"/>
          <w:sz w:val="28"/>
          <w:szCs w:val="28"/>
          <w:rtl w:val="true"/>
          <w:lang w:bidi="fa-IR"/>
        </w:rPr>
        <w:t>این نزاع کاملا ثمره داشت و آن اینکه بنا بر وضع الفاظ عبادات برای اعم، در مقام شک در جزئیت یا شرطیت، می‌توانیم به اصالة الاطلاق تمسک کنیم ولی بنا بر وضع آنها برای صحیح، حق تمسک به اصالة الاطلاق نداریم چون شرط اساسی تمسک به اصالة الاطلاق، احراز صدق عنوان عبادت است و بنا بر این قول، صدق اسم مشکوک است و محرز نشده است و شبهه مصداقی دلیل مطلق است و لا یجوز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را نسبت به الفاظ معاملات نمی‌توان زد، زیرا فرض این است که معانی این الفاظ از مخترعات شارع نیستند، بلکه شارع هم، مثل اهل عرف، این الفاظ را در همین معانی متداوله به کار می‌برد لذا هرکجا در کلام شارع این الفاظ به کار می‌رود مثلا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اللَّهُ الْبَیْعَ وَ حَرَّمَ الرِّبا،</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نُودِیَ لِلصَّلاةِ مِنْ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الْبَیْعَ،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النکاح سنتی یا الصلح جایز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نصب کرده بود که مراد من این است، فهو المطلوب؛ و الا عند التجرد عن القرائن، حمل می‌کنیم بر همان معانی که اهل عرف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هرجا شک کنیم که آیا در صحت بیع عند الشارع چیزی معتبر هست یا نه؟ مثلا عربیت معتبر است یا نه؟ و قرینه‌ای هم در کلام شارع نیست، به اصالة الاطلاق تمسک می‌کنیم مطلقا چه قائل به وضع الفاظ معاملات برای صحیح باشیم و چه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معاملات مراد از صحت، صحت عند العرف العام است نه عند الشارع و وقتی ما به عرف مراجعه می‌کنیم عرف عربیت را در صحت معتبر نمی‌داند و بر معامله غیر عربی هم اثر مترتب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عربیت باشد و چه نباشد، صدق الاسم محرز است و اگر شارع مقدس قیدی به نام عربیت معتبر کرده، باید قرینه بیاورد چون قید، زاید بر اصل عنوان بیع است و اگر قرینه نیاورد، ما به اصالة الاطلاق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حال الفاظ معاملات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بنا بر صحیح و 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الفاظ عبادات است بنا بر اعم و به عبارت دیگر، داخل</w:t>
      </w:r>
    </w:p>
    <w:p>
      <w:pPr>
        <w:pStyle w:val="BookText"/>
        <w:rPr/>
      </w:pPr>
      <w:r>
        <w:rPr>
          <w:rFonts w:ascii="IRNazanin" w:hAnsi="IRNazanin" w:eastAsia="IRNazanin"/>
          <w:color w:val="111111"/>
          <w:sz w:val="28"/>
          <w:sz w:val="28"/>
          <w:szCs w:val="28"/>
          <w:rtl w:val="true"/>
          <w:lang w:bidi="fa-IR"/>
        </w:rPr>
        <w:t>است در موردی که مکلف یقین به صدق عنوان و شک در دخالت قید زایدی در غرض مولی دارد و جای تمسک به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مورد این نزاع در معاملات هم ثمره دارد و آن موردی است که ما احتمال بدهیم که همان‌طوری که این قید نزد شارع معتبر است، نزد اهل عرف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می‌دهیم که عرف عام هم عربیت یا مالیت را 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صحیحی بودیم، حق نداریم تمسک به اطلاق کنیم چون نمی‌دانیم که آیا عرف این قید را دخیل می‌داند یا نه؟ و با این احتمال، شک در صدق عنوان بیع بر بیع فاقد عربیت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الاسم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اعمی بودن اگر شک کردیم، می‌توانیم به اطلاق کلام تمسک کنیم چون صدق اسم مسلم است و شک در اعتبار قید زاید داریم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الفاظ معاملات ثمره این نزاع فی الجملة ظاهر می‌گردد یعنی در همین موردی که شک عند اهل العرف باشد</w:t>
      </w:r>
      <w:r>
        <w:rPr>
          <w:rFonts w:eastAsia="IRNazanin" w:cs="IRNazanin"/>
          <w:color w:val="111111"/>
          <w:sz w:val="28"/>
          <w:szCs w:val="28"/>
          <w:rtl w:val="true"/>
          <w:lang w:bidi="fa-IR"/>
        </w:rPr>
        <w:t>.</w:t>
      </w:r>
      <w:bookmarkStart w:id="197" w:name="pg19924_204390"/>
    </w:p>
    <w:p>
      <w:pPr>
        <w:pStyle w:val="Heading2"/>
        <w:numPr>
          <w:ilvl w:val="1"/>
          <w:numId w:val="1"/>
        </w:numPr>
        <w:rPr/>
      </w:pPr>
      <w:bookmarkStart w:id="198" w:name="__RefHeading___Toc4829131_2314609296"/>
      <w:bookmarkStart w:id="199" w:name="_Toc74"/>
      <w:bookmarkEnd w:id="197"/>
      <w:bookmarkEnd w:id="198"/>
      <w:r>
        <w:rPr>
          <w:rtl w:val="true"/>
        </w:rPr>
        <w:t>المقصد الاول مباحث الالفاظ</w:t>
      </w:r>
      <w:bookmarkEnd w:id="199"/>
    </w:p>
    <w:p>
      <w:pPr>
        <w:pStyle w:val="Heading3"/>
        <w:numPr>
          <w:ilvl w:val="2"/>
          <w:numId w:val="1"/>
        </w:numPr>
        <w:rPr/>
      </w:pPr>
      <w:bookmarkStart w:id="200" w:name="__RefHeading___Toc4829133_2314609296"/>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مطالبی که به عنوان مقدمه بیان می‌کردیم، تا به حال ذکر شد و اینک وارد مطالب اصلی کتاب می‌شویم و همان‌طوری که در ابتدای کتاب، درباره تقسیم‌بندی مباحث کتاب گفتیم، در این کتاب، در چهار مقصد بحث داریم، مقصد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بحث، مقدمه کوتاهی ذکر نموده و چند نکته را تذکر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این مقصد، یک بحث صغروی است و هدف ما در این بخش، شناسایی صغریات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بشناسیم که مثلا امر، ظهور در چه معنایی دارد و کذلک النهی و المشتق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مطالب مقصد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ملازمات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مباحث صغروی است و هدف، شناسایی صغریات و مصادیق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کبرای این صغریات، در مقصد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می‌خواهیم ثابت کنیم که آیا فی المثل امر، ظهور در وجوب دارد یا نه؟ اما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ظهور،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حجت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فعلا می‌خواهیم یک سلسله قواعد کلی به دست آوریم که نتیجه آنها صغریات، کبرای کلی، اصالة الظهور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در این بخش ذکر می‌شود، از یک ناحیه عام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منحصرا درباره الفاظ قرآن و سنت بحث نمی‌کنیم بلکه به طور کلی بحث می‌کنیم از ظواهر کلمات هر متکلمی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شارع باشد و چه مولای عرفی و چه یکی از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هدف اصلی و مقصد نهایی ما، در علم اصول، تشخیص ظواهر الفاظ کتاب و سنت به منظور استنباط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الفاظ در معانی، از سه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وضع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ظهور عام در عموم که خیلی جاها بالوضع است؛ و ظهور مشتق در ما تلبس بالمبدا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کلام و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ظهور مطلق در اطلاقش و ظهور جمله شرطی در مفهوم داشتن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ظهور صیغه افعل و ماده امر در وجوب؛ و ظهور هیئت و ماده نهی در تحریم که عند المتأخرین، به حکم عقل است کما سیأتی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ظواهر الفاظ، در دو بعد می‌توان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بعد مواد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بحث کنیم 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معنایی دارد؟ یا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چه معنایی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بعد هیئت‌ها، که بحث کنیم هیئت افعل، صیغه لا تفعل، هیئت مشتقات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چه معنایی دارد؟</w:t>
      </w:r>
    </w:p>
    <w:p>
      <w:pPr>
        <w:pStyle w:val="BookText"/>
        <w:rPr/>
      </w:pPr>
      <w:r>
        <w:rPr>
          <w:rFonts w:ascii="IRNazanin" w:hAnsi="IRNazanin" w:eastAsia="IRNazanin"/>
          <w:color w:val="111111"/>
          <w:sz w:val="28"/>
          <w:sz w:val="28"/>
          <w:szCs w:val="28"/>
          <w:rtl w:val="true"/>
          <w:lang w:bidi="fa-IR"/>
        </w:rPr>
        <w:t>هر دو بعد، هدف اصلی ما را از مباحث الفاظ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صغریات اصالة الظهور را برای ما تنقیح می‌کند و لکن ما، در علم اصول، روی بعد دوم تکیه می‌کنیم؛ یعنی از ناحیه هیئات الفاظ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مبحث مواد را به کتب لغت حواله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مواد، نامتناهی است و تحت یک ضابطه و قانون کلی هم در نمی‌آید؛ و ما، در علم اصول، بحث از قواعد کلیه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بعد از بحث، مورد نظر ما نیست و باید به دائرةالمعارف‌های لغت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هیئات هم، خود، دارای دو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هیئت امر و نهی و مشتق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جمله‌های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هیئت جمله شرطی و هکذا هیئت صیغه افعل</w:t>
      </w:r>
    </w:p>
    <w:p>
      <w:pPr>
        <w:pStyle w:val="BookText"/>
        <w:rPr/>
      </w:pPr>
      <w:r>
        <w:rPr>
          <w:rFonts w:ascii="IRNazanin" w:hAnsi="IRNazanin" w:eastAsia="IRNazanin"/>
          <w:color w:val="111111"/>
          <w:sz w:val="28"/>
          <w:sz w:val="28"/>
          <w:szCs w:val="28"/>
          <w:rtl w:val="true"/>
          <w:lang w:bidi="fa-IR"/>
        </w:rPr>
        <w:t xml:space="preserve">در وجوب عینی و تعیینی و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هر دو بخش مورد بحث واقع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ما، در مقصد اول، در هفت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مشتق،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عام و خاص،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مطلق و مقید،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مجمل و مبین</w:t>
      </w:r>
      <w:r>
        <w:rPr>
          <w:rFonts w:eastAsia="IRNazanin" w:cs="IRNazanin"/>
          <w:color w:val="111111"/>
          <w:sz w:val="28"/>
          <w:szCs w:val="28"/>
          <w:rtl w:val="true"/>
          <w:lang w:bidi="fa-IR"/>
        </w:rPr>
        <w:t>.</w:t>
      </w:r>
      <w:bookmarkStart w:id="202" w:name="pg19924_204394"/>
    </w:p>
    <w:p>
      <w:pPr>
        <w:pStyle w:val="Heading3"/>
        <w:numPr>
          <w:ilvl w:val="2"/>
          <w:numId w:val="1"/>
        </w:numPr>
        <w:rPr/>
      </w:pPr>
      <w:bookmarkStart w:id="203" w:name="__RefHeading___Toc4829135_2314609296"/>
      <w:bookmarkStart w:id="204" w:name="_Toc76"/>
      <w:bookmarkEnd w:id="202"/>
      <w:bookmarkEnd w:id="203"/>
      <w:r>
        <w:rPr>
          <w:rtl w:val="true"/>
        </w:rPr>
        <w:t>باب اول</w:t>
      </w:r>
      <w:r>
        <w:rPr>
          <w:rtl w:val="true"/>
        </w:rPr>
        <w:t xml:space="preserve">: </w:t>
      </w:r>
      <w:r>
        <w:rPr>
          <w:rtl w:val="true"/>
        </w:rPr>
        <w:t>مشتق</w:t>
      </w:r>
      <w:bookmarkEnd w:id="204"/>
    </w:p>
    <w:p>
      <w:pPr>
        <w:pStyle w:val="Heading4"/>
        <w:numPr>
          <w:ilvl w:val="3"/>
          <w:numId w:val="1"/>
        </w:numPr>
        <w:rPr/>
      </w:pPr>
      <w:bookmarkStart w:id="205" w:name="__RefHeading___Toc4829137_2314609296"/>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مشتق، در خصوص آن ذاتی که متصف و متلبس به مبدأ باشد در حال حاضر حقیقت است و در آن ذاتی که در گذشته متلبس به این صفت بوده و اکنون این اتصاف و تلبس منقضی گشته و سپری شده مجاز است؟ یا اینکه حقیقت است در هر دو، هم در ما تلبس و هم در ما انقضی عنه التلبس؟ به تعبیر دیگر، برای خصوص ما تلبس بالمبدا فی الحال وضع شده و یا برای اعم از ما تلبس و از ما انقضی عنه التلبس وضع شده است؟</w:t>
      </w:r>
    </w:p>
    <w:p>
      <w:pPr>
        <w:pStyle w:val="BookText"/>
        <w:rPr/>
      </w:pPr>
      <w:r>
        <w:rPr>
          <w:rFonts w:ascii="IRNazanin" w:hAnsi="IRNazanin" w:eastAsia="IRNazanin"/>
          <w:color w:val="111111"/>
          <w:sz w:val="28"/>
          <w:sz w:val="28"/>
          <w:szCs w:val="28"/>
          <w:rtl w:val="true"/>
          <w:lang w:bidi="fa-IR"/>
        </w:rPr>
        <w:t>مفردات بحث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یا وصف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بعدی، معنا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شیئی که موصوف به این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اتصاف این ذات به آن صفت،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یا مشتق منه عبارت است از آن خصوصیت و صفتی که در ذات هست که به خاطر آن خصوصیت، این عنوان مشتق برآن ذات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عالم و مسافر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که مراد از این حال، چه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مفردات بحث،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مشتق بر ذات یا صدق مشتق بر ذات و یا استعمال آن در ذات و یا اطلاق مشتق بر ذات، بر سه نحوه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ذاتی که بالفعل، متصف به این صفت و متلبس به این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الآن به مسافرت می‌رود و در حال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مسافر، یا زید 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ذاتی که در گذشته متصف به این صفت بوده و الآن این اتصاف و تلبس از او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دیروز مسافر بوده و الآن از سفر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مسافر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ذاتی که هنوز متلبس به این صفت نشده بلکه در آینده نزدیک دارای این وصف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فردا مسافرت خواهد کرد و شما الآن می‌گویید زید مسافر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قسم، قسم اول، بالاجماع، استعمالش حقیقی است عند الکل؛ و قسم سوم هم بالاتفاق، استعمالش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بر سر قسم ثانی است که آیا به قسم اول ملحق است یا به قسم ثالث؟</w:t>
      </w:r>
    </w:p>
    <w:p>
      <w:pPr>
        <w:pStyle w:val="BookText"/>
        <w:rPr/>
      </w:pPr>
      <w:r>
        <w:rPr>
          <w:rFonts w:ascii="IRNazanin" w:hAnsi="IRNazanin" w:eastAsia="IRNazanin"/>
          <w:color w:val="111111"/>
          <w:sz w:val="28"/>
          <w:sz w:val="28"/>
          <w:szCs w:val="28"/>
          <w:rtl w:val="true"/>
          <w:lang w:bidi="fa-IR"/>
        </w:rPr>
        <w:t>اشاعره و متقدمین از علمای شیعه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اعم از ما تلبس و ما انقضی عنه التلبس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سه قسم استعمال، قسم اول و دوم، هر دو،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متأخرین از علمای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حقیقت است در خصوص ما تلبس بالمبدا فی الحال و مجاز است در ما انقضی عنه التلبس و در این میان، تفصیلات دیگری هم هست که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قول معتزله و متأخرین امامیه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بیان استدلال باید محل نزاع را مقدمتا تعیین کنیم و موضوع نفی و اثبات را مشخص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روشن شدن محل نزاع، مثالی می‌زنند سپس در چهار امر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هم محل نزاع را روشن می‌کند و هم ثمره این مبحث را روشن می‌سازد و آن اینکه در روایات وارد شده است 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گرفتن یا غسل کردن با آبی که مسخن بالشمس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اثر تابش آفتاب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حال آبی داریم که یک ساعت قبل مسخن بالشمس بوده ولی الآن تسخین زایل شده است و دوباره سرد شده و به حال اول و</w:t>
      </w:r>
      <w:bookmarkStart w:id="207" w:name="pg19924_204396"/>
    </w:p>
    <w:p>
      <w:pPr>
        <w:pStyle w:val="BookText"/>
        <w:rPr/>
      </w:pPr>
      <w:bookmarkEnd w:id="207"/>
      <w:r>
        <w:rPr>
          <w:rFonts w:ascii="IRNazanin" w:hAnsi="IRNazanin" w:eastAsia="IRNazanin"/>
          <w:color w:val="111111"/>
          <w:sz w:val="28"/>
          <w:sz w:val="28"/>
          <w:szCs w:val="28"/>
          <w:rtl w:val="true"/>
          <w:lang w:bidi="fa-IR"/>
        </w:rPr>
        <w:t>حال طبیعی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کسانی که قول اشاعره را انتخاب می‌کنند، باید فتوا دهند که هنوز هم کراهت به جای خود باقی است و زایل نشده چون مشتق، حقیقت در اعم است و این صدق،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قول معتزله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 ندارند فتوا دهند به اینکه الآن هم مکروه است به دلیل اینکه وصف عنوانی المسخن بالشمس بعد الانقضاء حقیقتا بر این آب صدق نمی‌کند و این آب الآن مسخن به شمس نیست بلکه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مثال، چهار مطلب را در تحریر محل نزاع ذکر می‌کنند</w:t>
      </w:r>
      <w:r>
        <w:rPr>
          <w:rFonts w:eastAsia="IRNazanin" w:cs="IRNazanin"/>
          <w:color w:val="111111"/>
          <w:sz w:val="28"/>
          <w:szCs w:val="28"/>
          <w:rtl w:val="true"/>
          <w:lang w:bidi="fa-IR"/>
        </w:rPr>
        <w:t>:</w:t>
      </w:r>
    </w:p>
    <w:p>
      <w:pPr>
        <w:pStyle w:val="Heading4"/>
        <w:numPr>
          <w:ilvl w:val="3"/>
          <w:numId w:val="1"/>
        </w:numPr>
        <w:rPr/>
      </w:pPr>
      <w:bookmarkStart w:id="208" w:name="__RefHeading___Toc4829139_2314609296"/>
      <w:bookmarkStart w:id="209" w:name="_Toc78"/>
      <w:bookmarkEnd w:id="208"/>
      <w:r>
        <w:rPr/>
        <w:t>1</w:t>
      </w:r>
      <w:r>
        <w:rPr>
          <w:rtl w:val="true"/>
        </w:rPr>
        <w:t xml:space="preserve">. </w:t>
      </w:r>
      <w:r>
        <w:rPr>
          <w:rtl w:val="true"/>
        </w:rPr>
        <w:t>مراد از مشتق چیست؟</w:t>
      </w:r>
      <w:bookmarkEnd w:id="209"/>
    </w:p>
    <w:p>
      <w:pPr>
        <w:pStyle w:val="BookText"/>
        <w:rPr/>
      </w:pPr>
      <w:r>
        <w:rPr>
          <w:rFonts w:ascii="IRNazanin" w:hAnsi="IRNazanin" w:eastAsia="IRNazanin"/>
          <w:color w:val="111111"/>
          <w:sz w:val="28"/>
          <w:sz w:val="28"/>
          <w:szCs w:val="28"/>
          <w:rtl w:val="true"/>
          <w:lang w:bidi="fa-IR"/>
        </w:rPr>
        <w:t>امر اولی که برای تعیین محل نزاع ذکر می‌کنند، درباره چهار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 در اصطلاح نحویین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 در اصطلاح اصولیان تعریفش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مشتق نحوی با اصولی از نسب اربع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مشتق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این امور اربعه، دو مقدمه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مشتقاتی که بر ذات حمل می‌شوند و وصف عنوانی برای ذات واقع می‌شوند و به این ذات، عنوان جدیدی می‌بخشند،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داخل در ذات موصوف و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وصف عنوانی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وصف عنوانی ناطق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 حیوان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شامل نوع و جنس و فصل، هر سه، می‌گردد چه بعید و چه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خارج از ذات هستند و لکن لازمه ذات هستند یعنی انفکاک‌شان از ذات و موصوف، محال است چه لوازم ماهیت، مانند زوجیت برای اربعه و چه لازمه وجود ذهنی، مثل کلیت برای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لوازم وجود خارجی،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خارج از ذات هستند و از اعراض مفارقه هستند یعنی انفکاکشان از</w:t>
      </w:r>
    </w:p>
    <w:p>
      <w:pPr>
        <w:pStyle w:val="BookText"/>
        <w:rPr/>
      </w:pPr>
      <w:r>
        <w:rPr>
          <w:rFonts w:ascii="IRNazanin" w:hAnsi="IRNazanin" w:eastAsia="IRNazanin"/>
          <w:color w:val="111111"/>
          <w:sz w:val="28"/>
          <w:sz w:val="28"/>
          <w:szCs w:val="28"/>
          <w:rtl w:val="true"/>
          <w:lang w:bidi="fa-IR"/>
        </w:rPr>
        <w:t>ذات،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کتابت یا علم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قسم الف و ب، از محل بحث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قسم ج، داخل در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خارجی مفارقه هم بر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خارج حقیقتا موجود می‌شوند و ما به ازای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فالاعراض مثل بیاض، سواد، قیام، قعود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انتزاعی یعنی اموری که خود در خارج وجود ندارند و ما به ازای خارجی ندارند ولی منشأ انتزاعشان در خارج موجود است کالفوقیة و التحتیة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اعتباری یعنی اموری که نه ما به ازای خارجی دارند و نه منشأ انتزاعی خارجی، بلکه صرفا در عالم اعتبار و لحاظ موجودند و مادامی‌که معتبر، آنها را اعتبار کند، هستند و وقتی اعتبارش را برداشت،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ملکیت زید نسبت به عبا و هکذا زوجیت، حریت، وقف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سه قسم، داخل در محل نزاع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نکات فوق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اصطلاح نحویین، عبارت است از هر لفظی که از لفظ دیگری گرفته شود و مشتمل بر حروف اصلی آن باشد و موافقت در ترتیب هم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ضارب که مشتق از یضرب است و حروف اصلی را با ترتیب داراست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مشتق نحوی قسیم جامد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اصطلاح اصولیان، عبارت است از هر وصف عنوانی که حکایت‌کننده از ذات باشد و حمل شود بر ذات به خاطر وجود یک خصوصیتی و صفتی در آن ذات که این صفت اولا خارج از ذات است؛ ثانیا قابل زوال است یعنی طوری است که با از بین رفتن آن، ذات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عالم 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مشتق از نسب اربع، عموم و خصوص من وجه است که یک ماده اجتماع دارند و دو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اجتماع عبارت است از اسم فاعل،</w:t>
      </w:r>
    </w:p>
    <w:p>
      <w:pPr>
        <w:pStyle w:val="BookText"/>
        <w:rPr/>
      </w:pPr>
      <w:r>
        <w:rPr>
          <w:rFonts w:ascii="IRNazanin" w:hAnsi="IRNazanin" w:eastAsia="IRNazanin"/>
          <w:color w:val="111111"/>
          <w:sz w:val="28"/>
          <w:sz w:val="28"/>
          <w:szCs w:val="28"/>
          <w:rtl w:val="true"/>
          <w:lang w:bidi="fa-IR"/>
        </w:rPr>
        <w:t xml:space="preserve">اسم مفعول، صفت مشبهه، صیغه مبالغه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مشتق اصولی بر این‌ها صادق است و هم مشتق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جانب مشتق نحوی در مانند افعال و مصادر است که افعال و مصادر، در نزد نحویین، از مشتقات هستند ولی مشتق اصولی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مصدر بنا بر قولی مشتق و بنا بر قولی مشتق منه و مبدأ اشتقاق است، چنان‌که در کتاب سیوطی باب مفاعیل خمسه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بعض البصریین الی ان المصدر اصل للفعل و الفعل اصل للوصف و آخر الی ان کلا منهما اصل برأسه و الکوفیون الی ان الفعل اصل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ماده افتراق از جانب مشتق اصولی 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این‌ها در اصطلاح اصولیان، از مشتقات‌اند، اما عند النحاة، از جوامد هستند، چنان‌که دلیل مطلب، در نکته بعدی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اصولی دارای دو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مشتق اصولی باید بر ذات جاری باشد یعنی وصف عنوانی برای ذات باشد و حاکی از ذات باشد و علاوه بر اینکه اسناد داده می‌شود به ذات، ما بین آن دو یک نحوه اتحاد و هو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به طوری که بتوانیم بگوییم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 فاعل، زید ضارب، اسم مفعول، زید مضروب، اسم مکان هذا مسجد، اسم زمان یوم الجمعة مقتل زید، اسم آلت هذه منکسة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رق، زید زوج، هذا اخی، هذا ابنی، هذه بنتک، هذه اختک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اول خارج می‌شود از مشتق اصولی کلیه افعال و مصادر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زید عدل، به دلیل اینکه افعال و مصادر اگرچه اسناد داده می‌شود به موضوع و لکن وصف عنوانی ذات نیستند و اتحاد در وجود خارجی ندارند و نتوان گفت این همان است مثلا غلط است بگوییم زید ضرب است یا زید ضرب است الا از باب مبالغه کزید عدل و العالم 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وصف عنوانی یک نوع وصفی باشد که با زوال آن و انقضای تلبس ذات به آن، خود ذات زائل نشود و باقی بماند یعنی ذات، همان ذات است که گاهی دارای این وصف هستند و گاهی نیست اما در هر دو حال، ذات، همان ذات است و از بین</w:t>
      </w:r>
    </w:p>
    <w:p>
      <w:pPr>
        <w:pStyle w:val="BookText"/>
        <w:rPr/>
      </w:pPr>
      <w:r>
        <w:rPr>
          <w:rFonts w:ascii="IRNazanin" w:hAnsi="IRNazanin" w:eastAsia="IRNazanin"/>
          <w:color w:val="111111"/>
          <w:sz w:val="28"/>
          <w:sz w:val="28"/>
          <w:szCs w:val="28"/>
          <w:rtl w:val="true"/>
          <w:lang w:bidi="fa-IR"/>
        </w:rPr>
        <w:t>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اگر وصف یک وصفی باشد که با زوال آن، ذات هم زایل شود و نابود شود، دیگر جایی برای این بحث نمی‌ماند که آیا استعمال این مشتق در این ذاتی که در گذشته متلبس بود و الآن نیست، حقیقت است یا مجاز؟</w:t>
      </w:r>
    </w:p>
    <w:p>
      <w:pPr>
        <w:pStyle w:val="BookText"/>
        <w:rPr/>
      </w:pPr>
      <w:r>
        <w:rPr>
          <w:rFonts w:ascii="IRNazanin" w:hAnsi="IRNazanin" w:eastAsia="IRNazanin"/>
          <w:color w:val="111111"/>
          <w:sz w:val="28"/>
          <w:sz w:val="28"/>
          <w:szCs w:val="28"/>
          <w:rtl w:val="true"/>
          <w:lang w:bidi="fa-IR"/>
        </w:rPr>
        <w:t xml:space="preserve">این بحث وقتی جا دارد که با نبود وصف هم، ذات باقی باشد و الا اگر با زوال وصف، خود ذات هم برود، دیگر موضوعی نیست که این بحث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الارض ثم انقش، اسناد شی‌ء شی‌ء فرع لثبوت المسند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خارج می‌شود از مشتق اصولی، آن دسته از اوصاف عنوانیه که با زوالشان، ذات و موصوف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صفاتی که داخل در ذات هستند یعنی ذاتیات شی‌ء کالنوع و الفصل و الجنس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صفاتی که از عوارض لازمه موضوع هستند کما ذکرنا در مقدمه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دو دسته، با زوال تلبس، ذات هم زایل شده و ذاتی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مطالب مذکور را در قالب مثالی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نمودن به منظور قضای حاجت در تحت شجره مثمره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ذات آن درخت خارجی است که دو وصف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شجریت،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مثمریت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از اوصاف داخلی است، دومی از اوصاف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وصف مثمریت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پاییز و زمستان، شجره هست ولی مثمره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 آن بحث هست که صدق مثمره بودن برای این شجره، الآن حقیقت است یا مجاز و بالنتیجه جلوس تحت آن شجره به منظور تخلی، مکروه است یا 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وصف شجریت از این ذات زوال پیدا کند یعنی درخت را از ریشه بکنند و کناری بیندازند، اینجا با زوال وصف، ذات هم از بین رفته و تبدیل به ذات دیگری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چوبی که خاکستر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این بحث نیست چون اصل ذات رفته و این ذات که الآن موجود است به نام خشبه ذات دیگری است که قبل از این، بما هو خشب متصف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مثمره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 اینکه بحث کنیم</w:t>
      </w:r>
      <w:bookmarkStart w:id="210" w:name="pg19924_204400"/>
    </w:p>
    <w:p>
      <w:pPr>
        <w:pStyle w:val="BookText"/>
        <w:rPr/>
      </w:pPr>
      <w:bookmarkEnd w:id="210"/>
      <w:r>
        <w:rPr>
          <w:rFonts w:ascii="IRNazanin" w:hAnsi="IRNazanin" w:eastAsia="IRNazanin"/>
          <w:color w:val="111111"/>
          <w:sz w:val="28"/>
          <w:sz w:val="28"/>
          <w:szCs w:val="28"/>
          <w:rtl w:val="true"/>
          <w:lang w:bidi="fa-IR"/>
        </w:rPr>
        <w:t>الآن که زایل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صدق حقیقت است یا نه؟ پس کاملا روشن شد که شرایط مشتق اصولی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شد که اوصاف خارجی مفارق، به هر سه قسمش، داخل در محل نزاع هست، چه اعراض، چه انتزاعیات و چه اعتباریات</w:t>
      </w:r>
      <w:r>
        <w:rPr>
          <w:rFonts w:eastAsia="IRNazanin" w:cs="IRNazanin"/>
          <w:color w:val="111111"/>
          <w:sz w:val="28"/>
          <w:szCs w:val="28"/>
          <w:rtl w:val="true"/>
          <w:lang w:bidi="fa-IR"/>
        </w:rPr>
        <w:t>.</w:t>
      </w:r>
    </w:p>
    <w:p>
      <w:pPr>
        <w:pStyle w:val="Heading4"/>
        <w:numPr>
          <w:ilvl w:val="3"/>
          <w:numId w:val="1"/>
        </w:numPr>
        <w:rPr/>
      </w:pPr>
      <w:bookmarkStart w:id="211" w:name="__RefHeading___Toc4829141_2314609296"/>
      <w:bookmarkStart w:id="212" w:name="_Toc79"/>
      <w:bookmarkEnd w:id="211"/>
      <w:r>
        <w:rPr/>
        <w:t>2</w:t>
      </w:r>
      <w:r>
        <w:rPr>
          <w:rtl w:val="true"/>
        </w:rPr>
        <w:t xml:space="preserve">. </w:t>
      </w:r>
      <w:r>
        <w:rPr>
          <w:rtl w:val="true"/>
        </w:rPr>
        <w:t>آیا نزاع در مشتق در اسم زمان هم جاری است؟</w:t>
      </w:r>
      <w:bookmarkEnd w:id="212"/>
    </w:p>
    <w:p>
      <w:pPr>
        <w:pStyle w:val="BookText"/>
        <w:rPr/>
      </w:pPr>
      <w:r>
        <w:rPr>
          <w:rFonts w:ascii="IRNazanin" w:hAnsi="IRNazanin" w:eastAsia="IRNazanin"/>
          <w:color w:val="111111"/>
          <w:sz w:val="28"/>
          <w:sz w:val="28"/>
          <w:szCs w:val="28"/>
          <w:rtl w:val="true"/>
          <w:lang w:bidi="fa-IR"/>
        </w:rPr>
        <w:t>در این مقدمه دوم، اشکالی را مطرح می‌کنند و سپس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اصولیان پنداشته‌اند که نزاع اصولیان در مشتق که آیا در خصوص ما تلبس یا در اعم از تلبس و ما انقضی عنه التلبس حقیقت است، در خصوص اسم زمان جاری نیست و بلکه در اسم زمان متفقا باید گفت که وضع شده برای خصوص ما تلبس بالمبدا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مطلب این است که ما در بحث قبل گفتیم که در مشتق اصولی، دو شرط معتبر است و شرط ثانی آن بود که وصف از اوصافی باشد که با زوال تلبس ذات به این وصف، خود ذات، قابلیت بقا را داشته باشد و الا اگر خود ذات هم، به زوال وصف، زایل شود دیگر موضوعی برای بحث ما باقی نمی‌ماند و این شرط در اسمای زمان منتفی است به جهت اینکه در اسم زمان، ذات، خود زمان است و زمان حقیقی است غیر قار و متصرم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آنی که می‌رسد، آن قبلی و لحظه قبلی نابود شده و از بین رفته و دیگر بقایی ندارد تا ما بحث کنیم که آیا صدق وصف عنوانی مشتق بر این ذات حقیقت است یا مجاز؟ ذاتی در کار نیست، ذات که آن قطعه زمانی بود تصرمت و انعدمت و صارت کان لم یکن شیئا مذکورا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روز جمعه مقتل زید بوده ذات یوم الجمعة است و وصف مقتل بودن برای زید حال روز جمعه سپری شد و روز شنبه از راه رسید؛ اینجا آن ذاتی که متصف به وصف مقتل بودن بود، یوم الجمعة بود که از بین رفته و این ذاتی که الآن با او سروکار داریم، یوم السبت است که حقیقت دیگری است و این ذات، قبلا متصف به این وصف نبوده تا بحث کنیم که اطلاق حقیقت است یا مجاز؟ پس نزاع مذکور در اسم زمان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زمان و اسم مکان هرکدام یک لفظ مستقل و هیئت و وزن جداگانه‌ای داشتند، این ایراد شما در خصوص اسم زمان وارد بود و از محل نزاع خارج می‌شد اما خوشبختانه این دو تا هریک وزن جداگانه‌ای ندارند بلکه الفاظشان مشترک است و یک هیئت معینی، هم دلالت بر زمان دارد و هم بر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کتاب‌های صرفی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شرح تصریف،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مکان، هر دو اسمی هستند که وضع شده‌اند برای دلالت بر زمان تحقق یک فعلی و یا مکان تحقق فعلی و الفاظشان مشترک است بین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هر دو یک لفظ مشترک داشتند، موضوع له کلی خواهد بود و تعیین احد المصداقین، محتاج به قرینه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هر کلی و فردی، قضیه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مثلا وضع شده برای آن ذاتی که این صفت دارد ظرف برای ضرب و زدن است و این یک معنای کلی است که هم شامل می‌شود ظرف مکان را یعنی مکانی که این صفت را دارد و هم ظرف زمان را یعنی زمانی که دارای این صفت هست و اگر بخواهد احدهما معین شود، قرینه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مضرب زید یوم الجمعة یا مضربه فی المسجد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هیئت اسم زمان و مکان، وضع شده برای یک معنای کلی‌ای که هم شامل ظرف زمانی می‌شود و هم شامل ظرف مکان، و وقتی موضوع له، کلی و قدر جامعه شد، جا دارد که کسی بحث کند که آیا این هیئت برای خصوص ما تلبس بالمبدا وضع شده یا برای اعم از ما تلبس و ما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اگرچه به اعتبار یک فرد از آن هیئت که اسم زمان است جا ندارد اما ما در فرد به خصوص بحث نداریم، بلکه در هیئت بحث داریم و هیئت مشترک است و در باب وضع لفظ برای کلی و لو این نزاع در یک فرد از آن کلی جاری نشود، همین‌قدر که در فرد دیگر جاری باشد، کفایت می‌کند و صحیح است وضع لفظ للاعم و سپس جریان نزاع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واجب الوجود را در منطق می‌گویند کلی است وضع شده برای یک مفهوم کلی با اینکه این عنوان فقط در خارج یک فرد پیدا کرده و افراد دیگر محال است که پیدا کند مع ذلک گفته‌اند این وضع صحیح است و این مفهوم از کلیت نمی‌افتد پس اسم زمان</w:t>
      </w:r>
      <w:bookmarkStart w:id="213" w:name="pg19924_204402"/>
    </w:p>
    <w:p>
      <w:pPr>
        <w:pStyle w:val="BookText"/>
        <w:rPr/>
      </w:pPr>
      <w:bookmarkEnd w:id="213"/>
      <w:r>
        <w:rPr>
          <w:rFonts w:ascii="IRNazanin" w:hAnsi="IRNazanin" w:eastAsia="IRNazanin"/>
          <w:color w:val="111111"/>
          <w:sz w:val="28"/>
          <w:sz w:val="28"/>
          <w:szCs w:val="28"/>
          <w:rtl w:val="true"/>
          <w:lang w:bidi="fa-IR"/>
        </w:rPr>
        <w:t>هم داخل در محل نزاع هست</w:t>
      </w:r>
      <w:r>
        <w:rPr>
          <w:rFonts w:eastAsia="IRNazanin" w:cs="IRNazanin"/>
          <w:color w:val="111111"/>
          <w:sz w:val="28"/>
          <w:szCs w:val="28"/>
          <w:rtl w:val="true"/>
          <w:lang w:bidi="fa-IR"/>
        </w:rPr>
        <w:t>.</w:t>
      </w:r>
    </w:p>
    <w:p>
      <w:pPr>
        <w:pStyle w:val="Heading4"/>
        <w:numPr>
          <w:ilvl w:val="3"/>
          <w:numId w:val="1"/>
        </w:numPr>
        <w:rPr/>
      </w:pPr>
      <w:bookmarkStart w:id="214" w:name="__RefHeading___Toc4829143_2314609296"/>
      <w:bookmarkStart w:id="215" w:name="_Toc80"/>
      <w:bookmarkEnd w:id="214"/>
      <w:r>
        <w:rPr/>
        <w:t>3</w:t>
      </w:r>
      <w:r>
        <w:rPr>
          <w:rtl w:val="true"/>
        </w:rPr>
        <w:t xml:space="preserve">. </w:t>
      </w:r>
      <w:r>
        <w:rPr>
          <w:rtl w:val="true"/>
        </w:rPr>
        <w:t>اختلاف مشتقات به خاطر اختلاف مبادی آنها</w:t>
      </w:r>
      <w:bookmarkEnd w:id="215"/>
    </w:p>
    <w:p>
      <w:pPr>
        <w:pStyle w:val="BookText"/>
        <w:rPr/>
      </w:pPr>
      <w:r>
        <w:rPr>
          <w:rFonts w:ascii="IRNazanin" w:hAnsi="IRNazanin" w:eastAsia="IRNazanin"/>
          <w:color w:val="111111"/>
          <w:sz w:val="28"/>
          <w:sz w:val="28"/>
          <w:szCs w:val="28"/>
          <w:rtl w:val="true"/>
          <w:lang w:bidi="fa-IR"/>
        </w:rPr>
        <w:t>این مقدمه سوم هم، برای دفع اشکالی است کالمقدمه الثانیة؛ اما اشکال اینجا، به عکس آنجاست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و فاضل تونی گفته‌اند نزاعی که ما در مشتق اصولی داریم، در دو دسته از مشتقات جریان ندارد و باید در آن دو دسته همگی متفقا فتوا دهیم که این‌ها حقیقت هستند در اعم از ما تلبس و ما انقضی عنه التلبس؛ و آن دو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مشتقاتی که دلالت بر حرفه و صنعت 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بقال، قاضی، طبیب، عالم و مجتهد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مشتقاتی که دلالت بر آلت می‌کنند یعنی اسمای آلت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منشار، مقود، منکسة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یعالج به الفاعل المفعول لوصول الاثر الی المفعول مثلا المنحط ما یعالج به النجار الخشب لوصول الاثر الی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پندار باطل، آن است که این عده از اصولیان دیده‌اند که این‌گونه از مشتقات حقیقتا صدق می‌کنند هم بر ذاتی که الآن متصف به این صفت باشد و هم بر ذاتی که در گذشته متصف به این صفت بوده و هم‌اکنون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نجار در کارگاه و مغازه مشغول نجاری است، یقال له نجار؛ هنگامی هم که از کارگاه برگشته و در منزل مشغول خواب یا استراحت است، باز هم یقال له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قاضی یا طبیب هنگامی که در محکمه یا مطب مشغول قضاوت و طبابت هستند، یقال لهما القاضی و الطبیب؛ هنگامی هم که مسافرت می‌روند یا در حال استراحت هستند، یقال لهما القاضی و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اسمای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ارّه مشغول بریدن چوب‌هاست، یقال له المنشار؛ هنگامی هم که در مغازه یا در گوشه منزل افتاده، یقال له 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دسته مشتقات از دایره نزاع خارج‌اند و قطعا حقیقت در اعم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مشتقات گوناگون و رنگارنگ هستند، مبادی مشتقات هم متفاوت و مختلف است و در نتیجه اتصاف ذات‌ها به این مبدأها مختلف خواهد بود و نیز انقضا و زوال تلبس ذوات از این مبادی هم گوناگون خواهد بود و شما</w:t>
      </w:r>
    </w:p>
    <w:p>
      <w:pPr>
        <w:pStyle w:val="BookText"/>
        <w:rPr/>
      </w:pPr>
      <w:r>
        <w:rPr>
          <w:rFonts w:ascii="IRNazanin" w:hAnsi="IRNazanin" w:eastAsia="IRNazanin"/>
          <w:color w:val="111111"/>
          <w:sz w:val="28"/>
          <w:sz w:val="28"/>
          <w:szCs w:val="28"/>
          <w:rtl w:val="true"/>
          <w:lang w:bidi="fa-IR"/>
        </w:rPr>
        <w:t>نمی‌توانید همه را به یک چشم بنگرید و یک کاسه حساب کنید بلکه در هر موردی تلبس و انقضا فرق می‌کند با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مبادی مشتقات بر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مبدأ از فعلیات است یعنی از اموری است که ذات باید بالفعل متلبس به آن مبدأ باشد تا صدق این مشتق برآن ذات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مبدأ، قیام، قعود، ضرب، اکل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باید بالفعل مشغول اکل یا شرب یا ضرب یا بالفعل در حال قیام و قعود باشد تا 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وصف عنوانی را برای آن ذات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زوال تلبس و اتصاف به این است که بالفعل قائم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زید نشست، بحث می‌کنیم که آیا الآن وصف قائم بر زیدی که یک لحظه قبل قائم بود، حقیقتا صادق است یا مجازا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مبدأ جزء ملکات است یعنی از اموری است که مادامی‌که ذات دارای این ملکه درونی باشد، این وصف عنوانی را همراه خود یدک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قضاوت، طبابت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یک حالت نفسانی است که از ممارست و مداومت بر امری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در اتصاف ذات به این وصف، فعلیت لزومی ندارد بلکه مادامی‌که این ذات دارای این ملکه طبابت یا اجتهاد و یا عدالت باشد حقیقتا، گفته می‌شود زید عالم یا 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محکمه مشغول قضاوت باشد یا در مطب مشغول طبابت باشد یا در دادگاه مشغول شهادت باشد و خواه در منزل مشغول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مشتقات، اتصاف و زوال اتصاف، با قسم اول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مادامی‌که ذات این ملکه را دارد، این وصف برآن حقیقتا صادق است اما هنگامی که این ملکه از او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منصب قضاوت را از او گرفتند یا ملکه عدالت از او سلب شد یا در یک حادثه تمام معلوماتش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می‌کنیم که آیا الآن صدق مشتق بر این ذات، حقیقت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مبدأ جزو حرفه‌ها و صنعت‌هاست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نجارت و 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مادامی‌که شخص دارای این حرفه است، این مشتق بر او حقیقتا صادق است و وقتی که دست از این شغل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دیروز نانوایی می‌کرد اما از حالا آمد و خیاط</w:t>
      </w:r>
      <w:bookmarkStart w:id="216" w:name="pg19924_204404"/>
    </w:p>
    <w:p>
      <w:pPr>
        <w:pStyle w:val="BookText"/>
        <w:rPr/>
      </w:pPr>
      <w:bookmarkEnd w:id="21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 می‌شود که آیا صدق نجار الآن بر این شخص حقیقت است یا مجاز؟</w:t>
      </w:r>
    </w:p>
    <w:p>
      <w:pPr>
        <w:pStyle w:val="BookText"/>
        <w:rPr/>
      </w:pPr>
      <w:r>
        <w:rPr>
          <w:rFonts w:ascii="IRNazanin" w:hAnsi="IRNazanin" w:eastAsia="IRNazanin"/>
          <w:color w:val="111111"/>
          <w:sz w:val="28"/>
          <w:sz w:val="28"/>
          <w:szCs w:val="28"/>
          <w:rtl w:val="true"/>
          <w:lang w:bidi="fa-IR"/>
        </w:rPr>
        <w:t>و هکذا در اسمای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شأنیت و قابلیت برش در اره یا تیشه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مشتق حقیقتا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شأنیت از او سلب شد، باز جای این بحث هست که هل الصدق حقیقة ام مجاز؟ پس شما نباید روی خصوص یک مشتق تکیه کنید بلکه باید هر مشتق را جداجدا حساب کرد لکل مشتق اتصاف و تلبس خاص و زوال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تمام مشتقات داخل در محل بحث هستند اما در بعضی، زمان تلبس کوتاه است و در بعضی، طولانی روی همان اختلاف مواد و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ما در وضع هیئت است من دون نظر الی وضع موادها و انها ظاهرة فی الفعلیة او فی القابلیة و الملکة و الحرفة و الصنعة ففی جمیع ذلک یجری النزاع و اختلاف المواد فی المشتقات لا دخل له فی البحث اصلا</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17" w:name="__RefHeading___Toc4829145_2314609296"/>
      <w:bookmarkStart w:id="218" w:name="_Toc81"/>
      <w:bookmarkEnd w:id="217"/>
      <w:r>
        <w:rPr/>
        <w:t>4</w:t>
      </w:r>
      <w:r>
        <w:rPr>
          <w:rtl w:val="true"/>
        </w:rPr>
        <w:t xml:space="preserve">. </w:t>
      </w:r>
      <w:r>
        <w:rPr>
          <w:rtl w:val="true"/>
        </w:rPr>
        <w:t>استعمال مشتق به لحاظ حال تلبس، همیشه حقیقت است</w:t>
      </w:r>
      <w:bookmarkEnd w:id="218"/>
    </w:p>
    <w:p>
      <w:pPr>
        <w:pStyle w:val="BookText"/>
        <w:rPr/>
      </w:pPr>
      <w:r>
        <w:rPr>
          <w:rFonts w:ascii="IRNazanin" w:hAnsi="IRNazanin" w:eastAsia="IRNazanin"/>
          <w:color w:val="111111"/>
          <w:sz w:val="28"/>
          <w:sz w:val="28"/>
          <w:szCs w:val="28"/>
          <w:rtl w:val="true"/>
          <w:lang w:bidi="fa-IR"/>
        </w:rPr>
        <w:t>این امر رابع هم، دفع یک توهم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اساسا در باب مشتقات، این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حقیقت هستند در خصوص ما تلبس بالمبدا فی الحال و یا در اعم از ما تلبس و ما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بلکه همگی باید متفقا بگوییم که کلیه مشتقات اصولی، حقیقت هستند در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می‌گویند مشتقاتی 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مفعول، آلت، مکان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که افعال و مصادر، مورد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ادبیات گفته‌اند که اسم آن است که دلالت کند بر معنای مستقل و لم یقترن باحدی الازمنة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اسم‌ها دلالت بر زمان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 زید صدق می‌کند خواه این زید بالفعل عالم باشد و یا در گذشته عالم بوده و یا در آینده عالم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می‌گوییم زید کان عالما یا زید عالم الآن یا زید سیکون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اینکه این اطلاق و استعمال، به لحاظ حال تلبس به مبدأ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دیروز عالم بوده،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فردا عالم می‌شود، الآن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اطلاق اگر به لحاظ حال تلبس به مبدأ باشد، همیشه و همه جا اسناد حقیقت است چه نسبت به گذشته و چه نسبت به زمان حاضر و دیگر جا برای این بحث نمی‌ماند که بحث کنیم آیا مشتق حقیقة است در خصوص ما تلبس یا در اعم بلکه باید گفت حقیقت در اعم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تلبس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مراد از این حال چیست و کدام یک محل نزاع است؟</w:t>
      </w:r>
    </w:p>
    <w:p>
      <w:pPr>
        <w:pStyle w:val="BookText"/>
        <w:rPr/>
      </w:pPr>
      <w:r>
        <w:rPr>
          <w:rFonts w:ascii="IRNazanin" w:hAnsi="IRNazanin" w:eastAsia="IRNazanin"/>
          <w:color w:val="111111"/>
          <w:sz w:val="28"/>
          <w:sz w:val="28"/>
          <w:szCs w:val="28"/>
          <w:rtl w:val="true"/>
          <w:lang w:bidi="fa-IR"/>
        </w:rPr>
        <w:t>ما سه حال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تلبس و اتصاف ذات به مبدأ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تلبس ممکن است در گذشته بوده و ممکن است الآن باشد و ممکن است در آینده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اسناد و نسبت که مشتق را به ذات اسناد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است به لحاظ گذشته باشد یا آینده یا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نطق و تکلم که همین حال سخن گفتن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سه حالت نسبتشان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حال اسناد و نسبت با حال تلبس، هر دو در گذشته یا در حال یا در آینده باشد، ماده افتراق از جانب 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حال تلبس گذشته باشد و حال اسناد الآن باشد و ماده افتراق از جانب حال اسناد و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حال تلبس دیروز است و حال اسناد الآن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با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موارد،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اسناد و نسبت با حال نطق یکی است اگرچه گاهی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کان عالما که حال نطق الآن است ولی حال اسناد دیروز و حال تلبس پریروز بوده است یا زید سیکون عالما که حال اسناد فرد است و حال تلبس پس فرداست ولی در ما نحن فیه، مراد از حال اسناد و نسبت، همین حال نطق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خلط کردید حال تلبس را با حال اسناد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مشتقات، به لحاظ تلبس بحث نداریم چون به لحاظ حال تلبس، اسناد همیشه حقیقت است چه در گذشته مثل زید کان عالما و چه در آینده مثل زید سیکون</w:t>
      </w:r>
      <w:bookmarkStart w:id="219" w:name="pg19924_204406"/>
    </w:p>
    <w:p>
      <w:pPr>
        <w:pStyle w:val="BookText"/>
        <w:rPr/>
      </w:pPr>
      <w:bookmarkEnd w:id="219"/>
      <w:r>
        <w:rPr>
          <w:rFonts w:ascii="IRNazanin" w:hAnsi="IRNazanin" w:eastAsia="IRNazanin"/>
          <w:color w:val="111111"/>
          <w:sz w:val="28"/>
          <w:sz w:val="28"/>
          <w:szCs w:val="28"/>
          <w:rtl w:val="true"/>
          <w:lang w:bidi="fa-IR"/>
        </w:rPr>
        <w:t>عالما و چه در حال زید الآن عالم، اما بحث ما در مشتقات، به لحاظ حال اسناد و نسبت است که ذاتی در گذشته متصف و متلبس به این صفت شد و الآن متصف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اسناد مشتق به این ذات به لحاظ همین حال اسناد و نسبت حقیقت است یا مجاز یعنی الآن بگوییم زید عالم نه زید کان عالما</w:t>
      </w:r>
      <w:r>
        <w:rPr>
          <w:rFonts w:eastAsia="IRNazanin" w:cs="IRNazanin"/>
          <w:color w:val="111111"/>
          <w:sz w:val="28"/>
          <w:szCs w:val="28"/>
          <w:rtl w:val="true"/>
          <w:lang w:bidi="fa-IR"/>
        </w:rPr>
        <w:t>.</w:t>
      </w:r>
    </w:p>
    <w:p>
      <w:pPr>
        <w:pStyle w:val="Heading4"/>
        <w:numPr>
          <w:ilvl w:val="3"/>
          <w:numId w:val="1"/>
        </w:numPr>
        <w:rPr/>
      </w:pPr>
      <w:bookmarkStart w:id="220" w:name="__RefHeading___Toc4829147_2314609296"/>
      <w:bookmarkStart w:id="221" w:name="_Toc82"/>
      <w:bookmarkEnd w:id="220"/>
      <w:r>
        <w:rPr>
          <w:rtl w:val="true"/>
        </w:rPr>
        <w:t>نتیجه</w:t>
      </w:r>
      <w:bookmarkEnd w:id="221"/>
    </w:p>
    <w:p>
      <w:pPr>
        <w:pStyle w:val="BookText"/>
        <w:rPr/>
      </w:pPr>
      <w:r>
        <w:rPr>
          <w:rFonts w:ascii="IRNazanin" w:hAnsi="IRNazanin" w:eastAsia="IRNazanin"/>
          <w:color w:val="111111"/>
          <w:sz w:val="28"/>
          <w:sz w:val="28"/>
          <w:szCs w:val="28"/>
          <w:rtl w:val="true"/>
          <w:lang w:bidi="fa-IR"/>
        </w:rPr>
        <w:t>از مطالبی که ذکر کردیم، چند مطلب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مشتق بر ذات به لحاظ حال تلبس همیشه و در همه حال حقیقت است چه نسبت به گذشته و چه نسبت به آینده و چه نسبت به حال و هذا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مشتق بر ذاتی که هنوز متلبس به این وصف نشده و در آینده خواهد شد، اما به لحاظ حال اسناد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حال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فردا مجتهد خواهد شد و شما الآن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دانشجوی رشته پزشکی، در آینده طبیب خواهد شد و شما الآن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که شد، علاقه لازم دارد و علاقه‌اش، علاقه أول و مشارفت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المعانی، 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الشی‌ء باسم ما یؤول ذلک الشی‌ء الیه فی الزمان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أول و مشارفت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ارانی اعصر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اعصر عصیرا یؤول الی الخمر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مشتق بر ذاتی که هم‌اکنون متلبس به این مبدأ است و ما هم الآن داریم به او اسناد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حقیقت است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ضارب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محل دعوی است، این است که این ذات در گذشته متلبس به این صفت بوده و ما الآن می‌خواهیم اطلاق کنیم مشتق را بر این ذات به لحاظ همین حال نسبت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استعمال، حقیقت است یا مجاز؟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و جمعی گفته‌اند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مجاز باشد، قرینه‌اش علاقه ما 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الشی‌ء باسم ما کان، یکی از انواع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222" w:name="pg19924_204407"/>
    </w:p>
    <w:p>
      <w:pPr>
        <w:pStyle w:val="BookText"/>
        <w:rPr/>
      </w:pPr>
      <w:bookmarkEnd w:id="222"/>
      <w:r>
        <w:rPr>
          <w:rFonts w:ascii="Amiri" w:hAnsi="Amiri" w:eastAsia="Amiri" w:cs="Amiri"/>
          <w:color w:val="111111"/>
          <w:sz w:val="28"/>
          <w:sz w:val="28"/>
          <w:szCs w:val="28"/>
          <w:rtl w:val="true"/>
          <w:lang w:bidi="ar-SA"/>
        </w:rPr>
        <w:t>وَ آتُوا الْیَتامی أَمْوالَهُمْ ای الذین کانوا یتامی قبل ذلک اذ لا یتم بعد البلوغ</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829149_2314609296"/>
      <w:bookmarkStart w:id="224" w:name="_Toc83"/>
      <w:bookmarkEnd w:id="223"/>
      <w:r>
        <w:rPr>
          <w:rtl w:val="true"/>
        </w:rPr>
        <w:t>مختار</w:t>
      </w:r>
      <w:bookmarkEnd w:id="224"/>
    </w:p>
    <w:p>
      <w:pPr>
        <w:pStyle w:val="BookText"/>
        <w:rPr/>
      </w:pPr>
      <w:r>
        <w:rPr>
          <w:rFonts w:ascii="IRNazanin" w:hAnsi="IRNazanin" w:eastAsia="IRNazanin"/>
          <w:color w:val="111111"/>
          <w:sz w:val="28"/>
          <w:sz w:val="28"/>
          <w:szCs w:val="28"/>
          <w:rtl w:val="true"/>
          <w:lang w:bidi="fa-IR"/>
        </w:rPr>
        <w:t>بعد از بیان مقدمات و روشن شدن محل نزاع،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مشتقات، حقیقت هستند در خصوص آن ذاتی که متلبس باشد به مبدأ در حال اسناد و نسبت؛ یعنی حال نطق و مجاز هستند در آن ذاتی که انقضی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مدعی دو دلیل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ما این مشتقات را به طور مطلق و مجرد از هر قرینه‌ای استعمال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ذهن ما این معنا تبادر می‌کند که زید بالفعل ضارب است اما اینکه در گذشته ضارب بوده است، به ذهن تبادر نمی‌کند و خلاصه، مشتقات ظهور در فعلیت دارند و مکرر گفته‌ایم که تبادر، علامت حقیقت است و عدم تبادر، علامت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سلب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ذاتی که در گذشته متصف به این صفت بوده است و الآن متصف به آن نیست، صحیح است که نسبت به این ذات، مشتق را از او سلب 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آن ذاتی که هم‌اکنون متلبس به این مبدأ است و نسبت به این ذات، صحت سلب ندارد بلکه صحت حمل دارد یعنی صحیح نیست در موردی زیدی که الآن ضارب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قبلا گفته‌ایم که عدم صحت سلب، علامت حقیقت است کما اینکه صحت سلب، علامت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مشتقات، حقیقت‌اند در خصوص ذاتی که متلبس به مبدأ باشد فعلا و مجازند در ما انقضی عنه التلبس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دو نکته اشاره می‌کنند که نکته اول، در مقدمه چهارم روشن شد و آن، خلط بعضی بین حال تلبس و حال اسناد و نسبت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در مقدمه سوم روشن شد که مبادی، مختلف‌اند و در نتیجه، زوال تلبس، در هر موردی، حساب خاصی دارد</w:t>
      </w:r>
      <w:r>
        <w:rPr>
          <w:rFonts w:eastAsia="IRNazanin" w:cs="IRNazanin"/>
          <w:color w:val="111111"/>
          <w:sz w:val="28"/>
          <w:szCs w:val="28"/>
          <w:rtl w:val="true"/>
          <w:lang w:bidi="fa-IR"/>
        </w:rPr>
        <w:t>.</w:t>
      </w:r>
      <w:bookmarkStart w:id="225" w:name="pg19924_204408"/>
    </w:p>
    <w:p>
      <w:pPr>
        <w:pStyle w:val="Heading3"/>
        <w:numPr>
          <w:ilvl w:val="2"/>
          <w:numId w:val="1"/>
        </w:numPr>
        <w:rPr/>
      </w:pPr>
      <w:bookmarkStart w:id="226" w:name="__RefHeading___Toc4829151_2314609296"/>
      <w:bookmarkStart w:id="227" w:name="_Toc84"/>
      <w:bookmarkEnd w:id="225"/>
      <w:bookmarkEnd w:id="226"/>
      <w:r>
        <w:rPr>
          <w:rtl w:val="true"/>
        </w:rPr>
        <w:t>باب دوم</w:t>
      </w:r>
      <w:r>
        <w:rPr>
          <w:rtl w:val="true"/>
        </w:rPr>
        <w:t xml:space="preserve">: </w:t>
      </w:r>
      <w:r>
        <w:rPr>
          <w:rtl w:val="true"/>
        </w:rPr>
        <w:t>اوامر</w:t>
      </w:r>
      <w:bookmarkEnd w:id="227"/>
    </w:p>
    <w:p>
      <w:pPr>
        <w:pStyle w:val="Heading4"/>
        <w:numPr>
          <w:ilvl w:val="3"/>
          <w:numId w:val="1"/>
        </w:numPr>
        <w:rPr/>
      </w:pPr>
      <w:bookmarkStart w:id="228" w:name="__RefHeading___Toc4829153_2314609296"/>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باب دوم از ابواب هفت‌گانه مباحث الفاظ، باب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جمعا سه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ماده 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هیئت امر،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تقسیمات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درباره ماده، جمعا سه بحث مطرح است</w:t>
      </w:r>
      <w:r>
        <w:rPr>
          <w:rFonts w:eastAsia="IRNazanin" w:cs="IRNazanin"/>
          <w:color w:val="111111"/>
          <w:sz w:val="28"/>
          <w:szCs w:val="28"/>
          <w:rtl w:val="true"/>
          <w:lang w:bidi="fa-IR"/>
        </w:rPr>
        <w:t>:</w:t>
      </w:r>
    </w:p>
    <w:p>
      <w:pPr>
        <w:pStyle w:val="Heading4"/>
        <w:numPr>
          <w:ilvl w:val="3"/>
          <w:numId w:val="1"/>
        </w:numPr>
        <w:rPr/>
      </w:pPr>
      <w:bookmarkStart w:id="230" w:name="__RefHeading___Toc4829155_2314609296"/>
      <w:bookmarkStart w:id="231" w:name="_Toc86"/>
      <w:bookmarkEnd w:id="230"/>
      <w:r>
        <w:rPr>
          <w:rtl w:val="true"/>
        </w:rPr>
        <w:t>مبحث اول</w:t>
      </w:r>
      <w:r>
        <w:rPr>
          <w:rtl w:val="true"/>
        </w:rPr>
        <w:t xml:space="preserve">: </w:t>
      </w:r>
      <w:r>
        <w:rPr>
          <w:rtl w:val="true"/>
        </w:rPr>
        <w:t>ماده امر</w:t>
      </w:r>
      <w:bookmarkEnd w:id="231"/>
    </w:p>
    <w:p>
      <w:pPr>
        <w:pStyle w:val="Heading5"/>
        <w:numPr>
          <w:ilvl w:val="4"/>
          <w:numId w:val="1"/>
        </w:numPr>
        <w:rPr/>
      </w:pPr>
      <w:bookmarkStart w:id="232" w:name="__RefHeading___Toc4829157_2314609296"/>
      <w:bookmarkStart w:id="233" w:name="_Toc87"/>
      <w:bookmarkEnd w:id="232"/>
      <w:r>
        <w:rPr/>
        <w:t>1</w:t>
      </w:r>
      <w:r>
        <w:rPr>
          <w:rtl w:val="true"/>
        </w:rPr>
        <w:t xml:space="preserve">. </w:t>
      </w:r>
      <w:r>
        <w:rPr>
          <w:rtl w:val="true"/>
        </w:rPr>
        <w:t>معنای ماده امر</w:t>
      </w:r>
      <w:bookmarkEnd w:id="23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فراوانی استعمال شده تا آنجا که صاحب محاضرات</w:t>
      </w:r>
      <w:r>
        <w:rPr>
          <w:rStyle w:val="FootnoteAnchor"/>
          <w:rtl w:val="true"/>
        </w:rPr>
        <w:footnoteReference w:id="20"/>
      </w:r>
      <w:r>
        <w:rPr>
          <w:rFonts w:ascii="IRNazanin" w:hAnsi="IRNazanin" w:eastAsia="IRNazanin"/>
          <w:color w:val="111111"/>
          <w:sz w:val="28"/>
          <w:sz w:val="28"/>
          <w:szCs w:val="28"/>
          <w:rtl w:val="true"/>
          <w:lang w:bidi="fa-IR"/>
        </w:rPr>
        <w:t xml:space="preserve">گفته بعضی‌ها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برای امر ذکر کرده‌اند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 رویداد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لامر کذا</w:t>
      </w:r>
    </w:p>
    <w:p>
      <w:pPr>
        <w:pStyle w:val="BookText"/>
        <w:rPr/>
      </w:pPr>
      <w:r>
        <w:rPr>
          <w:rFonts w:ascii="IRNazanin" w:hAnsi="IRNazanin" w:eastAsia="IRNazanin"/>
          <w:color w:val="111111"/>
          <w:sz w:val="28"/>
          <w:sz w:val="28"/>
          <w:szCs w:val="28"/>
          <w:rtl w:val="true"/>
          <w:lang w:bidi="fa-IR"/>
        </w:rPr>
        <w:t>ای لحادثة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شغلنی امر کذا ای شأن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به معنای فعل، به معنای لغوی نه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کارها، چه مهم و چه غیر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فلان بامر عجیب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بکذا ای طلبته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اختلاف است در اینکه آیا کلمه امر، در این معانی کثیر، لفظ مشترک است یعنی برای هریک جداگانه وضع شده است و یا به نحو قدر مشترک است یعنی وضع شده برای یک معنای کلی که هریک از این‌ها یک مصداق و فرد آن معنا هستند و یا به نحو حقیقت و مجاز است یعنی برای بعضی‌ها وضع شده و در بعضی دیگر مجازا استعمال می‌شود و یا نظریات دیگری در کار است؟ علمای اصول دیدگاه‌های فراوانی دارند، 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غیر از طلب، سایر معانی مذکور قدر جامع برای آنها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ماده امر، وضع شده به نحو اشتراک لفظی برای دو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طلب و یکی شی‌ء، که قدر مشترک سایر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مطلب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چیست و کدام طلب، معنای امر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چیست و کدام شی‌ء معنای امر است؟</w:t>
      </w:r>
    </w:p>
    <w:p>
      <w:pPr>
        <w:pStyle w:val="BookText"/>
        <w:rPr/>
      </w:pPr>
      <w:r>
        <w:rPr>
          <w:rFonts w:ascii="IRNazanin" w:hAnsi="IRNazanin" w:eastAsia="IRNazanin"/>
          <w:color w:val="111111"/>
          <w:sz w:val="28"/>
          <w:sz w:val="28"/>
          <w:szCs w:val="28"/>
          <w:rtl w:val="true"/>
          <w:lang w:bidi="fa-IR"/>
        </w:rPr>
        <w:t>مولی نسبت به یک عملی از عبد گاهی اراده دارد و خواهان اوست و گاهی کراهت دارد و نمی‌خواهد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اراده و میل باطنی دارد، گاهی آن میل را اظهار و ابراز می‌نماید و گاهی ابراز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عبارت است از اظهار نمودن آن خواست و میل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نمودن،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اظهار به توسط قول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بکذا؛ و گاهی به توسط کتابت است و گاهی به توسط اشاره است و گاهی به توسط الهامات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اظهار به هر چیزی که صحیح باشد، این اظهار اراده، نامش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مجرد اراده و میل باطنی، بدون اظهار آن به یک مظهری، نامش را طلب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طلب، معنای امر است؟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بحث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 و هر طلبی را امر نگویند بلکه امر عبارت است از خصوص طلب عالی از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کردن و معنا کردن امر را به طلب به طور کلی، این تفسیر به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امر به معنای طلب عالی از دانی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بر سه قسم است و یا در سه مورد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مثل انسان و فرس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 مثل کتابت و خیاطت و اکل و شرب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مثل علم و قدرت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معانی شی‌ء، می‌گوییم که هر شیئی معنای امر نیست بلکه خصوص شیئی که از افعال و یا صفات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افعال و صفات هم به دوگونه ملاحظه می‌شوند و دو معنا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و صفات به معنای حدثی و مصدری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و صفات به معنای اسم مصدری و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صفت به معنای حدثی و مصدری استقلالا منظور نظر نیست بلکه از جهت ارتباطش به غیر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به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صدورش ملاحظه شده و صفت به معنای مصدری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بموصوف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جهت قیام به سوی یک ذات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 و صفت به معنای اسم مصدری، آن است که فعل یا وصف مستقلا منظور نظر باشد با قطع‌نظر از جهت صدور از غیر و یا قیام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بما انه فعل من الافعال در مقابل شرب و یا قتل و یا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بشود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بما انه وصف من الاوصاف در مقابل اراده و قدرت و حیات و عزت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شی‌ء مورد بحث ما باید از افعال و صفات باشد نه از جواهر، آن‌هم افعال و صفات به معنای اسم مصدری نه به معنای مصدری و حدثی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 وصف به معنای مصدری ملاحظه شده بود، لازمه‌اش آن بود که اشتقاق از آن صحیح باشد، یعنی بتوانیم از امر به معنای شی‌ء ماضی و مضارع و</w:t>
      </w:r>
      <w:bookmarkStart w:id="234" w:name="pg19924_204411"/>
    </w:p>
    <w:p>
      <w:pPr>
        <w:pStyle w:val="BookText"/>
        <w:rPr/>
      </w:pPr>
      <w:bookmarkEnd w:id="234"/>
      <w:r>
        <w:rPr>
          <w:rFonts w:ascii="IRNazanin" w:hAnsi="IRNazanin" w:eastAsia="IRNazanin"/>
          <w:color w:val="111111"/>
          <w:sz w:val="28"/>
          <w:sz w:val="28"/>
          <w:szCs w:val="28"/>
          <w:rtl w:val="true"/>
          <w:lang w:bidi="fa-IR"/>
        </w:rPr>
        <w:t xml:space="preserve">اسم 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بالاتفاق، امر به معنای شی‌ء، مشتقات ندارد، به خلاف امر به معنای طلب که در آنجا معنای مصدری ملاحظه شده لذا قابل اشتقاق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لفظ امر مشترک لفظی است ما بین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معنوی نیست، بدین معنا که آیا بین این دو قدر جامع متصور است یا نه؟</w:t>
      </w:r>
    </w:p>
    <w:p>
      <w:pPr>
        <w:pStyle w:val="BookText"/>
        <w:rPr/>
      </w:pPr>
      <w:r>
        <w:rPr>
          <w:rFonts w:ascii="IRNazanin" w:hAnsi="IRNazanin" w:eastAsia="IRNazanin"/>
          <w:color w:val="111111"/>
          <w:sz w:val="28"/>
          <w:sz w:val="28"/>
          <w:szCs w:val="28"/>
          <w:rtl w:val="true"/>
          <w:lang w:bidi="fa-IR"/>
        </w:rPr>
        <w:t>مرحوم مظفر دو دلیل و یا به عبارت بهتر دو مؤید و شاهد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امر به معنای طلب، اشتقاق صحیح است بدین صورت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امر به معنای شی‌ء اشتقاق صحیح نیست و این اختلاف نشانه تعدد وضع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معنای طلب،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می‌شود اما امر به معنای شی‌ء،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اختلاف و تعدد در جمع بستن، دلیل بر تعدد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اختلافات، مال مصادیق باشد با وحدت مفهوم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اختلافات، مال اصل معانی و مفاهیم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بعید است عرفا و در لغت هم غیر معهود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235" w:name="__RefHeading___Toc4829159_2314609296"/>
      <w:bookmarkStart w:id="236" w:name="_Toc88"/>
      <w:bookmarkEnd w:id="235"/>
      <w:r>
        <w:rPr/>
        <w:t>2</w:t>
      </w:r>
      <w:r>
        <w:rPr>
          <w:rtl w:val="true"/>
        </w:rPr>
        <w:t xml:space="preserve">. </w:t>
      </w:r>
      <w:r>
        <w:rPr>
          <w:rtl w:val="true"/>
        </w:rPr>
        <w:t>اعتبار علو در امر</w:t>
      </w:r>
      <w:bookmarkEnd w:id="236"/>
    </w:p>
    <w:p>
      <w:pPr>
        <w:pStyle w:val="BookText"/>
        <w:rPr/>
      </w:pPr>
      <w:r>
        <w:rPr>
          <w:rFonts w:ascii="IRNazanin" w:hAnsi="IRNazanin" w:eastAsia="IRNazanin"/>
          <w:color w:val="111111"/>
          <w:sz w:val="28"/>
          <w:sz w:val="28"/>
          <w:szCs w:val="28"/>
          <w:rtl w:val="true"/>
          <w:lang w:bidi="fa-IR"/>
        </w:rPr>
        <w:t>این بحث و نیز بحث بعدی، هر دو به امر به معنای طلب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سه مطلب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عالی از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دانی از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مساوی از مساوی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که مورد بحث ما قرار گرفته است؛ قسم اول است؛ ولی قسم دوم را</w:t>
      </w:r>
    </w:p>
    <w:p>
      <w:pPr>
        <w:pStyle w:val="BookText"/>
        <w:rPr/>
      </w:pPr>
      <w:r>
        <w:rPr>
          <w:rFonts w:ascii="IRNazanin" w:hAnsi="IRNazanin" w:eastAsia="IRNazanin"/>
          <w:color w:val="111111"/>
          <w:sz w:val="28"/>
          <w:sz w:val="28"/>
          <w:szCs w:val="28"/>
          <w:rtl w:val="true"/>
          <w:lang w:bidi="fa-IR"/>
        </w:rPr>
        <w:t>اصطلاحا استدعا و قسم سوم را هم التماس می‌نامند و لو این دانی در قسم دوم و مساوی در قسم سوم، خود را بالاتر حساب کنند و به اصطلاح از موضع فرماندهی چیزی را طلب کند لکن این را امر نمی‌گویند و متقابلا شخص عالی طلبش امر است و لو اظهار علو و ترفع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دوم این است که علو واقعی لازم است و استعلای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فقیر به کسی امر کند، و لو اظهار علو هم بکند، فایده ندارد و این را امر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طلب عالی از دانی، آیا علاوه بر علو واقعی، استعلا و اظهار علو هم لازم است که بگوید من به تو امر می‌کنم و دستور می‌دهم که این کار را بکنی و یا اینکه علو واقعی کافی است، و لو مستعلی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و عاجزانه از شما می‌خواهم که فلان کار را بکنی، باز هم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رحمه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 و اظهار علو لازم نیست، بلکه علو و رفعت درجه واقعی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مسئله، سه امر را ادعا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طلب عالی از 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استعلا کافی نیست بلکه علو واقعی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واقعی کافی است و علاوه برآن، استعلا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ما بر این سه مطلب،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لفظ امر به صورت مطلق به کار می‌رود، در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عالی از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می‌کند و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دانی از عالی و طلب مساوی از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نیستند و تبادر هم، علامت حقیقت است؛ چنان‌که عدم تبادر، علامت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سلب کلمه امر از طلب دانی و یا مساوی، صحیح است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الدانی من العالی او المساوی من المساوی لیس بامر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نسبت به طلب عالی از دانی سلب کردن صحیح نیست؛ یعنی صحیح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العالی من</w:t>
      </w:r>
      <w:bookmarkStart w:id="237" w:name="pg19924_204413"/>
    </w:p>
    <w:p>
      <w:pPr>
        <w:pStyle w:val="BookText"/>
        <w:rPr/>
      </w:pPr>
      <w:bookmarkEnd w:id="237"/>
      <w:r>
        <w:rPr>
          <w:rFonts w:ascii="IRNazanin" w:hAnsi="IRNazanin" w:eastAsia="IRNazanin"/>
          <w:color w:val="111111"/>
          <w:sz w:val="28"/>
          <w:sz w:val="28"/>
          <w:szCs w:val="28"/>
          <w:rtl w:val="true"/>
          <w:lang w:bidi="fa-IR"/>
        </w:rPr>
        <w:t>الدانی لیس بامر، بل هو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باز صحت سلب، علامت مجاز است و عدم صحت سلب، علامت حقیقت است</w:t>
      </w:r>
      <w:r>
        <w:rPr>
          <w:rFonts w:eastAsia="IRNazanin" w:cs="IRNazanin"/>
          <w:color w:val="111111"/>
          <w:sz w:val="28"/>
          <w:szCs w:val="28"/>
          <w:rtl w:val="true"/>
          <w:lang w:bidi="fa-IR"/>
        </w:rPr>
        <w:t>.</w:t>
      </w:r>
    </w:p>
    <w:p>
      <w:pPr>
        <w:pStyle w:val="Heading5"/>
        <w:numPr>
          <w:ilvl w:val="4"/>
          <w:numId w:val="1"/>
        </w:numPr>
        <w:rPr/>
      </w:pPr>
      <w:bookmarkStart w:id="238" w:name="__RefHeading___Toc4829161_2314609296"/>
      <w:bookmarkStart w:id="239" w:name="_Toc89"/>
      <w:bookmarkEnd w:id="238"/>
      <w:r>
        <w:rPr/>
        <w:t>3</w:t>
      </w:r>
      <w:r>
        <w:rPr>
          <w:rtl w:val="true"/>
        </w:rPr>
        <w:t xml:space="preserve">. </w:t>
      </w:r>
      <w:r>
        <w:rPr>
          <w:rtl w:val="true"/>
        </w:rPr>
        <w:t>دلالت لفظ امر بر وجوب</w:t>
      </w:r>
      <w:bookmarkEnd w:id="239"/>
    </w:p>
    <w:p>
      <w:pPr>
        <w:pStyle w:val="BookText"/>
        <w:rPr/>
      </w:pPr>
      <w:r>
        <w:rPr>
          <w:rFonts w:ascii="IRNazanin" w:hAnsi="IRNazanin" w:eastAsia="IRNazanin"/>
          <w:color w:val="111111"/>
          <w:sz w:val="28"/>
          <w:sz w:val="28"/>
          <w:szCs w:val="28"/>
          <w:rtl w:val="true"/>
          <w:lang w:bidi="fa-IR"/>
        </w:rPr>
        <w:t>این بحث هم، مربوط به امر به معنای طلب است و در این مبحث دو طلب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اینکه امر به معنای طلب آیا ظهور در وجوب دارد و یا ظهور در استحباب دارد و یا اینکه معنای دیگری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این ظهور چیست؟</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اقوال فراوانی وجود دارد که جناب مظفر به چهار قول از آنها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ظهور در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مشترک لفظی است بین وجوب 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وضع شده است برای قدر مشترک ما بین وجوب و استحباب که مطلق الطلب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جناب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لفظ امر، در مواردی که خالی از قرینه استحباب باشد، ظهور در وجوب پیدا می‌کند و اگر بخواهد دلالت بر استحباب نماید، قرینه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 بکذا و یجوز لک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علیه التبادر و بناء العقلاء، کما ذکر فی بحوث الشهید،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سرچشمه ظهور چیست؟ آیا منشأ ظهور، وضع واضع است یا اینکه منشأ، حکم عقل است یا اینکه منشأ، مقدمات حکمت است؟</w:t>
      </w:r>
    </w:p>
    <w:p>
      <w:pPr>
        <w:pStyle w:val="BookText"/>
        <w:rPr/>
      </w:pPr>
      <w:r>
        <w:rPr>
          <w:rFonts w:ascii="IRNazanin" w:hAnsi="IRNazanin" w:eastAsia="IRNazanin"/>
          <w:color w:val="111111"/>
          <w:sz w:val="28"/>
          <w:sz w:val="28"/>
          <w:szCs w:val="28"/>
          <w:rtl w:val="true"/>
          <w:lang w:bidi="fa-IR"/>
        </w:rPr>
        <w:t>در این مسئله،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قدما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 امر در وجوب، به توسط وضع واضع است؛</w:t>
      </w:r>
    </w:p>
    <w:p>
      <w:pPr>
        <w:pStyle w:val="BookText"/>
        <w:rPr/>
      </w:pPr>
      <w:r>
        <w:rPr>
          <w:rFonts w:ascii="IRNazanin" w:hAnsi="IRNazanin" w:eastAsia="IRNazanin"/>
          <w:color w:val="111111"/>
          <w:sz w:val="28"/>
          <w:sz w:val="28"/>
          <w:szCs w:val="28"/>
          <w:rtl w:val="true"/>
          <w:lang w:bidi="fa-IR"/>
        </w:rPr>
        <w:t>بدین معنا که واضع، لفظ امر را وضع نموده برای طلب وجوبی که وجوب قید طلب است و داخل در موضوع له است و مجموع قید و مقید، موضوع له قرار گرفته است و مرحوم آخوند هم این نظریه را انتخاب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آقا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قید موضوع له نیست و موضوع له، اصل طلب است اما وجوب، قید مستعمل فیه است؛ یعنی از اطلاق کلام عند الاستعمال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متأخرین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به حکم عقل است؛ بدین معنا که لفظ امر، وضع شده برای طلب عالی از دانی؛ و در مقام استعمال هم، در همین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نه قید موضوع له است نه قید مستعمل فیه بلکه این وجوب، به حکم عقل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عقل در آن جاها مستقلا حکومت دارد، باب اطاعت مولی و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مولی و ولی‌نعمت توست و تو عبد و روزی‌خور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مولی از تو چیزی را طلب کرد و تو را به انجام کاری فرمان داد، بر تو لازم است که از بعث مولی منبعث شوی و از تحریک مولی متحرک شوی و از چرخاندن مولی بچرخی و از هل دادن مولی هل بخوری و خلاصه پیچ عبد باید به دست مولی باشد؛ چنان‌که از زجر مولی هم باید منزجر شوی و از ردع او باید مرتدع شوی و از نهی او باید اما شوی و از منع او باید ممتنع شوی و قبول منع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اگر مولی عبد را به انجام کاری امر کرد، به حکم عقل بر عبد واجب است که برود و آن کار را انجام بدهد البته تا مادامی‌که خود مولی رخصت در ترک نداده و اذن در مخالفت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امر در وجوب، به حکم عقل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لفظ امر نه برای خصوص وجوب وضع شده تا استعمالش در غیر وجوب مجازی باشد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قدر مشترک ما بین آن دو وضع شده است که مطلق الطلب باشد؛ به جهت اینکه وجوب و استحباب، از تقسیمات معنای مستعمل فیه لفظ امر نیست که مستعمل فیه طلب است بلکه از تقسیمات خود امری</w:t>
      </w:r>
      <w:bookmarkStart w:id="240" w:name="pg19924_204415"/>
    </w:p>
    <w:p>
      <w:pPr>
        <w:pStyle w:val="BookText"/>
        <w:rPr/>
      </w:pPr>
      <w:bookmarkEnd w:id="240"/>
      <w:r>
        <w:rPr>
          <w:rFonts w:ascii="IRNazanin" w:hAnsi="IRNazanin" w:eastAsia="IRNazanin"/>
          <w:color w:val="111111"/>
          <w:sz w:val="28"/>
          <w:sz w:val="28"/>
          <w:szCs w:val="28"/>
          <w:rtl w:val="true"/>
          <w:lang w:bidi="fa-IR"/>
        </w:rPr>
        <w:t>است که در طلب استعمال شده یعنی امر به معنای طلب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وجوبی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w:t>
      </w:r>
      <w:r>
        <w:rPr>
          <w:rFonts w:eastAsia="IRNazanin" w:cs="IRNazanin"/>
          <w:color w:val="111111"/>
          <w:sz w:val="28"/>
          <w:szCs w:val="28"/>
          <w:rtl w:val="true"/>
          <w:lang w:bidi="fa-IR"/>
        </w:rPr>
        <w:t>.</w:t>
      </w:r>
    </w:p>
    <w:p>
      <w:pPr>
        <w:pStyle w:val="Heading4"/>
        <w:numPr>
          <w:ilvl w:val="3"/>
          <w:numId w:val="1"/>
        </w:numPr>
        <w:rPr/>
      </w:pPr>
      <w:bookmarkStart w:id="241" w:name="__RefHeading___Toc4829163_2314609296"/>
      <w:bookmarkStart w:id="242" w:name="_Toc90"/>
      <w:bookmarkEnd w:id="241"/>
      <w:r>
        <w:rPr>
          <w:rtl w:val="true"/>
        </w:rPr>
        <w:t>مبحث دوم</w:t>
      </w:r>
      <w:r>
        <w:rPr>
          <w:rtl w:val="true"/>
        </w:rPr>
        <w:t xml:space="preserve">. </w:t>
      </w:r>
      <w:r>
        <w:rPr>
          <w:rtl w:val="true"/>
        </w:rPr>
        <w:t>صیغه امر یا هیئت امر</w:t>
      </w:r>
      <w:bookmarkEnd w:id="242"/>
    </w:p>
    <w:p>
      <w:pPr>
        <w:pStyle w:val="Heading5"/>
        <w:numPr>
          <w:ilvl w:val="4"/>
          <w:numId w:val="1"/>
        </w:numPr>
        <w:rPr/>
      </w:pPr>
      <w:bookmarkStart w:id="243" w:name="__RefHeading___Toc4829165_2314609296"/>
      <w:bookmarkStart w:id="244" w:name="_Toc91"/>
      <w:bookmarkEnd w:id="243"/>
      <w:r>
        <w:rPr/>
        <w:t>1</w:t>
      </w:r>
      <w:r>
        <w:rPr>
          <w:rtl w:val="true"/>
        </w:rPr>
        <w:t xml:space="preserve">. </w:t>
      </w:r>
      <w:r>
        <w:rPr>
          <w:rtl w:val="true"/>
        </w:rPr>
        <w:t>معنای صیغه امر</w:t>
      </w:r>
      <w:bookmarkEnd w:id="244"/>
    </w:p>
    <w:p>
      <w:pPr>
        <w:pStyle w:val="Heading6"/>
        <w:numPr>
          <w:ilvl w:val="5"/>
          <w:numId w:val="1"/>
        </w:numPr>
        <w:rPr/>
      </w:pPr>
      <w:bookmarkStart w:id="245" w:name="__RefHeading___Toc4829167_2314609296"/>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در این بخش، درباره صیغه افعل و مصادیق امر بحث می‌کنیم و موضوع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افعل و ما فی معناها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صیغه افعل، کلیه فعل‌های امر است چه امر غایب و چه حاضر، چه معلوم و چه مجهول، چه ثلاثی و چه رباعی، چه مجرد و چه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صیغه امر، همه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ما فی معناها یا نحوها، عبارت است از جملات دیگری که دارای معنای 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دسته از اسمای افعالی که به معنای فعل امر است و مانند جمله‌های خبری‌ای که در مقام انشاست، چه جمله خبریه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لِلَّهِ عَلَی النَّاسِ حِجُّ الْبَیْتِ مَنِ اسْتَطاعَ إِلَیْهِ سَبِیلًا و یا مثل إِنَّ الصَّلاةَ کانَتْ عَلَی الْمُؤْمِنِینَ کِتاباً مَوْقُوتاً 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مطلوب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جملات خبریه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 عَلَیْکُمُ الصِّیامُ، 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عنوان بحث، می‌گوییم که در رابطه با هیئت امر و صیغه افعل، ما یازده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بحث ما درباره معنای موضوع له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در موارد فراوانی استعمال شده و بعضی‌ها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برایش ذکر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مرحوم ملا صالح در حاشیه معالم،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مظفر به برخی از آنها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آنها بعث و تحریک و 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أَوْفُوا بِالْعُقُودِ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تهدید و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قُلْ تَمَتَّعْ بِکُفْرِکَ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تعجیز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به سخریه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انذار است که به تهدید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فِی دارِکُمْ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تمنی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اللیل الطویل الا 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تکوین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مطرح است که استعمال فعل امر در این موارد متعدد به چه نحو است؟ آیا به نحو استعمال حقیقی است یا مجازی؟ اقوال فراوانی بین قدما و متأخرین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مشترک لفظی است بین این معانی، و برای هرکدام جداگانه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وضع شده برای قدر مشترک ما بین این معانی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در بعضی از این معانی، حقیقت است و در بعضی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می‌گویند صیغه افعل برای هیچ‌کدام از این معانی وضع نشده است و در هیچ‌کدام از این‌ها هم استعمال نشده بلکه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مظفر، همین قول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مقام اثبات قول چهارم، مقدمه‌ای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مقدمه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چهارده مقدمه کتاب، روشن شد که هیئت‌ها مانند حروف هستند؛ همان‌طوری که حروف برای یک معنای مستقل وضع نشده‌اند بلکه دلالت می‌کنند بر نسبت‌های جزئی، همین‌طور هیئات هم دارای معنای مستقل نیستند، بلکه دلالت می‌کنند بر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هیئت ماضی دلالت می‌کند بر نسبت فعل به سوی فاعل در زمان گذشته؛ هیئت مضارع دلالت می‌کند بر نسبت فعل به سوی فاعل در زمان آینده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یکی از آن هیئات، هیئت 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سایر هیئات، دارای معنای اسمی و استقلالی نیست بلکه دلالت بر یک نسبت به خصوص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w:t>
      </w:r>
    </w:p>
    <w:p>
      <w:pPr>
        <w:pStyle w:val="BookText"/>
        <w:rPr/>
      </w:pPr>
      <w:r>
        <w:rPr>
          <w:rFonts w:ascii="IRNazanin" w:hAnsi="IRNazanin" w:eastAsia="IRNazanin"/>
          <w:color w:val="111111"/>
          <w:sz w:val="28"/>
          <w:sz w:val="28"/>
          <w:szCs w:val="28"/>
          <w:rtl w:val="true"/>
          <w:lang w:bidi="fa-IR"/>
        </w:rPr>
        <w:t>کلیه معانی‌ای که در بالا یادآوری شد، یک سلسله معانی مستقل و اسمی هستند که خود به تنهایی قابل تصور هستند و می‌توانند طرف نسبت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صیغه افعل و هیئت امر بر هیچ‌کدام از این معانی دلالت ندارد؛ بدین معنا که نه برای آن معانی وضع شده و نه در آن معانی استعمال شده، بلکه صیغه افعل دلالت دارد بر نسبت به خصوصی که آن نسبت، قوام به سه طرف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آن نسبت، نامش نسبت بعثی یا طلبی است که یک طرف آن، متکلم است که او را طالب و یا باعث می‌نامیم و طرف دیگرش مخاطب است که او را مطلوب منه و یا مبعوث می‌نامیم و طرف سوم، عمل است که او را مطلوب یا مبعوث الیه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طلب می‌نمایم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و مکلفی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آمر از این امر، عبارت است از ایجاد داعی و باعث در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باعث و محرک و انگیزه به انجام این کار نداشت و مولی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و دل مکلف ایجاد داعی می‌کند و او را به سوی انجام کاری دعوت می‌نماید، اما نه بعث تکوینی بلکه بعث تشریعی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صیغه افعل وضع شده برای همین نسبت طلبی و بعثیه؛ و همیشه و در همه جا هم، در همین معنا به کار می‌رود؛ نهایت، چیزی که هست، آن است که دواعی و انگیزه‌ها مختلف است یعنی انگیزه مولی از به کار بردن این صیغه، گوناگون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داعی مولی بر این جعل و انشا، عبارت است از بعث حقیقی و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مولی این است که این عمل در خارج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انشا و جعلی، می‌شود مصداق بعث و تحریک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داعی مولی از این جعل و انشا، امتحان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مولی این نیست که این عمل در خارج انجام بگیرد بلکه منظورش امتحان و آزمایش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انشائی، مصداق امتحان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داعی مولی در این جعل و انشا،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این نیست که این عمل در خارج انجام گیرد بلکه هدفش ترسانیدن و تخویف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انشائی،</w:t>
      </w:r>
      <w:bookmarkStart w:id="247" w:name="pg19924_204418"/>
    </w:p>
    <w:p>
      <w:pPr>
        <w:pStyle w:val="BookText"/>
        <w:rPr/>
      </w:pPr>
      <w:bookmarkEnd w:id="247"/>
      <w:r>
        <w:rPr>
          <w:rFonts w:ascii="IRNazanin" w:hAnsi="IRNazanin" w:eastAsia="IRNazanin"/>
          <w:color w:val="111111"/>
          <w:sz w:val="28"/>
          <w:sz w:val="28"/>
          <w:szCs w:val="28"/>
          <w:rtl w:val="true"/>
          <w:lang w:bidi="fa-IR"/>
        </w:rPr>
        <w:t>مصداق تهدید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تهدید به حمل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داعی مولی در این جعل و انشا، تعجیز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انجام کار نیست بلکه هدف آن است که به آنها بفهماند که شما عاجزید از انجام این کار؛ لذا به این منظور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انشائی، مصداق تعجیز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نسبت به ترجی، تمنی، انذار، و سایر معانی مذکوره و به غیر مذکوره</w:t>
      </w:r>
      <w:r>
        <w:rPr>
          <w:rFonts w:eastAsia="IRNazanin" w:cs="IRNazanin"/>
          <w:color w:val="111111"/>
          <w:sz w:val="28"/>
          <w:szCs w:val="28"/>
          <w:rtl w:val="true"/>
          <w:lang w:bidi="fa-IR"/>
        </w:rPr>
        <w:t>.</w:t>
      </w:r>
    </w:p>
    <w:p>
      <w:pPr>
        <w:pStyle w:val="Heading6"/>
        <w:numPr>
          <w:ilvl w:val="5"/>
          <w:numId w:val="1"/>
        </w:numPr>
        <w:rPr/>
      </w:pPr>
      <w:bookmarkStart w:id="248" w:name="__RefHeading___Toc4829169_2314609296"/>
      <w:bookmarkStart w:id="249" w:name="_Toc93"/>
      <w:bookmarkEnd w:id="248"/>
      <w:r>
        <w:rPr>
          <w:rtl w:val="true"/>
        </w:rPr>
        <w:t>خلاصة الکلام</w:t>
      </w:r>
      <w:bookmarkEnd w:id="249"/>
    </w:p>
    <w:p>
      <w:pPr>
        <w:pStyle w:val="BookText"/>
        <w:rPr/>
      </w:pPr>
      <w:r>
        <w:rPr>
          <w:rFonts w:ascii="IRNazanin" w:hAnsi="IRNazanin" w:eastAsia="IRNazanin"/>
          <w:color w:val="111111"/>
          <w:sz w:val="28"/>
          <w:sz w:val="28"/>
          <w:szCs w:val="28"/>
          <w:rtl w:val="true"/>
          <w:lang w:bidi="fa-IR"/>
        </w:rPr>
        <w:t>هیچ‌کدام از این معانی، معنای هیئت امر نیستند، بلکه معنای هیئت، همان نسبت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صیغه افعل بر بعث به حمل اولی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انشا، بعث به حمل اولی نیست بلکه بعث به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خارجی بعث است و هکذا در سایر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علمای قدیم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 در این معانی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بحث کرده‌اند که آیا این استعمال به نحو حقیقت است یا مجاز، این‌ها مفاهیم را با مصادیق اشتباه کرده‌اند، یعنی خیال کرده‌اند که در مورد اول، انشا با بعث، مفهوما یکی‌اند و یا در مورد ثانی، انشا با امتحان، مفهوما یکی است درحالی‌که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اتحاد به حمل اولی ندارند بلکه مصداقا یکی هستند و اتحاد به حمل شایع دارند یعنی در اولی، انشا و بعث، در وجود خارجی متحدند بدین معنا که این انشا، مصداقی از مصادیق بعث است و هکذا در سایر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له هیئت امر عبارت است از النسبة الطلبیة او البعثیة</w:t>
      </w:r>
      <w:r>
        <w:rPr>
          <w:rFonts w:eastAsia="IRNazanin" w:cs="IRNazanin"/>
          <w:color w:val="111111"/>
          <w:sz w:val="28"/>
          <w:szCs w:val="28"/>
          <w:rtl w:val="true"/>
          <w:lang w:bidi="fa-IR"/>
        </w:rPr>
        <w:t>).</w:t>
      </w:r>
    </w:p>
    <w:p>
      <w:pPr>
        <w:pStyle w:val="Heading6"/>
        <w:numPr>
          <w:ilvl w:val="5"/>
          <w:numId w:val="1"/>
        </w:numPr>
        <w:rPr/>
      </w:pPr>
      <w:bookmarkStart w:id="250" w:name="__RefHeading___Toc4829171_2314609296"/>
      <w:bookmarkStart w:id="251" w:name="_Toc94"/>
      <w:bookmarkEnd w:id="250"/>
      <w:r>
        <w:rPr>
          <w:rtl w:val="true"/>
        </w:rPr>
        <w:t>نظریات دیگر</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افعل، وضع شده برای دلالت بر نسبت ارسالیه و دفعیه و تحریکیه؛ اما گاهی، دفع و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و گاهی، تشریعی و عنایی</w:t>
      </w:r>
      <w:bookmarkStart w:id="252" w:name="pg19924_204419"/>
    </w:p>
    <w:p>
      <w:pPr>
        <w:pStyle w:val="BookText"/>
        <w:rPr/>
      </w:pPr>
      <w:bookmarkEnd w:id="252"/>
      <w:r>
        <w:rPr>
          <w:rFonts w:ascii="IRNazanin" w:hAnsi="IRNazanin" w:eastAsia="IRNazanin"/>
          <w:color w:val="111111"/>
          <w:sz w:val="28"/>
          <w:sz w:val="28"/>
          <w:szCs w:val="28"/>
          <w:rtl w:val="true"/>
          <w:lang w:bidi="fa-IR"/>
        </w:rPr>
        <w:t>است که ما نحن فیه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معانی کثیره صیغه امر را ذکر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بین المحققین المتأخرین ان الاختلاف فی موارد هذه المعانی بحسب الحقیقة فی دواعی الاستعمال الا المعنی المستعمل فیه فانه واحد، و هو النسبة الارسالیة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دواعی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نایینی</w:t>
      </w:r>
      <w:r>
        <w:rPr>
          <w:rStyle w:val="FootnoteAnchor"/>
          <w:rtl w:val="true"/>
        </w:rPr>
        <w:footnoteReference w:id="22"/>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 فقط دلالت می‌کند بر نسبت ایقاعی، منتهی دواعی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طلب هم استعمال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ایقاع النسبة بداعی البعث و الطلب یوجد مصداق من کلی الطلب عند استعمال الصیغة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استعمال نشده در هیچ‌یک از این معانی، بلکه فقط در انشای طلب استعمال شده، منتهی دواعی مختلف است، گاهی داعی بعث و تحریک است و گاهی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حکیم</w:t>
      </w:r>
      <w:r>
        <w:rPr>
          <w:rStyle w:val="FootnoteAnchor"/>
          <w:rtl w:val="true"/>
        </w:rPr>
        <w:footnoteReference w:id="23"/>
      </w:r>
      <w:r>
        <w:rPr>
          <w:rFonts w:ascii="IRNazanin" w:hAnsi="IRNazanin" w:eastAsia="IRNazanin"/>
          <w:color w:val="111111"/>
          <w:sz w:val="28"/>
          <w:sz w:val="28"/>
          <w:szCs w:val="28"/>
          <w:rtl w:val="true"/>
          <w:lang w:bidi="fa-IR"/>
        </w:rPr>
        <w:t>همان تعبیر مظفر را دارد که موضوع له نسبت طلبی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w:t>
      </w:r>
      <w:r>
        <w:rPr>
          <w:rStyle w:val="FootnoteAnchor"/>
          <w:rtl w:val="true"/>
        </w:rPr>
        <w:footnoteReference w:id="24"/>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صیغه افعل، طلب الانشائی یا نسبت ارسالی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بیانات دیگران را دارد</w:t>
      </w:r>
      <w:r>
        <w:rPr>
          <w:rFonts w:eastAsia="IRNazanin" w:cs="IRNazanin"/>
          <w:color w:val="111111"/>
          <w:sz w:val="28"/>
          <w:szCs w:val="28"/>
          <w:rtl w:val="true"/>
          <w:lang w:bidi="fa-IR"/>
        </w:rPr>
        <w:t>.</w:t>
      </w:r>
    </w:p>
    <w:p>
      <w:pPr>
        <w:pStyle w:val="Heading5"/>
        <w:numPr>
          <w:ilvl w:val="4"/>
          <w:numId w:val="1"/>
        </w:numPr>
        <w:rPr/>
      </w:pPr>
      <w:bookmarkStart w:id="253" w:name="__RefHeading___Toc4829173_2314609296"/>
      <w:bookmarkStart w:id="254" w:name="_Toc95"/>
      <w:bookmarkEnd w:id="253"/>
      <w:r>
        <w:rPr/>
        <w:t>2</w:t>
      </w:r>
      <w:r>
        <w:rPr>
          <w:rtl w:val="true"/>
        </w:rPr>
        <w:t xml:space="preserve">. </w:t>
      </w:r>
      <w:r>
        <w:rPr>
          <w:rtl w:val="true"/>
        </w:rPr>
        <w:t>ظهور صیغه امر در وجوب</w:t>
      </w:r>
      <w:bookmarkEnd w:id="254"/>
    </w:p>
    <w:p>
      <w:pPr>
        <w:pStyle w:val="Heading6"/>
        <w:numPr>
          <w:ilvl w:val="5"/>
          <w:numId w:val="1"/>
        </w:numPr>
        <w:rPr/>
      </w:pPr>
      <w:bookmarkStart w:id="255" w:name="__RefHeading___Toc4829175_2314609296"/>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آیا صیغه افعل و ما فی معناها ظهور در وجود دارد یا ظهور در استحباب دارد؟</w:t>
      </w:r>
    </w:p>
    <w:p>
      <w:pPr>
        <w:pStyle w:val="BookText"/>
        <w:rPr/>
      </w:pPr>
      <w:r>
        <w:rPr>
          <w:rFonts w:ascii="IRNazanin" w:hAnsi="IRNazanin" w:eastAsia="IRNazanin"/>
          <w:color w:val="111111"/>
          <w:sz w:val="28"/>
          <w:sz w:val="28"/>
          <w:szCs w:val="28"/>
          <w:rtl w:val="true"/>
          <w:lang w:bidi="fa-IR"/>
        </w:rPr>
        <w:t>در اینجا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ظهور صیغه افعل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منشأ ظهور صیغه افعل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صیغه افعل، به کمک قرائن، دلالت بر وجوب دارد و گاهی به کمک قرائن، دلالت بر استحباب دارد ولی بحث ما در اینجا آن است که صیغه امر، بنفسها، ظهور در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 ظهور در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فراوانی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ظهور در استحباب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الجبائیان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ظهور در مطلق الطلب دارد و وضع شده برای مطلق الطلب که اعم است از طلب وجوبی و 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المحقق العراقی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مشترک لفظی است ما بین وجوب و استحباب، و برای هرکدام جداگانه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السید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صیغه افعل،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استدلال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دلیل، همان بنای عقلاست که از ظاهر فعل امر، عند التجرد عن القرائن، وجوب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آن است که تارک امر را عاصی شمرده و او را مستحق مذمت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سرچشمه ظهور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ظهور، وضع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لغت عرب، صیغه افعل را وضع نموده برای دلالت کردن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استحباب به کار برده شود، مجاز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مشهور القدماء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ظهور،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صیغه افعل را وضع نموده برای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الطلب دو فرد دارد؛ یک فردش طلب وجوبی است که مرتبه شدیدی از طلب است و یک فرد دیگرش طلب استحبابی است که مرتبه ضعیفی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وجوب مصداق اتم و اکمل طلب است، لذا عند الاطلاق، انصراف پیدا می‌کند این طلب به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کردن طلب استحبابی، نیازمند قرینه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قید مستعمل فیه است نه قید موضوع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ظهور،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امری از مولی صادر شد، عقل، مستقلا در باب اطاعت و عصیان، حکم می‌کند به اینکه به مقتضای حقوقی</w:t>
      </w:r>
    </w:p>
    <w:p>
      <w:pPr>
        <w:pStyle w:val="BookText"/>
        <w:rPr/>
      </w:pPr>
      <w:r>
        <w:rPr>
          <w:rFonts w:ascii="IRNazanin" w:hAnsi="IRNazanin" w:eastAsia="IRNazanin"/>
          <w:color w:val="111111"/>
          <w:sz w:val="28"/>
          <w:sz w:val="28"/>
          <w:szCs w:val="28"/>
          <w:rtl w:val="true"/>
          <w:lang w:bidi="fa-IR"/>
        </w:rPr>
        <w:t>که مولی بر گردن عبد دارد، بر عبد لازم است که از بعث مولی منبعث شود و دستور او را اطاعت نماید تا مادامی‌که خود مولی اذن در ترک و ترخیص در ترک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مولی اذن در ترک را صادر کرد، عبد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همین نظریه را می‌پذیرد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این جهت هیئت امر یعنی صیغه افعل با 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همان‌طوری که در باب ماده امر گفتیم، ماده برای طلب عالی از دانی وضع شده و در مقام استعمال هم در همین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عنوان وجوب، به واسطه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هیئت امر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 وضع شده است برای نسبت طلبی و همیشه هم در همین معنا استعمال می‌شود و دلالت کردن آن بر وجوب، به توسط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هیئت امر، یک اولویتی وجود دارد که این اولویت باعث می‌شود هیئت دارای امتیازی باشد و آن اولویت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یا استحباب، یک سلسله معانی اسمیه‌ای هستند که استقلالا قابل تصور هستند و می‌توانند طرف نسبت در قضیه واقع شوند و قبلا گفتیم که هیئت امر دلالت بر معنای مستقلی ندارد بلکه دلالت بر نسبت طلبی می‌کند، با این حساب، اگر ماده امر دلالت بر وجوب و استحباب نکند و برای این معنا وضع نشده باشد، پس هیئت به طریق اولی دلالت بر هیچ‌کدام از این‌ها ندارد و برای این‌ها وضع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ذکر شده، می‌گوییم چه در مواردی که صیغه افعل در وجوب استعمال شده و چه آن جاها که در استحباب استعمال شده، همه جا مستعمل فیه واحد است و آن نسبت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روایات فراوانی است که در آنها معصومین علیهم السّلام جمع نموده‌اند ما بین واجبات و مستحبات با یک صیغه یا با یک اسلوب؛ مثلا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فرموده وَ سارِعُوا إِلی مَغْفِرَةٍ مِنْ رَبِّکُمْ که مراد از مغفرت، سبب مغفرت است و سبب مغفرت، هم واجبات هستند و هم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قرآن فرموده 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خیرات، جمع محلی بلام است و شامل واجبات و مستحبات، هر دو، می‌شود</w:t>
      </w:r>
      <w:r>
        <w:rPr>
          <w:rFonts w:eastAsia="IRNazanin" w:cs="IRNazanin"/>
          <w:color w:val="111111"/>
          <w:sz w:val="28"/>
          <w:szCs w:val="28"/>
          <w:rtl w:val="true"/>
          <w:lang w:bidi="fa-IR"/>
        </w:rPr>
        <w:t>.</w:t>
      </w:r>
      <w:bookmarkStart w:id="257" w:name="pg19924_204422"/>
    </w:p>
    <w:p>
      <w:pPr>
        <w:pStyle w:val="BookText"/>
        <w:rPr/>
      </w:pPr>
      <w:bookmarkEnd w:id="257"/>
      <w:r>
        <w:rPr>
          <w:rFonts w:ascii="IRNazanin" w:hAnsi="IRNazanin" w:eastAsia="IRNazanin"/>
          <w:color w:val="111111"/>
          <w:sz w:val="28"/>
          <w:sz w:val="28"/>
          <w:szCs w:val="28"/>
          <w:rtl w:val="true"/>
          <w:lang w:bidi="fa-IR"/>
        </w:rPr>
        <w:t xml:space="preserve">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جمع، شاهد بر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و استحباب، از قبیل دو معنا برای صیغه افعل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به صورت حقیقت و مجاز یا به صورت اشتراک لفظی و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این‌گونه موارد که جمع بین هر دو شده، چند احتمال پدید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افعل، هم در وجوب و هم در استحباب استعمال شده، آن‌هم به نحو اشتراک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حقیقت و مجاز که در وجوب، حقیقت و در استحباب، مجاز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شده باشد مجازا در مطلق الطلب به نحو عموم الاشتراک یا عموم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کلیه احتمالات باطل است به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و دوم مستلزم استعمال لفظ در اکثر از معنای واحد است و در مقدمه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ثابت شد که این از محالات است اما احتمال سوم باطل است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تجوز و مجازگویی است و ما دلیل و قرینه‌ای برآن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 روایات وارده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انه لا یعقل ان یوجد الطلب بالاحد خاص من الشدة و الضعف اذ لا یمکن الکلی بالاحد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 شاید همان بیان صاحب معالم باشد در جواب قائلین به قدر مشترک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نداریم جایی که صیغه افعل در روایات و آیات در مطلق طلب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می‌رسیم که در این‌گونه موارد و به طور کلی در همه جا صیغه افعل در نسبت طلبی استعمال شده و دلالتش بر وجوب، عند التجرد عن القرائن، به حکم عقل است نه بالوضع او بالاطلاق</w:t>
      </w:r>
      <w:r>
        <w:rPr>
          <w:rFonts w:eastAsia="IRNazanin" w:cs="IRNazanin"/>
          <w:color w:val="111111"/>
          <w:sz w:val="28"/>
          <w:szCs w:val="28"/>
          <w:rtl w:val="true"/>
          <w:lang w:bidi="fa-IR"/>
        </w:rPr>
        <w:t>.</w:t>
      </w:r>
    </w:p>
    <w:p>
      <w:pPr>
        <w:pStyle w:val="Heading6"/>
        <w:numPr>
          <w:ilvl w:val="5"/>
          <w:numId w:val="1"/>
        </w:numPr>
        <w:rPr/>
      </w:pPr>
      <w:bookmarkStart w:id="258" w:name="__RefHeading___Toc4829177_2314609296"/>
      <w:bookmarkStart w:id="259" w:name="_Toc97"/>
      <w:bookmarkEnd w:id="258"/>
      <w:r>
        <w:rPr>
          <w:rtl w:val="true"/>
        </w:rPr>
        <w:t>دو نکته</w:t>
      </w:r>
      <w:bookmarkEnd w:id="259"/>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خبری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ظاهرا و باطنا در مقام اخبار از واقعیتی است که در گذشته موجود بوده</w:t>
      </w:r>
    </w:p>
    <w:p>
      <w:pPr>
        <w:pStyle w:val="BookText"/>
        <w:rPr/>
      </w:pPr>
      <w:r>
        <w:rPr>
          <w:rFonts w:ascii="IRNazanin" w:hAnsi="IRNazanin" w:eastAsia="IRNazanin"/>
          <w:color w:val="111111"/>
          <w:sz w:val="28"/>
          <w:sz w:val="28"/>
          <w:szCs w:val="28"/>
          <w:rtl w:val="true"/>
          <w:lang w:bidi="fa-IR"/>
        </w:rPr>
        <w:t>یا الآن موجود است یا در آینده موجود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سیضرب زید، زید ضارب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خبری‌ای که به ظاهر لباس اخبار دارد ولی باطنا و حقیقتا در مقام انشا و طلب هستند و دلالت می‌کنند بر 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راوی از امام علیه السّلام می‌پرسد که غسل یا وضو یا نماز من فلان ایراد را داشت چه کنم؟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غسله، وضوئه،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آن است که باید این کار را انجام بدهد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جمله‌های خبری‌ای که دلالت بر طلب می‌کنند، ظهور در وجوب دارند یا ظهور در استحباب؟ همان اقوالی که در رابطه با خود صیغه افعل بود، در رابطه با این‌گونه از جملات خبری هم هست و اساسا ما قبلا عنوان بحث را تعمیم دادیم و گفتیم صیغه افعل و 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قبلا گفتیم صیغه افعل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صاحب معالم، صیغه افعل و ما فی معناها، پس تمام احکامی که برای صیغه افعل بیان نمودیم، برای این دسته از جملات خبری هم هست و عقیده ما این است که همان‌طوری که صیغه افعل، ظهور در وجوب داشت، این دسته هم ظهور در وجوب دارند به همان دلیل قضاوت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آنجا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ظهور،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اینجا عینا حکم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مطلب آن است که مناط و معیار، در هر دو باب، یکی است بدین معنا که وقتی ثابت شد که مولی انجام این کار را می‌خواهد و این فعل از عبد مطلوب مولی است، این خواسته مولی، به هر مظهری که اظهار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کتابتا، اشارتا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عبد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هم که مولی مطلوب خود را قولا اظهار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قولی که باشد؛ فرق نمی‌کند که صیغه افعل باشد و یا جمله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جمیع این‌ها وقتی ما فهمیدیم که مولی عبدش را به انجام عمل تحریک و بعث نموده، عقل مستقلا حکم می‌نماید به اینکه اطاعت مولی لازم است و انبعاث از این بعث لازم است مادامی‌که خود مولی اذن در ترک نداده باشد که اگر اذن داد، ما مرخص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مناط که عقل در باب صیغه افعل حکم می‌کرد به وجوب اطاعت، به همان مناط هم در این‌گونه از جملات خبری حکم می‌کند به لزوم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آخوند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جمله خبری در مقام طلب بر وجوب آکد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مؤکدتر است از دلالت جمله انشائیه به جهت اینکه در جمله خبری، کان امام علیه السّلام اصل تحقق و وقوع امتثال را از مکلف مسلم و مفروغ عنه گرفته و دارد به صورت اخبار می‌گوید که این کار را خواهد کرد، این تأکید بیشتری را به همراه دارد و حاکی از آن است که مولی به هیچ وجه راضی به ترک آن عمل و خالی بودن صفحه وجود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درباره دو نوع امر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عقیب حظر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عقیب توهم 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مولی جلوتر مخاطب و عبد را از انجام کاری منع نموده و پس از مدتی دوباره به انجام آن کار امر می‌کند؛ این را امر عقیب الحظر گویند و گاهی از ناحیه مولی و متکلم مستقیما منعی و حظری نرسیده ولی مخاطب و عبد پیش خود چنین می‌پنداشت که از انجام این کار ممنوع است؛ به دنبال این توهم منع مولی او را به انجام این کار امر می‌کند؛ این امر را عقیب توهم الحظر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تا امروز به بیمار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الماء، ولی امروز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یا خود مریض توهم می‌کرد که از شرب الماء باید دوری کند ولی طبیب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احرام، حاجی از صید نمودن ممنوع است و اگر صید کند، کفاره دارد و بعد از خارج شدن از احرام هم خیال می‌کرد که باید صید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 و امر به صید کرده، حال این‌گونه اوامر، ظهور در چه معنایی دارند و دلالت بر چه می‌کنند؟ چهار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عامه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مثل سایر اوامر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ترخیص دارد یعنی فقط آمده و ممنوعیت را برداشته بدون اینکه دلالت کند بر اباحه و یا استحباب و یا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علمای شیعه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اباحه دارد</w:t>
      </w:r>
      <w:r>
        <w:rPr>
          <w:rFonts w:eastAsia="IRNazanin" w:cs="IRNazanin"/>
          <w:color w:val="111111"/>
          <w:sz w:val="28"/>
          <w:szCs w:val="28"/>
          <w:rtl w:val="true"/>
          <w:lang w:bidi="fa-IR"/>
        </w:rPr>
        <w:t>.</w:t>
      </w:r>
      <w:bookmarkStart w:id="260" w:name="pg19924_204425"/>
    </w:p>
    <w:p>
      <w:pPr>
        <w:pStyle w:val="BookText"/>
        <w:rPr/>
      </w:pPr>
      <w:bookmarkEnd w:id="2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مورد برمی‌گردد به آن حکمی که قبل از منع یا توهم منع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جلوتر واجب بوده، حالا هم دوباره واجب می‌شود و اگر مستحب بوده، مستحب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قول آخوند ارجح است یعنی این‌گونه اوامر فقط ظهور در ترخیص و رفع المنع دارند لا غیر؛ بدین دلیل که ما قبلا گفتیم که دلالت امر بر وجوب، به حکم عقل است و عقل می‌گوید بر تو لازم است که از بعث مولی منبعث شوی و متحرک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انبعاث در صورتی است که بعث و تحریک ثابت شود و در مواردی که امر عقیب حظر یا توهم حظر باشد، بعث ثابت نیست و حد اکثر ترخیص ثابت است و به عبارت دیگر، اگر امر به داعی بعث صادر شود، اینجا عقل حکم به لزوم انبعاث می‌کند ولی در ما نحن فیه قرینه داریم که به داعی بعث نیست بلکه به داعی ترخیص است و آن قرینه، وقوع امر به دنبال حظر یا توهم حظر است که این قرینه می‌شود بر حمل این دسته اوامر بر ترخیص؛ پس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بر اباحه هم به طریق اولی ندارد چون اباحه از ظاهر امر بسیار دور است و ثانیا دلیل خاص می‌طلبد لهذا باید از دلیل دیگری حکم این موارد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 عقیب حظر، قرینه‌ای به همراهش بود که دلالت می‌کرد بر صدور امر به داعی بعث یا دلالت می‌کرد بر صدور امر به منظور بیان اباحه، ما تابع قرینه و دلیل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از محل بحث خارج است زیرا بحث ما در مواردی است که امر فقط عقیب حظر و یا توهم حظر باشد و هیچ قرینه‌ای هم در کنارش یافت نشود</w:t>
      </w:r>
      <w:r>
        <w:rPr>
          <w:rFonts w:eastAsia="IRNazanin" w:cs="IRNazanin"/>
          <w:color w:val="111111"/>
          <w:sz w:val="28"/>
          <w:szCs w:val="28"/>
          <w:rtl w:val="true"/>
          <w:lang w:bidi="fa-IR"/>
        </w:rPr>
        <w:t>.</w:t>
      </w:r>
    </w:p>
    <w:p>
      <w:pPr>
        <w:pStyle w:val="Heading5"/>
        <w:numPr>
          <w:ilvl w:val="4"/>
          <w:numId w:val="1"/>
        </w:numPr>
        <w:rPr/>
      </w:pPr>
      <w:bookmarkStart w:id="261" w:name="__RefHeading___Toc4829179_2314609296"/>
      <w:bookmarkStart w:id="262" w:name="_Toc98"/>
      <w:bookmarkEnd w:id="261"/>
      <w:r>
        <w:rPr/>
        <w:t>3</w:t>
      </w:r>
      <w:r>
        <w:rPr>
          <w:rtl w:val="true"/>
        </w:rPr>
        <w:t xml:space="preserve">. </w:t>
      </w:r>
      <w:r>
        <w:rPr>
          <w:rtl w:val="true"/>
        </w:rPr>
        <w:t>تعبدی و توصلی</w:t>
      </w:r>
      <w:bookmarkEnd w:id="262"/>
    </w:p>
    <w:p>
      <w:pPr>
        <w:pStyle w:val="Heading6"/>
        <w:numPr>
          <w:ilvl w:val="5"/>
          <w:numId w:val="1"/>
        </w:numPr>
        <w:rPr/>
      </w:pPr>
      <w:bookmarkStart w:id="263" w:name="__RefHeading___Toc4829181_2314609296"/>
      <w:bookmarkStart w:id="264" w:name="_Toc99"/>
      <w:bookmarkEnd w:id="263"/>
      <w:r>
        <w:rPr>
          <w:rtl w:val="true"/>
        </w:rPr>
        <w:t>تمهید</w:t>
      </w:r>
      <w:bookmarkEnd w:id="26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سوم، درباره واجب تعبدی و توصلی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مقدمتا باید تعبدی و توصلی را تعریف و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و دو تعریف برای تعبدی و توصلی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عبارت است از واجباتی که قصد قربت در آنها معتبر است و شرط صحت آنهاست به حیث که اگر عمل بدون قصد قربت اتیان شود، صحیح نخواهد بود و از عهده مخاطب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خمس، زکاة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قربت، اقسامی دارد که در مباحث بعدی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عبارت است از قصد امتثال امر که مکلف، عمل را به قصد امتثال امر خداوند عالم اتیان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توصلی عبارت است از واجباتی که قصد قربت در آنها معتبر نیست بلکه به هر قصدی که اتیان شوند، مقصود مولی حاصل می‌گردد چون مطلوب، اصل وجود آنهاست نه ایجاد آنها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غریق، دفن میت، ادای دین و ازاله نجاست از مسجد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این‌گونه واجبات، قصد قربت لازم نیست، نه اینکه جایز هم نباشد؛ خیر، جایز است انسان همین عمل توصلی را به قصد قربت امتثال نماید و پاداش ببرد، اساسا می‌تواند به کلیه اعمال و افعال و حرکاتش رنگ الهی بدهد، خوابش، خوراکش و همه کارهایش را برای خدا و رضای او انجام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و من أحسن من اللّه صبغة، و بر هر فعل پاداش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یعنی آن تکالیف و واجباتی که فلسفه و حکمتش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جهر در قرائت در نماز صبح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اخفات در قرائت در 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تعبدی گویند و وجه تسمیه‌اش به تعبدی آن است که ما ملاک و مصلحت آن را نمی‌دانیم و فلسفه‌اش برای ما روشن نیست و صرفا از باب تعبد و تسلیم در مقابل امر الهی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خدای حکیم فرموده این عمل را انجام بده، ما هم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به این معنا، دایره‌اش وسیع‌تر از تعبدی به معنای اول است چون ممکن است واجبی، به اصطلاح اول، توصلی باشد یعنی قصد قربت در او شرط نباشد ولی به اصطلاح ثانی، تعبدی باشد یعنی فلسفه امر بر ما روشن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توصلی یعنی آن واجباتی که ملاک و مصلحت و فلسفه‌اش برای ما معلوم باشد و کاملا بدانیم که غرض مولی از امر به این عمل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مولی امر کرده</w:t>
      </w:r>
      <w:bookmarkStart w:id="265" w:name="pg19924_204427"/>
    </w:p>
    <w:p>
      <w:pPr>
        <w:pStyle w:val="BookText"/>
        <w:rPr/>
      </w:pPr>
      <w:bookmarkEnd w:id="265"/>
      <w:r>
        <w:rPr>
          <w:rFonts w:ascii="IRNazanin" w:hAnsi="IRNazanin" w:eastAsia="IRNazanin"/>
          <w:color w:val="111111"/>
          <w:sz w:val="28"/>
          <w:sz w:val="28"/>
          <w:szCs w:val="28"/>
          <w:rtl w:val="true"/>
          <w:lang w:bidi="fa-IR"/>
        </w:rPr>
        <w:t>به نماز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توصلی به این معنا هم، اعم است از توصلی به معنای اول و دایره‌اش وسیع‌تر است چون ممکن است شامل تعبدی به معنای اولی هم بشود که واجبی باشد که قصد قربت در او لازم باشد، مع ذلک فلسفه و حکمت امر به آن را 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تعبدی و توصلی، به این اصطلاح دوم، اعم از تعبدی و توصلی به اصطلاح اول است و این اصطلاح دوم، در میان قدمای اصولیان شهرت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تعبدی و توصلی، به همان اصطلاح اولی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به دلیل خاصی برای ما ثابت شده که تعبدی هستند یعنی قصد قربت در آنها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واجبات هم به دلایل خاص ثابت شده که توصلی هستند یعنی قصد قربت در آنها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غریق و ازاله نجاست از مسجد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واجبات هستند که برای ما روشن نیست آیا تعبدی هستند یا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دستور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دفن میت، واجب تعبدی است و یا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قاعده چیست؟ آیا اصل در واجبات، تعبدی بودن است و توصلیت برخلاف اصل و محتاج به دلیل خاص است تا در نتیجه هرکجا شک کردیم، حمل کنیم بر تعبدیت؟ و یا اصل در واجبات، توصلیت است و تعبدی بودن محتاج به دلیل خاص است؟</w:t>
      </w:r>
    </w:p>
    <w:p>
      <w:pPr>
        <w:pStyle w:val="BookText"/>
        <w:rPr/>
      </w:pPr>
      <w:r>
        <w:rPr>
          <w:rFonts w:ascii="IRNazanin" w:hAnsi="IRNazanin" w:eastAsia="IRNazanin"/>
          <w:color w:val="111111"/>
          <w:sz w:val="28"/>
          <w:sz w:val="28"/>
          <w:szCs w:val="28"/>
          <w:rtl w:val="true"/>
          <w:lang w:bidi="fa-IR"/>
        </w:rPr>
        <w:t>در مسئله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اصولیان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الواجبات، التعبدیة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الواجبات، التوصلیة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عقیده خودمان را بیان کنیم و برای آن استدلال نماییم، مقدمتا چهار مطلب را توضیح می‌دهیم</w:t>
      </w:r>
      <w:r>
        <w:rPr>
          <w:rFonts w:eastAsia="IRNazanin" w:cs="IRNazanin"/>
          <w:color w:val="111111"/>
          <w:sz w:val="28"/>
          <w:szCs w:val="28"/>
          <w:rtl w:val="true"/>
          <w:lang w:bidi="fa-IR"/>
        </w:rPr>
        <w:t>:</w:t>
      </w:r>
    </w:p>
    <w:p>
      <w:pPr>
        <w:pStyle w:val="Heading6"/>
        <w:numPr>
          <w:ilvl w:val="5"/>
          <w:numId w:val="1"/>
        </w:numPr>
        <w:rPr/>
      </w:pPr>
      <w:bookmarkStart w:id="266" w:name="__RefHeading___Toc4829183_2314609296"/>
      <w:bookmarkStart w:id="267" w:name="_Toc100"/>
      <w:bookmarkEnd w:id="266"/>
      <w:r>
        <w:rPr>
          <w:rtl w:val="true"/>
        </w:rPr>
        <w:t>منشأ اختلاف و تحریر آن</w:t>
      </w:r>
      <w:bookmarkEnd w:id="2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بیان سرچشمه این اختلاف و ریشه این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این اختلاف، به نوبت خود، از یک اختلاف دیگری سرچشمه می‌گیرد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متکلم</w:t>
      </w:r>
    </w:p>
    <w:p>
      <w:pPr>
        <w:pStyle w:val="BookText"/>
        <w:rPr/>
      </w:pPr>
      <w:r>
        <w:rPr>
          <w:rFonts w:ascii="IRNazanin" w:hAnsi="IRNazanin" w:eastAsia="IRNazanin"/>
          <w:color w:val="111111"/>
          <w:sz w:val="28"/>
          <w:sz w:val="28"/>
          <w:szCs w:val="28"/>
          <w:rtl w:val="true"/>
          <w:lang w:bidi="fa-IR"/>
        </w:rPr>
        <w:t>و مولی می‌تواند قصد قربت به معنای قصد امتثال امر را در متعلق امر خودش، اخذ کند و یا نمی‌تواند؟</w:t>
      </w:r>
    </w:p>
    <w:p>
      <w:pPr>
        <w:pStyle w:val="BookText"/>
        <w:rPr/>
      </w:pPr>
      <w:r>
        <w:rPr>
          <w:rFonts w:ascii="IRNazanin" w:hAnsi="IRNazanin" w:eastAsia="IRNazanin"/>
          <w:color w:val="111111"/>
          <w:sz w:val="28"/>
          <w:sz w:val="28"/>
          <w:szCs w:val="28"/>
          <w:rtl w:val="true"/>
          <w:lang w:bidi="fa-IR"/>
        </w:rPr>
        <w:t xml:space="preserve">لا شبهه در اینکه مولی می‌تواند متعلق امر خودش را به طهارت یا استقبال الی القبله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 الطهارة یا عن الطهارة، صل مع الاستقبال، صل مع السورة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می‌تواند متعلق امرش را به قصد قربت مقید کند یا نه؟ مثلا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القربة یا نمی‌تواند؟</w:t>
      </w:r>
    </w:p>
    <w:p>
      <w:pPr>
        <w:pStyle w:val="BookText"/>
        <w:rPr/>
      </w:pPr>
      <w:r>
        <w:rPr>
          <w:rFonts w:ascii="IRNazanin" w:hAnsi="IRNazanin" w:eastAsia="IRNazanin"/>
          <w:color w:val="111111"/>
          <w:sz w:val="28"/>
          <w:sz w:val="28"/>
          <w:szCs w:val="28"/>
          <w:rtl w:val="true"/>
          <w:lang w:bidi="fa-IR"/>
        </w:rPr>
        <w:t>در مسئله دو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قائل به امکان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قائل به استحاله هستند و هرکدام ادله‌ای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قائل به امکان هستند، این‌ها مقتضای اصل در نظرشان توصلیت است و تعبدیت محتاج به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این‌ها در موارد مشکوک می‌توانند به اطلاق کلام تمسک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بوده و برای او ممکن هم بود که این قید قصد قربت را بیاورد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القربة، درعین‌حال نیاورده، معلوم می‌شود که این قید در غرض مولی دخالت ندارد و اصل انجام عمل مطلوب مولی است و الا اگر آن قید دخالت داشت، حتما مولی کلامش را مقید به این قید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می‌توانند به اصالة الاطلاق تمسک کنند و نتیجه بگیرند عدم دخالت قصد قربت را فالاصل فی الواجبات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که بنا بر قول به وضع الفاظ عبادات للاعم این حرف صحیح است ولی بنا بر قول به صحیح جای تمسک به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استحاله اخذ قصد قربت در متعلق امر شده‌اند، در موارد مشکوک می‌توانند به اطلاق کلام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را در قالب دو سؤال و جواب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اطلاق و تقیید و نسبت بین آن دو 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وقتی دو امر را باهم مقایسه می‌کنیم، یا با یکدیگر متباین هستند و یا اینکه دو لفظند و دارای یک معنا هستند و 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w:t>
      </w:r>
    </w:p>
    <w:p>
      <w:pPr>
        <w:pStyle w:val="BookText"/>
        <w:rPr/>
      </w:pPr>
      <w:r>
        <w:rPr>
          <w:rFonts w:ascii="IRNazanin" w:hAnsi="IRNazanin" w:eastAsia="IRNazanin"/>
          <w:color w:val="111111"/>
          <w:sz w:val="28"/>
          <w:sz w:val="28"/>
          <w:szCs w:val="28"/>
          <w:rtl w:val="true"/>
          <w:lang w:bidi="fa-IR"/>
        </w:rPr>
        <w:t>داخل در متباینان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متباینان هم، یا مثلان هستند و یا متخالفان و یا متقابلان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از جمله متقابلان‌اند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متقابلان هم، یا تقابلشان تقابل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تقابل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تقابل ملکه و عدم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کالعمی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تقابل تضایف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کالفوقیة و التحتیة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اطلاق و تقیید در کدام قسم از متقابلانند، بین علما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بینهما، تقابل ایجاب و سلب است که اطلاق امر عدمی است و تقیید امر وجودی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بینهما، تقابل تضاد است که هر دو امر وجودی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سلطان العلماء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تقابلشان تقابل ملکه و عدم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عمی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همین را انتخاب می‌نماید و روی همین اساس اطلاق و تقیید را تعریف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عبارت است از ملکه و امر وجودی، که همان قید داشتن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رقبه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عبارت است از عدم تقیید فیما یمکن ان یکون مقیدا، یعنی کلامی که قابلیت تقیید را داشت اگر ما آن را مقید نکردیم، نامش را اطلاق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روی دو مبنای قبل، اطلاق و تقیید متلازم نیستند در امکان و استحاله؛ اما روی مبنای سوم، اطلاق و تقیید متلازمان هستند امکانا و استحاله، بدین معنا که هرکجا تقیید ممکن بود، اطلاق هم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تقسیمات اولیه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تقیید ممکن نبود، اطلاق هم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تقسیمات ثانویه برای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قائل به استحاله نمی‌تواند به اطلاق کلام تمسک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بنا بر قول به استحاله، از راه عدم التقیید نمی‌توان کشف نمود اطلاق را، چون اینکه مولی کلامش را مقید نکرده در او، دو احتمال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قید در غرض مولی دخالت نداشت، لذا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نمی‌توانست مقید کند و آوردن قید، تالی فاسد داشت لذا مقید نکرد پس نتوان گفت اطلاق دارد</w:t>
      </w:r>
      <w:r>
        <w:rPr>
          <w:rFonts w:eastAsia="IRNazanin" w:cs="IRNazanin"/>
          <w:color w:val="111111"/>
          <w:sz w:val="28"/>
          <w:szCs w:val="28"/>
          <w:rtl w:val="true"/>
          <w:lang w:bidi="fa-IR"/>
        </w:rPr>
        <w:t>.</w:t>
      </w:r>
      <w:bookmarkStart w:id="268" w:name="pg19924_204430"/>
    </w:p>
    <w:p>
      <w:pPr>
        <w:pStyle w:val="BookText"/>
        <w:rPr/>
      </w:pPr>
      <w:bookmarkEnd w:id="268"/>
      <w:r>
        <w:rPr>
          <w:rFonts w:ascii="IRNazanin" w:hAnsi="IRNazanin" w:eastAsia="IRNazanin"/>
          <w:color w:val="111111"/>
          <w:sz w:val="28"/>
          <w:sz w:val="28"/>
          <w:szCs w:val="28"/>
          <w:rtl w:val="true"/>
          <w:lang w:bidi="fa-IR"/>
        </w:rPr>
        <w:t>حال اگر احتمال اول متعین بود از عدم تقیید کشف می‌کردیم اطلاق را اما هر دو احتمال موجود است پس نتوان به اطلاق کلام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قائلین به استحاله در موارد مشکوک دستشان از اصالة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اصل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 چه باید بکنند؟</w:t>
      </w:r>
    </w:p>
    <w:p>
      <w:pPr>
        <w:pStyle w:val="BookText"/>
        <w:rPr/>
      </w:pPr>
      <w:r>
        <w:rPr>
          <w:rFonts w:ascii="IRNazanin" w:hAnsi="IRNazanin" w:eastAsia="IRNazanin"/>
          <w:color w:val="111111"/>
          <w:sz w:val="28"/>
          <w:sz w:val="28"/>
          <w:szCs w:val="28"/>
          <w:rtl w:val="true"/>
          <w:lang w:bidi="fa-IR"/>
        </w:rPr>
        <w:t>باید مراجعه کنند به اصول عملی و اصل عملی‌ای که در اینجا جریان پیدا می‌کند، عبارت است از اصالة الاحتیاط یا اصالة الاشتغال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ما یقین داریم که نماز مثلا بر ما واجب شده یا دفن میت بر ما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 یقینی به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نمی‌دانیم که آیا قصد قربت در آن لازم است یا نه؟ و در نتیجه شک می‌کنیم که آیا عمل، بدون قصد قربت، موجب امتثال می‌گردد یا نه؟ در 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یقین به اشتغال ذمه دارد، پس باید کاری بکند که یقین به فراغ ذمه پیدا کند و آن به اتیان عمل است با قصد قربت</w:t>
      </w:r>
      <w:r>
        <w:rPr>
          <w:rFonts w:eastAsia="IRNazanin" w:cs="IRNazanin"/>
          <w:color w:val="111111"/>
          <w:sz w:val="28"/>
          <w:szCs w:val="28"/>
          <w:rtl w:val="true"/>
          <w:lang w:bidi="fa-IR"/>
        </w:rPr>
        <w:t>.</w:t>
      </w:r>
    </w:p>
    <w:p>
      <w:pPr>
        <w:pStyle w:val="Heading6"/>
        <w:numPr>
          <w:ilvl w:val="5"/>
          <w:numId w:val="1"/>
        </w:numPr>
        <w:rPr/>
      </w:pPr>
      <w:bookmarkStart w:id="269" w:name="__RefHeading___Toc4829185_2314609296"/>
      <w:bookmarkStart w:id="270" w:name="_Toc101"/>
      <w:bookmarkEnd w:id="269"/>
      <w:r>
        <w:rPr>
          <w:rtl w:val="true"/>
        </w:rPr>
        <w:t>محل اختلاف از وجوه قصد قربت</w:t>
      </w:r>
      <w:bookmarkEnd w:id="270"/>
    </w:p>
    <w:p>
      <w:pPr>
        <w:pStyle w:val="BookText"/>
        <w:rPr/>
      </w:pPr>
      <w:r>
        <w:rPr>
          <w:rFonts w:ascii="IRNazanin" w:hAnsi="IRNazanin" w:eastAsia="IRNazanin"/>
          <w:color w:val="111111"/>
          <w:sz w:val="28"/>
          <w:sz w:val="28"/>
          <w:szCs w:val="28"/>
          <w:rtl w:val="true"/>
          <w:lang w:bidi="fa-IR"/>
        </w:rPr>
        <w:t>قصد قربت انواع گوناگون دارد که اجمالا به اهم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امتثال امر خداوند که چون خداوند اهل للطاعة و العبادة لذا امر او را امتثال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کند شکر نعمت‌های بی‌پایان الهی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کند تحصیل رضای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امید جلب رضای حق، این عمل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محبوبیت ذاتی عمل، از برای مولی به جای آورد چون هرآنچه مأمور به بود، محبوب مولی هم هست و لا عکس کلیا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ملاک و مصلحت انجام دهد که چون در این مصلحتی خداوند قرار داده، من به‌جا می‌آورم برای نیل به آن مصلحت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رسیدن به ثواب و دوری از عقاب این عمل را انجام دهد چنان‌که در حدیث علوی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عبدوا اللّه رغبة فتلک عبادة التجار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دیگری هم برای قصد قربت گفته شده است</w:t>
      </w:r>
      <w:r>
        <w:rPr>
          <w:rFonts w:eastAsia="IRNazanin" w:cs="IRNazanin"/>
          <w:color w:val="111111"/>
          <w:sz w:val="28"/>
          <w:szCs w:val="28"/>
          <w:rtl w:val="true"/>
          <w:lang w:bidi="fa-IR"/>
        </w:rPr>
        <w:t>.</w:t>
      </w:r>
      <w:bookmarkStart w:id="271" w:name="pg19924_204431"/>
    </w:p>
    <w:p>
      <w:pPr>
        <w:pStyle w:val="Heading6"/>
        <w:numPr>
          <w:ilvl w:val="5"/>
          <w:numId w:val="1"/>
        </w:numPr>
        <w:rPr/>
      </w:pPr>
      <w:bookmarkStart w:id="272" w:name="__RefHeading___Toc4829187_2314609296"/>
      <w:bookmarkStart w:id="273" w:name="_Toc102"/>
      <w:bookmarkEnd w:id="271"/>
      <w:bookmarkEnd w:id="272"/>
      <w:r>
        <w:rPr>
          <w:rtl w:val="true"/>
        </w:rPr>
        <w:t>یک نکته</w:t>
      </w:r>
      <w:bookmarkEnd w:id="273"/>
    </w:p>
    <w:p>
      <w:pPr>
        <w:pStyle w:val="BookText"/>
        <w:rPr/>
      </w:pPr>
      <w:r>
        <w:rPr>
          <w:rFonts w:ascii="IRNazanin" w:hAnsi="IRNazanin" w:eastAsia="IRNazanin"/>
          <w:color w:val="111111"/>
          <w:sz w:val="28"/>
          <w:sz w:val="28"/>
          <w:szCs w:val="28"/>
          <w:rtl w:val="true"/>
          <w:lang w:bidi="fa-IR"/>
        </w:rPr>
        <w:t xml:space="preserve">در آینده مکرر بحث خواهیم کرد که آیا در عبادیت عبادت، امر فعلی از سوی مولی لازم است یا اینکه ملاک امر هم باشد کافی است یعنی و لو امر فعلی نباشد اما مصلحت در کار باشد کافی است؟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انصاری و بعضی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امر هم نبود، انسان اگر مطلوبیت و محبوبیت ذاتی عمل را احراز کند، می‌تواند به قصد قربت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برخی از وجوه مذکور، روی قول اول است و برخی روی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وجوه قصد قربت، می‌گوییم آنکه مورد اختلاف است که آیا اخذ آن در مأمور به ممکن است یا محال، همان قصد قربت به معنای قصد امتثال امر است چون مستلزم خلف یا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سایر وجوه قصد قربت،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اخذ این‌ها در متعلق امر ممکن است یا نه؟</w:t>
      </w:r>
    </w:p>
    <w:p>
      <w:pPr>
        <w:pStyle w:val="BookText"/>
        <w:rPr/>
      </w:pPr>
      <w:r>
        <w:rPr>
          <w:rFonts w:ascii="IRNazanin" w:hAnsi="IRNazanin" w:eastAsia="IRNazanin"/>
          <w:color w:val="111111"/>
          <w:sz w:val="28"/>
          <w:sz w:val="28"/>
          <w:szCs w:val="28"/>
          <w:rtl w:val="true"/>
          <w:lang w:bidi="fa-IR"/>
        </w:rPr>
        <w:t>جواب این است که بالاجماع ممکن است زیرا آن تالی فاسدی که در اخذ قصد امتثال امر هست، در این وجوه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آنها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امکان، آیا این وجوه بالفعل در مأمور به اخذ شده‌اند یا نه؟ که معنای فعلیت اخذ این است که عبادیت عبادت متوقف باشد بر قصد این وجوه که اگر قصد نشوند، عبادت باطل است؟ بعضی گفته‌اند آری و بعضی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که هیچ‌کدام از این وجوه دیگر در متعلق امر بالفعل اخذ نشده‌اند و صحت عبادت متوقف نیست بر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بالاجماع اگر مکلف فقط عمل را به قصد امتثال امر انجام دهد و هیچ‌کدام از این وجوه را قصد نکند، عبادتش صحیح است در حالی که اگر سایر وجوه بالفعل اخذ شده بودند، نباید این عبادت بدون آنها امرش ساقط شود و انجامش صحیح باشد پس نزاع منحصر است به قصد قربت به معنای قصد امتثال امر</w:t>
      </w:r>
      <w:r>
        <w:rPr>
          <w:rFonts w:eastAsia="IRNazanin" w:cs="IRNazanin"/>
          <w:color w:val="111111"/>
          <w:sz w:val="28"/>
          <w:szCs w:val="28"/>
          <w:rtl w:val="true"/>
          <w:lang w:bidi="fa-IR"/>
        </w:rPr>
        <w:t>.</w:t>
      </w:r>
    </w:p>
    <w:p>
      <w:pPr>
        <w:pStyle w:val="Heading6"/>
        <w:numPr>
          <w:ilvl w:val="5"/>
          <w:numId w:val="1"/>
        </w:numPr>
        <w:rPr/>
      </w:pPr>
      <w:bookmarkStart w:id="274" w:name="__RefHeading___Toc4829189_2314609296"/>
      <w:bookmarkStart w:id="275" w:name="_Toc103"/>
      <w:bookmarkEnd w:id="274"/>
      <w:r>
        <w:rPr>
          <w:rtl w:val="true"/>
        </w:rPr>
        <w:t>اطلاق و تقیید در تقسیمات اولیه واجب</w:t>
      </w:r>
      <w:bookmarkEnd w:id="275"/>
    </w:p>
    <w:p>
      <w:pPr>
        <w:pStyle w:val="Heading6"/>
        <w:numPr>
          <w:ilvl w:val="5"/>
          <w:numId w:val="1"/>
        </w:numPr>
        <w:rPr/>
      </w:pPr>
      <w:bookmarkStart w:id="276" w:name="__RefHeading___Toc4829191_2314609296"/>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واجبات دارای دو نوع تقسیمات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ثانویه</w:t>
      </w:r>
      <w:r>
        <w:rPr>
          <w:rFonts w:eastAsia="IRNazanin" w:cs="IRNazanin"/>
          <w:color w:val="111111"/>
          <w:sz w:val="28"/>
          <w:szCs w:val="28"/>
          <w:rtl w:val="true"/>
          <w:lang w:bidi="fa-IR"/>
        </w:rPr>
        <w:t>.</w:t>
      </w:r>
      <w:bookmarkStart w:id="278" w:name="pg19924_204432"/>
    </w:p>
    <w:p>
      <w:pPr>
        <w:pStyle w:val="BookText"/>
        <w:rPr/>
      </w:pPr>
      <w:bookmarkEnd w:id="278"/>
      <w:r>
        <w:rPr>
          <w:rFonts w:ascii="IRNazanin" w:hAnsi="IRNazanin" w:eastAsia="IRNazanin"/>
          <w:color w:val="111111"/>
          <w:sz w:val="28"/>
          <w:sz w:val="28"/>
          <w:szCs w:val="28"/>
          <w:rtl w:val="true"/>
          <w:lang w:bidi="fa-IR"/>
        </w:rPr>
        <w:t>ابتدا تقسیم اول را بیان می‌کنیم و هدف ما از این بیان آن است 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در تقسیمات اولیه ممکن است و هرکجا شک کردیم در شرطیت یا جزئیت امری، می‌توانیم به اطلاق کلام تمسک نموده و جزئیت یا شرطیت آن امر مشکوک را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تقسیمات اولیه عبارت‌اند از تقسیماتی که عارض می‌شود بر ذات الوجوب با قطع‌نظر از تعلق امری به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که یکی از واجبات اسلامی است، فی حد ذاته به تعداد اجزا و شرایطی که برایش متصور است، منقسم می‌شود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با سوره و صلاة بدون سوره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باسلام و نماز بی‌سلام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مائیه یا 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بی‌طهارت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استقبال و نماز بی‌استقبال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ساتر و نماز بدون ساتر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رکوع و نماز بی‌رکوع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تقسیمات اولیه می‌گویند به جهت اینکه این‌ها عارض می‌شوند بر ذات صلاة با قطع‌نظر از تعلق امری یا نهیی به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رابطه با تقسیمات اولیه،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ثبوت یا تصور یا احتمالات که در این مقام، صرفا هدف این است که در مسئله چند وجه محتمل و متصور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اثبات یا تصدیق یا دلالت که در این مقام، هدف این است که کدام یک از این وجوه محتمله دلیل دارد و کدام‌ها دلیلی ندارد؟</w:t>
      </w:r>
    </w:p>
    <w:p>
      <w:pPr>
        <w:pStyle w:val="Heading6"/>
        <w:numPr>
          <w:ilvl w:val="5"/>
          <w:numId w:val="1"/>
        </w:numPr>
        <w:rPr/>
      </w:pPr>
      <w:bookmarkStart w:id="279" w:name="__RefHeading___Toc4829193_2314609296"/>
      <w:bookmarkStart w:id="280" w:name="_Toc105"/>
      <w:bookmarkEnd w:id="279"/>
      <w:r>
        <w:rPr>
          <w:rtl w:val="true"/>
        </w:rPr>
        <w:t>مقام ثبوت</w:t>
      </w:r>
      <w:bookmarkEnd w:id="280"/>
    </w:p>
    <w:p>
      <w:pPr>
        <w:pStyle w:val="BookText"/>
        <w:rPr/>
      </w:pPr>
      <w:r>
        <w:rPr>
          <w:rFonts w:ascii="IRNazanin" w:hAnsi="IRNazanin" w:eastAsia="IRNazanin"/>
          <w:color w:val="111111"/>
          <w:sz w:val="28"/>
          <w:sz w:val="28"/>
          <w:szCs w:val="28"/>
          <w:rtl w:val="true"/>
          <w:lang w:bidi="fa-IR"/>
        </w:rPr>
        <w:t xml:space="preserve">واجب را با هریک از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سجود، طهارت، حریت، قنوت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بسنجیم، این واجب نسبت به آن خصوصیات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واجب، نسبت به آن خصوصیات، به شرط شی‌ء است یعنی مشروط و مقید است به وجود آن خصوصیت و مولی در هنگام حکم به وجوب این واجب،</w:t>
      </w:r>
      <w:bookmarkStart w:id="281" w:name="pg19924_204433"/>
    </w:p>
    <w:p>
      <w:pPr>
        <w:pStyle w:val="BookText"/>
        <w:rPr/>
      </w:pPr>
      <w:bookmarkEnd w:id="281"/>
      <w:r>
        <w:rPr>
          <w:rFonts w:ascii="IRNazanin" w:hAnsi="IRNazanin" w:eastAsia="IRNazanin"/>
          <w:color w:val="111111"/>
          <w:sz w:val="28"/>
          <w:sz w:val="28"/>
          <w:szCs w:val="28"/>
          <w:rtl w:val="true"/>
          <w:lang w:bidi="fa-IR"/>
        </w:rPr>
        <w:t>وجود آن خصوصیت را اعتبار نموده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استقبال الی القبلة،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به نماز که حکم به وجوب صلاة، مقید به وجود این قیود است نماز با طهارت واجب است، نماز با رکوع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را نسبت به این خصوصیات، به شرط شی‌ء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واجب، نسبت به آن خصوصیات، به شرط لا است یعنی مقید است به عدم آن خصوصیت و مولی در هنگام حکم به وجوب، عدم آن خصوصیت را معتبر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قهقهه، حدث، بکاء للدنیا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نسبت به این خصوصیات، به شرط لا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واجب نسبت به آن خصوصیات لا بشرط است یعنی نه مشروط به وجود آنهاست و نه مشروط به عدم آنها، بود و نبود این خصوصیات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حریت، رقیت، علم و جهل، بیاض و سواد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حکم به وجوب صلاة نه مقید است به وجود این‌ها و نه به عدم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را نسبت به این خصوصیات، لا بشرط می‌گویند</w:t>
      </w:r>
      <w:r>
        <w:rPr>
          <w:rFonts w:eastAsia="IRNazanin" w:cs="IRNazanin"/>
          <w:color w:val="111111"/>
          <w:sz w:val="28"/>
          <w:szCs w:val="28"/>
          <w:rtl w:val="true"/>
          <w:lang w:bidi="fa-IR"/>
        </w:rPr>
        <w:t>.</w:t>
      </w:r>
    </w:p>
    <w:p>
      <w:pPr>
        <w:pStyle w:val="Heading6"/>
        <w:numPr>
          <w:ilvl w:val="5"/>
          <w:numId w:val="1"/>
        </w:numPr>
        <w:rPr/>
      </w:pPr>
      <w:bookmarkStart w:id="282" w:name="__RefHeading___Toc4829195_2314609296"/>
      <w:bookmarkStart w:id="283" w:name="_Toc106"/>
      <w:bookmarkEnd w:id="282"/>
      <w:r>
        <w:rPr>
          <w:rtl w:val="true"/>
        </w:rPr>
        <w:t>اما مقام اثبات</w:t>
      </w:r>
      <w:bookmarkEnd w:id="28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همان دلیلی که دلالت نموده بر وجوب نماز، همان دلیل یا دلیل دیگر دلالت می‌کند بر اینکه وجود فلان خصوصیت در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استقبال، 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دلیل دلالت نموده بر اینکه عدم فلان خصوصیت در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دلیل گفته حدث قاطع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ما تابع دلیل هستیم و مقتضای دلیل را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دلیل یا دلیل دیگر، متضمن بیان خصوصیتی که ما احتمال می‌دهیم مدخلیت او را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بیان نموده لزوم بودن او را و نه لزوم نبودنش را و احتمال هم می‌دهیم اعتبار او را وجودا یا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تمسک می‌کنیم به اصالة الاطلاق و نفی می‌کنیم دخالت این خصوصیت را وجودا و عدما و ثابت می‌کنیم که واجب، نسبت به این خصوصیت،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اینکه مقدمات حکمت فراهم باشد یعنی اطلاق و تقیید ممکن باشد؛ مولی در مقام بیان باشد؛ قرینه برخلاف اقامه نکند؛</w:t>
      </w:r>
      <w:bookmarkStart w:id="284" w:name="pg19924_204434"/>
    </w:p>
    <w:p>
      <w:pPr>
        <w:pStyle w:val="BookText"/>
        <w:rPr/>
      </w:pPr>
      <w:bookmarkEnd w:id="284"/>
      <w:r>
        <w:rPr>
          <w:rFonts w:ascii="IRNazanin" w:hAnsi="IRNazanin" w:eastAsia="IRNazanin"/>
          <w:color w:val="111111"/>
          <w:sz w:val="28"/>
          <w:sz w:val="28"/>
          <w:szCs w:val="28"/>
          <w:rtl w:val="true"/>
          <w:lang w:bidi="fa-IR"/>
        </w:rPr>
        <w:t xml:space="preserve">قدر متیقن به حساب مقام مخاطب مخاطب، انصرافی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مبحث مطلق و مقید ان شاء اللّه تعالی</w:t>
      </w:r>
      <w:r>
        <w:rPr>
          <w:rFonts w:eastAsia="IRNazanin" w:cs="IRNazanin"/>
          <w:color w:val="111111"/>
          <w:sz w:val="28"/>
          <w:szCs w:val="28"/>
          <w:rtl w:val="true"/>
          <w:lang w:bidi="fa-IR"/>
        </w:rPr>
        <w:t>).</w:t>
      </w:r>
    </w:p>
    <w:p>
      <w:pPr>
        <w:pStyle w:val="Heading6"/>
        <w:numPr>
          <w:ilvl w:val="5"/>
          <w:numId w:val="1"/>
        </w:numPr>
        <w:rPr/>
      </w:pPr>
      <w:bookmarkStart w:id="285" w:name="__RefHeading___Toc4829197_2314609296"/>
      <w:bookmarkStart w:id="286" w:name="_Toc107"/>
      <w:bookmarkEnd w:id="285"/>
      <w:r>
        <w:rPr>
          <w:rtl w:val="true"/>
        </w:rPr>
        <w:t>اطلاق و تقیید در تقسیمات ثانویه ممکن نیست</w:t>
      </w:r>
      <w:bookmarkEnd w:id="286"/>
    </w:p>
    <w:p>
      <w:pPr>
        <w:pStyle w:val="BookText"/>
        <w:rPr/>
      </w:pPr>
      <w:r>
        <w:rPr>
          <w:rFonts w:ascii="IRNazanin" w:hAnsi="IRNazanin" w:eastAsia="IRNazanin"/>
          <w:color w:val="111111"/>
          <w:sz w:val="28"/>
          <w:sz w:val="28"/>
          <w:szCs w:val="28"/>
          <w:rtl w:val="true"/>
          <w:lang w:bidi="fa-IR"/>
        </w:rPr>
        <w:t>در این مقدمه رابعه، تقسیمات ثانویه را بیان می‌کنیم و هدف ما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در این‌ها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ثانویه عبارت‌اند از تقسیماتی که عارض می‌شوند بر واجب پس از تعلق امر به آن واجب که تا حکمی نباشد، این تقسیمات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تسمیه‌اش به ثانویه بر همین اساس است که ذات العمل اولا و بالذات منقسم به این اقسام نمی‌شود بلکه پس از تعلق امر این تقسیمات پیدا می‌شود لذا در این مرحله ثانیه، این تقسیمات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خارج یا به قصد امتثال امر انجام می‌گیرد و یا بدون قصد امتثال امر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وقتی متصور است که امری باشد و یا مثل تقسیم صلاة به صلاتی که معلوم الوجوب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علم به وجوبش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مجهول الوجوب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علم به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داشتن و یا نداشتن بر وجوب، فرع بر وجود خود وجوب است واقعا؛ تا حکمی و وجوبی نباشد، علم و جهل نسبت به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اساس،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 مشترک است ما بین عالم و جاهل؛ برخلاف اشاعره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اللّه واقعی مختص به عالمین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در مقدمه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مباحث حجت از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می‌خواهیم بگوییم در این‌گونه از تقسیمات، اطلاق و تقیید هر دو محال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 متعلق، نسبت به حکم، به منزله علت است نسبت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هر علتی تقدم رتبی بر معلولش دارد، همچنین هر موضوعی هم تقدم رتبی بر حکمش دارد و تا موضوعی نباشد حکمی هم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لثبوت المثبت 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تقسیمات ثانویه، تقیید محال است یعنی مولی نمی‌تواند متعلق امر خود را مقید کند به قصد قربت به معنای قصد امتثال امر و یا مقید کند به علم داشتن به جهت اینکه قصد امتثال امر، فرع بر وجود امر است تا در</w:t>
      </w:r>
      <w:bookmarkStart w:id="287" w:name="pg19924_204435"/>
    </w:p>
    <w:p>
      <w:pPr>
        <w:pStyle w:val="BookText"/>
        <w:rPr/>
      </w:pPr>
      <w:bookmarkEnd w:id="287"/>
      <w:r>
        <w:rPr>
          <w:rFonts w:ascii="IRNazanin" w:hAnsi="IRNazanin" w:eastAsia="IRNazanin"/>
          <w:color w:val="111111"/>
          <w:sz w:val="28"/>
          <w:sz w:val="28"/>
          <w:szCs w:val="28"/>
          <w:rtl w:val="true"/>
          <w:lang w:bidi="fa-IR"/>
        </w:rPr>
        <w:t>واقع امری نباشد، قصد امتثال امر معنا ندارد، پس فرع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قصد امتثال امر در متعلق امر اخذ شود، معنایش این است که رتبه‌اش مقدم بر خود امر است در حالی که قصد امتثال، فرع بر امر است، آن‌گاه یلزم چیزی که رتبه متقدم بود، متأخر شود و چیزی که متأخر بود، متقدم شود و این یا دور است و یا خلف فرض است و باطل، که یک بیان است به یک حساب، خلف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فرضناه متقدما قد صار متأخرا و ما فرضناه متأخرا صار متقدما 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بیان، دور است یعنی قصد امتثال امر متوقف است بر وجود امر تا امری نباشد، قصد امتثال امر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اگر قصد امتثال در متعلق امر اخذ شود، خود امر هم متوقف بر قصد امتثال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توقف الشی‌ء علی نفسه و هذا دور و هو مستلزم لتقدم الشی‌ء علی نفسه و هذا مستلزم للتناقض و بطلانه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تقیید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که محال شد، اطلاق هم محال خواهد بود زیرا در مقدمه اولیه گفتیم اطلاق و تقیید از قبیل عدم و ملکه‌اند و متلازمان هستند امکانا و استحاله و در هرکجا که تقیید ممکن باشد، اطلاق هم ممکن است و هرکجا تقیید ممکن نبود، اطلاق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عدم التقیید نتوان کشف کرد اطلاق را</w:t>
      </w:r>
      <w:r>
        <w:rPr>
          <w:rFonts w:eastAsia="IRNazanin" w:cs="IRNazanin"/>
          <w:color w:val="111111"/>
          <w:sz w:val="28"/>
          <w:szCs w:val="28"/>
          <w:rtl w:val="true"/>
          <w:lang w:bidi="fa-IR"/>
        </w:rPr>
        <w:t>.</w:t>
      </w:r>
    </w:p>
    <w:p>
      <w:pPr>
        <w:pStyle w:val="Heading6"/>
        <w:numPr>
          <w:ilvl w:val="5"/>
          <w:numId w:val="1"/>
        </w:numPr>
        <w:rPr/>
      </w:pPr>
      <w:bookmarkStart w:id="288" w:name="__RefHeading___Toc4829199_2314609296"/>
      <w:bookmarkStart w:id="289" w:name="_Toc108"/>
      <w:bookmarkEnd w:id="288"/>
      <w:r>
        <w:rPr>
          <w:rtl w:val="true"/>
        </w:rPr>
        <w:t>نتیجه</w:t>
      </w:r>
      <w:bookmarkEnd w:id="289"/>
    </w:p>
    <w:p>
      <w:pPr>
        <w:pStyle w:val="BookText"/>
        <w:rPr/>
      </w:pPr>
      <w:r>
        <w:rPr>
          <w:rFonts w:ascii="IRNazanin" w:hAnsi="IRNazanin" w:eastAsia="IRNazanin"/>
          <w:color w:val="111111"/>
          <w:sz w:val="28"/>
          <w:sz w:val="28"/>
          <w:szCs w:val="28"/>
          <w:rtl w:val="true"/>
          <w:lang w:bidi="fa-IR"/>
        </w:rPr>
        <w:t>پس از اینکه مقدمات بحث را دانستیم، حال برمی‌گردیم به 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الواجبات التوصلیة و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دلیل است؟</w:t>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الواجبات التعبدیة و 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دلیل است؟</w:t>
      </w:r>
    </w:p>
    <w:p>
      <w:pPr>
        <w:pStyle w:val="BookText"/>
        <w:rPr/>
      </w:pPr>
      <w:r>
        <w:rPr>
          <w:rFonts w:ascii="IRNazanin" w:hAnsi="IRNazanin" w:eastAsia="IRNazanin"/>
          <w:color w:val="111111"/>
          <w:sz w:val="28"/>
          <w:sz w:val="28"/>
          <w:szCs w:val="28"/>
          <w:rtl w:val="true"/>
          <w:lang w:bidi="fa-IR"/>
        </w:rPr>
        <w:t>در مسئله دو قول است و هرکدام برای خود ادله‌ای دارند که در کتب مفصله ذکر شده است و جناب مظفر به طور مختصر مطلب را عنوان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اصولیان معتقدند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الواجبات التعبدیة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شک کردیم، باید عمل را به قصد قربت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دلیلشان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ما به اطلاق کلام که نمی‌توانیم تمسک کنیم تا قید قصد امتثال را نفی کنیم و از طرفی دلیلی هم نداریم که بشود به پیکره عمل بدون قصد قربت اکتفا نمود لذا نوبت می‌رسد به اصول عملی؛ و اصلی که در اینجا جاری</w:t>
      </w:r>
    </w:p>
    <w:p>
      <w:pPr>
        <w:pStyle w:val="BookText"/>
        <w:rPr/>
      </w:pPr>
      <w:r>
        <w:rPr>
          <w:rFonts w:ascii="IRNazanin" w:hAnsi="IRNazanin" w:eastAsia="IRNazanin"/>
          <w:color w:val="111111"/>
          <w:sz w:val="28"/>
          <w:sz w:val="28"/>
          <w:szCs w:val="28"/>
          <w:rtl w:val="true"/>
          <w:lang w:bidi="fa-IR"/>
        </w:rPr>
        <w:t>می‌شود، اصالة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اشتغال یقینی داریم عقل می‌گوید باید کاری کنی که فراغت یقینیه تحصیل کنی و این هم به اتیان عمل است با قصد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جمعی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الواجبات التوصلیة الا ما خرج به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شک کردیم در مورد واجبی، حکم به توصلی بودن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که قائل به توصلیت هستند، نه از باب این است که به اطلاق امر مولی تمسک می‌کنند چون ما قبلا ثابت کردیم که اینجا تقیید به قصد امتثال محال است پس اطلاق هم نسبت به آن محال است و نه از باب تمسک به اصل برائت است چون اصل برائت در مورد شک در تکلیف جاری می‌شود و ما اینجا یقین به اصل تکلیف داریم و شک در محصل غرض داریم یعنی نمی‌دانیم که آیا اتیان عمل بدون قصد قربت، محصل غرض مولی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جای برائت نیست پس به این دو راه برای اثبات توصلیت استدلال نمی‌کنند بلکه تمسک می‌کنند به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عملی از عبد، مطلوب مولی قرار می‌گیرد و مولی دوست می‌دارد که عبد آن عمل را انجام دهد، گاهی ذات الفعل و پیکره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قیدی و خصوصیتی از قبیل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ذات الفعل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ثیابک و بدنک للصلاة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عمل با قیدی به نام قصد قربت یا سایر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بحث ما در قصد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گاهی تقیید و آوردن قید در مقام بعث و تحریک برای مولی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تقسیمات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تقسیمات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 که ممکن است، اگر آن خصوصیت در غرض مولی دخالت داشته باشد، باید مولای حکیم در مقام بیان متعلق امرش را مقید به آن قید کند و اگر مقید نکرد، ما تمسک می‌کنیم به اطلاق کلامش به منظور نفی آن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جاها که ممکن نباشد، در اینجا دستمان از اطلاق لفظی و یا لحاظی کوتاه می‌شود و نمی‌توانیم بگوییم حالا که نیاورده، پس این قید دخیل نیست بلکه نیاز به راه دیگری داریم به نام متمم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تکمیل‌کننده جعل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آن خصوصیت در غرض مولی دخیل بود، حتما مقید می‌کرد به امر ثانی تا مرادش را</w:t>
      </w:r>
    </w:p>
    <w:p>
      <w:pPr>
        <w:pStyle w:val="BookText"/>
        <w:rPr/>
      </w:pPr>
      <w:r>
        <w:rPr>
          <w:rFonts w:ascii="IRNazanin" w:hAnsi="IRNazanin" w:eastAsia="IRNazanin"/>
          <w:color w:val="111111"/>
          <w:sz w:val="28"/>
          <w:sz w:val="28"/>
          <w:szCs w:val="28"/>
          <w:rtl w:val="true"/>
          <w:lang w:bidi="fa-IR"/>
        </w:rPr>
        <w:t xml:space="preserve">فهمانده باشد اگر متمم الجعل را آورد اینجا نامش را می‌گذاریم نتیجة التقیید که اصطلاحا تقیید نمی‌گویند ولی در نتیجه با تقیید مشترک است و همان کار تقیید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تضیق دایره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اگر نیاورد، نامش را می‌گذاریم نتیجة الاطلاق که اصطلاحا اطلاق نگویند ولی در نتیجه با اطلاق اشتراک دارند و همان توسعه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تفصیلش در جلد ثانی اصول، مقدمه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مباحث حجت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مسلم است که مأمور به، از حیث اطلاق و تقیید، دایر مدار غرض است از حیث سعه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وجود یا عدم قیدی در این مأمور به دخالت داشته باشد، باید مولی او را بیان کند و اگر نداشته باشد، نه؛ اما در بعضی موارد، آوردن قید در مأمور به میسور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تقسیمات اولیه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بعض موارد،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مورد بحث ما که اگر مولی بخواهد متعلق امر خود را مقید کند به قصد امتثال امر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اگر قصد قربت در غرض مولی دخیل است و نمی‌تواند در همان کلام و امر اولی بیاورد، نباید خود را به غفلت زند و او را نادیده بگیرد بلکه باید از طریق دیگری پیش آید تا تمام غرض خویش را استیفا کند و تمام مرادش را به مخاطب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راه‌های ممکن، این است که دو امر و دستور انشا کند؛ نخست یک امر انشا کند نسبت به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یا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دیگری انشا کند و خصوصیت قصد قربت را بیان کند به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صلاتک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دو امتثال مستقل ندارد بلکه سقوطا و ثبوتا در حکم یک امرند زیرا هر دو از یک غرض سرچشمه گرفته و امر دوم، مکمل امر اول است پس اگر قید قصد قربت دخالت داشت، باید به متمم الجعل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ما در موارد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ثانوی به عنوان متمم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در مقام بیان باشد و به فعلی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دیگری به عنوان مبین امر اولی نیاورد 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الفعل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کشف می‌کنیم که قصد امتثال در غرض مولی دخالت نداشته وگرنه حتما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نامش اطلاق مقامی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الواجبات التوصلیة الا ما خرج بالدلیل أنها تعبدیة</w:t>
      </w:r>
      <w:r>
        <w:rPr>
          <w:rFonts w:eastAsia="IRNazanin" w:cs="IRNazanin"/>
          <w:color w:val="111111"/>
          <w:sz w:val="28"/>
          <w:szCs w:val="28"/>
          <w:rtl w:val="true"/>
          <w:lang w:bidi="fa-IR"/>
        </w:rPr>
        <w:t>».</w:t>
      </w:r>
      <w:bookmarkStart w:id="290" w:name="pg19924_204438"/>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اطلاق مقامی با اطلاق لفظی آن است که در اطلاق لفظی یا لحاظی، خود همان دلیل اول قابل تقیید است به خلاف اطلاق مقامی</w:t>
      </w:r>
      <w:r>
        <w:rPr>
          <w:rFonts w:eastAsia="IRNazanin" w:cs="IRNazanin"/>
          <w:color w:val="111111"/>
          <w:sz w:val="28"/>
          <w:szCs w:val="28"/>
          <w:rtl w:val="true"/>
          <w:lang w:bidi="fa-IR"/>
        </w:rPr>
        <w:t>).</w:t>
      </w:r>
    </w:p>
    <w:p>
      <w:pPr>
        <w:pStyle w:val="Heading5"/>
        <w:numPr>
          <w:ilvl w:val="4"/>
          <w:numId w:val="1"/>
        </w:numPr>
        <w:rPr/>
      </w:pPr>
      <w:bookmarkStart w:id="291" w:name="__RefHeading___Toc4829201_2314609296"/>
      <w:bookmarkStart w:id="292" w:name="_Toc109"/>
      <w:bookmarkEnd w:id="291"/>
      <w:r>
        <w:rPr/>
        <w:t>4</w:t>
      </w:r>
      <w:r>
        <w:rPr>
          <w:rtl w:val="true"/>
        </w:rPr>
        <w:t xml:space="preserve">. </w:t>
      </w:r>
      <w:r>
        <w:rPr>
          <w:rtl w:val="true"/>
        </w:rPr>
        <w:t>اطلاق صیغه امر و عینیت</w:t>
      </w:r>
      <w:bookmarkEnd w:id="292"/>
    </w:p>
    <w:p>
      <w:pPr>
        <w:pStyle w:val="BookText"/>
        <w:rPr/>
      </w:pPr>
      <w:r>
        <w:rPr>
          <w:rFonts w:ascii="IRNazanin" w:hAnsi="IRNazanin" w:eastAsia="IRNazanin"/>
          <w:color w:val="111111"/>
          <w:sz w:val="28"/>
          <w:sz w:val="28"/>
          <w:szCs w:val="28"/>
          <w:rtl w:val="true"/>
          <w:lang w:bidi="fa-IR"/>
        </w:rPr>
        <w:t>آیا صیغه افعل، ظهور در واجب عینی دارد یا ظهور در واجب کفائی؟</w:t>
      </w:r>
    </w:p>
    <w:p>
      <w:pPr>
        <w:pStyle w:val="BookText"/>
        <w:rPr/>
      </w:pPr>
      <w:r>
        <w:rPr>
          <w:rFonts w:ascii="IRNazanin" w:hAnsi="IRNazanin" w:eastAsia="IRNazanin"/>
          <w:color w:val="111111"/>
          <w:sz w:val="28"/>
          <w:sz w:val="28"/>
          <w:szCs w:val="28"/>
          <w:rtl w:val="true"/>
          <w:lang w:bidi="fa-IR"/>
        </w:rPr>
        <w:t xml:space="preserve">به عبارت دیگر آیا از اطلاق صیغه افعل، وجوب عینی استفاده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بیان زاید است او بالعکس؟</w:t>
      </w:r>
    </w:p>
    <w:p>
      <w:pPr>
        <w:pStyle w:val="BookText"/>
        <w:rPr/>
      </w:pPr>
      <w:r>
        <w:rPr>
          <w:rFonts w:ascii="IRNazanin" w:hAnsi="IRNazanin" w:eastAsia="IRNazanin"/>
          <w:color w:val="111111"/>
          <w:sz w:val="28"/>
          <w:sz w:val="28"/>
          <w:szCs w:val="28"/>
          <w:rtl w:val="true"/>
          <w:lang w:bidi="fa-IR"/>
        </w:rPr>
        <w:t>مقدمه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یک تقسیم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عینی، که عبارت است از عملی که بر همه مکلفین واجب می‌شود و با انجام بعضی، از عهده بعض دیگر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یومیّه و صوم رمضان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آن است که بر همگان واجب می‌شود ولی با انجام بعضی، از عهده دیگران ساقط می‌گردد چون مطلوب در آن اصل فعل است از هرکس صادر شود؛ لذا با صدورش از یک نفر، از بقیه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قسم، در مبحث تقسیمات واجب، با تفصیل بیشتری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آنچه مربوط به بحث ماست، بیان این امر است که صیغه افعل، ظهور در کدام یک دارد؟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دلیل خاص، بر ما ثابت شده که این واجب، واجب کفائی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و کفن او و غسل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دلیل خاص، ثابت شده که واجبی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ما تابع دلیل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یومیّه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دلیل خاص، دلالت بر عینی بودن یا کفائی بودن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اطلاق صیغه و نمی‌دانیم که آیا این واجب، واجب عینی است یا کفائی؟ باید دید از اطلاق صیغه چه استفاده می‌شود؟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صیغه، وجوب عینی مستفاد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دلیل خاص و قرینه است و از اطلاق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حاکم به وجوب امتثال در باب اوامر، عقل است و به عقل که مراجعه می‌کنیم، می‌گوید ما دام</w:t>
      </w:r>
      <w:bookmarkStart w:id="293" w:name="pg19924_204439"/>
    </w:p>
    <w:p>
      <w:pPr>
        <w:pStyle w:val="BookText"/>
        <w:rPr/>
      </w:pPr>
      <w:bookmarkEnd w:id="293"/>
      <w:r>
        <w:rPr>
          <w:rFonts w:ascii="IRNazanin" w:hAnsi="IRNazanin" w:eastAsia="IRNazanin"/>
          <w:color w:val="111111"/>
          <w:sz w:val="28"/>
          <w:sz w:val="28"/>
          <w:szCs w:val="28"/>
          <w:rtl w:val="true"/>
          <w:lang w:bidi="fa-IR"/>
        </w:rPr>
        <w:t>که یقین نداری که با فعل غیر، این عمل از دوش تو سقوط می‌کند، بر تو لازم است که آن فعل را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الاصل فی الواجبات العینیة الا ما خرج بالدلیل و ثبت کونه کفائیا</w:t>
      </w:r>
      <w:r>
        <w:rPr>
          <w:rFonts w:eastAsia="IRNazanin" w:cs="IRNazanin"/>
          <w:color w:val="111111"/>
          <w:sz w:val="28"/>
          <w:szCs w:val="28"/>
          <w:rtl w:val="true"/>
          <w:lang w:bidi="fa-IR"/>
        </w:rPr>
        <w:t>.</w:t>
      </w:r>
    </w:p>
    <w:p>
      <w:pPr>
        <w:pStyle w:val="Heading5"/>
        <w:numPr>
          <w:ilvl w:val="4"/>
          <w:numId w:val="1"/>
        </w:numPr>
        <w:rPr/>
      </w:pPr>
      <w:bookmarkStart w:id="294" w:name="__RefHeading___Toc4829203_2314609296"/>
      <w:bookmarkStart w:id="295" w:name="_Toc110"/>
      <w:bookmarkEnd w:id="294"/>
      <w:r>
        <w:rPr/>
        <w:t>5</w:t>
      </w:r>
      <w:r>
        <w:rPr>
          <w:rtl w:val="true"/>
        </w:rPr>
        <w:t xml:space="preserve">. </w:t>
      </w:r>
      <w:r>
        <w:rPr>
          <w:rtl w:val="true"/>
        </w:rPr>
        <w:t>اطلاق صیغه و تعینیت</w:t>
      </w:r>
      <w:bookmarkEnd w:id="295"/>
    </w:p>
    <w:p>
      <w:pPr>
        <w:pStyle w:val="BookText"/>
        <w:rPr/>
      </w:pPr>
      <w:r>
        <w:rPr>
          <w:rFonts w:ascii="IRNazanin" w:hAnsi="IRNazanin" w:eastAsia="IRNazanin"/>
          <w:color w:val="111111"/>
          <w:sz w:val="28"/>
          <w:sz w:val="28"/>
          <w:szCs w:val="28"/>
          <w:rtl w:val="true"/>
          <w:lang w:bidi="fa-IR"/>
        </w:rPr>
        <w:t>آیا صیغه افعل، ظهور در وجوب تعیینی دارد و یا وجوب تخییری؟ به عبارت دیگر، از صیغه فعل، عند الاطلاق، وجوب تعیینی استفاده می‌شود و یا وجوب تخییری؟ مقدمتا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از یک نظر منقسم می‌شود به دو 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تعیینی عبارت است از آن واجبی که معینا و مشخصا خود او واجب است و شی‌ء دیگری نیست که در عرض او باشد و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عدل و بدیل ندارد اما بدیل و جانشین، گاهی طولی است و گاهی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بدیل عرضی ندارد اما طولی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یومیّه که چیز دیگری جای نماز را پر نمی‌کند که بر انسان واجب باشد یا نماز بخواند و یا مثلا تصدیق کند بلکه معینا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تخییری آن است که بدیل و جانشین دارد و خود او معینا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خصال کفاره عمدی، کسی که در ماه رمضان عمدا روزه را افطار می‌کند، بر او واجب است که یکی از سه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ماه پی‌درپی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بنده آزاد کند و یا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کفاره حنث قسم که کسی که قسم جلاله بخورد و سپس قسم خود را بشکند، کفاره‌اش یکی از این سه 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عَشَرَةِ مَساکِینَ مِنْ أَوْسَطِ ما تُطْعِمُونَ أَهْلِیکُمْ،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تَحْرِیرُ رَقَبَةٍ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حال بحث در این است که آیا صیغه افعل عند الاطلاق ظهور در کدام یک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دلیل خاص داریم بر اینکه فلان واجب، واجب تعیینی است</w:t>
      </w:r>
      <w:bookmarkStart w:id="296" w:name="pg19924_204440"/>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دلیل خاص قائم است بر اینکه فلان واجب، واجب تخییری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ککفارة الافطار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خاص بر احدهما نداریم فقط ما هستیم و اطلاق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اطلاق صیغه ظهور در کدام یک دارد؟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صیغه، ظهور در وجوب تعیینی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بیان زاید است به اینکه می‌گوییم مولی در مقام بیان بوده، اگر غیر از این عمل، عمل دیگری هم در غرض او بود که قابلیت داشت جانشین این عمل شود و مصلحت بر او هم بار بشود، حتما مولی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عاطفه او را ذکر می‌کرد؛ حال که ذکر نکرده، معلوم می‌شود معینا مصلحت بر همین فعل بار می‌شود و فعل دیگری در عرض او نیست که جانشین او شود</w:t>
      </w:r>
      <w:r>
        <w:rPr>
          <w:rFonts w:eastAsia="IRNazanin" w:cs="IRNazanin"/>
          <w:color w:val="111111"/>
          <w:sz w:val="28"/>
          <w:szCs w:val="28"/>
          <w:rtl w:val="true"/>
          <w:lang w:bidi="fa-IR"/>
        </w:rPr>
        <w:t>.</w:t>
      </w:r>
    </w:p>
    <w:p>
      <w:pPr>
        <w:pStyle w:val="Heading5"/>
        <w:numPr>
          <w:ilvl w:val="4"/>
          <w:numId w:val="1"/>
        </w:numPr>
        <w:rPr/>
      </w:pPr>
      <w:bookmarkStart w:id="297" w:name="__RefHeading___Toc4829205_2314609296"/>
      <w:bookmarkStart w:id="298" w:name="_Toc111"/>
      <w:bookmarkEnd w:id="297"/>
      <w:r>
        <w:rPr/>
        <w:t>6</w:t>
      </w:r>
      <w:r>
        <w:rPr>
          <w:rtl w:val="true"/>
        </w:rPr>
        <w:t xml:space="preserve">. </w:t>
      </w:r>
      <w:r>
        <w:rPr>
          <w:rtl w:val="true"/>
        </w:rPr>
        <w:t>اطلاق صیغه و وجوب نفسی</w:t>
      </w:r>
      <w:bookmarkEnd w:id="298"/>
    </w:p>
    <w:p>
      <w:pPr>
        <w:pStyle w:val="BookText"/>
        <w:rPr/>
      </w:pPr>
      <w:r>
        <w:rPr>
          <w:rFonts w:ascii="IRNazanin" w:hAnsi="IRNazanin" w:eastAsia="IRNazanin"/>
          <w:color w:val="111111"/>
          <w:sz w:val="28"/>
          <w:sz w:val="28"/>
          <w:szCs w:val="28"/>
          <w:rtl w:val="true"/>
          <w:lang w:bidi="fa-IR"/>
        </w:rPr>
        <w:t>آیا صیغه افعل، ظهور در وجوب نفسی دارد یا وجوب غیری؟ مقدمتا باید بدانیم که واجب، از یک جهت، منقسم می‌شود به دو 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نفسی آن است که برای خودش و مستقلا واجب شده باشد نه به منظور رسیدن به یک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یومیّه، صیام شهر رمضان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غیری آن است که برای توصل و رسیدن به یک واجب دیگری واجب گردیده نه برای خودش؛ پس تابع غیر است؛ اگر غیر واجب بود، آن‌هم واجب می‌شود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طهارت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للصلاة واجب می‌شوند لا لانفسهما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از اطلاق صیغه افعل کدام یک مستفاد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دلیل خاص ثابت شده که فلان واجب،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دلیل خاص ثابت شده که فلان واجب، واجب غیری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ما هستیم و اطلاق صیغه افعل، مثلا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وجوب غسل جنابت، نفسی است یا غیری؟ از فعل امر، کدام مستفاد است؟</w:t>
      </w:r>
      <w:bookmarkStart w:id="299" w:name="pg19924_204441"/>
    </w:p>
    <w:p>
      <w:pPr>
        <w:pStyle w:val="BookText"/>
        <w:rPr/>
      </w:pPr>
      <w:bookmarkEnd w:id="29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صیغه، ظهور در وجوب نفسی و استقلالی دارد و غیریت، محتاج به بیان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مولی در مقام بیان بود و امر به کاری کرد بدون اینکه سخنی از مقدمیت لفعل آخر باشد، ما می‌گوییم وجوب نفسی مراد است</w:t>
      </w:r>
      <w:r>
        <w:rPr>
          <w:rFonts w:eastAsia="IRNazanin" w:cs="IRNazanin"/>
          <w:color w:val="111111"/>
          <w:sz w:val="28"/>
          <w:szCs w:val="28"/>
          <w:rtl w:val="true"/>
          <w:lang w:bidi="fa-IR"/>
        </w:rPr>
        <w:t>.</w:t>
      </w:r>
    </w:p>
    <w:p>
      <w:pPr>
        <w:pStyle w:val="Heading5"/>
        <w:numPr>
          <w:ilvl w:val="4"/>
          <w:numId w:val="1"/>
        </w:numPr>
        <w:rPr/>
      </w:pPr>
      <w:bookmarkStart w:id="300" w:name="__RefHeading___Toc4829207_2314609296"/>
      <w:bookmarkStart w:id="301" w:name="_Toc112"/>
      <w:bookmarkEnd w:id="300"/>
      <w:r>
        <w:rPr/>
        <w:t>7</w:t>
      </w:r>
      <w:r>
        <w:rPr>
          <w:rtl w:val="true"/>
        </w:rPr>
        <w:t xml:space="preserve">. </w:t>
      </w:r>
      <w:r>
        <w:rPr>
          <w:rtl w:val="true"/>
        </w:rPr>
        <w:t>الفور و التراخی</w:t>
      </w:r>
      <w:bookmarkEnd w:id="301"/>
    </w:p>
    <w:p>
      <w:pPr>
        <w:pStyle w:val="Heading6"/>
        <w:numPr>
          <w:ilvl w:val="5"/>
          <w:numId w:val="1"/>
        </w:numPr>
        <w:rPr/>
      </w:pPr>
      <w:bookmarkStart w:id="302" w:name="__RefHeading___Toc4829209_2314609296"/>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هفتمین بحث از مباحث صیغه افعل، مبحث فور و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دلیل خاص و قرائن مخصوصی ثابت شده که فلان واجب، واجب فوری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جواب سلام، ازاله نجاست، ادای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دلیل خاص ثابت شده که فوریت لازم نیست و تأخیر انداختن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قضاء، روزه قضا، ادای 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مواردی است که امری به نحو مطلق از مولی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فوریت را اراده کرده یا تراخی را؟ آیا صیغه افعل عند الاطلاق دلالت بر فوریت می‌کند یا دلالت بر تراخی دارد؟</w:t>
      </w:r>
    </w:p>
    <w:p>
      <w:pPr>
        <w:pStyle w:val="BookText"/>
        <w:rPr/>
      </w:pPr>
      <w:r>
        <w:rPr>
          <w:rFonts w:ascii="IRNazanin" w:hAnsi="IRNazanin" w:eastAsia="IRNazanin"/>
          <w:color w:val="111111"/>
          <w:sz w:val="28"/>
          <w:sz w:val="28"/>
          <w:szCs w:val="28"/>
          <w:rtl w:val="true"/>
          <w:lang w:bidi="fa-IR"/>
        </w:rPr>
        <w:t>در مسئله چهار نظریه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صیغه افعل، ظهور وضعی دارد در فوریت یعنی برای فوریت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الشیخ و من تبعه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صیغه افعل، ظهور وضعی در تراخی دارد یعنی وضع شده للتراخی و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قوانین،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القول بتعیین التراخی فلم نقف علی مصرح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صیغه افعل، مشترک لفظی است بین الفور و التراخی یعنی دو بار وضع شده؛ یک‌بار للفور و یک‌بار للتراخی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السید و الشهید و من تبعهما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صیغه افعل، نه وضع شده برای فوریت تنها و نه برای تراخی تنها و نه مشترک لفظی است بینهما، بلکه اساسا صیغه افعل هیچ‌گونه دلالتی بر فوریت و تراخی ندارد نه بالوضع و نه بالاطلاق و نه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فوریت با تراخی را از امر استفاده کنیم، نیاز به دلیل خاص و قرینه مخصوصه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در اول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دلالت بر نسبت طلبی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رأی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 نزد ما همین قول رابع است و دلیل ما این است که صیغه افعل، دارای هیئتی و ماده‌ای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دارد که بر وزن افعل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وصل مکسوره در اول و علامت جزم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صیغه، نه از حیث ماده و نه از حیث هیئت، دلالت بر فور یا تراخی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دلالت بر حدث معینی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مقابل بردن، خوردن، کشتن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الفور أو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ثابت شد که هیئت همیشه و در همه جا فقط دلالت بر نسبت طلبی دارد؛ برای همین معنا وضع شده و در همین معنا هم استعمال می‌شود و فور یا تراخی هرکدام معنای مستقل و اسمی هستند که هیئت بر آنها دلالتی ندارد، لا حقیقتا و 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الفور او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صیغه افعل، عند التجرد عن القرائن، دلالت بر فور یا تراخی ندارد بلکه دلالت بر نسبت طلبی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بالنظر الی نفس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گفتیم، درباره نفس صیغه افعل بود با قطع‌نظر از ادله خارجی؛ و روشن شد که صیغه افعل، بنفسها، ظهور در فور یا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ببینیم آیا صیغه افعل، به ملاحظه ادله خارجی منفصله، دلالت بر فوریت یا تراخی دارد یا ندارد؟</w:t>
      </w:r>
    </w:p>
    <w:p>
      <w:pPr>
        <w:pStyle w:val="BookText"/>
        <w:rPr/>
      </w:pPr>
      <w:r>
        <w:rPr>
          <w:rFonts w:ascii="IRNazanin" w:hAnsi="IRNazanin" w:eastAsia="IRNazanin"/>
          <w:color w:val="111111"/>
          <w:sz w:val="28"/>
          <w:sz w:val="28"/>
          <w:szCs w:val="28"/>
          <w:rtl w:val="true"/>
          <w:lang w:bidi="fa-IR"/>
        </w:rPr>
        <w:t xml:space="preserve">بعض الاصولیین ادعا کرده‌اند که ما از دلیل خارجی منفصل استفاده کرده و ثابت می‌کنیم که در کلیه واجبات الهیه و مولویه، به نحو عموم، فوریت معتبر و لازم است الا موارد خاصی که به دلیل خاص ثابت شده که فوریت ندارد و تراخی هم در آنها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قضای نماز و ادای 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ادعا، به دو آیه از آیات قرآن استدلال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مسارعت در سوره آل عمران، آیه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مغفرة یک معنای حقیقی دارد و یک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آن، آمرزش</w:t>
      </w:r>
    </w:p>
    <w:p>
      <w:pPr>
        <w:pStyle w:val="BookText"/>
        <w:rPr/>
      </w:pPr>
      <w:r>
        <w:rPr>
          <w:rFonts w:ascii="IRNazanin" w:hAnsi="IRNazanin" w:eastAsia="IRNazanin"/>
          <w:color w:val="111111"/>
          <w:sz w:val="28"/>
          <w:sz w:val="28"/>
          <w:szCs w:val="28"/>
          <w:rtl w:val="true"/>
          <w:lang w:bidi="fa-IR"/>
        </w:rPr>
        <w:t>و بخشش گناهان است که مختص به خداوند است؛ تنها او آمرزنده است وَ مَنْ یَغْفِرُ الذُّنُوبَ إِلَّا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مجازی آن، فعل مأمور به و اتیان به مأمور به است و قرینه‌اش قرینه سببیت و مسببیت است که اتیان به مأمور به سبب است و مغفرت الهی مسبب است و در این آیه، معنای مجازی اراده شده چون معنای حقیقی مخصوص خداوند است و سرعت گرفتن عبد به سوی فعل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که خدا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فعل امر است و قبلا ثابت شد که صیغه افعل، ظهور در وجوب دارد منتهی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سارعوا فعل امر است و هر فعل امری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سارعوا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یجب المسارعة الی سبب المغفرة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المسارعة الی سبب المغفرة و اتیان المأمور به سبب المغفرة فیجب المسارعة الی اتیان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مساوق للفوریة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استباق در سوره بقره، آیه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استبقوا فعل امر است و قبلا ثابت شد که فعل امر، ظهور در وجوب دارد منتهی به حکم عقل نه وضع یا اطلاق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الخیرات،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کلیه خیرات می‌شود بعمومه؛ و از جمله خیرات و بلکه مصداق کامل خیرات، اتیان به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مقدمتین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استبقوا فعل امر است و هر فعل امری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استبقوا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یجب الاستباق الی الخیرات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الاستباق الی الخیرات و اتیان المأمور به من الخیرات فیجب الاستباق الی اتیان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مساوق للفوریة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از استدلال به هر دو آیه، دو جواب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مغفرة در آیه اول، هم شامل واجبات می‌شود و هم شامل مستحبات،</w:t>
      </w:r>
    </w:p>
    <w:p>
      <w:pPr>
        <w:pStyle w:val="BookText"/>
        <w:rPr/>
      </w:pPr>
      <w:r>
        <w:rPr>
          <w:rFonts w:ascii="IRNazanin" w:hAnsi="IRNazanin" w:eastAsia="IRNazanin"/>
          <w:color w:val="111111"/>
          <w:sz w:val="28"/>
          <w:sz w:val="28"/>
          <w:szCs w:val="28"/>
          <w:rtl w:val="true"/>
          <w:lang w:bidi="fa-IR"/>
        </w:rPr>
        <w:t xml:space="preserve">چون هر دو سبب مغفرت الهی هستند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ثانیه، عام است و شامل واجبات و مستحبات هر دو می‌شود و تخصیص نخورده به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مستحبات، بلااشکال، مسارعت و استباق واجب نیست به جهت اینکه در مستحبات، اصل عمل رأسا ترکش جایز است تا چه رسد به اینکه فوریت واجب باشد و چون این دو آیه بعمومها شامل مستحبات هم می‌شود، این قرینه می‌شود که کلمه سارعوا و استبقوا دال بر وجوب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برفرض قبول کنیم که این دو آیه اختصاص به واجبات دارد و شامل مستحبات نمی‌شود، باز هم می‌گوییم ناچاریم در این دو آیه از ظهور صیغه افعل در وجوب رفع ید کنیم و این دو را حمل بر استحباب کنیم به جهت اینکه ما از ادله خارجی به دست آورده‌ایم که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واجبات، فوریت لازم نیست و تراخی هم جایز است؛ روی این اساس، اگر این دو آیه را حمل بر وجوب کنیم و بگوییم واجب است سرعت گرفتن به سوی فعل هر مأموربه‌ای، ناچاریم به دنبال این موجبه کلیه شروع کنیم به استثنا کردن و تخصیص زدن و اکثر واجبات را تخصیص بزنیم و از تحت عام خارج کنیم و این مستلزم تخصیص اکثر است و تخصیص اکثر، عند العقلاء و اهل المحاورة، قبیح و خنده‌آور است؛ شاهدش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عقلا و آشنایان به روش سخن گفتن،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اموالم را حراج کردم 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کند به استثنا کردن مگر فلان باغ، فلان منزل، ماشین، فرش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تحت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قلیلی باقی بماند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اموالش را فروخته و یا در معرض فروش گذاشته،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است و عقلا به ریش این گوینده می‌خندند و یا مثال‌هایی که در معالم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کل رمانة فی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کل ما فی الصندوق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دخل داری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قبیح از متکلم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و 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دو آیه حمل بر استحباب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آیه را حمل بر استحباب کنیم اما نه به خاطر اینکه حمل بر وجوب، مستلزم تخصیص اکثر است بلکه به خاطر اینکه حمل</w:t>
      </w:r>
      <w:bookmarkStart w:id="304" w:name="pg19924_204445"/>
    </w:p>
    <w:p>
      <w:pPr>
        <w:pStyle w:val="BookText"/>
        <w:rPr/>
      </w:pPr>
      <w:bookmarkEnd w:id="304"/>
      <w:r>
        <w:rPr>
          <w:rFonts w:ascii="IRNazanin" w:hAnsi="IRNazanin" w:eastAsia="IRNazanin"/>
          <w:color w:val="111111"/>
          <w:sz w:val="28"/>
          <w:sz w:val="28"/>
          <w:szCs w:val="28"/>
          <w:rtl w:val="true"/>
          <w:lang w:bidi="fa-IR"/>
        </w:rPr>
        <w:t>بر وجوب سبب می‌شود مدلول هیئت با مدلول ماده تنافی پیدا کند و به منظور رفع تنافی، ناچاریم از ظهورش در وجوب رفع ید کنیم</w:t>
      </w:r>
      <w:r>
        <w:rPr>
          <w:rFonts w:eastAsia="IRNazanin" w:cs="IRNazanin"/>
          <w:color w:val="111111"/>
          <w:sz w:val="28"/>
          <w:szCs w:val="28"/>
          <w:rtl w:val="true"/>
          <w:lang w:bidi="fa-IR"/>
        </w:rPr>
        <w:t>.</w:t>
      </w:r>
    </w:p>
    <w:p>
      <w:pPr>
        <w:pStyle w:val="Heading6"/>
        <w:numPr>
          <w:ilvl w:val="5"/>
          <w:numId w:val="1"/>
        </w:numPr>
        <w:rPr/>
      </w:pPr>
      <w:bookmarkStart w:id="305" w:name="__RefHeading___Toc4829211_2314609296"/>
      <w:bookmarkStart w:id="306" w:name="_Toc114"/>
      <w:bookmarkEnd w:id="305"/>
      <w:r>
        <w:rPr>
          <w:rtl w:val="true"/>
        </w:rPr>
        <w:t>تبصره</w:t>
      </w:r>
      <w:bookmarkEnd w:id="306"/>
    </w:p>
    <w:p>
      <w:pPr>
        <w:pStyle w:val="BookText"/>
        <w:rPr/>
      </w:pPr>
      <w:r>
        <w:rPr>
          <w:rFonts w:ascii="IRNazanin" w:hAnsi="IRNazanin" w:eastAsia="IRNazanin"/>
          <w:color w:val="111111"/>
          <w:sz w:val="28"/>
          <w:sz w:val="28"/>
          <w:szCs w:val="28"/>
          <w:rtl w:val="true"/>
          <w:lang w:bidi="fa-IR"/>
        </w:rPr>
        <w:t>تخصیص 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اکثر، آن است که متکلم، اول عامی را بگوید سپس اکثریت افرادش را از تحت عام اخراج حکمی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إلا علماء الصرف و النحو و الکلام و الاصول و الرجال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علمای فقه در تحت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کثیر، آن است که جمع کثیری را اخراج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قلیل، آن است که جمع قلیلی را اخراج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اقل، آن است که یک یا دو نفر را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اخراج کند که بهترین نوعش همین است</w:t>
      </w:r>
      <w:r>
        <w:rPr>
          <w:rFonts w:eastAsia="IRNazanin" w:cs="IRNazanin"/>
          <w:color w:val="111111"/>
          <w:sz w:val="28"/>
          <w:szCs w:val="28"/>
          <w:rtl w:val="true"/>
          <w:lang w:bidi="fa-IR"/>
        </w:rPr>
        <w:t>.</w:t>
      </w:r>
    </w:p>
    <w:p>
      <w:pPr>
        <w:pStyle w:val="Heading5"/>
        <w:numPr>
          <w:ilvl w:val="4"/>
          <w:numId w:val="1"/>
        </w:numPr>
        <w:rPr/>
      </w:pPr>
      <w:bookmarkStart w:id="307" w:name="__RefHeading___Toc4829213_2314609296"/>
      <w:bookmarkStart w:id="308" w:name="_Toc115"/>
      <w:bookmarkEnd w:id="307"/>
      <w:r>
        <w:rPr/>
        <w:t>8</w:t>
      </w:r>
      <w:r>
        <w:rPr>
          <w:rtl w:val="true"/>
        </w:rPr>
        <w:t xml:space="preserve">. </w:t>
      </w:r>
      <w:r>
        <w:rPr>
          <w:rtl w:val="true"/>
        </w:rPr>
        <w:t>المرة و التکرار</w:t>
      </w:r>
      <w:bookmarkEnd w:id="308"/>
    </w:p>
    <w:p>
      <w:pPr>
        <w:pStyle w:val="Heading6"/>
        <w:numPr>
          <w:ilvl w:val="5"/>
          <w:numId w:val="1"/>
        </w:numPr>
        <w:rPr/>
      </w:pPr>
      <w:bookmarkStart w:id="309" w:name="__RefHeading___Toc4829215_2314609296"/>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گاهی صیغه افعل، به کمک قرائن خارجی، دلالت بر مره و دفعتا واحدة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زیدا مرتا او دفعتا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صیغه افعل، به کمک قرائن خاص، دلالت بر تکرار و دفعات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 زیدا مکررا و دائما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صیغه افعل، مجرد است از هرگونه قرینه‌ای که دال بر فور یا تراخی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و دوم که دلیل خاص داریم، ما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قسم سوم است؛ در اینجا هم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وضعی،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وضعی، چهار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افعل وضع شده برای دلالت بر مره؛ و استعمالش در تکرار،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افعل وضع شده برای دلالت بر تکرار؛ و استعمالش در مره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افعل مشترک لفظی است بین المرّة و التکرار و برای هریک جداگانه وضع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افعل نه ظهور وضعی در مره دارد و نه در تکرار و نه مشترک لفظی است بلکه اساسا بر مره یا تکرار هرگز دلالت ندارد مگر به کمک قرینه، فقط دلالت بر طلب نفس طبیعت و ماهیت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همین قول چهارم است و دلیل ما این است که صیغه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هیئتی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هیئتش،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صیغه افعل،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هیچ‌کدام دلالت بر مره یا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ماده، دلالت بر اصل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دلالت بر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هیئت هم، دلالت بر نسبت طلبی می‌کند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المرة او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صیغه افعل، ظهور وضعی در مره یا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می‌خواهیم بدانیم که آیا ظهور اطلاقی در احدهما دارد یا نه؟</w:t>
      </w:r>
    </w:p>
    <w:p>
      <w:pPr>
        <w:pStyle w:val="BookText"/>
        <w:rPr/>
      </w:pPr>
      <w:r>
        <w:rPr>
          <w:rFonts w:ascii="IRNazanin" w:hAnsi="IRNazanin" w:eastAsia="IRNazanin"/>
          <w:color w:val="111111"/>
          <w:sz w:val="28"/>
          <w:sz w:val="28"/>
          <w:szCs w:val="28"/>
          <w:rtl w:val="true"/>
          <w:lang w:bidi="fa-IR"/>
        </w:rPr>
        <w:t>به عبارت دیگر، اگر مولی در مقام بیان بود و مع ذلک کلامش را مطلق آورد، از اطلاق کلام مولی، با توجه به قرینه حکمت، چه چیز استفاده می‌شود؟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اطلاق صیغه اقتضا می‌کند جواز اکتفا به مره و دفعه واحده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در باب ایجاد و اعدام طبیعت،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موجود شود، الطبیعة توجد بوجود فرد ما کما توجد بوجود افراد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نخستین فرد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 شد، کلی طبیعی انسان هم در خارج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معدوم شود، الطبیعة تنعدم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جمیع افراد آن، در جمیع ازمنه، معدوم شوند تا طبیعت معدوم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نواهی ان شاء اللّه تعالی</w:t>
      </w:r>
      <w:r>
        <w:rPr>
          <w:rFonts w:eastAsia="IRNazanin" w:cs="IRNazanin"/>
          <w:color w:val="111111"/>
          <w:sz w:val="28"/>
          <w:szCs w:val="28"/>
          <w:rtl w:val="true"/>
          <w:lang w:bidi="fa-IR"/>
        </w:rPr>
        <w:t>).</w:t>
      </w:r>
      <w:bookmarkStart w:id="311" w:name="pg19924_204447"/>
    </w:p>
    <w:p>
      <w:pPr>
        <w:pStyle w:val="BookText"/>
        <w:rPr/>
      </w:pPr>
      <w:bookmarkEnd w:id="3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و اصول گفته می‌شود ما یک صرف الوجود طبیعت داریم و یک مطلق الوجود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الوجود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در کتم عدم نماند و از ظلمت عدم به نور هستی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صرف الوجود آن است که صرف الوجود یوجد باول وجود الطبیعة؛ که همان وجود نخستین را صرف الوجود می‌گویند و وجود ثانی و ثالث را صرف الوجود نگویند؛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الشی‌ء لا یتثنی و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بردار نیست قابل تکرار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الوجود طبیعت، اعم است از صرف الوجود طبیعت یعنی بر وجود اول طبیعت صدق می‌کند و بر وجود دوم و دهم و هزارم و میلیونم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وجودات طبیعت است یعنی طبیعت به وجود این‌ها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مولی عبد خود را به انجام کاری دعوت می‌کند و از او اتیان به فعلی را طلب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مطلوب مولی محتمل است یکی از امور ثلاثه باشد و هرکدام که باشد، نتیجه عملی‌اش با دیگر احتمالات متفاوت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می‌دهیم مطلوب مولی، صرف وجود طبیعت باشد به نحو لا بشرط از وحدت و تکرار؛ یعنی همین‌قدر مولی می‌خواهد که این طبیعت در کتم عدم نماند و از تاریکی نیستی به روشنایی هستی درآید و بیش از این مطلوبی ندارد که حتما این طبیعت را یک‌بار ایجاد کنی یا صد بار؛ یک‌بار هم که شد، در ضمن یک فرد باشد یا صد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مطلوب مولی ایجاد نفس طبیعت است لا غیر، این مطلوب، بر نخستین وجود از وجودات این ماهیت منطبق می‌شود و انطباق که آمد، عقل حکم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و مجزی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الانطباق قهری و الاجزاء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ایجاد طبیعت بوده و آن‌هم توجد بوجود فرد ما</w:t>
      </w:r>
      <w:r>
        <w:rPr>
          <w:rFonts w:eastAsia="IRNazanin" w:cs="IRNazanin"/>
          <w:color w:val="111111"/>
          <w:sz w:val="28"/>
          <w:szCs w:val="28"/>
          <w:rtl w:val="true"/>
          <w:lang w:bidi="fa-IR"/>
        </w:rPr>
        <w:t>.</w:t>
      </w:r>
    </w:p>
    <w:p>
      <w:pPr>
        <w:pStyle w:val="Heading6"/>
        <w:numPr>
          <w:ilvl w:val="5"/>
          <w:numId w:val="1"/>
        </w:numPr>
        <w:rPr/>
      </w:pPr>
      <w:bookmarkStart w:id="312" w:name="__RefHeading___Toc4829217_2314609296"/>
      <w:bookmarkStart w:id="313" w:name="_Toc117"/>
      <w:bookmarkEnd w:id="312"/>
      <w:r>
        <w:rPr>
          <w:rtl w:val="true"/>
        </w:rPr>
        <w:t>نتیجه احتمال</w:t>
      </w:r>
      <w:bookmarkEnd w:id="31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مأمور به را دو بار یا صد بار اتیان نماید، اینجا عنوان امتثال، به همان اتیان</w:t>
      </w:r>
      <w:bookmarkStart w:id="314" w:name="pg19924_204448"/>
    </w:p>
    <w:p>
      <w:pPr>
        <w:pStyle w:val="BookText"/>
        <w:rPr/>
      </w:pPr>
      <w:bookmarkEnd w:id="314"/>
      <w:r>
        <w:rPr>
          <w:rFonts w:ascii="IRNazanin" w:hAnsi="IRNazanin" w:eastAsia="IRNazanin"/>
          <w:color w:val="111111"/>
          <w:sz w:val="28"/>
          <w:sz w:val="28"/>
          <w:szCs w:val="28"/>
          <w:rtl w:val="true"/>
          <w:lang w:bidi="fa-IR"/>
        </w:rPr>
        <w:t>اولی صدق می‌کند و سایر مراتب، لغو و عبث محض است و بود و نبودش هیچ‌کدام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یومیّه، مثلا مولی می‌خواهد مکلف امروز ظهر نماز ظهر و عصر را بخواند و این طبیعت را ایجاد کند؛ حال یک‌بار که خواند، ایجاد طبیعت کرده و امتثال آمده؛ اگر دوباره بخواند یا ده‌بار بخواند، این وجودات بعدی اثری ندارد بلکه کالعدم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می‌دهیم مطلوب مولی ایجاد طبیعت باشد به یک وجود به نحو بشرط لا یا با قید وحدت؛ یعنی مولی می‌خواهد این عمل در خارج یک‌بار انجام بگیرد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در نماز که مطلوب مولی یک‌بار گفتن است و نه بیشتر</w:t>
      </w:r>
      <w:r>
        <w:rPr>
          <w:rFonts w:eastAsia="IRNazanin" w:cs="IRNazanin"/>
          <w:color w:val="111111"/>
          <w:sz w:val="28"/>
          <w:szCs w:val="28"/>
          <w:rtl w:val="true"/>
          <w:lang w:bidi="fa-IR"/>
        </w:rPr>
        <w:t>.</w:t>
      </w:r>
    </w:p>
    <w:p>
      <w:pPr>
        <w:pStyle w:val="Heading6"/>
        <w:numPr>
          <w:ilvl w:val="5"/>
          <w:numId w:val="1"/>
        </w:numPr>
        <w:rPr/>
      </w:pPr>
      <w:bookmarkStart w:id="315" w:name="__RefHeading___Toc4829219_2314609296"/>
      <w:bookmarkStart w:id="316" w:name="_Toc118"/>
      <w:bookmarkEnd w:id="315"/>
      <w:r>
        <w:rPr>
          <w:rtl w:val="true"/>
        </w:rPr>
        <w:t>نتیجه احتمال دیگر</w:t>
      </w:r>
      <w:bookmarkEnd w:id="316"/>
    </w:p>
    <w:p>
      <w:pPr>
        <w:pStyle w:val="BookText"/>
        <w:rPr/>
      </w:pPr>
      <w:r>
        <w:rPr>
          <w:rFonts w:ascii="IRNazanin" w:hAnsi="IRNazanin" w:eastAsia="IRNazanin"/>
          <w:color w:val="111111"/>
          <w:sz w:val="28"/>
          <w:sz w:val="28"/>
          <w:szCs w:val="28"/>
          <w:rtl w:val="true"/>
          <w:lang w:bidi="fa-IR"/>
        </w:rPr>
        <w:t>اگر مکلف این عمل را دو بار و یا بیشتر مرتکب شد، باعث می‌شود که همان عمل اولی او هم باطل شود و هیچ امتثالی حاصل نشود چون مولی خواسته بود که مکلف فقط یک‌بار انجام دهد و نه بیشتر؛ ولی او بیشتر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می‌دهیم مطلوب مولی ایجاد طبیعت باشد مکررا و بشرط شیئی بشرط التکرار؛ یعنی مولی از ما می‌خواهد که این عمل را در خارج چند بار انجام دهیم و به یک‌بار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مطلوب مولی وجودات متکرره است بشرط التکرر؛ یعنی به شرط پیوسته بودن این وجودات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رکعات نماز که مطلوب، ایجاد رکعات متعدد است نه یک رکعت؛ آن‌هم رکعات باید به هم پیوسته باشد نه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مجموع، من حیث المجموع، مطلوبیت دارد به حیث که هر رکعت به تنهایی جزء المراد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مطلوب مولی وجودات متکرره است لا بشرط التکرر؛ یعنی اتصال و پیوستگی به هم ندارند بلکه هرکدام از این وجودات، جداگانه و مستقلا مطلوبیت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ماه رمضان که مولی خواسته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بگیریم و هر روز هم، حساب جداگانه و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مجموعی و استغراقی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مبحث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هریک از این احتمالات ثلاثه، محتمل است که مراد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از اطلاق کلام مولی کدام یک استفاده می‌شود؟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وجود طبیعت یا اصل وجود طبیعت به نحو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صیغه افعل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ثانی یا ثالث، نیازمند آوردن قید زاید است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یک‌بار انجام بده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 این عمل را چند بار انجام بده و حق نداری یک‌بار مرتکب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قیود زایده‌ای هستند که از اطلاق کلام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اطلاق کلام اول را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الامتثال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ثانی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لها فی غرض المولی 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و تکرار به دو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دفعه و دفعات،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معنای اولی مراد و مورد بحث است و فرق این دو معنا آن است که دفعه اعم است از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دفعه، انسان یک فرد از طبیعت را ایجاد کند و ممکن است صد فرد را هم‌زمان ایجاد کند و متقابلا افراد، اعم است از دفعات زیرا افراد کثیر را ممکن است دفعتا واحدة اکرام کرد و ممکن است به دفعات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که مقتضای اطلاق، اکتفا به مره است و روشن شد که مراد از مره هم دفعه است نه فرد،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مقام امتثال، آزاد است؛ می‌تواند یک فرد را یک دفعه اتیان کند و یا چند فرد را مرتا واحدة امتثال کند چون مطلوب حاصل است و در صورتی هم که چند فرد را اتیان کرده، امتثال به جمیع حاصل می‌شود چون ملاک، دفعه است نه فرد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می‌تواند در یک مرتبه یک مسکین را تصدق کند و امتثال حاصل شود یا چندین مسکین را تصدق کند و امتثال حاصل شود به جمیع</w:t>
      </w:r>
      <w:r>
        <w:rPr>
          <w:rFonts w:eastAsia="IRNazanin" w:cs="IRNazanin"/>
          <w:color w:val="111111"/>
          <w:sz w:val="28"/>
          <w:szCs w:val="28"/>
          <w:rtl w:val="true"/>
          <w:lang w:bidi="fa-IR"/>
        </w:rPr>
        <w:t>.</w:t>
      </w:r>
      <w:bookmarkStart w:id="317" w:name="pg19924_204450"/>
    </w:p>
    <w:p>
      <w:pPr>
        <w:pStyle w:val="Heading5"/>
        <w:numPr>
          <w:ilvl w:val="4"/>
          <w:numId w:val="1"/>
        </w:numPr>
        <w:rPr/>
      </w:pPr>
      <w:bookmarkStart w:id="318" w:name="__RefHeading___Toc4829221_2314609296"/>
      <w:bookmarkStart w:id="319" w:name="_Toc119"/>
      <w:bookmarkEnd w:id="317"/>
      <w:bookmarkEnd w:id="318"/>
      <w:r>
        <w:rPr/>
        <w:t>9</w:t>
      </w:r>
      <w:r>
        <w:rPr>
          <w:rtl w:val="true"/>
        </w:rPr>
        <w:t xml:space="preserve">. </w:t>
      </w:r>
      <w:r>
        <w:rPr>
          <w:rtl w:val="true"/>
        </w:rPr>
        <w:t>نسخ الوجوب</w:t>
      </w:r>
      <w:bookmarkEnd w:id="319"/>
    </w:p>
    <w:p>
      <w:pPr>
        <w:pStyle w:val="BookText"/>
        <w:rPr/>
      </w:pPr>
      <w:r>
        <w:rPr>
          <w:rFonts w:ascii="IRNazanin" w:hAnsi="IRNazanin" w:eastAsia="IRNazanin"/>
          <w:color w:val="111111"/>
          <w:sz w:val="28"/>
          <w:sz w:val="28"/>
          <w:szCs w:val="28"/>
          <w:rtl w:val="true"/>
          <w:lang w:bidi="fa-IR"/>
        </w:rPr>
        <w:t>یکی از مباحث هیئت امر، بحث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مولی عملی را مدت زمانی بر عبد واجب گرداند و سپس وجوب را نسخ و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صدر اسلام، مدتی مسلمانان وظیفه داشتند به سمت بیت المقدس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آمد که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نماز به سمت بیت المقدس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نسخ وجوب آیا اصل جواز الفعل و اذن در فعل، به حال خود باقی می‌ماند و یا جواز هم از بین می‌رود؟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میان اصولیان که آیا این‌ها حقایق مرکب هستند و یا حقایق بسیط؟</w:t>
      </w:r>
    </w:p>
    <w:p>
      <w:pPr>
        <w:pStyle w:val="BookText"/>
        <w:rPr/>
      </w:pPr>
      <w:r>
        <w:rPr>
          <w:rFonts w:ascii="IRNazanin" w:hAnsi="IRNazanin" w:eastAsia="IRNazanin"/>
          <w:color w:val="111111"/>
          <w:sz w:val="28"/>
          <w:sz w:val="28"/>
          <w:szCs w:val="28"/>
          <w:rtl w:val="true"/>
          <w:lang w:bidi="fa-IR"/>
        </w:rPr>
        <w:t>قدما می‌گفتند این احکام، امور مرکبی هستند؛ و مشهور می‌گفتند هریک دارای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مرکب است از جواز الفعل با 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عبارت است از جواز الترک با منع از فعل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جزء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وجوب را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فعل و رجحان الفعل و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حرمت را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ترک و رجحان الترک و منع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متأخرین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از امور بسیط هستند و دارای جزء نیستند، همان‌طوری که ملکیت، زوجیت، فراق، حریت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بسیط هستند و معتبر به اعتبار عقلا هستند، هکذا وجوب و حرمت از بسایطاند و مرکب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عبارت است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حرمت عبارت است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وجوب،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باید به جا آوری و نباید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حرمت، به عکس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نواهی، استدلال این امر روشن خواهد شد و در اول مسئله ضد هم قدری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وجوب، اصل جواز الفعل، به جای خود باقی می‌ماند؛ یعنی تا به حال</w:t>
      </w:r>
    </w:p>
    <w:p>
      <w:pPr>
        <w:pStyle w:val="BookText"/>
        <w:rPr/>
      </w:pPr>
      <w:r>
        <w:rPr>
          <w:rFonts w:ascii="IRNazanin" w:hAnsi="IRNazanin" w:eastAsia="IRNazanin"/>
          <w:color w:val="111111"/>
          <w:sz w:val="28"/>
          <w:sz w:val="28"/>
          <w:szCs w:val="28"/>
          <w:rtl w:val="true"/>
          <w:lang w:bidi="fa-IR"/>
        </w:rPr>
        <w:t>این عمل واجب بود و حق ترک او را نداشتیم اما از حالا به بعد جایز است یعنی می‌توانیم ترکش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نسخ وجوب، جوازی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سرچشمه این دو قول، این است که وجوب آیا مرکب است یا بسیط؟ کسانی که می‌گویند وجوب مرکب است، آنها می‌گویند با نسخ وجوب، فصل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 اما جنس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کاری با او ندارد و او به حال خود باقی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ینتفی بانتفاء احد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وجوب بسیط است، این‌ها می‌گویند با رفع وجوب، کل این حقیقت بسیط از بین می‌رود و چیزی باقی نمی‌ماند به نام جواز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جناب مظفر ناتمام است زیرا چنین نیست که هرکسی وجوب را مرکب دانست، بگوید بعد از نسخ، جواز باقی می‌ماند؛ بلکه ممکن است کسی مرکب بداند و مع ذلک بگوید با رفع وجوب، جواز هم رفع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معالم که نظرش همین بود با این استدلال که جواز، جنس است و منع از ترک، فصل؛ و فصل، مقوم جنس است؛ با رفتن فصل، محال است که جنس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حق، قول ثانی است یعنی با نسخ وجوب، جوازی باقی نمی‌ماند به دلیل اینکه ما معتقدیم وجوب، یک امر بسیطی است و عبارت است از الزام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از ترک، داخل در معنای وجوب نیست بلکه لازمه عقلی الزام به فعل است که عقل می‌گوید اگر مولا چیزی را از شما خواست و شما را به انجام آن ملزم کرد، باید آن فعل را به جا آوری و نباید ترک کنی؛ مادام که خود مولی اذن در ترک نداده باشد، این وظیفه عبودیت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باب حرمت هم می‌گوییم حرمت عبارت است از منع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جا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الزام به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نهی نیست بلکه لازمه عقل نهی است که عقل می‌گوید اگر مولا به تو گفت فلان کار را نباید به جا آوری، بر تو</w:t>
      </w:r>
      <w:bookmarkStart w:id="320" w:name="pg19924_204452"/>
    </w:p>
    <w:p>
      <w:pPr>
        <w:pStyle w:val="BookText"/>
        <w:rPr/>
      </w:pPr>
      <w:bookmarkEnd w:id="320"/>
      <w:r>
        <w:rPr>
          <w:rFonts w:ascii="IRNazanin" w:hAnsi="IRNazanin" w:eastAsia="IRNazanin"/>
          <w:color w:val="111111"/>
          <w:sz w:val="28"/>
          <w:sz w:val="28"/>
          <w:szCs w:val="28"/>
          <w:rtl w:val="true"/>
          <w:lang w:bidi="fa-IR"/>
        </w:rPr>
        <w:t>لازم است آن فعل را ترک کنی به مقتضای حق مولویت و عبودیت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حال که وجوب بسیط شد، با نسخ وجوب نمی‌توان گفت جواز می‌ماند چه به معنای الاعم و چه به معنای الاخص چون جوازی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نسخ، هریک از احکام اربعه دیگر بخواهد اثبات شود، ممکن است و خود کلام مجمل می‌شود و دلالت بر حرمت یا اباحه یا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می‌گویند چنین موردی، بعد از نسخ، برمی‌گردد به حکمی که قبل از وجوب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قلیل الجدوی است لذا بیش از این متعرض نمی‌شویم</w:t>
      </w:r>
      <w:r>
        <w:rPr>
          <w:rFonts w:eastAsia="IRNazanin" w:cs="IRNazanin"/>
          <w:color w:val="111111"/>
          <w:sz w:val="28"/>
          <w:szCs w:val="28"/>
          <w:rtl w:val="true"/>
          <w:lang w:bidi="fa-IR"/>
        </w:rPr>
        <w:t>.</w:t>
      </w:r>
    </w:p>
    <w:p>
      <w:pPr>
        <w:pStyle w:val="Heading5"/>
        <w:numPr>
          <w:ilvl w:val="4"/>
          <w:numId w:val="1"/>
        </w:numPr>
        <w:rPr/>
      </w:pPr>
      <w:bookmarkStart w:id="321" w:name="__RefHeading___Toc4829223_2314609296"/>
      <w:bookmarkStart w:id="322" w:name="_Toc120"/>
      <w:bookmarkEnd w:id="321"/>
      <w:r>
        <w:rPr/>
        <w:t>10</w:t>
      </w:r>
      <w:r>
        <w:rPr>
          <w:rtl w:val="true"/>
        </w:rPr>
        <w:t xml:space="preserve">. </w:t>
      </w:r>
      <w:r>
        <w:rPr>
          <w:rtl w:val="true"/>
        </w:rPr>
        <w:t>الامر بشی‌ء مرتین</w:t>
      </w:r>
      <w:bookmarkEnd w:id="322"/>
    </w:p>
    <w:p>
      <w:pPr>
        <w:pStyle w:val="BookText"/>
        <w:rPr/>
      </w:pPr>
      <w:r>
        <w:rPr>
          <w:rFonts w:ascii="IRNazanin" w:hAnsi="IRNazanin" w:eastAsia="IRNazanin"/>
          <w:color w:val="111111"/>
          <w:sz w:val="28"/>
          <w:sz w:val="28"/>
          <w:szCs w:val="28"/>
          <w:rtl w:val="true"/>
          <w:lang w:bidi="fa-IR"/>
        </w:rPr>
        <w:t>گاهی مولا عبد خود را یک‌بار امر می‌کند به انجام کاری،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مرتا واحدة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زیدا یا اکرم العالم و یا اطعم الفقیر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وضعش روشن است که یک‌بار امتثال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دو بار فرمان می‌دهد به انجام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یا صم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خودش منقسم به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دوم، از ناحیه مولی، پس از امتثال امر اول، صادر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امر دوم، پیش از امتثال امر اول،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بلااشکال باید این عبد، بار دوم هم عمل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ثانی است که آیا در این صورت یک امتثال کافی است از هر دو امر و یا دو امتثال معتبر است؟ 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واحد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امتثال لازم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دومی، امر تأسیسی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تأسیس حکم جدید و وجوب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امتثال لازم است و اگر امر ثانی امر</w:t>
      </w:r>
    </w:p>
    <w:p>
      <w:pPr>
        <w:pStyle w:val="BookText"/>
        <w:rPr/>
      </w:pPr>
      <w:r>
        <w:rPr>
          <w:rFonts w:ascii="IRNazanin" w:hAnsi="IRNazanin" w:eastAsia="IRNazanin"/>
          <w:color w:val="111111"/>
          <w:sz w:val="28"/>
          <w:sz w:val="28"/>
          <w:szCs w:val="28"/>
          <w:rtl w:val="true"/>
          <w:lang w:bidi="fa-IR"/>
        </w:rPr>
        <w:t xml:space="preserve">تأکیدی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آمده به منظور تأکید امر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امتثال واحد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الکلام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اولی، در کلام هر متکلمی، آن است که تأسیسی باشد یعنی در مقام بیان مطلب جدید باشد نه تأکید همان مطلب اول؛ و تأکیدی بودن، برخلاف اصل است و محتاج به قرینه است و لکن اگر مواردی قرینه داشتیم بر تأکیدی بودن، ناچاریم از آن اصل اولی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صور و احتمالات مسئله را حساب کنیم تا ببینیم امر ثانی در کجا تأکیدی است و در کجا تأسیسی؟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 صورت پیدا می‌کند که در سه صورت، امر ثانی باید تأکیدی باشد و در یک صورت، تأسیسی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 و امر ثانی هر دو، مطلق باشند و هیچ‌کدام معلق بر یک شرطی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ثانی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ثانی حمل بر تأکید می‌شود نه تأسیس به جهت اینکه مطلوب مولی صرف الوجود طبیعت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محال است که دو بار متعلق امر تأسیسی باشد چون صرف الوجود فقط به یک وجود موجود می‌شود پس اگر امر ثانی تأسیسی باشد، مطلوب از آن صرف الوجود نخواهد بود بلکه وجود دیگری از وجودات طبیعت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قید زایدی لازم دارد مثلا در امر ثانی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طبیعت واحده در هر دوبار تحت امر رفته و قید زایدی هم نیاورده، معلوم می‌شود امر ثانی تأکیدی است نه تأسیسی و دلیل دیگر،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حکمین متماثلین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 و امر ثانی، هر دو، متعلق و مشروطاند اما شرط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محدثا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هم همین کلام را تکرار نماید بدون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صورت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ثانی حمل بر تأکید می‌شود به همان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 و حذو القذة بالقذة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الامرین، مطلق و امر ثانی،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جنبا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bookmarkStart w:id="323" w:name="pg19924_204454"/>
    </w:p>
    <w:p>
      <w:pPr>
        <w:pStyle w:val="BookText"/>
        <w:rPr/>
      </w:pPr>
      <w:bookmarkEnd w:id="323"/>
      <w:r>
        <w:rPr>
          <w:rFonts w:ascii="IRNazanin" w:hAnsi="IRNazanin" w:eastAsia="IRNazanin"/>
          <w:color w:val="111111"/>
          <w:sz w:val="28"/>
          <w:sz w:val="28"/>
          <w:szCs w:val="28"/>
          <w:rtl w:val="true"/>
          <w:lang w:bidi="fa-IR"/>
        </w:rPr>
        <w:t>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باز مطلوب مولی واحد است و امر دوم،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اینجا داخل در مطلق و مقید است که اول به صورت مطلق گفته سپس به صورت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در مطلق و مقید،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می‌کنیم مطلق را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مبین مراد جدی مولی است و کاشف از این است که مراد واقعی مولی، از اول، واحد بوده آن‌هم به مقید تعلق گرفته بود نه به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 و امر ثانی، هر دو، مشروط و مقید باشند اما هرکدام مشروط به شرطی باشند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امر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جنبا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مست میتا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امر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امر ثانی حمل بر تأسیس می‌شود زیرا ظاهر کلام این است که مطلوب در اولی، غیر از مطلوب در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به منزله سبب است و هر سببی حکم خاصی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ما کاری می‌کنیم که یک عمل بیشتر لازم نباشد و آن اینکه قائل به تداخل اسباب می‌شویم و می‌گوییم سبب اول با سبب ثانی اگر هر دو پیدا شد، با همدیگر تداخل می‌کنند و یک مسبب بیشتر نمی‌طلبند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تداخل، دلیل بر تعدد مطلوب‌هاست که امر ثانی هم تأسیسی بوده و الا تداخل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برخلاف اصل و قاعده است چه تداخل اسباب و چه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هر سببی، حکم مستقلی دارد و هر مسببی هم کذلک مگر مواردی که دلیل خاص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غسل جنابت که دلیل داریم که مجزی است از هر غسل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برعهده انسان، یک غسل مس میت باشد و یک غسل نذر و یک غسل جنابت، چنانچه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 کند، کافی است ولی این دلیل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رابعه، امر ثانی حتما حمل بر تأسیس می‌شود</w:t>
      </w:r>
      <w:r>
        <w:rPr>
          <w:rFonts w:eastAsia="IRNazanin" w:cs="IRNazanin"/>
          <w:color w:val="111111"/>
          <w:sz w:val="28"/>
          <w:szCs w:val="28"/>
          <w:rtl w:val="true"/>
          <w:lang w:bidi="fa-IR"/>
        </w:rPr>
        <w:t>.</w:t>
      </w:r>
    </w:p>
    <w:p>
      <w:pPr>
        <w:pStyle w:val="Heading5"/>
        <w:numPr>
          <w:ilvl w:val="4"/>
          <w:numId w:val="1"/>
        </w:numPr>
        <w:rPr/>
      </w:pPr>
      <w:bookmarkStart w:id="324" w:name="__RefHeading___Toc4829225_2314609296"/>
      <w:bookmarkStart w:id="325" w:name="_Toc121"/>
      <w:bookmarkEnd w:id="324"/>
      <w:r>
        <w:rPr/>
        <w:t>11</w:t>
      </w:r>
      <w:r>
        <w:rPr>
          <w:rtl w:val="true"/>
        </w:rPr>
        <w:t xml:space="preserve">. </w:t>
      </w:r>
      <w:r>
        <w:rPr>
          <w:rtl w:val="true"/>
        </w:rPr>
        <w:t>دلالت امر به امر بر وجوب</w:t>
      </w:r>
      <w:bookmarkEnd w:id="325"/>
    </w:p>
    <w:p>
      <w:pPr>
        <w:pStyle w:val="Heading6"/>
        <w:numPr>
          <w:ilvl w:val="5"/>
          <w:numId w:val="1"/>
        </w:numPr>
        <w:rPr/>
      </w:pPr>
      <w:bookmarkStart w:id="326" w:name="__RefHeading___Toc4829227_2314609296"/>
      <w:bookmarkStart w:id="327" w:name="_Toc122"/>
      <w:bookmarkEnd w:id="326"/>
      <w:r>
        <w:rPr>
          <w:rtl w:val="true"/>
        </w:rPr>
        <w:t>اشاره</w:t>
      </w:r>
      <w:bookmarkEnd w:id="3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مولی عبد خودش را مستقیما فرمان می‌دهد به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بلااشکال، امتثال بر عبد لازم است و تا حالا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غیر مستقیم دستور به انجام کاری می‌دهد یعنی به فرزندش یا به یکی از غلامانش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و فلان غلام را دستور بده که فلان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امر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اوامر مستقیم مسلما دلالت بر وجوب دارند اما امرهای غیر مستقیم و امر به امر آیا ظهور در وجوب عمل بر عبد ثانی دارد یا نه؟ مسئله اختلافی است و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 به دو نحو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مأمور اول، مأموریت دارد که فقط مبلغ امر مولی به مأمور ثانی باشد؛ او فقط پیام‌رسان است و نقش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نخست‌وزیر مملکت به وزیر کشور دستور می‌دهد که از قول من به تمام ادارات و ارگان‌ها ابلاغ کن و بخشنامه کن که فلان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وزیر کشور فقط مأمور است امریه رئیس دولت را تبلیغ کند و برساند؛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رئیس دولت باید فلان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اوامر انبیا، نسبت به مکلفین، از این قبیل است یعنی اوامر تبلیغی است؛ که پیامبران، مبلغان اوامر الهی هستند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امرهایی، بلااشکال، ظهور در وجوب دارند و بر همه ادارات لازم است که امریه دولت را امتثال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مأمور اول، مأموریت ندارد که فقط مبلغ امر مولی باشد بلکه مأموریت دارد که مستقلا برود و از جانب خودش مأمور ثانی را امر کند به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در روایات ما آمده که ائمه 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مروهم بالصلاة و هم ابناء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کودکانتان را امر به نماز کنید درحالی‌که به سن هفت سالگی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قسم بالا، همین قسم ثانی محل اختلاف است که آیا امتثال امر به مأمور ثانی لازم است یا نه؟ و در حکم همین است و ملحق می‌شود به این قسم، مواردی که مشکوک فیها است یعنی نمی‌دانیم که این امر به امر آیا از قسم اول است یا از قسم دوم، این هم ظاهرش همان استقلال به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امر به امری بود و قرینه خاصی در کنار آن نبود، ظهور در وجوب دارد و بر مأمور ثانی امتثال آن لازم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امری که به عنوان تبلیغ تنها نباشد بلکه مأمور اول، مأموریت</w:t>
      </w:r>
      <w:bookmarkStart w:id="328" w:name="pg19924_204456"/>
    </w:p>
    <w:p>
      <w:pPr>
        <w:pStyle w:val="BookText"/>
        <w:rPr/>
      </w:pPr>
      <w:bookmarkEnd w:id="328"/>
      <w:r>
        <w:rPr>
          <w:rFonts w:ascii="IRNazanin" w:hAnsi="IRNazanin" w:eastAsia="IRNazanin"/>
          <w:color w:val="111111"/>
          <w:sz w:val="28"/>
          <w:sz w:val="28"/>
          <w:szCs w:val="28"/>
          <w:rtl w:val="true"/>
          <w:lang w:bidi="fa-IR"/>
        </w:rPr>
        <w:t>داشته باشد که مستقلا امر نماید؛ این اوامر، دو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غرض اصلی مولی آن است که این عمل از عبد ثانی صادر شود و هدف، انجام کار است و این امر به امر، صرفا طریق و پلی است به منظور رسیدن مولی به غرضش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مصلحت دانستن یا دسترسی نداشتن، غیر مستقیم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بلااشکال، بر عبد ثانی امتثال لازم است و مثل آن است که مستقیما از خود مولی امر را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غرض اصلی مولا مجرد صادر شدن امر است از مأمور اول؛ و انجام عمل از مأمور ثانی، مطلوب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به فرزند دلبندش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غلامان من دستور بده که فلان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نمی‌خواهد آن عمل انجام بگیرد بلکه می‌خواهد راه و رسم امر کردن و فرمان دادن را به فرزندش بیاموزد که در صورت قبلی، امر مأمور اول، طریقی بود و هدف، انجام عمل بود ولی در این صورت، امر مأمور اول، موضوعی است یعنی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نه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عبد ثانی و مأمور ثانی، طبق قرائن خاصی، می‌فهمد که این امر، امر طریقی است فذاک پس امتثال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عبد ثانی، طبق قرائن خاصی، می‌فهمد که این امر، امر موضوعی است فذاک یعنی امتثال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عبد ثانی و مأمور دوم در اثر نبودن قرائن خاص، شک می‌کند که آیا این امر طریقی است یا موضوعی؟ ظاهر اوامر و اصل اولی در اوامر، آن است که طریقی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امر، همه جا، دال بر وجوب است الا ما ثبت بالدلیل الخاص موضوعی بودن آن، که خوشبختانه امرهای موضوعی هم در شریعت مقدسه نداریم</w:t>
      </w:r>
      <w:r>
        <w:rPr>
          <w:rFonts w:eastAsia="IRNazanin" w:cs="IRNazanin"/>
          <w:color w:val="111111"/>
          <w:sz w:val="28"/>
          <w:szCs w:val="28"/>
          <w:rtl w:val="true"/>
          <w:lang w:bidi="fa-IR"/>
        </w:rPr>
        <w:t>.</w:t>
      </w:r>
    </w:p>
    <w:p>
      <w:pPr>
        <w:pStyle w:val="Heading6"/>
        <w:numPr>
          <w:ilvl w:val="5"/>
          <w:numId w:val="1"/>
        </w:numPr>
        <w:rPr/>
      </w:pPr>
      <w:bookmarkStart w:id="329" w:name="__RefHeading___Toc4829229_2314609296"/>
      <w:bookmarkStart w:id="330" w:name="_Toc123"/>
      <w:bookmarkEnd w:id="329"/>
      <w:r>
        <w:rPr>
          <w:rtl w:val="true"/>
        </w:rPr>
        <w:t>خلاصه</w:t>
      </w:r>
      <w:bookmarkEnd w:id="330"/>
    </w:p>
    <w:p>
      <w:pPr>
        <w:pStyle w:val="BookText"/>
        <w:rPr/>
      </w:pPr>
      <w:r>
        <w:rPr>
          <w:rFonts w:ascii="IRNazanin" w:hAnsi="IRNazanin" w:eastAsia="IRNazanin"/>
          <w:color w:val="111111"/>
          <w:sz w:val="28"/>
          <w:sz w:val="28"/>
          <w:szCs w:val="28"/>
          <w:rtl w:val="true"/>
          <w:lang w:bidi="fa-IR"/>
        </w:rPr>
        <w:t>امر مولی دو نوع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امتثال دارد</w:t>
      </w:r>
      <w:r>
        <w:rPr>
          <w:rFonts w:eastAsia="IRNazanin" w:cs="IRNazanin"/>
          <w:color w:val="111111"/>
          <w:sz w:val="28"/>
          <w:szCs w:val="28"/>
          <w:rtl w:val="true"/>
          <w:lang w:bidi="fa-IR"/>
        </w:rPr>
        <w:t>).</w:t>
      </w:r>
      <w:bookmarkStart w:id="331" w:name="pg19924_204457"/>
    </w:p>
    <w:p>
      <w:pPr>
        <w:pStyle w:val="BookText"/>
        <w:rPr/>
      </w:pPr>
      <w:bookmarkEnd w:id="33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مستقیم نیز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امتثال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الاستقلال هم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امتثال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امتثال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2" w:name="__RefHeading___Toc4829231_2314609296"/>
      <w:bookmarkStart w:id="333" w:name="_Toc124"/>
      <w:bookmarkEnd w:id="332"/>
      <w:r>
        <w:rPr>
          <w:rtl w:val="true"/>
        </w:rPr>
        <w:t>خاتمه تقسیمات واجب</w:t>
      </w:r>
      <w:bookmarkEnd w:id="333"/>
    </w:p>
    <w:p>
      <w:pPr>
        <w:pStyle w:val="Heading5"/>
        <w:numPr>
          <w:ilvl w:val="4"/>
          <w:numId w:val="1"/>
        </w:numPr>
        <w:rPr/>
      </w:pPr>
      <w:bookmarkStart w:id="334" w:name="__RefHeading___Toc4829233_2314609296"/>
      <w:bookmarkStart w:id="335" w:name="_Toc12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به مناسبت اینکه در باب اوامر، سخنی از وجوب مطرح است، لذا در این خاتمه، تقسیمات واجب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از جهات گوناگون، قابل تقسیم است که حدود شش تقسیم در این خاتمه عنوان شده است</w:t>
      </w:r>
      <w:r>
        <w:rPr>
          <w:rFonts w:eastAsia="IRNazanin" w:cs="IRNazanin"/>
          <w:color w:val="111111"/>
          <w:sz w:val="28"/>
          <w:szCs w:val="28"/>
          <w:rtl w:val="true"/>
          <w:lang w:bidi="fa-IR"/>
        </w:rPr>
        <w:t>.</w:t>
      </w:r>
    </w:p>
    <w:p>
      <w:pPr>
        <w:pStyle w:val="Heading5"/>
        <w:numPr>
          <w:ilvl w:val="4"/>
          <w:numId w:val="1"/>
        </w:numPr>
        <w:rPr/>
      </w:pPr>
      <w:bookmarkStart w:id="336" w:name="__RefHeading___Toc4829235_2314609296"/>
      <w:bookmarkStart w:id="337" w:name="_Toc126"/>
      <w:bookmarkEnd w:id="336"/>
      <w:r>
        <w:rPr/>
        <w:t>1</w:t>
      </w:r>
      <w:r>
        <w:rPr>
          <w:rtl w:val="true"/>
        </w:rPr>
        <w:t xml:space="preserve">. </w:t>
      </w:r>
      <w:r>
        <w:rPr>
          <w:rtl w:val="true"/>
        </w:rPr>
        <w:t>مطلق و مشروط</w:t>
      </w:r>
      <w:bookmarkEnd w:id="337"/>
    </w:p>
    <w:p>
      <w:pPr>
        <w:pStyle w:val="BookText"/>
        <w:rPr/>
      </w:pPr>
      <w:r>
        <w:rPr>
          <w:rFonts w:ascii="IRNazanin" w:hAnsi="IRNazanin" w:eastAsia="IRNazanin"/>
          <w:color w:val="111111"/>
          <w:sz w:val="28"/>
          <w:sz w:val="28"/>
          <w:szCs w:val="28"/>
          <w:rtl w:val="true"/>
          <w:lang w:bidi="fa-IR"/>
        </w:rPr>
        <w:t xml:space="preserve">گاهی واجب را با امور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مقوم واجب و داخل در حقیقت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نسبت به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این‌ها را مقدمات داخلی می‌گذارند و فعلا محل بحث ما نیستند و سیأتی در مبحث مقدمه واجب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واجب را با امور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خارج از ذات و ماهیت واجب‌اند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و الاستقبال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الصلاة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ما در همین قسم است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واجبی را با امور خارج از ذات آن واجب مقایسه می‌کنیم، دو قسم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واجبی که اصل وجوب واجب، متوقف نباشد بر چیزی که وجود واجب خارجا بر او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نسبت به طهارت که به مجرد دخول وقت، صلاة واجب می‌گردد چه وضو بسازم چه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خارجا صلاة صحیح متوقف است بر وضو لکن وجوبش متوقف بر وضو نیست؛ و کالحج بالنسبة الی 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واجبی که اصل وجوب واجب، متوقف باشد بر چیزی که وجود واجب خارجا متوقف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نسبت به دخول وقت؛ و حج نسبت به استطاعت؛ که تا وقت داخل نشود، وجوب صلاة نیست و تا استطاعت نباشد، باز هم وجوب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مطلق و مشروط، از امور نسبی هستند یعنی آن‌چنان نیست که یک واجب، من جمیع الجهات و نسبت به کلیه مقدماتش، مطلق باشد و متقابلا یک واجبی، نسبت به تمام مقدماتش، واجب مشروط باشد؛ بلکه هر واجبی را که با مقدماتش بسنجیم، نسبت به برخی، مطلق است و نسبت به برخی،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حج، نسبت به استطاعت، مشروط است ولی نسبت به قطع مسافت،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نسبت به دخول وقت، مشروط است ولی نسبت به وضو مطلق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واجبات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واجبات مشروط و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دسته از مقدمات و شرایط، واجب مشروطند و آنها عبارت‌اند از شرایط عامه تکلیف که عبارت‌اند از عقل، قدرت،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مجنون، عاجز و صبی مکلف به چیزی نیستند و قلم تکلیف از دوش آنها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آگاهی هم از شرایط عام و اولیه تکلیف است یا 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اشاعره، علم از شرایط اولیه تکلیف است و کسی که عالم نباشد، در واقع مکلف هم نیست و روی همین اساس، آنها احکام خدا را مختص به عالمین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عقیده امامیه بالاجماع، علم از شرایط اولیه نیست و در اصل تکلیف دخیل نیست بلکه احکام واقعی مشترک هستند بین العالم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در</w:t>
      </w:r>
      <w:bookmarkStart w:id="338" w:name="pg19924_204459"/>
    </w:p>
    <w:p>
      <w:pPr>
        <w:pStyle w:val="BookText"/>
        <w:rPr/>
      </w:pPr>
      <w:bookmarkEnd w:id="338"/>
      <w:r>
        <w:rPr>
          <w:rFonts w:ascii="IRNazanin" w:hAnsi="IRNazanin" w:eastAsia="IRNazanin"/>
          <w:color w:val="111111"/>
          <w:sz w:val="28"/>
          <w:sz w:val="28"/>
          <w:szCs w:val="28"/>
          <w:rtl w:val="true"/>
          <w:lang w:bidi="fa-IR"/>
        </w:rPr>
        <w:t>مقدمه 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تنها در تنجز تکلیف دخالت دارد یعنی اگر کسی عالم بود، تکلیف بر او منجز می‌شود و مخالفت آن عقاب دارد اما جاهل، و لو در واقع مکلف است، اما اگر مقصر باشد، در حکم عالم است و اگر قاصر باشد، معذور است و تکلیف در حق او منجز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را در تنجز تکلیف دخیل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بعضی‌ها علم را علت تامه تنجز تکلیف می‌دانند و می‌گویند علم که آمد، تکلیف منجز می‌شود و تمام راه‌های ترک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آخوند صاحب کفایه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بعضی‌ها علم را مقتضی یا شرط تنجز می‌دانند که شرط اگر بخواهد اثر کند، باید موانع از سر راه مرتفع شود تا اثر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جناب مظفر</w:t>
      </w:r>
      <w:r>
        <w:rPr>
          <w:rFonts w:eastAsia="IRNazanin" w:cs="IRNazanin"/>
          <w:color w:val="111111"/>
          <w:sz w:val="28"/>
          <w:szCs w:val="28"/>
          <w:rtl w:val="true"/>
          <w:lang w:bidi="fa-IR"/>
        </w:rPr>
        <w:t>).</w:t>
      </w:r>
    </w:p>
    <w:p>
      <w:pPr>
        <w:pStyle w:val="Heading5"/>
        <w:numPr>
          <w:ilvl w:val="4"/>
          <w:numId w:val="1"/>
        </w:numPr>
        <w:rPr/>
      </w:pPr>
      <w:bookmarkStart w:id="339" w:name="__RefHeading___Toc4829237_2314609296"/>
      <w:bookmarkStart w:id="340" w:name="_Toc127"/>
      <w:bookmarkEnd w:id="339"/>
      <w:r>
        <w:rPr/>
        <w:t>2</w:t>
      </w:r>
      <w:r>
        <w:rPr>
          <w:rtl w:val="true"/>
        </w:rPr>
        <w:t xml:space="preserve">. </w:t>
      </w:r>
      <w:r>
        <w:rPr>
          <w:rtl w:val="true"/>
        </w:rPr>
        <w:t>معلق و منجز</w:t>
      </w:r>
      <w:bookmarkEnd w:id="340"/>
    </w:p>
    <w:p>
      <w:pPr>
        <w:pStyle w:val="BookText"/>
        <w:rPr/>
      </w:pPr>
      <w:r>
        <w:rPr>
          <w:rFonts w:ascii="IRNazanin" w:hAnsi="IRNazanin" w:eastAsia="IRNazanin"/>
          <w:color w:val="111111"/>
          <w:sz w:val="28"/>
          <w:sz w:val="28"/>
          <w:szCs w:val="28"/>
          <w:rtl w:val="true"/>
          <w:lang w:bidi="fa-IR"/>
        </w:rPr>
        <w:t>واجب، در یک تقسیم، منقسم می‌شود به معلق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بدانیم که وجوب چیست و واجب کدام است؟</w:t>
      </w:r>
    </w:p>
    <w:p>
      <w:pPr>
        <w:pStyle w:val="BookText"/>
        <w:rPr/>
      </w:pPr>
      <w:r>
        <w:rPr>
          <w:rFonts w:ascii="IRNazanin" w:hAnsi="IRNazanin" w:eastAsia="IRNazanin"/>
          <w:color w:val="111111"/>
          <w:sz w:val="28"/>
          <w:sz w:val="28"/>
          <w:szCs w:val="28"/>
          <w:rtl w:val="true"/>
          <w:lang w:bidi="fa-IR"/>
        </w:rPr>
        <w:t>وجوب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تکلیف و امر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عبارت است از آن عملی که حکم شرعی به او تعلق می‌گیرد و پس از تعلق حکم شرعی، این عمل نام واجب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صلاة، 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مولا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ماده‌ای دارد و هیئتی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واجب است و مفاد هیئت، نامش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دلالت بر وجوب و الزام به 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هر واجب مشروطی، مادامی‌که شرطش نیامده، واجب مشروط است و همین‌که شرطش محقق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آمده تبدیل به واجب مطلق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هر واجب مشروطی، پس از حصول شرطش، وجوبش فعلیت پیدا می‌کند لکن فعلیت تکلیف، به دوگونه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فعلیت وجوب، از لحاظ زمانی، هم‌زمان با فعلیت واجب است یعنی همان زمانی که عمل را باید انجام بدهم، همان زمان، وجوب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واجب الآن</w:t>
      </w:r>
    </w:p>
    <w:p>
      <w:pPr>
        <w:pStyle w:val="BookText"/>
        <w:rPr/>
      </w:pPr>
      <w:r>
        <w:rPr>
          <w:rFonts w:ascii="IRNazanin" w:hAnsi="IRNazanin" w:eastAsia="IRNazanin"/>
          <w:color w:val="111111"/>
          <w:sz w:val="28"/>
          <w:sz w:val="28"/>
          <w:szCs w:val="28"/>
          <w:rtl w:val="true"/>
          <w:lang w:bidi="fa-IR"/>
        </w:rPr>
        <w:t>و فعلی است و حالت انتظاریه ندارد؛ وجوب هم الآن و فعلی است و حالت انتظاریه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و وجوب، هر دو، فعلی‌اند و هیچ‌کدام معلق بر شرطی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که داخل شد، نماز بر انسان واجب می‌گردد و در اینجا، هم وجوب فعلی است و هم واجب؛ یعنی الآن دستور آمده و الآن هم باید امتثال شود؛ حالت منتظره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زمان فعلیت وجوب، پیش از زمان فعلیت واجب است یعنی وجوب، الآن و حالی است ولی واجب، آینده و استقبالی است و حالت انتظاریه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یعنی خود واجب و عمل، معلق است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نسبت به استطاعت؛ که اگر مکلف در ماه رمضان مستطیع شد، وجوب حج هم‌اکنون بر دوش او آمده؛ پس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تکلیف به حج دارد اما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اتیان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استقبالی و بعد از دو یا سه ماه دیگر است که ایام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دهه اول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وجوب فعلی است، پس تهیه و تحصیل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زاد و راحله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تا در زمان خودش بتواند عمل را صحیحا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 را صاحب فصول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واجب معلق،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واجب معلق، امری ممکن است یا محال؟ به عبارت دیگر آیا معقول است که زمان وجوب، از زمان واجب منفک شود یا نه؟ صاحب فصول قائل به امکان بلکه وقوع آن شده و عده‌ای قائل به استحاله شده‌اند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اینجا وارد بحث نمی‌شود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آینده، در بحث مقدمات مفوته خواهیم بیان کرد فلسفه قائل شدن صاحب فصول را به واجب معلق؛ و نیز بیان خواهیم کرد فلسفه ابطال این قول را؛ و آنجا خواهیم گفت که در مثال حج قبل از فرا رسیدن موسم حج، آنچه بر مستطیع لازم و واجب است فعلا تهیه مقدمات و قطع مسافت واجب است اما خود حج، وجوبش فعلی نیست و مشروط است به فرا رسیدن زمان موسم و قدرت داشتن بر</w:t>
      </w:r>
    </w:p>
    <w:p>
      <w:pPr>
        <w:pStyle w:val="BookText"/>
        <w:rPr/>
      </w:pPr>
      <w:r>
        <w:rPr>
          <w:rFonts w:ascii="IRNazanin" w:hAnsi="IRNazanin" w:eastAsia="IRNazanin"/>
          <w:color w:val="111111"/>
          <w:sz w:val="28"/>
          <w:sz w:val="28"/>
          <w:szCs w:val="28"/>
          <w:rtl w:val="true"/>
          <w:lang w:bidi="fa-IR"/>
        </w:rPr>
        <w:t>انجام عمل در آن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جمله‌های شرطی‌ای که در شرع مقدس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تطهرت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مستطیعا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متمکنا من النصاب فزک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شرطها شرط اصل وجوب هستند یعنی نفس تکلیف مشروط به اینهاست و تا مادامی‌که این شرط نیامده، وجوبی و تکلیفی در کار نیست و یا این شرطها شرط واجب و مکلف به و امتثال هستند یعنی قبل از حصول این شرایط هم، تکلیف هست لکن امتثال این تکلیف، مشروط به حصول این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این شرایط، شرایط مدلول ماده امری هستند که در جزاء ذکر شده و یا شرایط مدلول هیئت آن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است برای آن فعل معین خارجی؛ و هیئت امر، دال بر وجوب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شرط دخول وقت، شرط وجوب است که مدلول هیئت امر باشد و یا شرط واجب است که مفاد ماده امر باشد؟</w:t>
      </w:r>
    </w:p>
    <w:p>
      <w:pPr>
        <w:pStyle w:val="BookText"/>
        <w:rPr/>
      </w:pPr>
      <w:r>
        <w:rPr>
          <w:rFonts w:ascii="IRNazanin" w:hAnsi="IRNazanin" w:eastAsia="IRNazanin"/>
          <w:color w:val="111111"/>
          <w:sz w:val="28"/>
          <w:sz w:val="28"/>
          <w:szCs w:val="28"/>
          <w:rtl w:val="true"/>
          <w:lang w:bidi="fa-IR"/>
        </w:rPr>
        <w:t>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اصولیان می‌گویند شرایطی که در جمله‌های شرطی هست، شرط اصل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شیخ انصاری و صاحب فصول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شرطها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فصول، در خصوص شرطهای زمانی،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او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در کلیه واجبات مشروطه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شرط آنها زمان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و چه غیر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تطهرت فصل و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شرطها شرط اصل وجوب و شرط مفاد هیئت امر باشند، نتیجه‌اش آن است که واجب، واجب مشروط است و مادامی‌که این شرط نیامده، وجوبی هم نیست؛ پس تحصیل مقدماتش هم لازم نیست قبل از آمدن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شرایط، شرط واجب و مدلول ماده امر باشند، در این صورت، نتیجه‌اش آن است که واجب، نسبت به این شروط، واجب مطلق است یعنی قبل از آمدن این شرایط هم،</w:t>
      </w:r>
      <w:bookmarkStart w:id="341" w:name="pg19924_204462"/>
    </w:p>
    <w:p>
      <w:pPr>
        <w:pStyle w:val="BookText"/>
        <w:rPr/>
      </w:pPr>
      <w:bookmarkEnd w:id="341"/>
      <w:r>
        <w:rPr>
          <w:rFonts w:ascii="IRNazanin" w:hAnsi="IRNazanin" w:eastAsia="IRNazanin"/>
          <w:color w:val="111111"/>
          <w:sz w:val="28"/>
          <w:sz w:val="28"/>
          <w:szCs w:val="28"/>
          <w:rtl w:val="true"/>
          <w:lang w:bidi="fa-IR"/>
        </w:rPr>
        <w:t>وجوب فعلی است؛ پس تهیه مقدمات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می‌داند دو ماه دیگر مستطیع خواهد شد و آن موقع توانایی تهیه زاد و راحله ندارد، از هم‌اکنون باید مقدمات سفر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نزاع، همان نزاع معروف و مشهور بین متأخرین است که بحث می‌کنند که آیا این قید و شرط، قید هیئت است یا قید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مقدمه واجب، در بخش مقدمات مفوته،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همین مقدار اکتفا می‌شود</w:t>
      </w:r>
      <w:r>
        <w:rPr>
          <w:rFonts w:eastAsia="IRNazanin" w:cs="IRNazanin"/>
          <w:color w:val="111111"/>
          <w:sz w:val="28"/>
          <w:szCs w:val="28"/>
          <w:rtl w:val="true"/>
          <w:lang w:bidi="fa-IR"/>
        </w:rPr>
        <w:t>.</w:t>
      </w:r>
    </w:p>
    <w:p>
      <w:pPr>
        <w:pStyle w:val="Heading5"/>
        <w:numPr>
          <w:ilvl w:val="4"/>
          <w:numId w:val="1"/>
        </w:numPr>
        <w:rPr/>
      </w:pPr>
      <w:bookmarkStart w:id="342" w:name="__RefHeading___Toc4829239_2314609296"/>
      <w:bookmarkStart w:id="343" w:name="_Toc128"/>
      <w:bookmarkEnd w:id="342"/>
      <w:r>
        <w:rPr/>
        <w:t>3</w:t>
      </w:r>
      <w:r>
        <w:rPr>
          <w:rtl w:val="true"/>
        </w:rPr>
        <w:t xml:space="preserve">. </w:t>
      </w:r>
      <w:r>
        <w:rPr>
          <w:rtl w:val="true"/>
        </w:rPr>
        <w:t>اصلی و تبعی</w:t>
      </w:r>
      <w:bookmarkEnd w:id="343"/>
    </w:p>
    <w:p>
      <w:pPr>
        <w:pStyle w:val="Heading6"/>
        <w:numPr>
          <w:ilvl w:val="5"/>
          <w:numId w:val="1"/>
        </w:numPr>
        <w:rPr/>
      </w:pPr>
      <w:bookmarkStart w:id="344" w:name="__RefHeading___Toc4829241_2314609296"/>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واجب، در تقسیم دیگر، منقسم می‌شود به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اصلی، عبارت است از آن واجبی که بالاصالة مراد و مقصود متکلم از این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اولا و بالذات، این کلام القا شده به منظور افاده همان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واجب اصلی،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 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اصلی نفسی، در موردی است که نفس همین عمل دارای مصلحت باشد که هم بالاصالة مقصود بالتفهیم است و هم مصلحت در نفس آن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 اصلی غیری، در موردی است که نفس عمل دارای مصلحت نیست بلکه مصلحت در غیر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امر فاغسلوا اصالتا و مستقیما در مقام بیان وجوب وضو است اما خود وضو مصلحت ندارد بلکه وضو مقدمه نماز است و مصلحت در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امر وَ إِنْ کُنْتُمْ جُنُباً فَاطَّهَّرُوا و امر فَتَیَمَّمُوا صَعِیداً طَیِّباً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اصالتا و اولا و بالذات مراد و مقصود متکلم از کلام نیست بلکه مقصود اصلی متکلم، بیان مطلب دیگری است لکن بالتبع و ثانیا و بالعرض، این عمل هم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توابع مقصود مولی است</w:t>
      </w:r>
      <w:r>
        <w:rPr>
          <w:rFonts w:eastAsia="IRNazanin" w:cs="IRNazanin"/>
          <w:color w:val="111111"/>
          <w:sz w:val="28"/>
          <w:szCs w:val="28"/>
          <w:rtl w:val="true"/>
          <w:lang w:bidi="fa-IR"/>
        </w:rPr>
        <w:t>.</w:t>
      </w:r>
      <w:bookmarkStart w:id="346" w:name="pg19924_204463"/>
    </w:p>
    <w:p>
      <w:pPr>
        <w:pStyle w:val="BookText"/>
        <w:rPr/>
      </w:pPr>
      <w:bookmarkEnd w:id="346"/>
      <w:r>
        <w:rPr>
          <w:rFonts w:ascii="IRNazanin" w:hAnsi="IRNazanin" w:eastAsia="IRNazanin"/>
          <w:color w:val="111111"/>
          <w:sz w:val="28"/>
          <w:sz w:val="28"/>
          <w:szCs w:val="28"/>
          <w:rtl w:val="true"/>
          <w:lang w:bidi="fa-IR"/>
        </w:rPr>
        <w:t xml:space="preserve">مثلا مولی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افاده کردن وجوب شراء لحم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الی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بالتبع و با محاسبه عقلی، از آن فهمیده می‌شود چون مقدمه واجب است</w:t>
      </w:r>
      <w:r>
        <w:rPr>
          <w:rFonts w:eastAsia="IRNazanin" w:cs="IRNazanin"/>
          <w:color w:val="111111"/>
          <w:sz w:val="28"/>
          <w:szCs w:val="28"/>
          <w:rtl w:val="true"/>
          <w:lang w:bidi="fa-IR"/>
        </w:rPr>
        <w:t>.</w:t>
      </w:r>
    </w:p>
    <w:p>
      <w:pPr>
        <w:pStyle w:val="Heading6"/>
        <w:numPr>
          <w:ilvl w:val="5"/>
          <w:numId w:val="1"/>
        </w:numPr>
        <w:rPr/>
      </w:pPr>
      <w:bookmarkStart w:id="347" w:name="__RefHeading___Toc4829243_2314609296"/>
      <w:bookmarkStart w:id="348" w:name="_Toc130"/>
      <w:bookmarkEnd w:id="347"/>
      <w:r>
        <w:rPr>
          <w:rtl w:val="true"/>
        </w:rPr>
        <w:t>قانون کلی</w:t>
      </w:r>
      <w:bookmarkEnd w:id="348"/>
    </w:p>
    <w:p>
      <w:pPr>
        <w:pStyle w:val="BookText"/>
        <w:rPr/>
      </w:pPr>
      <w:r>
        <w:rPr>
          <w:rFonts w:ascii="IRNazanin" w:hAnsi="IRNazanin" w:eastAsia="IRNazanin"/>
          <w:color w:val="111111"/>
          <w:sz w:val="28"/>
          <w:sz w:val="28"/>
          <w:szCs w:val="28"/>
          <w:rtl w:val="true"/>
          <w:lang w:bidi="fa-IR"/>
        </w:rPr>
        <w:t>کلیه مواردی که دلالت کلام بر یک امری به دلالت التزامیه باشد و لزومش لزوم بین بمعنی الاخص نباشد، دلالت کلام برآن لازم، دلالت تبعی است خواه لزوم، لزوم بین بمعنی الاعم باشد و خواه غیر بین؛ به خلاف خود لازم بین بالمعنی الاخص که دلالت کلام بر او، به دلالت اصلی است نه تبعی؛ و نیز برخلاف دلالت مطابقه و تضمن که مدلول اصلی کلام هستند</w:t>
      </w:r>
      <w:r>
        <w:rPr>
          <w:rFonts w:eastAsia="IRNazanin" w:cs="IRNazanin"/>
          <w:color w:val="111111"/>
          <w:sz w:val="28"/>
          <w:szCs w:val="28"/>
          <w:rtl w:val="true"/>
          <w:lang w:bidi="fa-IR"/>
        </w:rPr>
        <w:t>.</w:t>
      </w:r>
    </w:p>
    <w:p>
      <w:pPr>
        <w:pStyle w:val="Heading5"/>
        <w:numPr>
          <w:ilvl w:val="4"/>
          <w:numId w:val="1"/>
        </w:numPr>
        <w:rPr/>
      </w:pPr>
      <w:bookmarkStart w:id="349" w:name="__RefHeading___Toc4829245_2314609296"/>
      <w:bookmarkStart w:id="350" w:name="_Toc131"/>
      <w:bookmarkEnd w:id="349"/>
      <w:r>
        <w:rPr/>
        <w:t>4</w:t>
      </w:r>
      <w:r>
        <w:rPr>
          <w:rtl w:val="true"/>
        </w:rPr>
        <w:t xml:space="preserve">. </w:t>
      </w:r>
      <w:r>
        <w:rPr>
          <w:rtl w:val="true"/>
        </w:rPr>
        <w:t>تخییری و تعیینی</w:t>
      </w:r>
      <w:bookmarkEnd w:id="350"/>
    </w:p>
    <w:p>
      <w:pPr>
        <w:pStyle w:val="BookText"/>
        <w:rPr/>
      </w:pPr>
      <w:r>
        <w:rPr>
          <w:rFonts w:ascii="IRNazanin" w:hAnsi="IRNazanin" w:eastAsia="IRNazanin"/>
          <w:color w:val="111111"/>
          <w:sz w:val="28"/>
          <w:sz w:val="28"/>
          <w:szCs w:val="28"/>
          <w:rtl w:val="true"/>
          <w:lang w:bidi="fa-IR"/>
        </w:rPr>
        <w:t>واجب، در تقسیم دیگر، به دو قسم منقسم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واجبی که طلب مولی و امر او، به خصوص همان واجب تعلق بگیرد چون که مصلحت فقط در انجام همان واجب است و عمل دیگری نمی‌تواند جانشین او شود و مصلحت او را تأمین نماید و محصل غرض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 روزه ماه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معینا و مشخصا صلاة واجب است و صوم واجب است نه اینکه از ابتدا یا نماز یا صدقه واجب شود، یا صوم یا اطعام مساکین واجب باشد چون مصلحت فقط بر فعل صلاة مترتب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واجب تعیینی را این‌گونه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عبارت است از واجبی که واجب دیگری در عرض او نیست که بتواند عدل و هم لنگه او باشد و جانشین او شود بلکه فقط خود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گفتید جانشین و بدیل عرضی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طولی و اضطراری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 و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بدیل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نشد، آن دیگری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تعیینی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چه‌بسا واجب، واجب تعیینی باشد و مع ذلک بدیل طولی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قائما واجب تعیینی است اما اگر کسی نتوانست ایستاده بخواند، باید متکئا بخواند و الا جالسا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واجب تعیینی است اما اگر متعذر شد، تیمم جای او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تعیینی است لکن اگر میسر نشد، تیمم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مثلا در قتل خطایی، کفاره‌اش معینا عتق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صیام شهرین؛ و اگر آن‌هم نشد، اطعام ستین مسکینا؛ که این‌ها بدیل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مثلا در کفاره ظهار، در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 اول، تحریر رقبه است فَمَنْ لَمْ یَجِدْ فَصِیامُ شَهْرَیْنِ مُتَتابِعَیْنِ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فَمَنْ لَمْ یَسْتَطِعْ فَإِطْعامُ سِتِّینَ مِسْکِیناً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لطمه به تعیینی بودن واجب می‌زند، بدیل عرضی است که از همان ابتدا یا این یا آن واجب می‌شود و الا بدیل طولی موجب خروج از تعیینی بودن نمی‌شود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طلب مولی، به خصوص آن واجب تعلق نگرفته باشد بلکه مطلوب مولی، او یا غیر اوست که از همان اول، مکلف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تخییری آن است که بدیل و جانشین در عرض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کفاره ماه رمضان که شخصی که عمدا افطار کرد، باید دو ماه پی‌درپی روزه بگیرد لکن تنها</w:t>
      </w:r>
    </w:p>
    <w:p>
      <w:pPr>
        <w:pStyle w:val="BookText"/>
        <w:rPr/>
      </w:pPr>
      <w:r>
        <w:rPr>
          <w:rFonts w:ascii="IRNazanin" w:hAnsi="IRNazanin" w:eastAsia="IRNazanin"/>
          <w:color w:val="111111"/>
          <w:sz w:val="28"/>
          <w:sz w:val="28"/>
          <w:szCs w:val="28"/>
          <w:rtl w:val="true"/>
          <w:lang w:bidi="fa-IR"/>
        </w:rPr>
        <w:t>این نیست بلکه مخیر است بین این و بین عتق رقبه و یا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تعریف و بیان امثله دو قسم بالا، چهار نکته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که مولا عبد خود را به انجام کاری امر می‌کند، غرضی دارد که می‌خواهد عبد آن غرض را با این عمل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گاهی محصل غرض مولی شی‌ء معین و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غرض مولی فقط به همان شی‌ء تعلق می‌گیرد و در نتیجه راه چاره‌ای نیست به جز اینکه عبد را به جانب همان عمل معینا بعث و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نام آن، واجب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محصل غرض مولی یک عمل خارجی معین نیست بلکه یکی از چند عمل، محصل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غرض مولی به یکی از این امور تعلق می‌گیرد، و به صورت واجب تخییری،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مخیری که یکی از این چند کار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نام آن واجب، واجب تخییری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واجب تخییری ممکن است یا محال؟ در واجب تعیینی، همه قبول دارند امکان و وقوع را؛ ولی در واجب تخییری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استحاله آن هستند ولی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که مراجعه می‌کنیم، می‌بینیم در اراده‌ها و طلب‌های ما هم، واجب تخییری واقع شده که گاهی مولایی عبد خودش را مخیر می‌کند بین یکی از چند کار؛ تا چه رسد به مولای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آن، مسلم است و الا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 دلیل علی امکان 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بحثی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ما بین دو یا چند امر، سه‌گونه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قسم اول و دوم مورد بحث است و قسم سوم را در مفهوم شرط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جامعی است که در خارج مابازاء دارد و حقیقتا موجود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انسان،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ما بین افراد کثیر است و خارجا هم موجود است؛ از باب اینکه کلی طبیعی، به عین وجود افراد،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مابازاء خارجی ندارد لکن منشأ انتزاعی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عنوان احد الامرین یا احد هذه الامور که در خارج معینا این است و آن اما عنوان احد الامرین را ذهن ما از خارج انتزاع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واجبات تخییریه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مخیر است ما بین دو یا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که اطراف واجب تخییری‌اند، جامع ماهوی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ماهوی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جاها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عنوان انسان،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مصداقی خصوصیت نداشته باشد، مولی، در مقام بعث و طلب، امر می‌کند به همین عنوان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عقل ما را مخیر می‌کند بین اکرام هر فردی از 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تخییر را تخییر عقلی گویند و منافاتی با تعیینی بودن ندارد زیرا در هر واجب تعیینی کلی، به حکم عقل، مکلف مخیر است بین امتثال این فرد یا آن فرد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اشتر قلما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واجب تخییری، جامع ماهوی ندارند فقط جامع انتزاعی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افراد کفاره افطار عمدی که ما بین عتق، صیام، اطعام جامع ماهوی نیست و هرکدام از مقوله‌ای جداگانه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مولی، در مقام طلب، به دو صورت می‌تواند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انتزاعی و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اوجد احد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هرکدام مستقلا امر می‌کند لکن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که دلالت بر تردید و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او اطعم او اعتق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تخییر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مراد ما از واجب تخییری، در قبال تعیینی، همین تخییر شرعی است نه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شرعی، خود، بر دو قسم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تخییر بین متباینین است که قدر متیقن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تخییر بین صیام شهرین، اطعام ستین مسکینا، عتق رقبه</w:t>
      </w:r>
      <w:r>
        <w:rPr>
          <w:rFonts w:eastAsia="IRNazanin" w:cs="IRNazanin"/>
          <w:color w:val="111111"/>
          <w:sz w:val="28"/>
          <w:szCs w:val="28"/>
          <w:rtl w:val="true"/>
          <w:lang w:bidi="fa-IR"/>
        </w:rPr>
        <w:t>.</w:t>
      </w:r>
      <w:bookmarkStart w:id="351" w:name="pg19924_204467"/>
    </w:p>
    <w:p>
      <w:pPr>
        <w:pStyle w:val="BookText"/>
        <w:rPr/>
      </w:pPr>
      <w:bookmarkEnd w:id="3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تخییر بین اقل و اکثر است که اقل علی کل حال قدر متیقنی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تخییر بین یک تسبیحه یا سه تسبیحه در نمازهای سه و چهار رکعتی در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امر مولی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ارسم خطا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 بین خط قصیر یا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دوم در جایی است که غرض مولی بر هریک از اقل و اکثر جداگانه مترتب شود یعنی اقل بحده محصل غرض باشد و اکثرهم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غرض مولی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وجود اکثر و چه بی‌وجود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مترتب بر اقل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تعیینی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بر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نخواهد بود تا از باب واجب تخییری شود بلکه ما زاد، حمل بر استحباب خواهد شد چنان‌که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واجب باشد، تخییر نیست</w:t>
      </w:r>
      <w:r>
        <w:rPr>
          <w:rFonts w:eastAsia="IRNazanin" w:cs="IRNazanin"/>
          <w:color w:val="111111"/>
          <w:sz w:val="28"/>
          <w:szCs w:val="28"/>
          <w:rtl w:val="true"/>
          <w:lang w:bidi="fa-IR"/>
        </w:rPr>
        <w:t>.</w:t>
      </w:r>
    </w:p>
    <w:p>
      <w:pPr>
        <w:pStyle w:val="Heading5"/>
        <w:numPr>
          <w:ilvl w:val="4"/>
          <w:numId w:val="1"/>
        </w:numPr>
        <w:rPr/>
      </w:pPr>
      <w:bookmarkStart w:id="352" w:name="__RefHeading___Toc4829247_2314609296"/>
      <w:bookmarkStart w:id="353" w:name="_Toc132"/>
      <w:bookmarkEnd w:id="352"/>
      <w:r>
        <w:rPr/>
        <w:t>5</w:t>
      </w:r>
      <w:r>
        <w:rPr>
          <w:rtl w:val="true"/>
        </w:rPr>
        <w:t xml:space="preserve">. </w:t>
      </w:r>
      <w:r>
        <w:rPr>
          <w:rtl w:val="true"/>
        </w:rPr>
        <w:t>عینی و کفائی</w:t>
      </w:r>
      <w:bookmarkEnd w:id="353"/>
    </w:p>
    <w:p>
      <w:pPr>
        <w:pStyle w:val="Heading6"/>
        <w:numPr>
          <w:ilvl w:val="5"/>
          <w:numId w:val="1"/>
        </w:numPr>
        <w:rPr/>
      </w:pPr>
      <w:bookmarkStart w:id="354" w:name="__RefHeading___Toc4829249_2314609296"/>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واجب، در تقسیم دیگر، منقسم می‌شود به واجب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اعمالی که بر تمام مکلفین واجب می‌گردد و با انجام بعضی، از عهده بقیه برداشته نمی‌شود بلکه آنها هم باید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یومیّه، صوم شهر رمضان، حج بیت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عملی که بر تمام مکلفین، به طور مساوی، واجب می‌شود لیکن با اتیان بعض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از عهده دیگران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مطلب آن است که در واجبات کفائیه، مطلوب مولی، اصل انجام کار است و اصل ایجاد طبیعت مراد است و الطبیعة توجد بوجود 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مکلفین آن عمل را ترک نمایند، همگان مستحق عقابند اما اگر بعضی قیام کردند و عمل را اتیان نمودند، تنها همان بعض مستحق ثوابند لا غیر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امثله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و کفن و غسل میت، نماز بر میت، انقاذ غریق و انقاذ کسی که دچار حریق شده و یا در زیر آوار گیر کرده و یا در چاه افتاده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ازاله نجاست از مسجد و آموختن حرفه‌های ضروری یک جامعه، تحصیل اجتهاد، امر به معروف و نهی از منکر و جواب سلام و </w:t>
      </w:r>
      <w:r>
        <w:rPr>
          <w:rFonts w:eastAsia="IRNazanin" w:cs="IRNazanin"/>
          <w:color w:val="111111"/>
          <w:sz w:val="28"/>
          <w:szCs w:val="28"/>
          <w:rtl w:val="true"/>
          <w:lang w:bidi="fa-IR"/>
        </w:rPr>
        <w:t>...</w:t>
      </w:r>
      <w:bookmarkStart w:id="356" w:name="pg19924_204468"/>
    </w:p>
    <w:p>
      <w:pPr>
        <w:pStyle w:val="Heading6"/>
        <w:numPr>
          <w:ilvl w:val="5"/>
          <w:numId w:val="1"/>
        </w:numPr>
        <w:rPr/>
      </w:pPr>
      <w:bookmarkStart w:id="357" w:name="__RefHeading___Toc4829251_2314609296"/>
      <w:bookmarkStart w:id="358" w:name="_Toc134"/>
      <w:bookmarkEnd w:id="356"/>
      <w:bookmarkEnd w:id="357"/>
      <w:r>
        <w:rPr>
          <w:rtl w:val="true"/>
        </w:rPr>
        <w:t>دو نکته</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ریشه 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وقتی عملی را از عبد و بندگانش طلب می‌نماید، حتما در انجام آن عمل، غرضی دارد و الا خلاف حکمت است و غرض مولی آن است که عبد این عمل را اتیان نماید تا به مصلحت آن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گاهی غرض مولا این است که این عمل را همه مکلفین انجام دهند و این در صورتی است که مصلحت در اتیان همگان باشد و بر عمل فردفرد آنها ثواب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مولی خطابش را متوجه همه می‌کند و از همه می‌خواهد که آن عمل را اتیان کنند و نام این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یومیّه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غرض مولی نفس صدور عمل و ایجاد عمل است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می‌خواهد که این طبیعت، وجود پیدا کند و لو فاعل یک نفر باشد و فعل یک‌بار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خطابش را متوجه همه مکلفین می‌کند به جهت اینکه همه مکلفین، نسبت به این تکلیف، مساوی هستند و هیچ‌کدام خصوصیتی ندارند لکن در مقام امتثال، به عمل بعض المکلفین اکتفا می‌نماید چون غرض مولی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کتجهیز المیت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وجوب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قدما از اصولیان، تصویر واجب کفائی دشوار شده و لذا دست به توجیهات عجیب و غریبی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دیده‌اند وجوب، بدون منع از ترک،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روی مبنای مرکب بودن احکام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حقیقت وجوب و فصل اوست و قوام وجوب، به منع از ترک است و بنا بر بساطت وجوب هم، منع از ترک لازمه لا ینفک و عقلی وجوب است و علی کل حال، منع از ترک، از وجوب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دیده‌اند که در واجب کفائی، با انجام بعضی، از عهده بعض دیگر ساقط می‌گردد و بقیه حق دارند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بر آنان دشوار شده که اگر واجب است، چگونه برای بقیه ترک جایز شده و اگر جایز الترک است، چگونه نام او را واجب بگذاریم؟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مشکله، هرکدام راه‌حلی را جست‌وجو نموده‌اند من</w:t>
      </w:r>
      <w:bookmarkStart w:id="359" w:name="pg19924_204469"/>
    </w:p>
    <w:p>
      <w:pPr>
        <w:pStyle w:val="BookText"/>
        <w:rPr/>
      </w:pPr>
      <w:bookmarkEnd w:id="359"/>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 کفائیه، مکلف، همگان نیستند بلکه یکی از مکلفین است که نه عند اللّه و نه عندنا معین نیست اگرچه خداوند عالم به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یک نفر است که عند اللّه معین و عندنا غیر معین است و هرکس که سبقت گرفت و کار را انجام داد، عندنا هم معین می‌شود که مکلف در واقع همین فرد بوده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توجیهات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مطلب بالا، نیازی به این توجیهات نداریم و تمام این شبهات حل شده است به جهت اینکه ما گفتیم طلب و امر مولی، دایر مدار وجود غرض است، غرض اگر بود، داعی مولا می‌شود به امر کردن و طلب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واجبات کفائیه، با انجام بعضی، آن غرض حاصل می‌شود و مطلوب که حاصل شد، دیگر از عهده بقیه امر ساقط است چون داعی به امر در کار نیست اما اینکه از اول بر همگان واجب نبود، به خاطر این است که هیچ‌کدام خصوصیتی ندارند بلکه همگان در قبال این تکلیف مساوی‌اند</w:t>
      </w:r>
      <w:r>
        <w:rPr>
          <w:rFonts w:eastAsia="IRNazanin" w:cs="IRNazanin"/>
          <w:color w:val="111111"/>
          <w:sz w:val="28"/>
          <w:szCs w:val="28"/>
          <w:rtl w:val="true"/>
          <w:lang w:bidi="fa-IR"/>
        </w:rPr>
        <w:t>.</w:t>
      </w:r>
    </w:p>
    <w:p>
      <w:pPr>
        <w:pStyle w:val="Heading5"/>
        <w:numPr>
          <w:ilvl w:val="4"/>
          <w:numId w:val="1"/>
        </w:numPr>
        <w:rPr/>
      </w:pPr>
      <w:bookmarkStart w:id="360" w:name="__RefHeading___Toc4829253_2314609296"/>
      <w:bookmarkStart w:id="361" w:name="_Toc135"/>
      <w:bookmarkEnd w:id="360"/>
      <w:r>
        <w:rPr/>
        <w:t>6</w:t>
      </w:r>
      <w:r>
        <w:rPr>
          <w:rtl w:val="true"/>
        </w:rPr>
        <w:t xml:space="preserve">. </w:t>
      </w:r>
      <w:r>
        <w:rPr>
          <w:rtl w:val="true"/>
        </w:rPr>
        <w:t>واجب موسع و مضیق</w:t>
      </w:r>
      <w:bookmarkEnd w:id="361"/>
    </w:p>
    <w:p>
      <w:pPr>
        <w:pStyle w:val="Heading6"/>
        <w:numPr>
          <w:ilvl w:val="5"/>
          <w:numId w:val="1"/>
        </w:numPr>
        <w:rPr/>
      </w:pPr>
      <w:bookmarkStart w:id="362" w:name="__RefHeading___Toc4829255_2314609296"/>
      <w:bookmarkStart w:id="363" w:name="_Toc136"/>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واجب، در تقسیم دیگر، منقسم می‌شود به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موقت نیز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موقت نیز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واجب غیر موقت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 موقت عبارت است از واجباتی که در شرع مقدس وقت معین و مشخصی برای آنها در نظر گرفته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هیچ فعلی از افعال ما نیست الا اینکه در ظرف زمانی انجام می‌گیرد لکن برخی از افعال، زمان در آنها صرفا ظرفیت دارد ولی در بعضی دیگر، زمان، قید است یعنی در یک زمان معین و مشخص باید انجام بپذیرد 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نمازهای فوت شده، قضای روزه‌های فوت شده، ازاله نجاست از مسجد، جواب سلام، امر به معروف و نهی از منکر و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غیر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آن است که تأخیرش، از اول ازمنه امکان، جایز نباشد یعنی در اولین فرصت ممکن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ازاله نجاست، رد سلام، امر به معروف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فوری آن است که تأخیرش، از اول ازمنه امکان،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میت، قضای نمازها و روزه‌ها، ادای زکاة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موقت عبارت است از واجبی که در دین اسلام وقت خاصی برای او منظور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نمازهای یومیّه و حج خانه خدا و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موقت، در دو مقام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ثبوت و 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اثبات و دلالت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در آن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زمانی که شرع مقدس برای آن عمل معین نموده، به مراتب کمتر باشد از مقدار زمانی که انجام عمل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انجام 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می‌کشد ولی شارع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آن تعیین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زمانی که شرع مقدس برای آن اختصاص داده، مساوی باشد با مقدار زمانی که اتیان به واجب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زمانی که شارع برای آن معین نموده به مراتب بیشتر از مقدار زمانی است که انجام عمل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انجام عمل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می‌کشد ولی شارع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معین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محال است و از مولای حکیم صادر نمی‌شود چون مستلزم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عند جمیع الاصولیین، هم ممکن است و هم واقع شده و نامش هم واجب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صوم ماه رمضان که وقتش از اول طلوع فجر تا غروب است و فعل آن‌هم همین مقدار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نامش واجب موسع است چون وقت توسعه دارد و مکلف در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یومیّه، نماز آیات و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قسم مورد اختلاف است که آیا مثل احتمال اول ممتنع است یا مثل</w:t>
      </w:r>
    </w:p>
    <w:p>
      <w:pPr>
        <w:pStyle w:val="BookText"/>
        <w:rPr/>
      </w:pPr>
      <w:r>
        <w:rPr>
          <w:rFonts w:ascii="IRNazanin" w:hAnsi="IRNazanin" w:eastAsia="IRNazanin"/>
          <w:color w:val="111111"/>
          <w:sz w:val="28"/>
          <w:sz w:val="28"/>
          <w:szCs w:val="28"/>
          <w:rtl w:val="true"/>
          <w:lang w:bidi="fa-IR"/>
        </w:rPr>
        <w:t>احتمال ثانی ممکن و واقع است؟ در مسئله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قائل به استحاله‌اند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اکثریت، هم قائل به امکان و هم وقوع‌اند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هر دو دسته قبول دارند که ما، در شریعت مقدسه اسلام، یک سلسله اوامر و واجباتی داریم که ظهور در توسعه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قائلین به استحاله، این ظواهر را توجیه می‌نمایند و حمل برخلاف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این‌ها را حمل به ظاهرش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استحاله منشأ قولشان این است که از طرفی می‌گویند واجب بدون منع از ترک نیست بلکه منع از ترک، یا داخل در ذات وجوب است و یا لازم لا ینفک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دیده‌اند که در واجبات موسع، مکلف حق دارد اول وقت عمل را ترک کند یا وسط وقت ترک کند و فقط آخر وقت باید به جا آورد؛ لذا دچار سردرگمی شده‌اند که اگر واجب است، فکیف یجوز ترکه؟ و اگر جایز الترک است، فکیف یکون واجبا؟ روی همین اساس، اوامری را که ظهور در واجب موسع دارد، توجیه نموده‌اند؛ که در کتاب، دو توجیه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در این‌گونه موارد، وجوب اختصاص به اول وقت دارد و اگر در وسط یا پایان وقت اتیان شود، این عمل قضایی خواهد بود و به توسط آن، تدارک و جبران ما فات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در این موارد، وجوب اختصاص به آخر وقت دارد و اگر کسی در اول یا وسط وقت اتیان نماید، این فعل، یک فعل مستحبی خواهد بود که موجب سقوط واجب از عهده انسان در وقت آن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غسل جمعه که در روز جمعه باید انجام بگیرد ولی انسان اگر روز پنج‌شنبه یا شب جمعه انجام داد، مسقط آن عمل در روز جمعه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پرداخت زکات و خمس که قبل از سر آمدن سال یا موعد آن اگر داد، عمل مستحبی خواهد بود که جای واجب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وجوب اختصاص به آخر وقت دارد و اگر اول یا وسط وقت انجام گرفت، این عمل، مراعی و متزلزل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در مقام رد گفتار این دسته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واجبات موسع، وجوب رفته بود روی همان فرد از نماز که در اول وقت انجام می‌گیرد، اینجا شما می‌توانستید اعتراض کنید که اگر واجب است، فکیف 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رفته بود روی فرد وسط وقت، باز اشکال شما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واجب موسع، به اندازه وسعت وقت افراد متعدد واجب بود و لازم بود عمل تکرار شود، باز اعتراض شما وارد بود که اگر واجب است، فکیف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خوشبختانه در جای خود ثابت شده که وجوب روی افراد خارجی نرفته بلکه وجوب همواره به طبایع تعلق می‌گیرد و مطلوب مولی ایجاد صرف الوجود طبیعت است اما گاهی امر تعلق می‌گیرد به طبیعت بدون هیچ قید و شرطی از وقت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امر به زکات و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تعلق می‌گیرد به طبیعتی که مقید و محدود شده به وقت خاصی؛ این هم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آن‌وقت مضیق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باب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موسع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صلوات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مورد بحث است در همین‌جا هم چند عمل یا عمل اول وقت یا وسط یا آخر تنها از ما خواسته نشده بلکه مطلوب مولی این است که صرف الوجود طبیعت صلاة ظهر و عصر در این چهارچوبه زمانی باید انجام بگیرد اما از آنجا که این وقت وسیع است، انسان می‌تواند این صرف الوجود را در قطعه اول از زمان ایجاد کند؛ می‌تواند در قطعات وسیطه ایجاد کند؛ می‌تواند در قطعه آخری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واجب، افراد متعدد طویله تدریجیه پیدا می‌کند و عقل ما را مخیر می‌کند بین افراد طولیه که اگر خواستی، صرف الوجود طبیعت را در این فرد امتثال کن و یا در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که در افراد عرضیه، عقل ما را مخیر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در واجب تخییری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 ما بین وجوب اصل طبیعت و ما بین ترک بعضی از</w:t>
      </w:r>
      <w:bookmarkStart w:id="364" w:name="pg19924_204473"/>
    </w:p>
    <w:p>
      <w:pPr>
        <w:pStyle w:val="BookText"/>
        <w:rPr/>
      </w:pPr>
      <w:bookmarkEnd w:id="364"/>
      <w:r>
        <w:rPr>
          <w:rFonts w:ascii="IRNazanin" w:hAnsi="IRNazanin" w:eastAsia="IRNazanin"/>
          <w:color w:val="111111"/>
          <w:sz w:val="28"/>
          <w:sz w:val="28"/>
          <w:szCs w:val="28"/>
          <w:rtl w:val="true"/>
          <w:lang w:bidi="fa-IR"/>
        </w:rPr>
        <w:t>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تمام افراد طبیعت ترک شود، مطلوب مولی هیچ حاصل نشده</w:t>
      </w:r>
      <w:r>
        <w:rPr>
          <w:rFonts w:eastAsia="IRNazanin" w:cs="IRNazanin"/>
          <w:color w:val="111111"/>
          <w:sz w:val="28"/>
          <w:szCs w:val="28"/>
          <w:rtl w:val="true"/>
          <w:lang w:bidi="fa-IR"/>
        </w:rPr>
        <w:t>.</w:t>
      </w:r>
    </w:p>
    <w:p>
      <w:pPr>
        <w:pStyle w:val="Heading6"/>
        <w:numPr>
          <w:ilvl w:val="5"/>
          <w:numId w:val="1"/>
        </w:numPr>
        <w:rPr/>
      </w:pPr>
      <w:bookmarkStart w:id="365" w:name="__RefHeading___Toc4829257_2314609296"/>
      <w:bookmarkStart w:id="366" w:name="_Toc137"/>
      <w:bookmarkEnd w:id="365"/>
      <w:r>
        <w:rPr>
          <w:rtl w:val="true"/>
        </w:rPr>
        <w:t>آیا امر به ادا، امر به قضا هم هست؟</w:t>
      </w:r>
      <w:bookmarkEnd w:id="366"/>
    </w:p>
    <w:p>
      <w:pPr>
        <w:pStyle w:val="BookText"/>
        <w:rPr/>
      </w:pPr>
      <w:r>
        <w:rPr>
          <w:rFonts w:ascii="IRNazanin" w:hAnsi="IRNazanin" w:eastAsia="IRNazanin"/>
          <w:color w:val="111111"/>
          <w:sz w:val="28"/>
          <w:sz w:val="28"/>
          <w:szCs w:val="28"/>
          <w:rtl w:val="true"/>
          <w:lang w:bidi="fa-IR"/>
        </w:rPr>
        <w:t xml:space="preserve">از جمله مسائلی که در باب هیئت امر باید مطرح می‌شد، این مسئله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به ادا، امر به قضا هم هست و یا اینکه وجوب قضا، از امر جدید و دلیل خاصی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این بحث از متفرعات واجب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واجب موقت، قضا و تدارک در خارج وقت معنا دارد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تأخیر انداخته و در اینجا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قضا تابع اداست یا نه؟</w:t>
      </w:r>
    </w:p>
    <w:p>
      <w:pPr>
        <w:pStyle w:val="BookText"/>
        <w:rPr/>
      </w:pPr>
      <w:r>
        <w:rPr>
          <w:rFonts w:ascii="IRNazanin" w:hAnsi="IRNazanin" w:eastAsia="IRNazanin"/>
          <w:color w:val="111111"/>
          <w:sz w:val="28"/>
          <w:sz w:val="28"/>
          <w:szCs w:val="28"/>
          <w:rtl w:val="true"/>
          <w:lang w:bidi="fa-IR"/>
        </w:rPr>
        <w:t>مقدمتا باید بدانیم که گاهی واجب موقت در وقت خودش از مکلف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فوت</w:t>
      </w:r>
    </w:p>
    <w:p>
      <w:pPr>
        <w:pStyle w:val="BookText"/>
        <w:rPr/>
      </w:pPr>
      <w:r>
        <w:rPr>
          <w:rFonts w:ascii="IRNazanin" w:hAnsi="IRNazanin" w:eastAsia="IRNazanin"/>
          <w:color w:val="111111"/>
          <w:sz w:val="28"/>
          <w:sz w:val="28"/>
          <w:szCs w:val="28"/>
          <w:rtl w:val="true"/>
          <w:lang w:bidi="fa-IR"/>
        </w:rPr>
        <w:t>گاهی به خاطر ترک عمل و عدم الاتیان به عمل است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خاطر اتیان به عمل است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ترک عن عذر بود کالنوم او النسیان او الغفلة او الاکراه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 عمد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ثانیه هم، فساد عمل</w:t>
      </w:r>
    </w:p>
    <w:p>
      <w:pPr>
        <w:pStyle w:val="BookText"/>
        <w:rPr/>
      </w:pPr>
      <w:r>
        <w:rPr>
          <w:rFonts w:ascii="IRNazanin" w:hAnsi="IRNazanin" w:eastAsia="IRNazanin"/>
          <w:color w:val="111111"/>
          <w:sz w:val="28"/>
          <w:sz w:val="28"/>
          <w:szCs w:val="28"/>
          <w:rtl w:val="true"/>
          <w:lang w:bidi="fa-IR"/>
        </w:rPr>
        <w:t>گاهی لعذر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جاهل به مسئله بود و در اثر ضیق وقت نتوانسته بپرسد و عمل فاسد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لغیر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عمدا عملش را فاسد کرد علی جمیع الاحوال الاربعة المذکور در شرع مقدس اسلام ثابت شده که برخی از این واجبات باید در خارج وقت تدارک شود که نام این را قضای عمل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نمازهای یومیّه،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اما بحث در این است که آیا وجوب قضا و تدارک به مقتضای قاعده است یا برخلاف قاعده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قاعده یعنی همان امری که دلالت بر وجوب ادا می‌نمود، همان امر الآن هم دلالت بر وجوب قضا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قاعده یعنی از خود امر به ادا، وجوب قضا استفاده نمی‌شود بلکه محتاج به دلیل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قضا تابع ادا هست یا نیست؟</w:t>
      </w:r>
    </w:p>
    <w:p>
      <w:pPr>
        <w:pStyle w:val="BookText"/>
        <w:rPr/>
      </w:pPr>
      <w:r>
        <w:rPr>
          <w:rFonts w:ascii="IRNazanin" w:hAnsi="IRNazanin" w:eastAsia="IRNazanin"/>
          <w:color w:val="111111"/>
          <w:sz w:val="28"/>
          <w:sz w:val="28"/>
          <w:szCs w:val="28"/>
          <w:rtl w:val="true"/>
          <w:lang w:bidi="fa-IR"/>
        </w:rPr>
        <w:t>گاهی به دلیل خاصی ثابت می‌شود که این واجب موقت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دلیل خارجی خاص ثابت می‌شود که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موردی است که دلیل خاص دیگری نیست و می‌خواهیم ببینیم از خود امر چیزی استفاده می‌شود یا نه؟ در مسئله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تابع اداست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نیست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دال بر توقیت،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قضا تابع ادا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منفصل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صم، اجعل صومک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قضا تابع 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اقوال سه‌گانه در این است که آیا در واجبات موقته، مولی یک مطلوب دارد و آن عبارت است از انجام عمل در این وقت معین؛ یا دو مطلوب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انجام ذات الفعل و دیگری بودن آن فعل در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از ظاهر این اوامر، وحدت مطلوب را فهمیده‌اند مطلقا و بعضی‌ها تعدد مطلوب را فهمیده‌اند مطلقا و بعضی‌ها در دلیل متصل، وحدت را و در منفصل، تعدد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بر قول اول که بگوییم مطلوب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عمل در وقت خودش انجام گرفت، مطلوب مولی حاصل شده و الا اگر در وقت خودش انجام نگرفت، مطلوب مولی به کلی ساقط شده و مولی طلب جداگانه‌ای به ذات العمل ندارد پس وجوب قضا تابع امر جدید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قول ثانی که بگوییم مطلوب متعدد است، خواهیم گفت که اگر مکلف عمل را در وقت خودش انجام داد، هر دو مطلوب حاصل شده و اگر در وقت اتیان نکرد، یکی از دو طلب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کون الفعل فی هذا الوقت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 دیگر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 نفس فعل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وقت هم، همان امر اول، ما را دعوت به انجام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قضا تابع همان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هم مبتنی بر همین است یعنی این دسته می‌گویند اگر دلیل دال بر توقیت، متصل به خود امر باشد، در این صورت، کلام، ظهور در وحدت مطلوب پیدا می‌کند و قضا محتاج به امر جدید است و اگر دلیل منفصل باشد، کلام ظهور پیدا می‌کند در تعدد مطلوب؛ پس قضا از همان امر اول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قضا تابع ادا نیست بلکه محتاج به امر جدید است مطلقا چه دلیل دال بر توقیت، دلیل متصل باشد و چه دلیل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آن است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رکن مطلوب مولی است که مولی یک مطلوب دارد که روی دو رکن و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جداگانه مطلوبیت ندارد بلکه جزء مطلوب است لذا اگر عمل در وقت خودش انجام نگرفت، معصیت شده و لزوم اتیان در خارج وقت محتاج به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منفصل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صم و اجعل صومک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مطلوب واقعی،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مطلق و مقید، این قانون مسلم است که حمل مطلق بر مقید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مورد، داخل در باب مطلق و مقید خواهد بود و در آن باب، قانون مسلم حمل مطلق است بر مقید و کاشفیت مقید است از اینکه مراد واقعی مولی از همان ابتدا مقید بود ولی اول به صورت مطلق گفته و بعد قیدش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مطلوب، واحد است نه متعدد وگرنه حمل مطلق بر مقید نخواهد شد و هو باطل بالاتفاق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را، در دلیل توقیت منفصل، جناب آخوند استثنا کرده و فرموده در این مورد، وجوب قضا از همان امر به ادا استفاده می‌شود و محتاج به امر جدید نیست و</w:t>
      </w:r>
    </w:p>
    <w:p>
      <w:pPr>
        <w:pStyle w:val="BookText"/>
        <w:rPr/>
      </w:pPr>
      <w:r>
        <w:rPr>
          <w:rFonts w:ascii="IRNazanin" w:hAnsi="IRNazanin" w:eastAsia="IRNazanin"/>
          <w:color w:val="111111"/>
          <w:sz w:val="28"/>
          <w:sz w:val="28"/>
          <w:szCs w:val="28"/>
          <w:rtl w:val="true"/>
          <w:lang w:bidi="fa-IR"/>
        </w:rPr>
        <w:t>آن، موردی است که ما احراز کرده باشیم که آن‌وقت معین، مال کسانی است که قدرت دارند نه مال همه؛ و این احراز، از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مقید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مقید نیست ولی اطلاق هم ندارد یعنی مقدمات حکمت در او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لفظی نیست بلکه اجماع است و قید متیقن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دال بر توقیت، مقید به تمکن است و از نفس همین دلیل، شرطیت قدرت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صومک یوم الجمعة ان تمکنت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می‌فهمیم که یوم الجمعة برای کسی است که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قدرت نداشت، در وقت دیگر باید انجام دهد؛ و در اینجا به اطلاق دلیل واجب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دلیل دال بر توقیت، لفظا استفاده نکردیم شرطیت قدرت را لکن به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متیقن در مقام تخاطب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یوم الجمعة مال کسی است که متمکن باشد اما برای غیر قادر، وقت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باز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وجوب قضا را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اطلاق همان دلیل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فرضی که آخوند فرمود، فرضی است بعید الوقوع در شرع مقدس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قضا و فوت صدق نمی‌کنند بلکه در خارج از روز جمعه هم که انجام دهد، به عنوان ادا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مال کسی بود که قادر باشد نه مال کسی که عاجز و مضطر است و نمی‌تواند در روز جمعه روزه بگیرد</w:t>
      </w:r>
      <w:r>
        <w:rPr>
          <w:rFonts w:eastAsia="IRNazanin" w:cs="IRNazanin"/>
          <w:color w:val="111111"/>
          <w:sz w:val="28"/>
          <w:szCs w:val="28"/>
          <w:rtl w:val="true"/>
          <w:lang w:bidi="fa-IR"/>
        </w:rPr>
        <w:t>.</w:t>
      </w:r>
      <w:bookmarkStart w:id="367" w:name="pg19924_204478"/>
    </w:p>
    <w:p>
      <w:pPr>
        <w:pStyle w:val="Heading3"/>
        <w:numPr>
          <w:ilvl w:val="2"/>
          <w:numId w:val="1"/>
        </w:numPr>
        <w:rPr/>
      </w:pPr>
      <w:bookmarkStart w:id="368" w:name="__RefHeading___Toc4829259_2314609296"/>
      <w:bookmarkStart w:id="369" w:name="_Toc138"/>
      <w:bookmarkEnd w:id="367"/>
      <w:bookmarkEnd w:id="368"/>
      <w:r>
        <w:rPr>
          <w:rtl w:val="true"/>
        </w:rPr>
        <w:t>باب سوم</w:t>
      </w:r>
      <w:r>
        <w:rPr>
          <w:rtl w:val="true"/>
        </w:rPr>
        <w:t xml:space="preserve">: </w:t>
      </w:r>
      <w:r>
        <w:rPr>
          <w:rtl w:val="true"/>
        </w:rPr>
        <w:t>نواهی</w:t>
      </w:r>
      <w:bookmarkEnd w:id="369"/>
    </w:p>
    <w:p>
      <w:pPr>
        <w:pStyle w:val="Heading4"/>
        <w:numPr>
          <w:ilvl w:val="3"/>
          <w:numId w:val="1"/>
        </w:numPr>
        <w:rPr/>
      </w:pPr>
      <w:bookmarkStart w:id="370" w:name="__RefHeading___Toc4829261_2314609296"/>
      <w:bookmarkStart w:id="371" w:name="_Toc139"/>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باب سوم از ابواب هفت‌گانه مباحث الفاظ، باب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جمعا پنج بحث داریم که به ترتیب مطرح می‌شوند</w:t>
      </w:r>
      <w:r>
        <w:rPr>
          <w:rFonts w:eastAsia="IRNazanin" w:cs="IRNazanin"/>
          <w:color w:val="111111"/>
          <w:sz w:val="28"/>
          <w:szCs w:val="28"/>
          <w:rtl w:val="true"/>
          <w:lang w:bidi="fa-IR"/>
        </w:rPr>
        <w:t>.</w:t>
      </w:r>
    </w:p>
    <w:p>
      <w:pPr>
        <w:pStyle w:val="Heading4"/>
        <w:numPr>
          <w:ilvl w:val="3"/>
          <w:numId w:val="1"/>
        </w:numPr>
        <w:rPr/>
      </w:pPr>
      <w:bookmarkStart w:id="372" w:name="__RefHeading___Toc4829263_2314609296"/>
      <w:bookmarkStart w:id="373" w:name="_Toc140"/>
      <w:bookmarkEnd w:id="372"/>
      <w:r>
        <w:rPr/>
        <w:t>1</w:t>
      </w:r>
      <w:r>
        <w:rPr>
          <w:rtl w:val="true"/>
        </w:rPr>
        <w:t xml:space="preserve">. </w:t>
      </w:r>
      <w:r>
        <w:rPr>
          <w:rtl w:val="true"/>
        </w:rPr>
        <w:t>ماده نهی</w:t>
      </w:r>
      <w:bookmarkEnd w:id="373"/>
    </w:p>
    <w:p>
      <w:pPr>
        <w:pStyle w:val="BookText"/>
        <w:rPr/>
      </w:pPr>
      <w:r>
        <w:rPr>
          <w:rFonts w:ascii="IRNazanin" w:hAnsi="IRNazanin" w:eastAsia="IRNazanin"/>
          <w:color w:val="111111"/>
          <w:sz w:val="28"/>
          <w:sz w:val="28"/>
          <w:szCs w:val="28"/>
          <w:rtl w:val="true"/>
          <w:lang w:bidi="fa-IR"/>
        </w:rPr>
        <w:t>بحث اول مربوط است به ماده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مطلب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اصولیان، نهی را به معنای طلب ترک معنا می‌کردند در مقابل ماده امر که به معنای طلب فعل است و لذا در کتاب‌ها معنا می‌کردند که باید این کار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متأخرین اصولیان، نهی را به معنای زجر و ردع از فعل می‌گیرند و می‌گویند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باید به جا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متأخرین، تفسیر قدما، از باب تفسیر الشی‌ء بلازمه است نه تفسیر الشی‌ء بمعناه المطابقی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 این است که نهی از یک مصلحت لزومی در ترک عمل ناشی نمی‌شود تا بگوید مفاد نهی، طلب ترک است بلکه ناشی از یک مفسده لزومی در فعل آن شی‌ء است که چون انجام این عمل، مفسده لازم الترک دارد لذا مولی نهی می‌کند یعنی زجر و ردع می‌کند و بازمی‌دارد از انجام عمل و طلب ترک تبعی است، یعنی اولا و بالذات فعل مبغوض مولی است و مفسده دارد لذا از آن زجر می‌کند، ثانیا و بالعرض ترک عمل هم مطلوب می‌شود نه اینکه ابتدائا مطلوب مولی ترک باشد و اراده کند ترک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فعل، مصلحت است و اینکه نباید ترک شود، به حکم عقل است وگرنه ترک عمل ابتدائا مفسده ندارد که مولی طلب کند عدم ترک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اتیان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عمل، مفسده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یک اراده دارد و یک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اراده دارد اتیان را لذا امر می‌کند؛ و در باب نواهی، کراهت دارد و مبغوض می‌دارد فعل را لذا زجر و ردع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اوامر بایدها و نواهی نبایدهای مولی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ماده امر گفتیم، طلب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عالی از 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مساوی از مساوی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 از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فقط به معنای طلب عالی از دانی است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ماده نهی هم می‌گوییم زجر و ردع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زجر عالی دانی را از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زجر مساوی مساوی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زجر دانی عالی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فقط به معنای زجر عالی دانی را از فعل است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تبادر و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ماده امر گفتیم، امر، ظهور در وجوب دارد و منشأ ظهور هم، حکم عقل است نه وضع واضع و نه اطلاق کلام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ماده نهی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ظهور در تحریم دارد لکن منشأ ظهور، حکم عقل است که مستقلا حکم می‌کند به اینکه اگر مولی شما را از انجام کاری زجر نمود، بر شما لازم است که از زجر مولی منزجر شوی و از ردع مولی مرتدع شوی و از</w:t>
      </w:r>
      <w:bookmarkStart w:id="374" w:name="pg19924_204480"/>
    </w:p>
    <w:p>
      <w:pPr>
        <w:pStyle w:val="BookText"/>
        <w:rPr/>
      </w:pPr>
      <w:bookmarkEnd w:id="374"/>
      <w:r>
        <w:rPr>
          <w:rFonts w:ascii="IRNazanin" w:hAnsi="IRNazanin" w:eastAsia="IRNazanin"/>
          <w:color w:val="111111"/>
          <w:sz w:val="28"/>
          <w:sz w:val="28"/>
          <w:szCs w:val="28"/>
          <w:rtl w:val="true"/>
          <w:lang w:bidi="fa-IR"/>
        </w:rPr>
        <w:t>نهی او منتهی شوی و از منع او ممتنع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یأذن فی الفعل و یرخص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مواد امر و نهی، هر دو، دلالت بر الزام می‌کنند و هر دو مفید حکم الزامی‌اند لکن یکی الزام به فعل است و دیگری الزام به ترک</w:t>
      </w:r>
      <w:r>
        <w:rPr>
          <w:rFonts w:eastAsia="IRNazanin" w:cs="IRNazanin"/>
          <w:color w:val="111111"/>
          <w:sz w:val="28"/>
          <w:szCs w:val="28"/>
          <w:rtl w:val="true"/>
          <w:lang w:bidi="fa-IR"/>
        </w:rPr>
        <w:t>.</w:t>
      </w:r>
    </w:p>
    <w:p>
      <w:pPr>
        <w:pStyle w:val="Heading4"/>
        <w:numPr>
          <w:ilvl w:val="3"/>
          <w:numId w:val="1"/>
        </w:numPr>
        <w:rPr/>
      </w:pPr>
      <w:bookmarkStart w:id="375" w:name="__RefHeading___Toc4829265_2314609296"/>
      <w:bookmarkStart w:id="376" w:name="_Toc141"/>
      <w:bookmarkEnd w:id="375"/>
      <w:r>
        <w:rPr/>
        <w:t>2</w:t>
      </w:r>
      <w:r>
        <w:rPr>
          <w:rtl w:val="true"/>
        </w:rPr>
        <w:t xml:space="preserve">. </w:t>
      </w:r>
      <w:r>
        <w:rPr>
          <w:rtl w:val="true"/>
        </w:rPr>
        <w:t>صیغه نهی</w:t>
      </w:r>
      <w:bookmarkEnd w:id="376"/>
    </w:p>
    <w:p>
      <w:pPr>
        <w:pStyle w:val="BookText"/>
        <w:rPr/>
      </w:pPr>
      <w:r>
        <w:rPr>
          <w:rFonts w:ascii="IRNazanin" w:hAnsi="IRNazanin" w:eastAsia="IRNazanin"/>
          <w:color w:val="111111"/>
          <w:sz w:val="28"/>
          <w:sz w:val="28"/>
          <w:szCs w:val="28"/>
          <w:rtl w:val="true"/>
          <w:lang w:bidi="fa-IR"/>
        </w:rPr>
        <w:t>عبارت است از هر صیغه‌ای که به قول قدما، دلالت بر طلب ترک نماید و به قول متأخرین، دلالت بر زجر و ردع عن الفعل نماید خواه به صورت جمله انشائیه و فعل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صورت تحذیر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ایاک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صورت جمله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الفعل ممنوع علیک، یا هذا العمل منهی عنه، یا هذا الفعل مبغوض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جمله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تفعل، که اخبار در مقام انشاست؛ و قد مر که دلالت این بر طلب ترک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فعل، که در بیان متأخرین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زجر عن الفعل است و امر بعث الی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مراد عبارت است از همان حدثی که مصدر یا ماده فعل نهی و یا امر بر او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ضرب که مصدر است، دلالت می‌کند بر عمل خاص که زدن باشد و هکذا و این حدث</w:t>
      </w:r>
    </w:p>
    <w:p>
      <w:pPr>
        <w:pStyle w:val="BookText"/>
        <w:rPr/>
      </w:pPr>
      <w:r>
        <w:rPr>
          <w:rFonts w:ascii="IRNazanin" w:hAnsi="IRNazanin" w:eastAsia="IRNazanin"/>
          <w:color w:val="111111"/>
          <w:sz w:val="28"/>
          <w:sz w:val="28"/>
          <w:szCs w:val="28"/>
          <w:rtl w:val="true"/>
          <w:lang w:bidi="fa-IR"/>
        </w:rPr>
        <w:t xml:space="preserve">گاهی امر وجودی است مثل ضرب،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نهی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امر عدمی است مثل ترک که تحت نهی می‌رود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 الصلاة، لا تترک الحج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باب اوامر هم</w:t>
      </w:r>
    </w:p>
    <w:p>
      <w:pPr>
        <w:pStyle w:val="BookText"/>
        <w:rPr/>
      </w:pPr>
      <w:r>
        <w:rPr>
          <w:rFonts w:ascii="IRNazanin" w:hAnsi="IRNazanin" w:eastAsia="IRNazanin"/>
          <w:color w:val="111111"/>
          <w:sz w:val="28"/>
          <w:sz w:val="28"/>
          <w:szCs w:val="28"/>
          <w:rtl w:val="true"/>
          <w:lang w:bidi="fa-IR"/>
        </w:rPr>
        <w:t>گاهی آن فعل، یک فعل وجودی است مثل صلاة، زکات، در صل و 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 عدمی است مثل ترک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شرب الخمر و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دو مثال فوق، لا تضرب و لا تترک الصلاة، هر دو، صیغه نهی‌اند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w:t>
      </w:r>
      <w:bookmarkStart w:id="377" w:name="pg19924_204481"/>
    </w:p>
    <w:p>
      <w:pPr>
        <w:pStyle w:val="BookText"/>
        <w:rPr/>
      </w:pPr>
      <w:bookmarkEnd w:id="377"/>
      <w:r>
        <w:rPr>
          <w:rFonts w:ascii="IRNazanin" w:hAnsi="IRNazanin" w:eastAsia="IRNazanin"/>
          <w:color w:val="111111"/>
          <w:sz w:val="28"/>
          <w:sz w:val="28"/>
          <w:szCs w:val="28"/>
          <w:rtl w:val="true"/>
          <w:lang w:bidi="fa-IR"/>
        </w:rPr>
        <w:t>مثال ذیل، صل و اترک، هر دو، صیغه امراند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مطلب این است که، لا تترک الصلاة، مستقیما و بالمطابقة دلالت می‌کند بر زجر از ترک صلاة و معنایش این است که نباید صلاة را ترک کنی اما طلب فعل، لازمه آن معناست و به دلالت التزامیه فهمیده می‌شود و در اترک شرب الخمر، معنای مطابقی آن، طلب ترک شرب خمر و امر به ترک است اما لازمه این معنا، نهی از فعل است یعنی باید شرب خمر را ترک کنی؛ عقل می‌گوید پس نباید به جا آوری؛ این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مطابقی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4"/>
        <w:numPr>
          <w:ilvl w:val="3"/>
          <w:numId w:val="1"/>
        </w:numPr>
        <w:rPr/>
      </w:pPr>
      <w:bookmarkStart w:id="378" w:name="__RefHeading___Toc4829267_2314609296"/>
      <w:bookmarkStart w:id="379" w:name="_Toc142"/>
      <w:bookmarkEnd w:id="378"/>
      <w:r>
        <w:rPr/>
        <w:t>3</w:t>
      </w:r>
      <w:r>
        <w:rPr>
          <w:rtl w:val="true"/>
        </w:rPr>
        <w:t xml:space="preserve">. </w:t>
      </w:r>
      <w:r>
        <w:rPr>
          <w:rtl w:val="true"/>
        </w:rPr>
        <w:t>ظهور صیغه نهی در تحریم</w:t>
      </w:r>
      <w:bookmarkEnd w:id="379"/>
    </w:p>
    <w:p>
      <w:pPr>
        <w:pStyle w:val="BookText"/>
        <w:rPr/>
      </w:pPr>
      <w:r>
        <w:rPr>
          <w:rFonts w:ascii="IRNazanin" w:hAnsi="IRNazanin" w:eastAsia="IRNazanin"/>
          <w:color w:val="111111"/>
          <w:sz w:val="28"/>
          <w:sz w:val="28"/>
          <w:szCs w:val="28"/>
          <w:rtl w:val="true"/>
          <w:lang w:bidi="fa-IR"/>
        </w:rPr>
        <w:t xml:space="preserve">در این قسمت، دو بحث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مظفر با هم ذکر فرموده و ما این‌ها را از یکدیگر جدا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لا تفعل در موارد کثیری استعمال می‌شود که برخی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دشمن ناتوانت بگویی لا تعاقبنی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مخاطب بگویی لا تخف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مخاطب بگویی لا تؤد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مخاطب بگویی لا تکرمه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در مقام ارشاد به نجات از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تَتَّبِعُوا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بیان 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لا تَحْسَبَنَّ اللَّهَ غافِلًا عَمَّا یَعْمَلُ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مواردی دیگری که در کتاب‌ها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اختلاف است در اینکه صیغه نهی، در این معانی، به صورت حقیقت استعمال می‌شود تا مشترک لفظی باشد یا در بعضی حقیقت و در بعضی مجاز است و یا وضع شده للقدر المشترک بینهما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صیغه افعل گفتیم هیئت امر دلالت بر معنای مستقل ندارد بلکه دلالت بر نسبت می‌کند، در اینجا هم می‌گوییم هیئت نهی برای هیچ‌کدام از معانی فوق وضع نشده و در هیچ‌کدام از آن معانی هم استعمال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اسمیه و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هیئت نهی دلالت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بلکه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نسبت به خصوصی که وابسته به سه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مخاطب، عمل</w:t>
      </w:r>
    </w:p>
    <w:p>
      <w:pPr>
        <w:pStyle w:val="BookText"/>
        <w:rPr/>
      </w:pPr>
      <w:r>
        <w:rPr>
          <w:rFonts w:ascii="IRNazanin" w:hAnsi="IRNazanin" w:eastAsia="IRNazanin"/>
          <w:color w:val="111111"/>
          <w:sz w:val="28"/>
          <w:sz w:val="28"/>
          <w:szCs w:val="28"/>
          <w:rtl w:val="true"/>
          <w:lang w:bidi="fa-IR"/>
        </w:rPr>
        <w:t xml:space="preserve">و نام آن نسبت،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در همین معنا استعمال می‌شود منتهی دواعی مولی از به کار بردن این صیغه،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داعی استهزاست و گاهی به داعی زجر و ردع حقیقی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 صیغه نهی، مصداق آن امر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صیغه لا تفعل ظهور در تحریم دارد یا غیر آن؟</w:t>
      </w:r>
    </w:p>
    <w:p>
      <w:pPr>
        <w:pStyle w:val="BookText"/>
        <w:rPr/>
      </w:pPr>
      <w:r>
        <w:rPr>
          <w:rFonts w:ascii="IRNazanin" w:hAnsi="IRNazanin" w:eastAsia="IRNazanin"/>
          <w:color w:val="111111"/>
          <w:sz w:val="28"/>
          <w:sz w:val="28"/>
          <w:szCs w:val="28"/>
          <w:rtl w:val="true"/>
          <w:lang w:bidi="fa-IR"/>
        </w:rPr>
        <w:t>در مسئله پنج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در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در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 لفظی است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شده برای قدر مشترک بینهما که مطلق طلب ترک باشد اعم از تحریمی و کراهتی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همان‌طوری که صیغه افعل ظهور در وجوب داشت، همچنین صیغه لا تفعل هم هرگاه مطلق بیاید و مجرد از هر قرینه‌ای باشد، ظهور در تحریم پیدا می‌کند اما باز بحث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ظهور چیست؟</w:t>
      </w:r>
    </w:p>
    <w:p>
      <w:pPr>
        <w:pStyle w:val="BookText"/>
        <w:rPr/>
      </w:pPr>
      <w:r>
        <w:rPr>
          <w:rFonts w:ascii="IRNazanin" w:hAnsi="IRNazanin" w:eastAsia="IRNazanin"/>
          <w:color w:val="111111"/>
          <w:sz w:val="28"/>
          <w:sz w:val="28"/>
          <w:szCs w:val="28"/>
          <w:rtl w:val="true"/>
          <w:lang w:bidi="fa-IR"/>
        </w:rPr>
        <w:t>بعضی‌ها گفتند منشأ ظهور، وضع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ظهور، اطلاق و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منشأ ظهور، حکم عقل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اوامر، اگر مولی به انجام کاری امر می‌کرد، ما می‌گفتیم عقل، در باب اطاعت و عصیان، حکم می‌کند که اطاعت مولی واجب است و تو باید از بعث او منبعث و از</w:t>
      </w:r>
      <w:bookmarkStart w:id="380" w:name="pg19924_204483"/>
    </w:p>
    <w:p>
      <w:pPr>
        <w:pStyle w:val="BookText"/>
        <w:rPr/>
      </w:pPr>
      <w:bookmarkEnd w:id="380"/>
      <w:r>
        <w:rPr>
          <w:rFonts w:ascii="IRNazanin" w:hAnsi="IRNazanin" w:eastAsia="IRNazanin"/>
          <w:color w:val="111111"/>
          <w:sz w:val="28"/>
          <w:sz w:val="28"/>
          <w:szCs w:val="28"/>
          <w:rtl w:val="true"/>
          <w:lang w:bidi="fa-IR"/>
        </w:rPr>
        <w:t>تحریک او متحرک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است به اینکه اگر مولای واجب الاطاعة، عبدش را از انجام کاری زجر و ردع و منع و نهی نمود، بر عبد لازم است منزجر و مرتدع شود و قبول منع کند و منتهی شود مادامی‌که خود مولی اذن و رخصت در ارتکاب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ما نَهاکُمْ عَنْهُ فَانْتَهُوا ارشاد به همین حکم عقل است که چون رسول، واجب الاطاعة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رسول شما را نهی کرد، باید منتهی و منزجر شوید و خود صیغه برای تحریم وضع نشده چون تحریم معنای اسمی و مستقل است و هیئت دلالت بر معنای مستقل ندارد</w:t>
      </w:r>
      <w:r>
        <w:rPr>
          <w:rFonts w:eastAsia="IRNazanin" w:cs="IRNazanin"/>
          <w:color w:val="111111"/>
          <w:sz w:val="28"/>
          <w:szCs w:val="28"/>
          <w:rtl w:val="true"/>
          <w:lang w:bidi="fa-IR"/>
        </w:rPr>
        <w:t>.</w:t>
      </w:r>
    </w:p>
    <w:p>
      <w:pPr>
        <w:pStyle w:val="Heading4"/>
        <w:numPr>
          <w:ilvl w:val="3"/>
          <w:numId w:val="1"/>
        </w:numPr>
        <w:rPr/>
      </w:pPr>
      <w:bookmarkStart w:id="381" w:name="__RefHeading___Toc4829269_2314609296"/>
      <w:bookmarkStart w:id="382" w:name="_Toc143"/>
      <w:bookmarkEnd w:id="381"/>
      <w:r>
        <w:rPr/>
        <w:t>4</w:t>
      </w:r>
      <w:r>
        <w:rPr>
          <w:rtl w:val="true"/>
        </w:rPr>
        <w:t xml:space="preserve">. </w:t>
      </w:r>
      <w:r>
        <w:rPr>
          <w:rtl w:val="true"/>
        </w:rPr>
        <w:t>مطلوب از نهی چیست؟</w:t>
      </w:r>
      <w:bookmarkEnd w:id="382"/>
    </w:p>
    <w:p>
      <w:pPr>
        <w:pStyle w:val="Heading5"/>
        <w:numPr>
          <w:ilvl w:val="4"/>
          <w:numId w:val="1"/>
        </w:numPr>
        <w:rPr/>
      </w:pPr>
      <w:bookmarkStart w:id="383" w:name="__RefHeading___Toc4829271_2314609296"/>
      <w:bookmarkStart w:id="384" w:name="_Toc144"/>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مباحثی که تا به حال در باب نواهی ذکر کردیم و اختلافاتی که مطرح شد و نیز مباحثی که بعد از مبحث چهارم خواهیم گفت، همانند مباحثی است که در باب اوامر مطرح کردیم از حیث اقوال و مختار ما؛ لکن یک بحث و اختلافی هست که مختص به صیغه نهی است و در باب اوامر مطرح نبود و آن بحث این است که بنا بر قول مشهور که می‌گویند نهی همانند امر دلالت بر طلب می‌کند، آیا مطلوب مولی در نهی، مجرد الترک است یا مطلوب، کف النفس و خودداری کردن از فعل منهی عنه است؟</w:t>
      </w:r>
    </w:p>
    <w:p>
      <w:pPr>
        <w:pStyle w:val="Heading5"/>
        <w:numPr>
          <w:ilvl w:val="4"/>
          <w:numId w:val="1"/>
        </w:numPr>
        <w:rPr/>
      </w:pPr>
      <w:bookmarkStart w:id="385" w:name="__RefHeading___Toc4829273_2314609296"/>
      <w:bookmarkStart w:id="386" w:name="_Toc145"/>
      <w:bookmarkEnd w:id="385"/>
      <w:r>
        <w:rPr>
          <w:rtl w:val="true"/>
        </w:rPr>
        <w:t>فرق بین آن دو</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ترک، امر عدمی محض است یعنی به‌جا نیاوردن و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 النفس، امر وجودی است یعنی جلو میل را گرفتن که فعلی از افعال نفسانی و ارادی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النفس همراه با میل باطنی است و الا کف‌نفس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دسترسی دارد و میل باطنی هم دارد و مع ذلک صرفا به خاطر نهی مولی، شرب خمر نمی‌کند،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اعم است از اینکه میل باطنی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انسان ذاتا از شرب خمر بدش می‌آید لذا ترک می‌کند بدون اینکه کف النفس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دو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نهی، مجرد الترک است و هو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نهی، کف النفس عن فعل المنهی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می‌گویند باب مطلوب به نهی کف النفس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این است که از طرفی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است از مولی بر دوش عبد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امر مقدور تعلق بگیرد و تکلیف به غیر مقدور، محال است چون بر خلاف حکمت مولی است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القبیح علی الحکیم محال باستحالة الوقوعی لا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مجرد ترک، امر عدمی است یعنی به‌جا نیاوردن؛ و این امر عدمی، از ازل بوده و سابق بر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شرب خمر، در ازل و قبل از خلقت عالم و آدم و من بود و بعد از من هم هست و چیزی که سابق بر من باشد و پیش از من هم بوده، هرگز داخل در تحت قدرت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النفس، یک فعل وجودی است و کاملا مقدور من است؛ چون من هستم که اراده می‌کنم و جلوی میل باطنی و هوای نفس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آنکه عقل‌پسند و صحیح است، آن است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بگیرد به کف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مجرد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مقدور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 جواب می‌دهیم؛ و آن جواب مبتنی بر بیان سه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هیچ‌گاه به امری که واجب الوجود بالذات است،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ممتنع الوجود هستند، هیچ‌گاه تحت قدرت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همواره در محدوده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قابل تحقق است و هنوز متحقق نشده، او مقدور قادر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مختار کیست؟ کسی است که ان شاء فعل و ان لم 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همواره در موردی است که وجود و عدم،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تنها قادر بر ایجاد</w:t>
      </w:r>
      <w:bookmarkStart w:id="387" w:name="pg19924_204485"/>
    </w:p>
    <w:p>
      <w:pPr>
        <w:pStyle w:val="BookText"/>
        <w:rPr/>
      </w:pPr>
      <w:bookmarkEnd w:id="387"/>
      <w:r>
        <w:rPr>
          <w:rFonts w:ascii="IRNazanin" w:hAnsi="IRNazanin" w:eastAsia="IRNazanin"/>
          <w:color w:val="111111"/>
          <w:sz w:val="28"/>
          <w:sz w:val="28"/>
          <w:szCs w:val="28"/>
          <w:rtl w:val="true"/>
          <w:lang w:bidi="fa-IR"/>
        </w:rPr>
        <w:t>است و قدرت بر ترک ندارد، او فاعل موجب است نه قادر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نار نسبت به حرارت؛ و شمس نسبت به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عدم ازلی داریم که سابق بر مکلف است و یک استمرار العدم و ابقاء العدم داریم که لاحق بر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ترک، امر عدمی ازلی است و عدم ازلی، سابق بر وجود من است و مقدور من نیست چون پیش از من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ابقای این عدم، مقدور شما نیست و الا استمرار عدم اگر مقدور نباشد، وجود فعل هم مقدور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بقا، مقدور من است و می‌تواند متعلق تکلیف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که می‌تواند آن عدم را باقی بدارد و یا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مباحث، بر مبنای مشهور است که نهی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طلب می‌دانند و دنبالش بحث می‌کنند که آیا طلب ترک است یا طلب کف النفس؟</w:t>
      </w:r>
    </w:p>
    <w:p>
      <w:pPr>
        <w:pStyle w:val="BookText"/>
        <w:rPr/>
      </w:pPr>
      <w:r>
        <w:rPr>
          <w:rFonts w:ascii="IRNazanin" w:hAnsi="IRNazanin" w:eastAsia="IRNazanin"/>
          <w:color w:val="111111"/>
          <w:sz w:val="28"/>
          <w:sz w:val="28"/>
          <w:szCs w:val="28"/>
          <w:rtl w:val="true"/>
          <w:lang w:bidi="fa-IR"/>
        </w:rPr>
        <w:t xml:space="preserve">اما روی مبنای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بالمطابقة دلالت بر زجر و ردع از فعل دارد و لازمه عقلی آن طلب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نظر ما اصلا نهی دلالت بر طلب ندارد تا بگوییم طلب ترک یا کف‌نفس؛ بلکه در نواهی، کراهت و بغض و نفرت است، نه طلب و اراده و میل و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موقع لهذا البحث</w:t>
      </w:r>
      <w:r>
        <w:rPr>
          <w:rFonts w:eastAsia="IRNazanin" w:cs="IRNazanin"/>
          <w:color w:val="111111"/>
          <w:sz w:val="28"/>
          <w:szCs w:val="28"/>
          <w:rtl w:val="true"/>
          <w:lang w:bidi="fa-IR"/>
        </w:rPr>
        <w:t>).</w:t>
      </w:r>
    </w:p>
    <w:p>
      <w:pPr>
        <w:pStyle w:val="Heading4"/>
        <w:numPr>
          <w:ilvl w:val="3"/>
          <w:numId w:val="1"/>
        </w:numPr>
        <w:rPr/>
      </w:pPr>
      <w:bookmarkStart w:id="388" w:name="__RefHeading___Toc4829275_2314609296"/>
      <w:bookmarkStart w:id="389" w:name="_Toc146"/>
      <w:bookmarkEnd w:id="388"/>
      <w:r>
        <w:rPr/>
        <w:t>5</w:t>
      </w:r>
      <w:r>
        <w:rPr>
          <w:rtl w:val="true"/>
        </w:rPr>
        <w:t xml:space="preserve">. </w:t>
      </w:r>
      <w:r>
        <w:rPr>
          <w:rtl w:val="true"/>
        </w:rPr>
        <w:t>دوام و تکرار یا مره</w:t>
      </w:r>
      <w:bookmarkEnd w:id="389"/>
    </w:p>
    <w:p>
      <w:pPr>
        <w:pStyle w:val="BookText"/>
        <w:rPr/>
      </w:pPr>
      <w:r>
        <w:rPr>
          <w:rFonts w:ascii="IRNazanin" w:hAnsi="IRNazanin" w:eastAsia="IRNazanin"/>
          <w:color w:val="111111"/>
          <w:sz w:val="28"/>
          <w:sz w:val="28"/>
          <w:szCs w:val="28"/>
          <w:rtl w:val="true"/>
          <w:lang w:bidi="fa-IR"/>
        </w:rPr>
        <w:t>پنجمین مسئله، این است که آیا صیغه نهی دلالت بر دوام و تکرار می‌کند یا دلالت بر مره؟</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اقوال اربعه‌ای که در باب صیغه امر بود، در اینجا هم هست و عقیده ما،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 گونه که صیغه افعل دلالت بر تکرار یا مره نداشت بلکه دلالت بر طلب اصل طبیعت می‌کرد، صیغه لا تفعل هم نه دلالت بر مره دارد و نه بر تکرار لا بمادتها و لا بهیئتها بلکه دلالت می‌کند بر زجر از صرف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ناحیه وضع و موضوع له، صیغه افعل و لا تفعل هر دو 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موضوع للمرة او التکرار نیستند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تفاوت ما بین امر و نهی هست که مربوط است به مقام امتثال؛ و آن</w:t>
      </w:r>
      <w:bookmarkStart w:id="390" w:name="pg19924_204486"/>
    </w:p>
    <w:p>
      <w:pPr>
        <w:pStyle w:val="BookText"/>
        <w:rPr/>
      </w:pPr>
      <w:bookmarkEnd w:id="390"/>
      <w:r>
        <w:rPr>
          <w:rFonts w:ascii="IRNazanin" w:hAnsi="IRNazanin" w:eastAsia="IRNazanin"/>
          <w:color w:val="111111"/>
          <w:sz w:val="28"/>
          <w:sz w:val="28"/>
          <w:szCs w:val="28"/>
          <w:rtl w:val="true"/>
          <w:lang w:bidi="fa-IR"/>
        </w:rPr>
        <w:t>تفاوت، به حکم عقل است و آن این است که چون در باب امر، مطلوب، ایجاد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ایجاد آن است که 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لو یک‌بار ایجاد کند، امتثال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مطلوب، در باب نهی، ترک طبیعت و انزجار از اصل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قانونش آن است که الطبیعة تنعدم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تمام افراد طبیعت را در خارج ترک کنیم تا امتثال حاصل شود و این تفاوت هم مربوط به مقام وضع و دلالت نیست بلکه به حکم عقل است</w:t>
      </w:r>
      <w:r>
        <w:rPr>
          <w:rFonts w:eastAsia="IRNazanin" w:cs="IRNazanin"/>
          <w:color w:val="111111"/>
          <w:sz w:val="28"/>
          <w:szCs w:val="28"/>
          <w:rtl w:val="true"/>
          <w:lang w:bidi="fa-IR"/>
        </w:rPr>
        <w:t>.</w:t>
      </w:r>
    </w:p>
    <w:p>
      <w:pPr>
        <w:pStyle w:val="Heading4"/>
        <w:numPr>
          <w:ilvl w:val="3"/>
          <w:numId w:val="1"/>
        </w:numPr>
        <w:rPr/>
      </w:pPr>
      <w:bookmarkStart w:id="391" w:name="__RefHeading___Toc4829277_2314609296"/>
      <w:bookmarkStart w:id="392" w:name="_Toc147"/>
      <w:bookmarkEnd w:id="391"/>
      <w:r>
        <w:rPr>
          <w:rtl w:val="true"/>
        </w:rPr>
        <w:t>تنبیه</w:t>
      </w:r>
      <w:bookmarkEnd w:id="392"/>
    </w:p>
    <w:p>
      <w:pPr>
        <w:pStyle w:val="BookText"/>
        <w:rPr/>
      </w:pPr>
      <w:r>
        <w:rPr>
          <w:rFonts w:ascii="IRNazanin" w:hAnsi="IRNazanin" w:eastAsia="IRNazanin"/>
          <w:color w:val="111111"/>
          <w:sz w:val="28"/>
          <w:sz w:val="28"/>
          <w:szCs w:val="28"/>
          <w:rtl w:val="true"/>
          <w:lang w:bidi="fa-IR"/>
        </w:rPr>
        <w:t>در این مقام، پنج بحث مهم و اساسی مانده که علمای اصول، آنها را در مباحث الفاظ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بحث را در باب اوامر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مقدمه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ضد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بحث را در نواهی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امر و نهی در شی‌ء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نهی بر فساد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این پنج بحث، جزء مباحث الفاظ نیستند بلکه جزء ملازمات عقلی و مباحث عقلی هستند لذا در مقصد ثانی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bookmarkStart w:id="393" w:name="pg19924_204488"/>
    </w:p>
    <w:p>
      <w:pPr>
        <w:pStyle w:val="Heading3"/>
        <w:numPr>
          <w:ilvl w:val="2"/>
          <w:numId w:val="1"/>
        </w:numPr>
        <w:rPr/>
      </w:pPr>
      <w:bookmarkStart w:id="394" w:name="__RefHeading___Toc4829279_2314609296"/>
      <w:bookmarkStart w:id="395" w:name="_Toc148"/>
      <w:bookmarkEnd w:id="393"/>
      <w:bookmarkEnd w:id="394"/>
      <w:r>
        <w:rPr>
          <w:rtl w:val="true"/>
        </w:rPr>
        <w:t>باب چهارم</w:t>
      </w:r>
      <w:r>
        <w:rPr>
          <w:rtl w:val="true"/>
        </w:rPr>
        <w:t xml:space="preserve">: </w:t>
      </w:r>
      <w:r>
        <w:rPr>
          <w:rtl w:val="true"/>
        </w:rPr>
        <w:t>مفاهیم</w:t>
      </w:r>
      <w:bookmarkEnd w:id="395"/>
    </w:p>
    <w:p>
      <w:pPr>
        <w:pStyle w:val="Heading4"/>
        <w:numPr>
          <w:ilvl w:val="3"/>
          <w:numId w:val="1"/>
        </w:numPr>
        <w:rPr/>
      </w:pPr>
      <w:bookmarkStart w:id="396" w:name="__RefHeading___Toc4829281_2314609296"/>
      <w:bookmarkStart w:id="397" w:name="_Toc14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باب چهارم از ابواب مباحث الفاظ، باب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در مطالب اصلی، به عنوان مقدمه، سه مطلب را ذکر می‌کنند</w:t>
      </w:r>
      <w:r>
        <w:rPr>
          <w:rFonts w:eastAsia="IRNazanin" w:cs="IRNazanin"/>
          <w:color w:val="111111"/>
          <w:sz w:val="28"/>
          <w:szCs w:val="28"/>
          <w:rtl w:val="true"/>
          <w:lang w:bidi="fa-IR"/>
        </w:rPr>
        <w:t>:</w:t>
      </w:r>
    </w:p>
    <w:p>
      <w:pPr>
        <w:pStyle w:val="Heading4"/>
        <w:numPr>
          <w:ilvl w:val="3"/>
          <w:numId w:val="1"/>
        </w:numPr>
        <w:rPr/>
      </w:pPr>
      <w:bookmarkStart w:id="398" w:name="__RefHeading___Toc4829283_2314609296"/>
      <w:bookmarkStart w:id="399" w:name="_Toc150"/>
      <w:bookmarkEnd w:id="398"/>
      <w:r>
        <w:rPr/>
        <w:t>1</w:t>
      </w:r>
      <w:r>
        <w:rPr>
          <w:rtl w:val="true"/>
        </w:rPr>
        <w:t xml:space="preserve">. </w:t>
      </w:r>
      <w:r>
        <w:rPr>
          <w:rtl w:val="true"/>
        </w:rPr>
        <w:t>معنای کلمه مفهوم</w:t>
      </w:r>
      <w:bookmarkEnd w:id="399"/>
    </w:p>
    <w:p>
      <w:pPr>
        <w:pStyle w:val="Heading5"/>
        <w:numPr>
          <w:ilvl w:val="4"/>
          <w:numId w:val="1"/>
        </w:numPr>
        <w:rPr/>
      </w:pPr>
      <w:bookmarkStart w:id="400" w:name="__RefHeading___Toc4829285_2314609296"/>
      <w:bookmarkStart w:id="401" w:name="_Toc15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کلمه مفهوم به چند معنا به کار برده می‌شود؟</w:t>
      </w:r>
    </w:p>
    <w:p>
      <w:pPr>
        <w:pStyle w:val="BookText"/>
        <w:rPr/>
      </w:pPr>
      <w:r>
        <w:rPr>
          <w:rFonts w:ascii="IRNazanin" w:hAnsi="IRNazanin" w:eastAsia="IRNazanin"/>
          <w:color w:val="111111"/>
          <w:sz w:val="28"/>
          <w:sz w:val="28"/>
          <w:szCs w:val="28"/>
          <w:rtl w:val="true"/>
          <w:lang w:bidi="fa-IR"/>
        </w:rPr>
        <w:t>نسبت ما بین این معانی از نسب اربع چیست؟</w:t>
      </w:r>
    </w:p>
    <w:p>
      <w:pPr>
        <w:pStyle w:val="BookText"/>
        <w:rPr/>
      </w:pPr>
      <w:r>
        <w:rPr>
          <w:rFonts w:ascii="IRNazanin" w:hAnsi="IRNazanin" w:eastAsia="IRNazanin"/>
          <w:color w:val="111111"/>
          <w:sz w:val="28"/>
          <w:sz w:val="28"/>
          <w:szCs w:val="28"/>
          <w:rtl w:val="true"/>
          <w:lang w:bidi="fa-IR"/>
        </w:rPr>
        <w:t>مقصود شخصی اصولی کدام یک از این معانی است؟</w:t>
      </w:r>
    </w:p>
    <w:p>
      <w:pPr>
        <w:pStyle w:val="BookText"/>
        <w:rPr/>
      </w:pPr>
      <w:r>
        <w:rPr>
          <w:rFonts w:ascii="IRNazanin" w:hAnsi="IRNazanin" w:eastAsia="IRNazanin"/>
          <w:color w:val="111111"/>
          <w:sz w:val="28"/>
          <w:sz w:val="28"/>
          <w:szCs w:val="28"/>
          <w:rtl w:val="true"/>
          <w:lang w:bidi="fa-IR"/>
        </w:rPr>
        <w:t>منطوق و مفهوم و تعاریفی که برای آن دو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سه معنا اطلاق شده است</w:t>
      </w:r>
      <w:r>
        <w:rPr>
          <w:rFonts w:eastAsia="IRNazanin" w:cs="IRNazanin"/>
          <w:color w:val="111111"/>
          <w:sz w:val="28"/>
          <w:szCs w:val="28"/>
          <w:rtl w:val="true"/>
          <w:lang w:bidi="fa-IR"/>
        </w:rPr>
        <w:t>:</w:t>
      </w:r>
    </w:p>
    <w:p>
      <w:pPr>
        <w:pStyle w:val="Heading5"/>
        <w:numPr>
          <w:ilvl w:val="4"/>
          <w:numId w:val="1"/>
        </w:numPr>
        <w:rPr/>
      </w:pPr>
      <w:bookmarkStart w:id="402" w:name="__RefHeading___Toc4829287_2314609296"/>
      <w:bookmarkStart w:id="403" w:name="_Toc152"/>
      <w:bookmarkEnd w:id="402"/>
      <w:r>
        <w:rPr>
          <w:rtl w:val="true"/>
        </w:rPr>
        <w:t>الف</w:t>
      </w:r>
      <w:r>
        <w:rPr>
          <w:rtl w:val="true"/>
        </w:rPr>
        <w:t xml:space="preserve">. </w:t>
      </w:r>
      <w:r>
        <w:rPr>
          <w:rtl w:val="true"/>
        </w:rPr>
        <w:t>المفهوم ما یفهم من اللفظ</w:t>
      </w:r>
      <w:bookmarkEnd w:id="403"/>
    </w:p>
    <w:p>
      <w:pPr>
        <w:pStyle w:val="BookText"/>
        <w:rPr/>
      </w:pPr>
      <w:r>
        <w:rPr>
          <w:rFonts w:ascii="IRNazanin" w:hAnsi="IRNazanin" w:eastAsia="IRNazanin"/>
          <w:color w:val="111111"/>
          <w:sz w:val="28"/>
          <w:sz w:val="28"/>
          <w:szCs w:val="28"/>
          <w:rtl w:val="true"/>
          <w:lang w:bidi="fa-IR"/>
        </w:rPr>
        <w:t>مفهوم عبارت است از آن چیزی که از یک لفظ فهمیده می‌شود و نام او را معنا یا مدلول هم می‌گذارند، به سه 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اینکه از لفظ فهمیده می‌شود مفهوم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اینکه از لفظ قصد می‌شود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اعتبار اینکه لفظ بر او دلالت می‌کند، مدلول می‌نامند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یفهم من اللفظ مساوی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زید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مدلول لفظ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هم، چه تام چه ناقص بجمیع اقسامش، و</w:t>
      </w:r>
      <w:bookmarkStart w:id="404" w:name="pg19924_204489"/>
    </w:p>
    <w:p>
      <w:pPr>
        <w:pStyle w:val="BookText"/>
        <w:rPr/>
      </w:pPr>
      <w:bookmarkEnd w:id="404"/>
      <w:r>
        <w:rPr>
          <w:rFonts w:ascii="IRNazanin" w:hAnsi="IRNazanin" w:eastAsia="IRNazanin"/>
          <w:color w:val="111111"/>
          <w:sz w:val="28"/>
          <w:sz w:val="28"/>
          <w:szCs w:val="28"/>
          <w:rtl w:val="true"/>
          <w:lang w:bidi="fa-IR"/>
        </w:rPr>
        <w:t>ایضا مساوی است که معنای حقیقی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یا مدلول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اسدا یرمی و </w:t>
      </w:r>
      <w:r>
        <w:rPr>
          <w:rFonts w:eastAsia="IRNazanin" w:cs="IRNazanin"/>
          <w:color w:val="111111"/>
          <w:sz w:val="28"/>
          <w:szCs w:val="28"/>
          <w:rtl w:val="true"/>
          <w:lang w:bidi="fa-IR"/>
        </w:rPr>
        <w:t>...</w:t>
      </w:r>
    </w:p>
    <w:p>
      <w:pPr>
        <w:pStyle w:val="Heading5"/>
        <w:numPr>
          <w:ilvl w:val="4"/>
          <w:numId w:val="1"/>
        </w:numPr>
        <w:rPr/>
      </w:pPr>
      <w:bookmarkStart w:id="405" w:name="__RefHeading___Toc4829289_2314609296"/>
      <w:bookmarkStart w:id="406" w:name="_Toc153"/>
      <w:bookmarkEnd w:id="405"/>
      <w:r>
        <w:rPr>
          <w:rtl w:val="true"/>
        </w:rPr>
        <w:t>ب</w:t>
      </w:r>
      <w:r>
        <w:rPr>
          <w:rtl w:val="true"/>
        </w:rPr>
        <w:t xml:space="preserve">. </w:t>
      </w:r>
      <w:r>
        <w:rPr>
          <w:rtl w:val="true"/>
        </w:rPr>
        <w:t>المفهوم ما یحصل فی الذهن</w:t>
      </w:r>
      <w:bookmarkEnd w:id="406"/>
    </w:p>
    <w:p>
      <w:pPr>
        <w:pStyle w:val="BookText"/>
        <w:rPr/>
      </w:pPr>
      <w:r>
        <w:rPr>
          <w:rFonts w:ascii="IRNazanin" w:hAnsi="IRNazanin" w:eastAsia="IRNazanin"/>
          <w:color w:val="111111"/>
          <w:sz w:val="28"/>
          <w:sz w:val="28"/>
          <w:szCs w:val="28"/>
          <w:rtl w:val="true"/>
          <w:lang w:bidi="fa-IR"/>
        </w:rPr>
        <w:t>مفهوم عبارت است از صورتی که در ذهن حاصل می‌شود و ذهن او را تصور می‌کند در مقابل مصداق که ما یوجد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مساوی است که مفهوم با وساطت الفاظ باشد و یا وساطت الفاظ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دیدن یک شی‌ء، صورت او در ذهن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ما یدل علیه اللفظ لا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عبارت است از آن معنایی که کلام متکلم مستقیما و بالمطابقة بر او دلالت نکند بلکه به دلالت التزامیه‌ای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 بین بالمعنی الاخص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در مقابل منطوق که ما یدل علیه اللفظ فی ذاته که کلام مستقیما برآن معنا دلالت کند و حامل آن معنا باشد و قالب برای آن معنا باشد و مرآت آن باشد خواه معنای حقیقی باشد و خواه معنای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یجیئک فلا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معنای اول با معنای دوم، عموم و خصوص مطلق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مخصوص صورت حاصله از لفظ است و دومی اعم است چه بالفظ و چه بی‌لفظ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معنای اولی با سومی، عموم و خصوص مطلق است به اینکه معنای اولی، اعم و معنای سوم، اخص است چون اولی، شامل معنای مطابقی و التزامی، هر دو می‌شود و نیز شامل مدلول مفرد و جمله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سومی، مختص به مدلول التزامی جملات ترکیبی است خواه انشائیه، خواه اخباریه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معنای ثانی با ثالث، باز هم عموم و خصوص مطلق است که معنای ثانی، اعم است و ثالث، اخص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یحصل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اینکه به واسطه لفظ باشد یا نه؛ به واسطه لفظ هم که بود، اعم است از اینکه مدلول مطابقی باشد یا التزامی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شخصی اصولی از مفهوم، همان معنای سومی است که در</w:t>
      </w:r>
    </w:p>
    <w:p>
      <w:pPr>
        <w:pStyle w:val="BookText"/>
        <w:rPr/>
      </w:pPr>
      <w:r>
        <w:rPr>
          <w:rFonts w:ascii="IRNazanin" w:hAnsi="IRNazanin" w:eastAsia="IRNazanin"/>
          <w:color w:val="111111"/>
          <w:sz w:val="28"/>
          <w:sz w:val="28"/>
          <w:szCs w:val="28"/>
          <w:rtl w:val="true"/>
          <w:lang w:bidi="fa-IR"/>
        </w:rPr>
        <w:t xml:space="preserve">مقابل منطوق باشد و در نزد اصولیان، مفهوم به این معنا، مختص به جملات ترکیبی است چه جمله انشائیه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مدلول التزامی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لزومش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کرا لا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منطوقش این است که آب اگر به حد کر برسد، چیزی او را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 الماء کرا 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را منطوق گویند از باب تسمیه مدلول باسم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که به او نطق شده، حقیقتا خود لفظ است و معنا، به واسطه لفظ،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مفهوم و منطوق، در اصطلاح اصولیان، تعریف‌های مختلف شده که جناب مظفر سه نوع آن را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المنطوق حکم دل علیه اللفظ فی محل النطق ای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حکم دل علیه اللفظ لا فی محل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مختار خود مصنف است رحمه اللّه و هو تعریف الحاجبی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المنطوق حکم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المفهوم حکم غیر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مختار آخوند در کفایه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المنطوق حکم لمذکور ای لموضوع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المفهوم حکم لغیر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مختار عضدی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که گفته می‌شود، اعم است از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اذا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تعریف‌ها قابل مناقشه است اما مکرر گفته‌ایم و خواهیم گفت که</w:t>
      </w:r>
      <w:bookmarkStart w:id="407" w:name="pg19924_204491"/>
    </w:p>
    <w:p>
      <w:pPr>
        <w:pStyle w:val="BookText"/>
        <w:rPr/>
      </w:pPr>
      <w:bookmarkEnd w:id="407"/>
      <w:r>
        <w:rPr>
          <w:rFonts w:ascii="IRNazanin" w:hAnsi="IRNazanin" w:eastAsia="IRNazanin"/>
          <w:color w:val="111111"/>
          <w:sz w:val="28"/>
          <w:sz w:val="28"/>
          <w:szCs w:val="28"/>
          <w:rtl w:val="true"/>
          <w:lang w:bidi="fa-IR"/>
        </w:rPr>
        <w:t>این تعاریف، لفظی هستند یعنی تبدیل لفظی به لفظ، روشن‌تر است وگرنه اصولیان، در این باب، اصطلاح تازه‌ای ندارند و مراد،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این‌گونه تعاریف، ایراد و اشکال و مناقشه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تعریف ماهوی و حقیقی است</w:t>
      </w:r>
      <w:r>
        <w:rPr>
          <w:rFonts w:eastAsia="IRNazanin" w:cs="IRNazanin"/>
          <w:color w:val="111111"/>
          <w:sz w:val="28"/>
          <w:szCs w:val="28"/>
          <w:rtl w:val="true"/>
          <w:lang w:bidi="fa-IR"/>
        </w:rPr>
        <w:t>.</w:t>
      </w:r>
    </w:p>
    <w:p>
      <w:pPr>
        <w:pStyle w:val="Heading4"/>
        <w:numPr>
          <w:ilvl w:val="3"/>
          <w:numId w:val="1"/>
        </w:numPr>
        <w:rPr/>
      </w:pPr>
      <w:bookmarkStart w:id="408" w:name="__RefHeading___Toc4829291_2314609296"/>
      <w:bookmarkStart w:id="409" w:name="_Toc154"/>
      <w:bookmarkEnd w:id="408"/>
      <w:r>
        <w:rPr/>
        <w:t>2</w:t>
      </w:r>
      <w:r>
        <w:rPr>
          <w:rtl w:val="true"/>
        </w:rPr>
        <w:t xml:space="preserve">. </w:t>
      </w:r>
      <w:r>
        <w:rPr>
          <w:rtl w:val="true"/>
        </w:rPr>
        <w:t>نزاع در حجیت مفهوم</w:t>
      </w:r>
      <w:bookmarkEnd w:id="409"/>
    </w:p>
    <w:p>
      <w:pPr>
        <w:pStyle w:val="BookText"/>
        <w:rPr/>
      </w:pPr>
      <w:r>
        <w:rPr>
          <w:rFonts w:ascii="IRNazanin" w:hAnsi="IRNazanin" w:eastAsia="IRNazanin"/>
          <w:color w:val="111111"/>
          <w:sz w:val="28"/>
          <w:sz w:val="28"/>
          <w:szCs w:val="28"/>
          <w:rtl w:val="true"/>
          <w:lang w:bidi="fa-IR"/>
        </w:rPr>
        <w:t>جملات و مرکبات تامه بر دو نوع‌اند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دارای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فی الغنم السّائمة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دارای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شرطی، غائیه،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جملاتی که دارای مفهوم هستند، دارای دو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منطوقی و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مفهومی و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ظهور هم، حجت است از مولی بر عبد و از عبد بر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دو سؤال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مفهومی، بلااشکال،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علما در حجیت مفاهیم نزاع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بحث می‌کنند که مفهوم، شرط حجت است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برفرض که چنین بحثی به‌جا باشد، جای بحث آن در مباحث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از کبراست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مباحث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از تشخیص صغریات اصالة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علما اینجا بحث می‌کنند؟</w:t>
      </w:r>
    </w:p>
    <w:p>
      <w:pPr>
        <w:pStyle w:val="BookText"/>
        <w:rPr/>
      </w:pPr>
      <w:r>
        <w:rPr>
          <w:rFonts w:ascii="IRNazanin" w:hAnsi="IRNazanin" w:eastAsia="IRNazanin"/>
          <w:color w:val="111111"/>
          <w:sz w:val="28"/>
          <w:sz w:val="28"/>
          <w:szCs w:val="28"/>
          <w:rtl w:val="true"/>
          <w:lang w:bidi="fa-IR"/>
        </w:rPr>
        <w:t>جواب هر دو 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تعبیرات بعضی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صاحب قوانین، 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الاصولیین فی حجیة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صاحب معالم، در 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الاحتجاج به مبنی علی القول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و نارساست و اشتباه‌اند از</w:t>
      </w:r>
      <w:bookmarkStart w:id="410" w:name="pg19924_204492"/>
    </w:p>
    <w:p>
      <w:pPr>
        <w:pStyle w:val="BookText"/>
        <w:rPr/>
      </w:pPr>
      <w:bookmarkEnd w:id="410"/>
      <w:r>
        <w:rPr>
          <w:rFonts w:ascii="IRNazanin" w:hAnsi="IRNazanin" w:eastAsia="IRNazanin"/>
          <w:color w:val="111111"/>
          <w:sz w:val="28"/>
          <w:sz w:val="28"/>
          <w:szCs w:val="28"/>
          <w:rtl w:val="true"/>
          <w:lang w:bidi="fa-IR"/>
        </w:rPr>
        <w:t>است چون تعبیر کرده‌اند که آیا مفهوم، شرط حجت است یا نه؟ در حالی که هدف اصلی آنها، بحث از این است که آیا جمله شرطی مفهوم دارد یا ندارد؟</w:t>
      </w:r>
    </w:p>
    <w:p>
      <w:pPr>
        <w:pStyle w:val="BookText"/>
        <w:rPr/>
      </w:pPr>
      <w:r>
        <w:rPr>
          <w:rFonts w:ascii="IRNazanin" w:hAnsi="IRNazanin" w:eastAsia="IRNazanin"/>
          <w:color w:val="111111"/>
          <w:sz w:val="28"/>
          <w:sz w:val="28"/>
          <w:szCs w:val="28"/>
          <w:rtl w:val="true"/>
          <w:lang w:bidi="fa-IR"/>
        </w:rPr>
        <w:t xml:space="preserve">پس نزاع در اصل، دلالت بعضی جملات بر مفهوم است نه در حجیت ظهور مفهومی پس از اثبات اصل دلالت، چنان‌که در بعضی موارد، جملاتی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قرائن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شدی، حج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عند عدم الاستطاعة است وگرنه مستلزم تکلیف به محال است و بعضی موارد هم، به کمک قرائن،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کان هذا انسانا کان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عدمش معلق بر عدم او نیست چون از اثبات اخص، اثبات اعم لازم می‌آید ولی از انتفای اخص، انتفای اعم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موارد جزئی و دارای قرینه،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نوع جملات شرطی و وصفی است که اگر مجرد از قرائن خاص بود، آیا دلالت بر مفهوم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این بحث همین‌جاست ولی تعبیر باید عوض شود</w:t>
      </w:r>
      <w:r>
        <w:rPr>
          <w:rFonts w:eastAsia="IRNazanin" w:cs="IRNazanin"/>
          <w:color w:val="111111"/>
          <w:sz w:val="28"/>
          <w:szCs w:val="28"/>
          <w:rtl w:val="true"/>
          <w:lang w:bidi="fa-IR"/>
        </w:rPr>
        <w:t>.</w:t>
      </w:r>
    </w:p>
    <w:p>
      <w:pPr>
        <w:pStyle w:val="Heading4"/>
        <w:numPr>
          <w:ilvl w:val="3"/>
          <w:numId w:val="1"/>
        </w:numPr>
        <w:rPr/>
      </w:pPr>
      <w:bookmarkStart w:id="411" w:name="__RefHeading___Toc4829293_2314609296"/>
      <w:bookmarkStart w:id="412" w:name="_Toc155"/>
      <w:bookmarkEnd w:id="411"/>
      <w:r>
        <w:rPr/>
        <w:t>3</w:t>
      </w:r>
      <w:r>
        <w:rPr>
          <w:rtl w:val="true"/>
        </w:rPr>
        <w:t xml:space="preserve">. </w:t>
      </w:r>
      <w:r>
        <w:rPr>
          <w:rtl w:val="true"/>
        </w:rPr>
        <w:t>اقسام مفهوم</w:t>
      </w:r>
      <w:bookmarkEnd w:id="412"/>
    </w:p>
    <w:p>
      <w:pPr>
        <w:pStyle w:val="Heading5"/>
        <w:numPr>
          <w:ilvl w:val="4"/>
          <w:numId w:val="1"/>
        </w:numPr>
        <w:rPr/>
      </w:pPr>
      <w:bookmarkStart w:id="413" w:name="__RefHeading___Toc4829295_2314609296"/>
      <w:bookmarkStart w:id="414" w:name="_Toc156"/>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مفهوم، به‌طور کلی، بر دو قسم است</w:t>
      </w:r>
      <w:r>
        <w:rPr>
          <w:rFonts w:eastAsia="IRNazanin" w:cs="IRNazanin"/>
          <w:color w:val="111111"/>
          <w:sz w:val="28"/>
          <w:szCs w:val="28"/>
          <w:rtl w:val="true"/>
          <w:lang w:bidi="fa-IR"/>
        </w:rPr>
        <w:t>:</w:t>
      </w:r>
    </w:p>
    <w:p>
      <w:pPr>
        <w:pStyle w:val="Heading5"/>
        <w:numPr>
          <w:ilvl w:val="4"/>
          <w:numId w:val="1"/>
        </w:numPr>
        <w:rPr/>
      </w:pPr>
      <w:bookmarkStart w:id="415" w:name="__RefHeading___Toc4829297_2314609296"/>
      <w:bookmarkStart w:id="416" w:name="_Toc157"/>
      <w:bookmarkEnd w:id="415"/>
      <w:r>
        <w:rPr>
          <w:rtl w:val="true"/>
        </w:rPr>
        <w:t>الف</w:t>
      </w:r>
      <w:r>
        <w:rPr>
          <w:rtl w:val="true"/>
        </w:rPr>
        <w:t xml:space="preserve">. </w:t>
      </w:r>
      <w:r>
        <w:rPr>
          <w:rtl w:val="true"/>
        </w:rPr>
        <w:t>مفهوم موافقت</w:t>
      </w:r>
      <w:r>
        <w:rPr>
          <w:rtl w:val="true"/>
        </w:rPr>
        <w:t>.</w:t>
      </w:r>
      <w:bookmarkEnd w:id="416"/>
    </w:p>
    <w:p>
      <w:pPr>
        <w:pStyle w:val="Heading5"/>
        <w:numPr>
          <w:ilvl w:val="4"/>
          <w:numId w:val="1"/>
        </w:numPr>
        <w:rPr/>
      </w:pPr>
      <w:bookmarkStart w:id="417" w:name="__RefHeading___Toc4829299_2314609296"/>
      <w:bookmarkStart w:id="418" w:name="_Toc158"/>
      <w:bookmarkEnd w:id="417"/>
      <w:r>
        <w:rPr>
          <w:rtl w:val="true"/>
        </w:rPr>
        <w:t>ب</w:t>
      </w:r>
      <w:r>
        <w:rPr>
          <w:rtl w:val="true"/>
        </w:rPr>
        <w:t xml:space="preserve">. </w:t>
      </w:r>
      <w:r>
        <w:rPr>
          <w:rtl w:val="true"/>
        </w:rPr>
        <w:t>مفهوم مخالفت</w:t>
      </w:r>
      <w:r>
        <w:rPr>
          <w:rtl w:val="true"/>
        </w:rPr>
        <w:t>.</w:t>
      </w:r>
      <w:bookmarkEnd w:id="418"/>
    </w:p>
    <w:p>
      <w:pPr>
        <w:pStyle w:val="Heading6"/>
        <w:numPr>
          <w:ilvl w:val="5"/>
          <w:numId w:val="1"/>
        </w:numPr>
        <w:rPr/>
      </w:pPr>
      <w:bookmarkStart w:id="419" w:name="__RefHeading___Toc4829301_2314609296"/>
      <w:bookmarkStart w:id="420" w:name="_Toc159"/>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حکمی که از مفهوم کلام استفاده می‌شود، با حکمی که از منطوق کلام به دست می‌آید، متفق و هم‌سنخ و هم‌جنس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ایجابی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ولد العالم او خادم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اولی دلالت می‌کند بر وجوب اکرام خود عالم زیراکه ولد یا خادم عالم، خودشان، محلی از اعراب ندارند بلکه احترامشان به خاطر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 خود عالم، بالاولویة، واجب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هر دو تحریمی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پدر و مادر، اف نگو که کمترین مرحله اذیت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تأفیف حرام باشد، به طریق اولی</w:t>
      </w:r>
      <w:bookmarkStart w:id="421" w:name="pg19924_204493"/>
    </w:p>
    <w:p>
      <w:pPr>
        <w:pStyle w:val="BookText"/>
        <w:rPr/>
      </w:pPr>
      <w:bookmarkEnd w:id="421"/>
      <w:r>
        <w:rPr>
          <w:rFonts w:ascii="IRNazanin" w:hAnsi="IRNazanin" w:eastAsia="IRNazanin"/>
          <w:color w:val="111111"/>
          <w:sz w:val="28"/>
          <w:sz w:val="28"/>
          <w:szCs w:val="28"/>
          <w:rtl w:val="true"/>
          <w:lang w:bidi="fa-IR"/>
        </w:rPr>
        <w:t xml:space="preserve">ضرب و شتم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که مایه اذیت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مفهوم، نام دیگرش فحوی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فحوی الخطاب، لان الفحوی هو ما یفهم من الکلام بسبیل القطع و معلوم ان وجوب اکرام العالم یفهم قطعا من وجوب اکرام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دیگرش مفهوم اولویت است و بالاتفاق حجیت دارد و در جزء ثالث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حجت، مبحث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اینکه حکمی که از مفهوم کلام استفاده می‌شود، با حکمی که از منطوق کلام استفاده می‌شود، هم‌سنخ و هم‌جنس نباشند بلکه متفاوت باشد در ایجاب و سلب؛ به اینکه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عبارت است از وجوب اکرام برفرض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یجیئک فلا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عدم وجوب، برفرض عدم مجی‌ء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مفهوم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لانه مدلول للخطاب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این باب رابع از ابواب مباحث الفاظ، مربوط به این قسم از مفهوم است و مفهوم مخالفت، موارد فراوانی دارد که در کتب اصولیه مفصله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آن موارد عبارت است از شش مورد که ما به ترتیب هریک از آنها را تفصیلا بیان خواهیم کرد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w:t>
      </w:r>
    </w:p>
    <w:p>
      <w:pPr>
        <w:pStyle w:val="Heading6"/>
        <w:numPr>
          <w:ilvl w:val="5"/>
          <w:numId w:val="1"/>
        </w:numPr>
        <w:rPr/>
      </w:pPr>
      <w:bookmarkStart w:id="422" w:name="__RefHeading___Toc4829303_2314609296"/>
      <w:bookmarkStart w:id="423" w:name="_Toc160"/>
      <w:bookmarkEnd w:id="422"/>
      <w:r>
        <w:rPr>
          <w:rtl w:val="true"/>
        </w:rPr>
        <w:t>اول</w:t>
      </w:r>
      <w:r>
        <w:rPr>
          <w:rtl w:val="true"/>
        </w:rPr>
        <w:t xml:space="preserve">. </w:t>
      </w:r>
      <w:r>
        <w:rPr>
          <w:rtl w:val="true"/>
        </w:rPr>
        <w:t>مفهوم شرط</w:t>
      </w:r>
      <w:bookmarkEnd w:id="423"/>
    </w:p>
    <w:p>
      <w:pPr>
        <w:pStyle w:val="Heading6"/>
        <w:numPr>
          <w:ilvl w:val="5"/>
          <w:numId w:val="1"/>
        </w:numPr>
        <w:rPr/>
      </w:pPr>
      <w:bookmarkStart w:id="424" w:name="__RefHeading___Toc4829305_2314609296"/>
      <w:bookmarkStart w:id="425" w:name="_Toc161"/>
      <w:bookmarkEnd w:id="424"/>
      <w:r>
        <w:rPr>
          <w:rtl w:val="true"/>
        </w:rPr>
        <w:t>اشاره</w:t>
      </w:r>
      <w:bookmarkEnd w:id="4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جمله شرطی‌ای دارای یک معنای منطوقی است که بالوضع بر او دلالت می‌کند و آن عبارت است از معلق بودن اجزاء بر این شرط یا تالی بر مقدم که اگر این مقدم آمد، آن تالی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قبول دارند لکن اختلاف در این است که تعلیق آیا از ادات شرط استفاده می‌شود یا از هیئت ترکیبی جمله شرطی؟</w:t>
      </w:r>
    </w:p>
    <w:p>
      <w:pPr>
        <w:pStyle w:val="BookText"/>
        <w:rPr/>
      </w:pPr>
      <w:r>
        <w:rPr>
          <w:rFonts w:ascii="IRNazanin" w:hAnsi="IRNazanin" w:eastAsia="IRNazanin"/>
          <w:color w:val="111111"/>
          <w:sz w:val="28"/>
          <w:sz w:val="28"/>
          <w:szCs w:val="28"/>
          <w:rtl w:val="true"/>
          <w:lang w:bidi="fa-IR"/>
        </w:rPr>
        <w:t xml:space="preserve">مشهور می‌گویند از ادات مستفاد است ولی محقق اصفهانی می‌گوید از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الآن در این است که جمله شرطی آیا مفهوم دارد یا نه؟ یعنی دلالت می‌کند بر انتفاء حکم و جزاء عند انتفاء الشرط ام لا؟</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جمله شرطی‌ای دارای دو مدلول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مدلول مطابقی و منطوقی،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و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فقط دارای یک مدلول است آن‌هم منطوقی و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دیدگاه‌های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آن دیدگاه‌ها و انتخاب قول حق، مقدمتا در تعیین محل نزاع، دو مطلب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شرطی، از جهات گوناگونی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تقسیمات، این است که توقف جزاء بر شرط، در جمله‌های شرطی،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عقلی و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جعلی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موردی است که تمام الموضوع برای این جزاء خود همان شرط است و موضوع دیگری اصلا ندارد، به طوری که وجود جزاء، بدون وجود آن شرط، از محالات است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رکب الامیر فخذ رکابه، که اخذ رکاب، متوقف است بر رکوب امیر و اگر رکوب امیر نبود، اخذ رکاب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ملکت شیئا فتصدق به، که تصدق، خارجا متوقف است بر مالک بودن درهم و دینار و الا اگر مالک چیزی نباشد، تصدق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 که ختنه کردن، متوقف است بر وجود ولد و الا اگر ولدی نباشد، ختنه معقول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تکرهوا فتیاتکم علی البغاء ان اردن تحصنا، که اکراه، متوقف است خارجا بر اراده تحصن و تعفف و الا اگر اراده تعفف نبود، اکراه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از جملات شرطی، از محل بحث ما بیرون هستند چون در این‌گونه موارد، به انتفای شرط، تمام موضوع حکم منتفی شده و از بین رفته و با از بین رفتن آن، معنا ندارد حکم باقی باشد تا بحث کنیم که آیا با انتفای شرط، حکم هم منتفی می‌شود یا می‌ماند؟ پس در مثال‌های فوق نتوان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یرکب الامیر فلا تأخذ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تملک شیئا فلا تتصدق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ترزق ولدا، فلا تختنه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یردن تحصنا فاکرهوهن علی 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باب سالبه به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دسته از جملات شرطی، حکم در جزاء</w:t>
      </w:r>
      <w:r>
        <w:rPr>
          <w:rStyle w:val="FootnoteAnchor"/>
          <w:rtl w:val="true"/>
        </w:rPr>
        <w:footnoteReference w:id="28"/>
      </w:r>
      <w:r>
        <w:rPr>
          <w:rFonts w:ascii="IRNazanin" w:hAnsi="IRNazanin" w:eastAsia="IRNazanin"/>
          <w:color w:val="111111"/>
          <w:sz w:val="28"/>
          <w:sz w:val="28"/>
          <w:szCs w:val="28"/>
          <w:rtl w:val="true"/>
          <w:lang w:bidi="fa-IR"/>
        </w:rPr>
        <w:t xml:space="preserve">قابلیت بقا را ندارد تا بحث کنیم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یا می‌رود؟</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جزاء عقل توقف به شرط ندارد بلکه شارع یا جاعل دیگر آمده او را متوقف کرده بر یک شرطی که با رفتن شرط هم، حکم و جزاء قابلیت بقا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زید عالما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اکرام عقلا متوقف بر عالمیت زید نیست بلکه بدون آن‌هم قابل بقا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الیک صدیقک فاحسن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احسان به سوی صدیق، عقلا و خارجا متوقف نیست برفرض صدور احسان از او؛ بلکه شارع آمده متوقف نموده و الا انسان می‌تواند به صدیق احسان بنماید خواه او احسان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از جملات شرطی که با انتفای شرط، جزا قابل بقا هست، مورد بحث ما هستند که آیا جمله شرطی در این‌ها مفهوم دارد یا نه یعنی دلالت بر انتفاء عند الانتفاء دارد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 شخص و فرد و جزیی حکم داریم و یک نوع و کلی و طبیعی حکم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حکم عبارت است از همان حکمی که در قضیه شرطی انشا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برفرض آمدن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حکم عبارت است از مطلق وجوب اکرام در هر حالی از حالات زید؛ که یک فرد از وجوب اکرام، وجوب</w:t>
      </w:r>
      <w:bookmarkStart w:id="426" w:name="pg19924_204496"/>
    </w:p>
    <w:p>
      <w:pPr>
        <w:pStyle w:val="BookText"/>
        <w:rPr/>
      </w:pPr>
      <w:bookmarkEnd w:id="426"/>
      <w:r>
        <w:rPr>
          <w:rFonts w:ascii="IRNazanin" w:hAnsi="IRNazanin" w:eastAsia="IRNazanin"/>
          <w:color w:val="111111"/>
          <w:sz w:val="28"/>
          <w:sz w:val="28"/>
          <w:szCs w:val="28"/>
          <w:rtl w:val="true"/>
          <w:lang w:bidi="fa-IR"/>
        </w:rPr>
        <w:t xml:space="preserve">اکرام برفرض آمدن است؛ فرد دیگرش وجوب اکرام برفرض عالمیت است؛ فرد سومش جواب اکرام برفرض وصول کتاب زید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که در قضیه شرطی بحث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انتفای شرط، حکم در جزا هم منتفی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شخص این حکم منشأ در قضیه شرطی نیست که مقید به حال مجی‌ء است به جهت اینکه شخص این حکم، با نبودن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می‌شود و با نبودن قیدی از قیود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منتفی می‌شود و این انتفا، به حکم عقل است چه جمله شرطی مفهوم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بر سر سنخ حکم و کلی وجوب اکرام است که آیا با عدم مجی‌ء زید می‌توانیم بگوییم وجوب اکرام کلی هم منتفی است یا نمی‌توانیم بگوییم؟ 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در جمله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خیر، نمی‌توانیم بگوییم حالا که شرط منتفی شد، کلی وجوب اکرام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واقع ثابت باشد و این کلام نسبت به او ساکت است نفیا و اثباتا متعرض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قائلین به مفهوم می‌گویند آری، می‌توان گفت حالا که شرط نیست پس اصلا وجوب اکرام برای زید نیست چه عالم باشد یا نباشد؛ وصول کتابش بشود یا نه؛ هاشمی باشد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انتفای سنخ حکم است نه شخص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جملاتی که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شرطی، وصفی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توجه است که آیا قید به خود حکم شرعی برمی‌گردد یا به موضوع؟ هرکجا که ثابت کردیم که قید به خود حکم برمی‌گردد و حکم مقید به این قید است، پس با نبود قید، حکم نابود می‌شود مثل جمله شرطی غائیه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استظهار کردیم که قید، قید موضوع حکم یا متعلق حکم است و خود حکم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جمله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 نبودن قید، نمی‌توان گفت حکم نابود است بلکه شاید حکم باقی بماند</w:t>
      </w:r>
      <w:r>
        <w:rPr>
          <w:rFonts w:eastAsia="IRNazanin" w:cs="IRNazanin"/>
          <w:color w:val="111111"/>
          <w:sz w:val="28"/>
          <w:szCs w:val="28"/>
          <w:rtl w:val="true"/>
          <w:lang w:bidi="fa-IR"/>
        </w:rPr>
        <w:t>.</w:t>
      </w:r>
    </w:p>
    <w:p>
      <w:pPr>
        <w:pStyle w:val="Heading6"/>
        <w:numPr>
          <w:ilvl w:val="5"/>
          <w:numId w:val="1"/>
        </w:numPr>
        <w:rPr/>
      </w:pPr>
      <w:bookmarkStart w:id="427" w:name="__RefHeading___Toc4829307_2314609296"/>
      <w:bookmarkStart w:id="428" w:name="_Toc162"/>
      <w:bookmarkEnd w:id="427"/>
      <w:r>
        <w:rPr>
          <w:rtl w:val="true"/>
        </w:rPr>
        <w:t>مناط در مفهوم شرط</w:t>
      </w:r>
      <w:bookmarkEnd w:id="428"/>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جمله شرطی مفهوم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بسیاری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علما گفته‌اند جمله شرطی مفهوم دارد یعنی دلالت می‌کند بر انتفاء عند الانتفاء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صاحب المعالم و القوانین و المظفر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گفته‌اند جمله شرطی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السید المرتضی و السید ابن زهره و الشیخ الحر العاملی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تفصیلی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المحققین هم تفصیلی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هم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مشهور و معروف، همان دو نظر اول است که جناب مظفر آنها را عنوان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شرطی دارای مفهوم است یعنی دلالت می‌کند بر 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این مدعا، مناط و میزان را در دلالت جمله شرطی بر مفهوم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گفته‌اند قضیه شرطی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بین مقدم و تالی، علاقه و ارتباط باشد و حکم شود به اتصال دو نسبت 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اتصال ما بین مقدم و تالی، تصادفی و اتفاقی باشد لا 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زید ناطقا کان الحمار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در قضیه شرطی متصل لزومی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علیت که مقدم علت است و تالی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الشمس طالعة کان النهار موجودا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معلولیت که مقدم معلول است و تالی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النهار موجودا کانت الشمس طالعة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تلازم که مقدم و تالی، متلازمین در وجودند و کلاهما معلول علت ثالثی‌اند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النهار موجودا کان العالم مضیئا، که هر دو، معلول طلوع شمس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تضایف که مقدم و تالی، متضایفین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زید ابا لعمرو</w:t>
      </w:r>
    </w:p>
    <w:p>
      <w:pPr>
        <w:pStyle w:val="BookText"/>
        <w:rPr/>
      </w:pPr>
      <w:r>
        <w:rPr>
          <w:rFonts w:ascii="IRNazanin" w:hAnsi="IRNazanin" w:eastAsia="IRNazanin"/>
          <w:color w:val="111111"/>
          <w:sz w:val="28"/>
          <w:sz w:val="28"/>
          <w:szCs w:val="28"/>
          <w:rtl w:val="true"/>
          <w:lang w:bidi="fa-IR"/>
        </w:rPr>
        <w:t>فعمرو 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دو مقدمه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شرطی اگر بخواهد دلالت کند بر مفهوم، باید بر سه امر به ترتیب دلالت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دلالت کند بر اینکه بین مقدم و تالی، ارتباط و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هرکجا احدهما بود،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قضیه شرطی ما، متصله لزومی باشد نه اتفاقی به جهت اینکه اگر اتفاقی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کلما کان زید ناطقا کان الحمار ناهقا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مفهوم ندارد زیرا که با انتفای مقدم، تالی منتفی نمی‌شود؛ ممکن است زید، ناطق نباشد ولی حمار، ناهق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اینکه دلالت بر تلازم و ارتباط می‌کرد، باید دلالت کند بر ترتب تالی بر مقدم و توقف و معلق بودن آن بر مقدم؛ همان گونه که مسبب، مترتب بر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فلاسفه و اهل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و آن به معنای علت تامه است که با وجود او، وجود معلول و با عدم او، عدم معلول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مراد از سبب، اعم است و شامل هریک از اجزای علت تامه هم می‌شود که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ترتب، اعم است از ترتب مسبب بر سبب؛ یا ترتب مشروط بر شرط؛ یا مقتضا بر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دلیل بر اینکه باید ترتب باشد، این است که تالی اگر مترتب و متوقف بر مقدم نباشد، از انتفای شرط، انتفای مشروط و جزا لازم نمی‌آید بلکه ممکن است شرط نباشد ولی جزا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اینکه دلالت بر تلازم و ترتب داشت، باید دلالت کند بر انحصار مقدم در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کند بر اینکه تنها علت و سبب برای این تالی، همان شرطی است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اگر دلالت بر انحصار نکند بلکه بدیل و عوضی در عرض آن شرط در کار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او کان عالما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دلالت بر مفهوم ندارد چون با عدم مجی‌ء زید، آن فرد از وجوب اکرام که مال مجی‌ء زید بود، می‌رود ولی فرد دیگر از وجوب اکرام که برفرض عالمیت برای زید ثابت می‌شود، او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سببیت، سببیت منحصره باشد و بدیل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دلالت جمله شرطی بر این امور، در مفهوم داشتن لازم و ضروری است به بیانی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این است که آیا جمله شرطی، بر این امور سه‌گانه بالوضع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هریک از این سه،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توسط اطلاق و مقدمات حکمت دلالت می‌کند؟</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دلالت جمله شرطی بر دو امر اول و دوم، بالوضع است و بر امر سوم،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جمله شرطی بر ارتباط و ملازمه بین طرفین، به توسط وضع واضع است به دلیل تبادر که وقتی جمله شرطی به طور مطلق و مجردا عن کل قرینة به کار می‌رود، از آن به ذهن انسان، ملازمه و ارتباط تبادر می‌کند حالا یا ارتباط تکوینی و حقیقی و یا ارتباط تشریعی و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تبادر هم علامت حقیقت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است که دلالت بر تلازم، مال ادات شرط است یا مال هیئت ترکیبی جمله شرطی؟</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مال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شما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با قطع‌نظر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جزائیه، این دلالت را ندارد بلکه این تلازم یا نسبت تلازمیه، از هیئت جمله ترکیبی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جمله شرطی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شرط، فعل شرط، فاء جزائیه، 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روی‌هم‌رفته‌ء این‌ها ما ارتباط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ادات شرط به تنهایی؛ پس آنها وضع شده‌اند برای افاده اینکه مدخولشان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در موقع فرض و تقدیر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که قضیه شرطی حقیقت شد در شرطی لزومی، پس استعمال آن در شرطی اتفاقی مجاز است یعنی در آن جاها ما ادعا می‌کنیم تلازم را و الا حقیقتا تلازم نیست بلکه تشبیها به متصله لزومی، نامش را قضیه شرطی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تقسیمی که منطقی‌ها دارند، غلط است که قضیه شرطی، یا لزومی است یا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تقسیم اسد است به حیوان مفترس و رجل شجاع؛ و چنین تقسیمی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جمله شرطی بر ترتب تالی و مقدم؛ این هم بالوضع است و دلیل آن، تبادر است یعنی از ظاهر جمله شرطی، ترتب فهمیده می‌شود اما کسی توهم نکند که جمله شرطی، دو بار وضع شده و مشترک لفظی است؛ یک‌بار وضع شده للتلازم و یک‌بار للترتب؛ بلکه یک‌بار وضع شده و آن‌هم وضع شده برای تلازم مخصوصی که عبارت است از ترتب تالی 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جمله شرطی وضع شده لترتب التالی علی المقدم، تبادر است به جهت اینکه جمله شرطی دلالت بر تعلیق دارد و معنای دیگری غیر از تعلیق و توقف ندارد و معنای تعلیق هم همین ترتب تالی بر مقدم است که اگر مقدم آمد، تالی حتما می‌آید و لا بد منها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جزء اول را مقدم نامیده‌اند چون در رتبه قبل فرض فرض وجود او شده؛ و جزء ثانی را تالی گفته‌اند چون به دنبال مقدم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شرطی دلالت بر ترتب تالی بر مقدم دارد اما جمله‌های شرطی، در یک تقسیم، دو قسم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شرطی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جملات شرطی‌ای که تالی آنها متضمن انشای حکمی از احکام شرعی باشند چون مولی در مقام انشای حکم، گاهی حکمی را به نحو مطلق و بی‌قید و شرط انشا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نحو مشروط و معلق بر امری انشا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این قسم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حکمی که در جمله شرطی انشائیه انشا می‌شود، لا فرق که حکم وضعی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اذا غلا و لم یذهب ثلثاه یکون متنجسا؛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کرا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تکلیفی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فاکرمه، که وجوب اکرام، حکم تکلیفی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این‌گونه از جملات شرطی، به منطوقشان، دلالت می‌کنند بر معلق بودن حکمی که در جزا آمده برآن شرطی که در مقدم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مفهوم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می‌کنند بر اینکه اگر این شرط نبود، آن حکم هم نابود است که سابقا هم گفتیم مشهور علماء می‌گویند اصل وجوب، در جمله شرطی، مقید است و قید، قید هیئت است نه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شرطی 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تالی آنها متضمن حکایت از یک واقعیتی و اخبار از یک امری باشد اما مخبر در مقام اخبار، گاهی به طور حتم و جزم اخبار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آمد، بکر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نحو معلق اخبار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منزل ما بیایی، ما هم به منزل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جملات شرطی خبری، دو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ثبوت و واقع و خارج که محکی عنه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اثبات و اخبار و حکایت از آن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مقام حکایت و اخبار، همیشه و همه جا حکایت تالی، معلق بر مقدم و مترتب بر او است اما به حسب واقع و خارج،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واقع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مقام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مترتب 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ان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واقع، قصه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مترتب بر تالی است و تالی، مترتب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تالی، علت وجود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مثال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واقع، مقدم و تالی، متلازمان هستند و هر دو، معلول علت ثالثه‌اند و ترتبی بر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کانت النهار موجودا کان العالم مضیئا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معلول طلوع شمس‌اند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واقع، مقدم و تالی، متضایفان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و بنوت در ان کان زید ابا لعمرو فالعمرو 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جمله شرطی بر اینکه این شرط، شرط منحصر و سبب منحصر است و جانشین ندارد، این دلالت، به توسط اطلاق و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انحصار این است که شرطی که در قضیه شرطی ذکر شده، اولا تمام السبب است نه جزء السبب که جزء دیگری هم همراه او باشد؛ و ثانیا یگانه سبب است و سبب مستقل دیگری در عرض او نیست که بتواند جانشین او شود و اثر بر او بار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دلالت جمله شرطی بر این معنا، به توسط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در مقام بیان بوده؛ اگر سبب دیگری در کار بود که این حکم بر او هم مترتب شود، بر مولی بود</w:t>
      </w:r>
      <w:bookmarkStart w:id="429" w:name="pg19924_204502"/>
    </w:p>
    <w:p>
      <w:pPr>
        <w:pStyle w:val="BookText"/>
        <w:rPr/>
      </w:pPr>
      <w:bookmarkEnd w:id="429"/>
      <w:r>
        <w:rPr>
          <w:rFonts w:ascii="IRNazanin" w:hAnsi="IRNazanin" w:eastAsia="IRNazanin"/>
          <w:color w:val="111111"/>
          <w:sz w:val="28"/>
          <w:sz w:val="28"/>
          <w:szCs w:val="28"/>
          <w:rtl w:val="true"/>
          <w:lang w:bidi="fa-IR"/>
        </w:rPr>
        <w:t xml:space="preserve">که بیان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قید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او کان عالما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سبب مذکور، جزء سبب بود و جزء دیگری هم در کار بود که مصلحت در جمع بینهما بود، بر مولی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زید عالما و کان هاشمیا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این دو، محتاج به بیان زاید است و چون در مقام بیان، این قید زاید را نیاورده است، به اطلاق کلامش تمسک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مصلحت بر وجود همین سبب مترتب است و سبب دیگری نیست که مصلحت بر او مترتب شود و یا جزء دیگری نیست که مصلحت بر مجموع مترتب شود و الا مولای حکیم آن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نظیر ظهور صیغه افعل است در وجوب عینی و وجوب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کفائی بودن، محتاج به بیان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بودن، محتاج به بیان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مولای حکیم، در مقام بیان، صیغه افعل را مطلق آورد، از اطلاق کلام، عینیت و تعیینیت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شرطی، با قطع‌نظر از قرائن، ظهور در مفهوم دارند با توجه به دلالت‌شان بر سه امر مذکور؛ مگر قرینه صارفه‌ای در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انسانا کان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جملات شرطی‌ای که در مقام بیان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دلالت بر مفهوم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مطالب اصلی، در پایان، مشاهدی و مؤیدی بر گفتار خود می‌آورند و آن، روایت ابی بصیر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ذبح کردند و دست و پایش را حرکت نداد و خون‌های غلیظ و لخته‌ای از گلوی او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یا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استدلال کرد به کلام علی علیه السّلام که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رکضت الرجل او طرفت العین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اذا لم ترکض الرجل و لم تطرف العین فلا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به این مفهوم جمله شرطی استدلال نمود</w:t>
      </w:r>
      <w:r>
        <w:rPr>
          <w:rFonts w:eastAsia="IRNazanin" w:cs="IRNazanin"/>
          <w:color w:val="111111"/>
          <w:sz w:val="28"/>
          <w:szCs w:val="28"/>
          <w:rtl w:val="true"/>
          <w:lang w:bidi="fa-IR"/>
        </w:rPr>
        <w:t>.</w:t>
      </w:r>
    </w:p>
    <w:p>
      <w:pPr>
        <w:pStyle w:val="Heading6"/>
        <w:numPr>
          <w:ilvl w:val="5"/>
          <w:numId w:val="1"/>
        </w:numPr>
        <w:rPr/>
      </w:pPr>
      <w:bookmarkStart w:id="430" w:name="__RefHeading___Toc4829309_2314609296"/>
      <w:bookmarkStart w:id="431" w:name="_Toc163"/>
      <w:bookmarkEnd w:id="430"/>
      <w:r>
        <w:rPr>
          <w:rtl w:val="true"/>
        </w:rPr>
        <w:t>هنگامی که شرط متعدد و جزا واحد باشد</w:t>
      </w:r>
      <w:bookmarkEnd w:id="4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وارد یک بحث فرعی می‌شویم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جمله شرطی، یک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متعدد است یعنی دو جمله و یا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شرطها و جزاها همه متعدد و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جزاها متفاوت و شرطها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شرطها متعدد و جزا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ما در همین شق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جمله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که شرطها متعدد باشد ولی جزاء واحد باشد، این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جزاء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و اذا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شرطها یکی خفای اذان است و یکی خفای جدران است ولی جزای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جزا هم قابل تکرار نیست به جهت اینکه صرف الوجود طبیعت صلاة قصر مطلوب است و صرف الشی‌ء لا یتثنی و لا یتکرر، قابل تکرار نیست؛ یعنی امتثالا و به قصد قربت، تکرار ندارد و الا می‌توان دو بار انجام داد که اگر بار ثانی به قصد قربت باشد، بدعت است و اگر بی‌قصد باشد، لغو است و عبث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جزا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اجنبت فاغتسل و اذا مست میتا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اغتسال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است و می‌توان دو بار انجام داد که هر دو امتثال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جزا قابل تکرار نیست، اگر جمله شرطی در این‌گونه موارد دارای مفهوم باشد، ما بین دو جمله شرطی تعارض واقع می‌شود اما تعارض، ما بین منطوق هرکدام با مفهوم دیگری است؛ به این بیان که جمله اول، مفهومش می‌شود اذا لم یخف الاذان فلا یجب القصر سواء خفیت الجدر ان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منطوق جمله ثانیه می‌گوید اذا خفیت الجدران فقصر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به نحو عام و خاص مطلق متقابلا مفهوم جمله ثانیه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تخف الجدران فلا یجب القصر سواء خفی الاذان ام لا و منطوق جمله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تعارض می‌کنند و چون تعارض در می‌گیرد، ناگزیر هستیم در این دو جمله شرطی، یکی از دو تصرف و اصلاحیه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جمله شرطی‌ای دارای دو ظهور است؛ یک ظهور از ناحیه شرط در جمله شرطی؛ و یک ظهور از ناحیه جزا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جزا، در بحث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شرط، باز دو ظهور و دلالت دارد؛ یکی اینکه ظهور در استقلال در سببیت دارد؛ یعنی ظاهر این شرط مذکور در جمله شرطی آن است که مستقلا همین شرط، سببیت دارد و به عبارت دیگر، تمام السبب، همین است نه اینکه این شرط، جزء سبب باشد و جزء دیگری هم بوده که مصلحت حکم در جزا، بر هر دو مترتب بوده و مولای حکیم آن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ظهور در انحصار در سببیت دارد یعنی ظاهر شرط مذکور در جمله آن است که منحصرا همین شرط سببیت دارد و یگانه سبب همین است و شرط دیگری نیست که بتواند جانشین این شرط شود و مصلحت حکم بر او هم بار شود و مولای حکیم او را بیان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ظهور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در استقلال و ظهور در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ناحیه اطلاق کلام و به توسط مقدمات حکمت دانسته می‌شود کما ذکرنا در اول همین مبحث، ظهور اول، مقابلش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ظهور دوم، مقابلش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منظور رفع تعارض ما بین منطوق هریک از دو جمله شرطی با مفهوم جمله دیگر، ناگزیر هستیم در یکی از این دو ظهور تصرف کنیم و دست از احد الظهورین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باید از ظهور شرط در استقلال در سببیت رفع ید کنیم و بگوییم در این‌گونه موارد که دو جمله شرطی یا بیشتر داریم و جزایشان واحد است آن‌هم قابل تکرار نیست؛ در اینجاها شرطها استقلال ندارند بلکه هرکدام جزء سبب هستند و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این‌ها را مقید کنیم و بگوییم در حقیقت، این دو جمله شرطی، همانند یک جمله‌ای هستند که مقدم یا شرط آن جمله، مرکب از دو امر است؛ یکی</w:t>
      </w:r>
    </w:p>
    <w:p>
      <w:pPr>
        <w:pStyle w:val="BookText"/>
        <w:rPr/>
      </w:pPr>
      <w:r>
        <w:rPr>
          <w:rFonts w:ascii="IRNazanin" w:hAnsi="IRNazanin" w:eastAsia="IRNazanin"/>
          <w:color w:val="111111"/>
          <w:sz w:val="28"/>
          <w:sz w:val="28"/>
          <w:szCs w:val="28"/>
          <w:rtl w:val="true"/>
          <w:lang w:bidi="fa-IR"/>
        </w:rPr>
        <w:t>خفای اذان و یکی خفای جدران که کأن چنین گفته اذا خفی الاذان و الجدران معا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که شرط، مرکب شد از دو امر، قانون مرکب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ینتفی بانتفاء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جزء باهم نبودند، حکم در جزا منتفی می‌شود و اگر احدهما هم نبود، باز حکم منتفی می‌شود عند انتفای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باید از ظهور هریک از دو شرط در انحصار در سببیت دست برداریم و بگوییم در این‌گونه موارد، هرکدام از دو شرط منحصرا سببیت ندارد بلکه احدهما علی البدل شرطیت دارند که اگر یکی نبود ولی دیگری بود، باز هم سنخ حکم باقی است و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قدر جامع بین آن دو، سببیت دارد و هریک از این دو شرط، مصداقی از مصادیق آن‌قدر جامع هستند؛ البته مشروط بر اینکه قدر جامعی باشد کما ذکر سابقا در واجب تخییری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جامع ماهوی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جامع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کاحد الامرین او الامور او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جامع عرفی است که عرف قدر جامع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حیوان که عرفا جامع بین افراد خودش ماعدای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شاید آن جامع حد الترخص باشد که جامع ما بین خفای اذان و جدران است کأن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حد الترخص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ترخص، دو مصداق دارد؛ یکی خفاء الاذان و یکی خفاء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امر دایر است بین رفع ید از یکی از دو ظهور مذکور، در این صورت، کدام یک از این دو تصرف اولویت دارد؟ آیا رفع ید از ظهور اولی و حفظ ظهور ثانی اولی است یا بالعکس؟</w:t>
      </w:r>
    </w:p>
    <w:p>
      <w:pPr>
        <w:pStyle w:val="BookText"/>
        <w:rPr/>
      </w:pPr>
      <w:r>
        <w:rPr>
          <w:rFonts w:ascii="IRNazanin" w:hAnsi="IRNazanin" w:eastAsia="IRNazanin"/>
          <w:color w:val="111111"/>
          <w:sz w:val="28"/>
          <w:sz w:val="28"/>
          <w:szCs w:val="28"/>
          <w:rtl w:val="true"/>
          <w:lang w:bidi="fa-IR"/>
        </w:rPr>
        <w:t>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برآن‌اند که رفع ید از ظهور اولی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برآن‌اند که رفع ید از ظهور دومی اولی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در یک تجزیه و تحلیل علمی اثبات می‌کنند که رفع ید از ظهور دوم اولی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است که ما از ظهور شرطین در انحصار، رفع ید کنیم</w:t>
      </w:r>
    </w:p>
    <w:p>
      <w:pPr>
        <w:pStyle w:val="BookText"/>
        <w:rPr/>
      </w:pPr>
      <w:r>
        <w:rPr>
          <w:rFonts w:ascii="IRNazanin" w:hAnsi="IRNazanin" w:eastAsia="IRNazanin"/>
          <w:color w:val="111111"/>
          <w:sz w:val="28"/>
          <w:sz w:val="28"/>
          <w:szCs w:val="28"/>
          <w:rtl w:val="true"/>
          <w:lang w:bidi="fa-IR"/>
        </w:rPr>
        <w:t>نه از ظهور در استقلال؛ به جهت اینکه ظهور در انحصار، منشأ تعارض است و ما باید ریشه تعارض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در استقلال، منشأ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هریک از دو شرط دلالت بر استقلال در شرطیت داشته باشند برای کلام ظهوری در مفهوم پیدا نمی‌شود تا تعارض بین منطوق و مفهوم واقع شود بلکه ظهور در استقلال همین‌قدر دلالت می‌کند که هریک از این دو شرط که یافت شوند، وجوب قصر ثابت می‌گردد و بیش از این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در انحصار است که منشأ شده برای مفهوم داشتن هریک از دو جمله؛ و آن‌گاه ظهور در مفهوم منشأ شده للتعارض بین المنطوق مع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ظهور در انحصار رفع ید کنیم و بگوییم که این حصری که از ظاهر شرط فهمیده می‌شود، حصر حقیقی نیست که فقط وجوب اکرام معلق بر مجی‌ء باشد یا فقط وجوب قصر معلق بر خفای اذان یا خفای جدران باشد بلکه حصر اضافی است یعنی بالنسبة که به غیر خفای اذان و جدران این حصر هست که امر دیگر میزان وجوب قصر بر مسافر نیست اما بالنسبة به خود این دو مورد، حصری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در انحصار رفع ید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او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ظهور در استقلال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ظهور در استقلال محفوظ ماند، نتیجه‌اش آن است که هرکجا یکی از آن دو شرط مذکور تحقق یافت، حکم هم تحقق می‌یابد و هرکجا دو تا با هم متحقق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متعاقبا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خفای اذان می‌شود و سپس خفای جدران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هرکدام که جلوتر متحقق شده، او تأثیر در حکم می‌گذارد و دیگری وجودش کالعدم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هم‌زمان باهم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دست در دست یکدیگر اثر می‌گذارند و به منزله سبب واحد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فرض این است که جزا قابل تکرار نیست و الا اگر قابل تکرار بود، این‌ها به منزله سبب واحده نبودند بلکه دو مؤثر بود و اثر می‌طلبید</w:t>
      </w:r>
      <w:r>
        <w:rPr>
          <w:rFonts w:eastAsia="IRNazanin" w:cs="IRNazanin"/>
          <w:color w:val="111111"/>
          <w:sz w:val="28"/>
          <w:szCs w:val="28"/>
          <w:rtl w:val="true"/>
          <w:lang w:bidi="fa-IR"/>
        </w:rPr>
        <w:t>.</w:t>
      </w:r>
      <w:bookmarkStart w:id="432" w:name="pg19924_204507"/>
    </w:p>
    <w:p>
      <w:pPr>
        <w:pStyle w:val="Heading6"/>
        <w:numPr>
          <w:ilvl w:val="5"/>
          <w:numId w:val="1"/>
        </w:numPr>
        <w:rPr/>
      </w:pPr>
      <w:bookmarkStart w:id="433" w:name="__RefHeading___Toc4829311_2314609296"/>
      <w:bookmarkStart w:id="434" w:name="_Toc164"/>
      <w:bookmarkEnd w:id="432"/>
      <w:bookmarkEnd w:id="433"/>
      <w:r>
        <w:rPr>
          <w:rtl w:val="true"/>
        </w:rPr>
        <w:t>و اما نحو ثانی</w:t>
      </w:r>
      <w:bookmarkEnd w:id="434"/>
    </w:p>
    <w:p>
      <w:pPr>
        <w:pStyle w:val="BookText"/>
        <w:rPr/>
      </w:pPr>
      <w:r>
        <w:rPr>
          <w:rFonts w:ascii="IRNazanin" w:hAnsi="IRNazanin" w:eastAsia="IRNazanin"/>
          <w:color w:val="111111"/>
          <w:sz w:val="28"/>
          <w:sz w:val="28"/>
          <w:szCs w:val="28"/>
          <w:rtl w:val="true"/>
          <w:lang w:bidi="fa-IR"/>
        </w:rPr>
        <w:t xml:space="preserve">اما قسم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شرط متعدد باشد و جزا واحد، و این جزای واحد قابل تکرار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منقسم می‌شود به دو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دلیل خاص به دست آورده‌ایم که هریک از دو شرط مذکور جزء سبب هستند و هیچ‌کدام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اذا توضأت فصل و اذا استقبلت الی القبلة فصل و اذا سترت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بلااشکال، جزا واحد است و این جزای واحد، در نزد حصول همه آن شرطها حاصل می‌شود و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دلیل مستقل یا از ظاهر همین دو جمله شرطی به دست آورده‌ایم که هرکدام از این دو شرط مذکور، تمام السبب هستند و استقلال در سببیت دارند نه اینکه جزء السبب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بحث می‌کنیم که اگر چنانچه اتفاقا و تصادفا هر دو شرط با هم و در وقت واحد یا پشت سرهم موجود شدند، چه باید کرد؟</w:t>
      </w:r>
    </w:p>
    <w:p>
      <w:pPr>
        <w:pStyle w:val="BookText"/>
        <w:rPr/>
      </w:pPr>
      <w:r>
        <w:rPr>
          <w:rFonts w:ascii="IRNazanin" w:hAnsi="IRNazanin" w:eastAsia="IRNazanin"/>
          <w:color w:val="111111"/>
          <w:sz w:val="28"/>
          <w:sz w:val="28"/>
          <w:szCs w:val="28"/>
          <w:rtl w:val="true"/>
          <w:lang w:bidi="fa-IR"/>
        </w:rPr>
        <w:t>و وظیفه چیست؟</w:t>
      </w:r>
    </w:p>
    <w:p>
      <w:pPr>
        <w:pStyle w:val="BookText"/>
        <w:rPr/>
      </w:pPr>
      <w:r>
        <w:rPr>
          <w:rFonts w:ascii="IRNazanin" w:hAnsi="IRNazanin" w:eastAsia="IRNazanin"/>
          <w:color w:val="111111"/>
          <w:sz w:val="28"/>
          <w:sz w:val="28"/>
          <w:szCs w:val="28"/>
          <w:rtl w:val="true"/>
          <w:lang w:bidi="fa-IR"/>
        </w:rPr>
        <w:t>در اینجا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و اصل اولی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اصل عملی چیست؟</w:t>
      </w:r>
    </w:p>
    <w:p>
      <w:pPr>
        <w:pStyle w:val="BookText"/>
        <w:rPr/>
      </w:pPr>
      <w:r>
        <w:rPr>
          <w:rFonts w:ascii="IRNazanin" w:hAnsi="IRNazanin" w:eastAsia="IRNazanin"/>
          <w:color w:val="111111"/>
          <w:sz w:val="28"/>
          <w:sz w:val="28"/>
          <w:szCs w:val="28"/>
          <w:rtl w:val="true"/>
          <w:lang w:bidi="fa-IR"/>
        </w:rPr>
        <w:t>در مقام اول هم،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اسباب یا شرطها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مسببات یا مشروطها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 دو شرط باهم یافت شوند آیا مقتضای قاعده تداخل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صلاة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اسباب متعدد، در تأثیر در مسبب واحد و اثر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دلیل خاص بر تداخل اسباب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ینقض الوضوء الا الحدث او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نقض، تکرار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زنای محصنه کرد، باید کشته شود؛ اگر لواط کرد؛ هکذا؛ و اگر مسلمانی را عمدا کشت،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سه کار را کرد،</w:t>
      </w:r>
    </w:p>
    <w:p>
      <w:pPr>
        <w:pStyle w:val="BookText"/>
        <w:rPr/>
      </w:pPr>
      <w:r>
        <w:rPr>
          <w:rFonts w:ascii="IRNazanin" w:hAnsi="IRNazanin" w:eastAsia="IRNazanin"/>
          <w:color w:val="111111"/>
          <w:sz w:val="28"/>
          <w:sz w:val="28"/>
          <w:szCs w:val="28"/>
          <w:rtl w:val="true"/>
          <w:lang w:bidi="fa-IR"/>
        </w:rPr>
        <w:t>تداخل می‌کنند چون قتل زید، یک‌بار تحقق می‌یابد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موارد، دلیل خاص داریم بر عدم تداخل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خسف القمر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زلزلت الارض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نذرت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شرطی، صلاة جداگانه‌ای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نه دلیل بر تداخل داریم و نه برای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دلیل می‌گوید اگر در ماه رمضان با همسرت مواقعه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در یک روز ماه رمضان، دو یا چند بار مواقعه نمود؛ آیا اسباب، تداخل می‌کنند و یک کفاره لازم است یا خیر، کفاره‌های متعدد به تعداد جماع‌ها؟ چنین صورتی، مورد بحث است میان علما که آیا مقتضای قاعده، تداخل اسباب است یا عدم تداخل آنها؟</w:t>
      </w:r>
    </w:p>
    <w:p>
      <w:pPr>
        <w:pStyle w:val="BookText"/>
        <w:rPr/>
      </w:pPr>
      <w:r>
        <w:rPr>
          <w:rFonts w:ascii="IRNazanin" w:hAnsi="IRNazanin" w:eastAsia="IRNazanin"/>
          <w:color w:val="111111"/>
          <w:sz w:val="28"/>
          <w:sz w:val="28"/>
          <w:szCs w:val="28"/>
          <w:rtl w:val="true"/>
          <w:lang w:bidi="fa-IR"/>
        </w:rPr>
        <w:t>اکثر علمای اصول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قاعده، عدم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اصولیان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خوانساری، در 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هم تفصیلاتی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با اکثریت است یعنی مقتضای قاعده، عدم تداخل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دو جمله شرطی دارای دو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این دو نیست ولی این دو، مربوط به ما 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شرط در جمله شرطی در استقلال به سببیت؛ که این ظهور، به توسط اطلاق و مقدمات حکمت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خواهان آن است که به تعداد شرطها، جزا هم باید متعدد شود چون هر شرط، مستقل در تأثیر است و جزا هم قابل تکرار است در نتیجه، مقتضای قاعده، عدم تداخل اسباب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جزا در جمله شرطی در صرف الوجود طبیعت یعنی همان‌طوری که در سایر جملات انشائیه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معلق بر شرطی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این امر یا نهی، ظهور در صرف الوجود دارد و متعلق حکم صرف الوجود طبیعت است، حال همچنین در جملات شرطی هم، جزایشان ظهور در صرف الوجود دارد و وقتی این شد، صرف الوجود محال است که محکوم به دو حکم شود یعنی دو وجوب یا حرمت روی آن</w:t>
      </w:r>
    </w:p>
    <w:p>
      <w:pPr>
        <w:pStyle w:val="BookText"/>
        <w:rPr/>
      </w:pPr>
      <w:r>
        <w:rPr>
          <w:rFonts w:ascii="IRNazanin" w:hAnsi="IRNazanin" w:eastAsia="IRNazanin"/>
          <w:color w:val="111111"/>
          <w:sz w:val="28"/>
          <w:sz w:val="28"/>
          <w:szCs w:val="28"/>
          <w:rtl w:val="true"/>
          <w:lang w:bidi="fa-IR"/>
        </w:rPr>
        <w:t>تعلق بگیرد زیرا که صرف الوجود به اولین وجود موجود می‌شود و قابل ایجاد به دو وجود نیست؛ پس تاب تحمل دو حکم را ندارد؛ اگر دو حکم شد، یقینا حکم ثانی، به وجود ثانی طبیعت تعلق می‌گیرد نه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بشی‌ء مرتین برای تأکید است نه تأسیس چون صرف الوجود تاب تحمل دو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ظهور در صرف الوجود دارد و این ظهور، خواهان آن است که اگر اسباب متعدد یکجا جمع شدند، همگی یک اجزا و یک حکم بیشتر ندارند؛ در نتیجه، مقتضای قاعده و دلیل، تداخل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ظهور شرط، خواهان عدم تداخل است و ظهور جزاخواهان تداخل، تنافی و تعارض در می‌گیرد ما بین ظهور شرط و ظهور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 آیا ظهور شرط را مقدم بداریم بر ظهور جزا و قائل به عدم تداخل شویم؟ یا اینکه ظهور جزا را مقدم بداریم بر ظهور شرط و قائل به تداخل اسباب شویم؟</w:t>
      </w:r>
    </w:p>
    <w:p>
      <w:pPr>
        <w:pStyle w:val="BookText"/>
        <w:rPr/>
      </w:pPr>
      <w:r>
        <w:rPr>
          <w:rFonts w:ascii="IRNazanin" w:hAnsi="IRNazanin" w:eastAsia="IRNazanin"/>
          <w:color w:val="111111"/>
          <w:sz w:val="28"/>
          <w:sz w:val="28"/>
          <w:szCs w:val="28"/>
          <w:rtl w:val="true"/>
          <w:lang w:bidi="fa-IR"/>
        </w:rPr>
        <w:t>اذا دار الامر بین تقدیم احد الظهورین و رفع الید عن الظهور الآخر فایهما اولی بالتقدیم من الآخر؟</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بهتر آن است که ظهور شرط را بر ظهور جزا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آن است که جزا، در قضیه شرطی، معلق بر شرط و مترتب و متوقف بر او است؛ پس شرط، در رتبه سابقه و جزا در رتبه لا حقه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جزا تابع شرط است هم ثبوتا و به حسب واقع چون در واقع تا مولی فرض وجود را شرط نکند، این حکم مصلحت پیدا نمی‌کند و هم اثباتا یعنی به حسب مقام بیان و اظهار حکم که باز جزا تابع بر شرط گردیده و وقتی تابع شد، پس متبوع هر حکمی داشت، تابع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شرط متعدد بود، جزا هم متعدد خواهد شد و اگر شرط واحد بود، جزا هم واحد است و چون در ما نحن فیه شرطها متعدد هستند، چون هرکدام ظهور در استقلال در شرطیت دارند، پس جزا هم باید متعدد باشد و آن‌گاه نوبت به ظهور جزا در صرف الوجود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ظهور، در عرض هم نیستند تا تنافی و تعارض پیدا شود بلکه ظهور شرط، در رتبه</w:t>
      </w:r>
      <w:bookmarkStart w:id="435" w:name="pg19924_204510"/>
    </w:p>
    <w:p>
      <w:pPr>
        <w:pStyle w:val="BookText"/>
        <w:rPr/>
      </w:pPr>
      <w:bookmarkEnd w:id="435"/>
      <w:r>
        <w:rPr>
          <w:rFonts w:ascii="IRNazanin" w:hAnsi="IRNazanin" w:eastAsia="IRNazanin"/>
          <w:color w:val="111111"/>
          <w:sz w:val="28"/>
          <w:sz w:val="28"/>
          <w:szCs w:val="28"/>
          <w:rtl w:val="true"/>
          <w:lang w:bidi="fa-IR"/>
        </w:rPr>
        <w:t>متقدمه و ظهور جزا در رتبه متأخره است و در رتبه قبلی، ظهور شرط در تعدد مستقر شد آن‌گاه نوبت به ظهور جزا در وحدت مطلوب و صرف الوجود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شرط، ظهور جزا را برمی‌دارد و نابود می‌سازد و وقتی جزا ظهور در وحدت مطلوب پیدا می‌کند که ظهور شرط در تعداد، در اثر تنافی با امر دیگری که هم عرض او است، سقوط کند و از بین برود و یا از ابتدا فرض کنیم که شرط، ظهوری در تعدد ندارد و الا با وجود ظهور در تعدد، نوبت به ظهور در وحدت مطلوب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عدم تداخل اسباب است و هو مذهب اساطین العلماء</w:t>
      </w:r>
      <w:r>
        <w:rPr>
          <w:rFonts w:eastAsia="IRNazanin" w:cs="IRNazanin"/>
          <w:color w:val="111111"/>
          <w:sz w:val="28"/>
          <w:szCs w:val="28"/>
          <w:rtl w:val="true"/>
          <w:lang w:bidi="fa-IR"/>
        </w:rPr>
        <w:t>.</w:t>
      </w:r>
    </w:p>
    <w:p>
      <w:pPr>
        <w:pStyle w:val="Heading6"/>
        <w:numPr>
          <w:ilvl w:val="5"/>
          <w:numId w:val="1"/>
        </w:numPr>
        <w:rPr/>
      </w:pPr>
      <w:bookmarkStart w:id="436" w:name="__RefHeading___Toc4829313_2314609296"/>
      <w:bookmarkStart w:id="437" w:name="_Toc165"/>
      <w:bookmarkEnd w:id="436"/>
      <w:r>
        <w:rPr>
          <w:rtl w:val="true"/>
        </w:rPr>
        <w:t>دو تنبیه</w:t>
      </w:r>
      <w:bookmarkEnd w:id="437"/>
    </w:p>
    <w:p>
      <w:pPr>
        <w:pStyle w:val="Heading6"/>
        <w:numPr>
          <w:ilvl w:val="5"/>
          <w:numId w:val="1"/>
        </w:numPr>
        <w:rPr/>
      </w:pPr>
      <w:bookmarkStart w:id="438" w:name="__RefHeading___Toc4829315_2314609296"/>
      <w:bookmarkStart w:id="439" w:name="_Toc166"/>
      <w:bookmarkEnd w:id="438"/>
      <w:r>
        <w:rPr/>
        <w:t>1</w:t>
      </w:r>
      <w:r>
        <w:rPr>
          <w:rtl w:val="true"/>
        </w:rPr>
        <w:t xml:space="preserve">. </w:t>
      </w:r>
      <w:r>
        <w:rPr>
          <w:rtl w:val="true"/>
        </w:rPr>
        <w:t>تداخل مسببات</w:t>
      </w:r>
      <w:bookmarkEnd w:id="439"/>
    </w:p>
    <w:p>
      <w:pPr>
        <w:pStyle w:val="BookText"/>
        <w:rPr/>
      </w:pPr>
      <w:r>
        <w:rPr>
          <w:rFonts w:ascii="IRNazanin" w:hAnsi="IRNazanin" w:eastAsia="IRNazanin"/>
          <w:color w:val="111111"/>
          <w:sz w:val="28"/>
          <w:sz w:val="28"/>
          <w:szCs w:val="28"/>
          <w:rtl w:val="true"/>
          <w:lang w:bidi="fa-IR"/>
        </w:rPr>
        <w:t>مقام ثانی، مربوط به تداخل مسببات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مسببات، عبارت است از اکتفا نمودن به فعل واحد در مقام امتثال تکالیف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متفرع بر بحث قبل است و وقتی موضوعیت دارد که در مسأله قبل، قائل به عدم تداخل اسباب شویم و الا اگر آنجا قائل به تداخل شویم، دیگر نوبت به این بحث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تداخل اسباب، از اول، چند تکلیف به دوش مکلف نمی‌آید بلکه یک تکلیف می‌آید و یک امتثال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تداخل مسببات، از اول، تکالیف متعدد بر دوش مکلف آمده ولی می‌خواهد با یک عمل، همه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پس از قول به اینکه اسباب تداخل نمی‌کنند، آیا مسببات متعدد تداخل می‌کنند یا نه؟ یعنی آیا مکلف در مقام امتثال می‌تواند به یک عمل اکتفا نماید یا باید به تعدد اسباب، امتثالات متعدد داشته باشد؟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مسببات، هم در اسم و هم در مسمی و حقیقت،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صلاة است؛ یکی غسل است؛ یکی صوم؛ و در این صورت، احدی قائل به تداخل نشده و اساسا تداخل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مسببات، در اسم مشترک‌اند ولی در مسمی و حقیقت،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صلات‌اند ولی یک صلاة الآیات است و یکی صلاة المیت است و یکی صلاة یومیّه که کاملا متفاوت‌اند از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تداخل در مسببات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مسببات، هم در اسم و هم در ماهیت و مسمی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مس میت، 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نامشان غسل است و همه کیفیت و حقیقتشان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مورد بحث است که آیا مسببات تداخل می‌کنند یا نمی‌کنند؟</w:t>
      </w:r>
    </w:p>
    <w:p>
      <w:pPr>
        <w:pStyle w:val="BookText"/>
        <w:rPr/>
      </w:pPr>
      <w:r>
        <w:rPr>
          <w:rFonts w:ascii="IRNazanin" w:hAnsi="IRNazanin" w:eastAsia="IRNazanin"/>
          <w:color w:val="111111"/>
          <w:sz w:val="28"/>
          <w:sz w:val="28"/>
          <w:szCs w:val="28"/>
          <w:rtl w:val="true"/>
          <w:lang w:bidi="fa-IR"/>
        </w:rPr>
        <w:t xml:space="preserve">یعنی اگر جنابت، مس میت، 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آیا یک غسل انجام بدهم صحیح است و مجزی از همه آن اسباب است یا خیر، باید تکرار کنم؟</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تداخل شدیم، در این مقام ثانی هم می‌گوییم مقتضای قاعده، عدم تداخل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دلیل خاص داریم بر عدم تداخل 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دلیل خاص دلالت می‌کند بر 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باب غسل جنابت که در روایات وارد شده که یک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از سایر اغسال و یا از چندین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دلیل خاص بر تداخل مسببات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افطار ماه رمضان که دلیل نداریم که بشود به یک کفاره اکتفا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مورد بحث است و به نظر ما، مقتضای قاعده، عدم تداخل مسببات است یعنی نمی‌شود به عمل واحد در مقام امتثال اکتفا کرد به جهت اینکه فرض این است که سبب‌ها تداخل نکرده‌اند و مستقلا خواهان جزا هستند؛ پس به تعداد هر شرطی، می‌باید جزایی را تحویل مولی بدهم و حق ندارم به فعل واحد اکتفا کنم الا در مواردی که به دلیل خاص ثابت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صورت، از این قاعده مستثناست و آن صورتی است که ما بین دو واجب عموم و خصوص من وجه باشد و دلیل هرکدام از دو واجب هم، نسبت به ماده اجتماع، مطلق باشد و باطلاقه شامل آنجا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مسببات تداخل می‌کنند و می‌شود به فعل واحد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bookmarkStart w:id="440" w:name="pg19924_204512"/>
    </w:p>
    <w:p>
      <w:pPr>
        <w:pStyle w:val="BookText"/>
        <w:rPr/>
      </w:pPr>
      <w:bookmarkEnd w:id="44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خارج، شخص واحدی جامع هر دو عنوان بود یعنی هم فقیر بود و هم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عبد اگر تنها بر چنین شخصی تصدق کند، هر دو تکلیف را امتثال نموده با عمل واحد؛ و الا در سایر موارد، امتثالات متعدد لازم است و لا یجوز الاکتفاء بفعل واحد</w:t>
      </w:r>
      <w:r>
        <w:rPr>
          <w:rFonts w:eastAsia="IRNazanin" w:cs="IRNazanin"/>
          <w:color w:val="111111"/>
          <w:sz w:val="28"/>
          <w:szCs w:val="28"/>
          <w:rtl w:val="true"/>
          <w:lang w:bidi="fa-IR"/>
        </w:rPr>
        <w:t>.</w:t>
      </w:r>
    </w:p>
    <w:p>
      <w:pPr>
        <w:pStyle w:val="Heading6"/>
        <w:numPr>
          <w:ilvl w:val="5"/>
          <w:numId w:val="1"/>
        </w:numPr>
        <w:rPr/>
      </w:pPr>
      <w:bookmarkStart w:id="441" w:name="__RefHeading___Toc4829317_2314609296"/>
      <w:bookmarkStart w:id="442" w:name="_Toc167"/>
      <w:bookmarkEnd w:id="441"/>
      <w:r>
        <w:rPr/>
        <w:t>2</w:t>
      </w:r>
      <w:r>
        <w:rPr>
          <w:rtl w:val="true"/>
        </w:rPr>
        <w:t xml:space="preserve">. </w:t>
      </w:r>
      <w:r>
        <w:rPr>
          <w:rtl w:val="true"/>
        </w:rPr>
        <w:t>اصل عملی در هر دو مسئله</w:t>
      </w:r>
      <w:bookmarkEnd w:id="442"/>
    </w:p>
    <w:p>
      <w:pPr>
        <w:pStyle w:val="BookText"/>
        <w:rPr/>
      </w:pPr>
      <w:r>
        <w:rPr>
          <w:rFonts w:ascii="IRNazanin" w:hAnsi="IRNazanin" w:eastAsia="IRNazanin"/>
          <w:color w:val="111111"/>
          <w:sz w:val="28"/>
          <w:sz w:val="28"/>
          <w:szCs w:val="28"/>
          <w:rtl w:val="true"/>
          <w:lang w:bidi="fa-IR"/>
        </w:rPr>
        <w:t>تا به حال روشن شد که مقتضای قاعده، هم در مسأله تداخل اسباب و هم تداخل مسببات، عبارت است از عدم تداخل، حالا اگر کسی نتوانست از این راه به نتیجه برسد، مثلا به نظر او ظهور شرط و جزا متعارض بودند و هر دو سقوط کردند و نتوانست تداخل یا عدم تداخل اسباب را بگوید و هکذا در مسببات، و مردد و معطل و متحیر ماند، می‌خواهیم ببینیم مقتضای اصل عملی در دو مسئله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شک و تردید پیدا کنیم در تداخل اسباب، می‌گوییم مقتضای اصل عملی، تداخل است به جهت اینکه این دو سبب یقینا یک مسبب و تکلیف را بر دوش ما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تداخل بکنند و 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داریم که آیا تکلیف دیگری هم بر دوش ما آوردند یا نه؟ تمسک می‌کنیم به اصل برائت چون شک در تکلیف زاید مستقل داریم و جای اصل برائت است پس تکلیف زاید نیاوردند و هذا معنای تداخل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هرکجا شک در تداخل مسببات کنیم، می‌گوییم مقتضای اصل عملی، عدم تداخل مسببات است به دلیل اینکه پس از اینکه اسباب، متعدد بودند و با یکدیگر تداخل نکردند، پس به تعداد این اسباب، تکالیف متعدد بر دوش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یک‌بار ما این عمل را انجام دادیم، شک می‌کنیم که آیا آن تکالیف متعددی که بر دوش ما آمده بود، ساقط شد یا نه؟ مقتضای قاعده، اشتغال است یعنی احتیاط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یقینی آمده، من باید کاری بکنم که فراغت یقینیه پیدا کنم و آن‌هم به این است که تکالیف متعدد را چند بار امتثال کنم و به یک‌بار اکتفا نکنم</w:t>
      </w:r>
      <w:r>
        <w:rPr>
          <w:rFonts w:eastAsia="IRNazanin" w:cs="IRNazanin"/>
          <w:color w:val="111111"/>
          <w:sz w:val="28"/>
          <w:szCs w:val="28"/>
          <w:rtl w:val="true"/>
          <w:lang w:bidi="fa-IR"/>
        </w:rPr>
        <w:t>.</w:t>
      </w:r>
    </w:p>
    <w:p>
      <w:pPr>
        <w:pStyle w:val="Heading6"/>
        <w:numPr>
          <w:ilvl w:val="5"/>
          <w:numId w:val="1"/>
        </w:numPr>
        <w:rPr/>
      </w:pPr>
      <w:bookmarkStart w:id="443" w:name="__RefHeading___Toc4829319_2314609296"/>
      <w:bookmarkStart w:id="444" w:name="_Toc168"/>
      <w:bookmarkEnd w:id="443"/>
      <w:r>
        <w:rPr>
          <w:rtl w:val="true"/>
        </w:rPr>
        <w:t>ثمره تداخل اسباب و مسببات</w:t>
      </w:r>
      <w:bookmarkEnd w:id="4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عدم تداخل اسباب و مسببات، لا بد من ایجاد الجزاء متعددا بتعداد الاسباب و لا</w:t>
      </w:r>
      <w:bookmarkStart w:id="445" w:name="pg19924_204513"/>
    </w:p>
    <w:p>
      <w:pPr>
        <w:pStyle w:val="BookText"/>
        <w:rPr/>
      </w:pPr>
      <w:bookmarkEnd w:id="445"/>
      <w:r>
        <w:rPr>
          <w:rFonts w:ascii="IRNazanin" w:hAnsi="IRNazanin" w:eastAsia="IRNazanin"/>
          <w:color w:val="111111"/>
          <w:sz w:val="28"/>
          <w:sz w:val="28"/>
          <w:szCs w:val="28"/>
          <w:rtl w:val="true"/>
          <w:lang w:bidi="fa-IR"/>
        </w:rPr>
        <w:t>یجوز الاکتفاء بفعل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تداخل اسباب، لا یجوز ایجاد الجزاء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ذمه یقینی به بیش از یک عمل ندارد، پس ما زاد تشریع است و حرام، اگر به قصد امتثال باشد و الا لغو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تداخل مسببات، یجوز له الاکتفاء بفعل واحد او الاتیان بالجزاء متعددا بتعدد الشرط</w:t>
      </w:r>
      <w:r>
        <w:rPr>
          <w:rFonts w:eastAsia="IRNazanin" w:cs="IRNazanin"/>
          <w:color w:val="111111"/>
          <w:sz w:val="28"/>
          <w:szCs w:val="28"/>
          <w:rtl w:val="true"/>
          <w:lang w:bidi="fa-IR"/>
        </w:rPr>
        <w:t>.</w:t>
      </w:r>
    </w:p>
    <w:p>
      <w:pPr>
        <w:pStyle w:val="Heading6"/>
        <w:numPr>
          <w:ilvl w:val="5"/>
          <w:numId w:val="1"/>
        </w:numPr>
        <w:rPr/>
      </w:pPr>
      <w:bookmarkStart w:id="446" w:name="__RefHeading___Toc4829321_2314609296"/>
      <w:bookmarkStart w:id="447" w:name="_Toc169"/>
      <w:bookmarkEnd w:id="446"/>
      <w:r>
        <w:rPr>
          <w:rtl w:val="true"/>
        </w:rPr>
        <w:t>دوم</w:t>
      </w:r>
      <w:r>
        <w:rPr>
          <w:rtl w:val="true"/>
        </w:rPr>
        <w:t xml:space="preserve">. </w:t>
      </w:r>
      <w:r>
        <w:rPr>
          <w:rtl w:val="true"/>
        </w:rPr>
        <w:t>مفهوم وصف</w:t>
      </w:r>
      <w:bookmarkEnd w:id="447"/>
    </w:p>
    <w:p>
      <w:pPr>
        <w:pStyle w:val="Heading6"/>
        <w:numPr>
          <w:ilvl w:val="5"/>
          <w:numId w:val="1"/>
        </w:numPr>
        <w:rPr/>
      </w:pPr>
      <w:bookmarkStart w:id="448" w:name="__RefHeading___Toc4829323_2314609296"/>
      <w:bookmarkStart w:id="449" w:name="_Toc170"/>
      <w:bookmarkEnd w:id="448"/>
      <w:r>
        <w:rPr>
          <w:rtl w:val="true"/>
        </w:rPr>
        <w:t>موضوع بحث</w:t>
      </w:r>
      <w:bookmarkEnd w:id="449"/>
    </w:p>
    <w:p>
      <w:pPr>
        <w:pStyle w:val="BookText"/>
        <w:rPr/>
      </w:pPr>
      <w:r>
        <w:rPr>
          <w:rFonts w:ascii="IRNazanin" w:hAnsi="IRNazanin" w:eastAsia="IRNazanin"/>
          <w:color w:val="111111"/>
          <w:sz w:val="28"/>
          <w:sz w:val="28"/>
          <w:szCs w:val="28"/>
          <w:rtl w:val="true"/>
          <w:lang w:bidi="fa-IR"/>
        </w:rPr>
        <w:t>قسم دوم از اقسام مفهوم مخالفت، مفهوم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موصوفی مقید شد به یک وصفی و سپس حکمی برای آن موصوف و موضوع ثابت شد، این جمله، به منطوقش دلالت می‌کند بر ثبوت این حکم برای این موضوع در هنگام وجود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مفهومش دلالت می‌کند بر انتفای حکم از این موصوف به هنگام انتفای آن وصف یا خیر؟ مثلا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زکات جعل شده بر غنمی که سائمه و بیابان‌چر باشد؛ آیا دلالت دارد که پس در غنم غیر سائمه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معلوفه، که از علوفه منزل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نباشد یا دلالت نمی‌کند؟</w:t>
      </w:r>
    </w:p>
    <w:p>
      <w:pPr>
        <w:pStyle w:val="BookText"/>
        <w:rPr/>
      </w:pPr>
      <w:r>
        <w:rPr>
          <w:rFonts w:ascii="IRNazanin" w:hAnsi="IRNazanin" w:eastAsia="IRNazanin"/>
          <w:color w:val="111111"/>
          <w:sz w:val="28"/>
          <w:sz w:val="28"/>
          <w:szCs w:val="28"/>
          <w:rtl w:val="true"/>
          <w:lang w:bidi="fa-IR"/>
        </w:rPr>
        <w:t>پس از بیان عنوان بحث، باید ببینیم که وصف مورد بحث ما چه ویژگی‌هایی را باید دارا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مورد بحث، دارای سه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در اینجا اعم است از وصف در اصطلاح 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در اصطلاح نحویین، خصوص نعت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وصف، عند الاصولیین، عبارت است از هر قیدی که عارض بر موضوع شود و صلاحیت داشته باشد که موضوع را قید بزند و دایره موضوع را کوچک کند و قدری دامنه اطلاق او را برچیند، خواه در اصطلاح نحویین به آن نعت گویند و یا نعت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اصولی شامل می‌گردد امور ذیل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اطعم مسکینا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نحوی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جئنی بزید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ماشیا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نحوی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جئنی برطل 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اشتعل الرأس شیبا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نحوی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نحوی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زیدا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فی السوق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در اینجا خصوص آن وصفی است که تکیه کرده باشد بر موصوفش و موصوف آن، در کلام ذکر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مثال‌های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وصفی که خودش مستقلا موضوع واقع شده و معتمد بر موصوفش نیست، از محل بحث ما، در مفهوم وصف، خارج است؛ و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السَّارِقُ وَ السَّارِقَةُ فَاقْطَعُوا أَیْدِیَهُما 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اینکه وصف باید موصوفش در کلام ذکر شده باشد، این است که اگر جمله وصفی بخواهد دلالت بر مفهوم بنماید، باید موضوع و موصوفی باشد که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وجود وصف و عدم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تا ما بحث کنیم که آیا با انتفای این وصف باز هم حکم برای موصوف بدون وصف ثابت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طبیعی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الموضوع خود وصف بود، دیگر با رفتن وصف، موضوعی نیست تا ما بحث کنیم که مفهوم دارد یا ندارد مگر از باب سالبه به انتفای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با موصوف، گاهی نسبتشان، از نسب اربع، نسبت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متعجب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نسبت عموم و خصوص مطلق است اما به این صورت که موصوف اعم است و وصف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باز هم نسبت عموم و خصوص مطلق است ولی به عکس صورت قبلی یعنی موصوف اخص و وصف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و ماشی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نسبت عموم و خصوص من وجه است که یک ماده اجتماع و دو ماده افتراق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و سائمة؛ که بعض الغنم سائمة و بعض الغنم لیس بسائمة</w:t>
      </w:r>
    </w:p>
    <w:p>
      <w:pPr>
        <w:pStyle w:val="BookText"/>
        <w:rPr/>
      </w:pPr>
      <w:r>
        <w:rPr>
          <w:rFonts w:ascii="IRNazanin" w:hAnsi="IRNazanin" w:eastAsia="IRNazanin"/>
          <w:color w:val="111111"/>
          <w:sz w:val="28"/>
          <w:sz w:val="28"/>
          <w:szCs w:val="28"/>
          <w:rtl w:val="true"/>
          <w:lang w:bidi="fa-IR"/>
        </w:rPr>
        <w:t>و بعض السائمة لیس بغنم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اینجا درباره دو قسم از این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اخص مطلق از موصوف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اخص من وجه از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 مساوی با موصوف یا اعم از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 چون در آن دو صورت، تقیید موصوف به وصف موجب تضییق و کوچک شدن دایره موضوع نمی‌شود تا بحث کنیم که با انتفای وصف و بقای موصوف، حکم باقی است یا نه؛ بلکه در آن دو صورت، با رفتن وصف، موصوف هم می‌رود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دو صورت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صورت هم، آنجا که وصف اخص مطلق باشد قدر متیقن، همین قسم است که مسلما داخل محل بحث هست اما آنجا که عام و خاص من وجه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غنم و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ماده اجتماع، از منطوق کلام، حکمش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ماده افتراق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افتراق از ناحیه موصوف باشد یعنی موصوف باشد و وصف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غنم باشد ولی سائمه نباشد بلکه معلوفه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افتراق از ناحیه وصف باشد یعنی سائمه باشد ولی غنم نباشد بلکه 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اختلاف است که آیا هر دو مورد داخل در بحث است یا تنها مورد اول؟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علمای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نسبت بین وصف و موصوف عموم و خصوص من وجه باشد، تنها در مورد افتراق موصوف از وصف این بحث جاری می‌شود به اینکه غنم باشد ولی سائمه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بحث می‌کنیم که آیا به انتفای بحث، سنخ الحکم و طبیعی الحکم از این موصوف منتفی است یا خیر؟ اما جایی که افتراق از ناحیه وصف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سائمه باشد ولی غنم نباشد مثل ابل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محل بحث خارج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موضوع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ابل باشد چه سائمه و چه معلوفه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دلیل اینکه موضوع واحد باید در منطوق و مفهوم، هر دو، محفوظ باشد که در منطوق، حکمی برای او اثبات شده و در مفهوم، آن حکم از او نفی می‌شود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موصوف و موضوع منتفی شود،</w:t>
      </w:r>
      <w:bookmarkStart w:id="450" w:name="pg19924_204516"/>
    </w:p>
    <w:p>
      <w:pPr>
        <w:pStyle w:val="BookText"/>
        <w:rPr/>
      </w:pPr>
      <w:bookmarkEnd w:id="450"/>
      <w:r>
        <w:rPr>
          <w:rFonts w:ascii="IRNazanin" w:hAnsi="IRNazanin" w:eastAsia="IRNazanin"/>
          <w:color w:val="111111"/>
          <w:sz w:val="28"/>
          <w:sz w:val="28"/>
          <w:szCs w:val="28"/>
          <w:rtl w:val="true"/>
          <w:lang w:bidi="fa-IR"/>
        </w:rPr>
        <w:t>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مفهوم و منطوق فقط باید به ایجاب و سلب باشد ولی خود موضوع، در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 الشافعیة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من وجه، همان‌طوری که ماده افتراق از جانب موصوف داخل در بحث بود، همچنین ماده افتراق از جانب وصف هم داخل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مذکوره مفهومش آن است که غیر سائمه زکات ندارد، خواه ابل باشد و خواه غنم؛ و از همین جمله ثابت کرده‌اند که پس ابل معلوفه زکات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هم دارند که میرزای قمی در قوانین الاصول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شافعیه باطل است چون ابل موضوع دیگری است و غنم موضوع دیگر؛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سایر موضوعات نفیا یا اثباتا نیست</w:t>
      </w:r>
      <w:r>
        <w:rPr>
          <w:rFonts w:eastAsia="IRNazanin" w:cs="IRNazanin"/>
          <w:color w:val="111111"/>
          <w:sz w:val="28"/>
          <w:szCs w:val="28"/>
          <w:rtl w:val="true"/>
          <w:lang w:bidi="fa-IR"/>
        </w:rPr>
        <w:t>.</w:t>
      </w:r>
    </w:p>
    <w:p>
      <w:pPr>
        <w:pStyle w:val="Heading6"/>
        <w:numPr>
          <w:ilvl w:val="5"/>
          <w:numId w:val="1"/>
        </w:numPr>
        <w:rPr/>
      </w:pPr>
      <w:bookmarkStart w:id="451" w:name="__RefHeading___Toc4829325_2314609296"/>
      <w:bookmarkStart w:id="452" w:name="_Toc171"/>
      <w:bookmarkEnd w:id="451"/>
      <w:r>
        <w:rPr>
          <w:rtl w:val="true"/>
        </w:rPr>
        <w:t>اقوال در مسئله</w:t>
      </w:r>
      <w:bookmarkEnd w:id="452"/>
    </w:p>
    <w:p>
      <w:pPr>
        <w:pStyle w:val="BookText"/>
        <w:rPr/>
      </w:pPr>
      <w:r>
        <w:rPr>
          <w:rFonts w:ascii="IRNazanin" w:hAnsi="IRNazanin" w:eastAsia="IRNazanin"/>
          <w:color w:val="111111"/>
          <w:sz w:val="28"/>
          <w:sz w:val="28"/>
          <w:szCs w:val="28"/>
          <w:rtl w:val="true"/>
          <w:lang w:bidi="fa-IR"/>
        </w:rPr>
        <w:t>پس از بیان این مقدمه طولانی، حال می‌پردازیم به بیان اقوال و نظریات در باب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خاص و قرائن مخصوص ثابت شده که جمله وصفی دلالت بر مفهوم دارد یعنی دلالت می‌کند بر انتفای حکم عند انتفای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قرینه‌اش تناسب حکم و موضوع است و در درس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قرائن خاصی ثابت شده که جمله وصفی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مواردی که وصف دارد، در مورد غالب باشد یعنی وصف آمده برای بیان اکثر و اغلب افراد این موضوع ولی حکم دایر مدار این وصف نیست وجودا و عدما تا مفهوم داشته باشد یعنی با نبود وصف، حکم نابود می‌شود، مثل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زنانی را که ازدواج با آنان حرام است، بیان می‌کند و آنها را دو دسته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خواهر، عمه، خاله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مادرزن، خواهرزن، مادر رضاعی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کسانی که ازدواج با آنان حرام است، عبارت است 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رَبائِبُکُمُ اللَّاتِی فِی حُجُورِکُمْ مِنْ نِسائِکُمُ اللَّاتِی دَخَلْتُمْ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وصف، اللَّاتِی فِی حُجُورِکُمْ 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وصف‌ها مفهوم ندارد یعنی دلالت نمی‌کند بر انتفای حکم حرمت از آن ربیبه‌هایی که در دامان این شوهر جدید بزرگ نشده و تربیت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وصف بیان‌گر غالب افراد است یعنی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دخترانی که مادرانشان تن به ازدواج مجدد می‌دهند در سنین کودکی هستند و در دامان شوهر جدید پرورش می‌یابند، همانند دختران خود این مرد، و الا ربما یمکن دختری باشد از شوهر قبلی که رشیده باشد و در حجر زوج جدید بزرگ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وصف را که آورده، می‌خواهد اشعار داشته باشد به فلسفه حکم حرمت که چرا ازدواج با ربائب حرام است؟ چون آنها مثل دختران خود شما هستند که در دامان شما تربیت می‌یابند و هیچ‌گاه انسان با دختر خودش ازدواج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مورد که قرینه وجود دارد برداشتن یا نداشتن مفهوم،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موردی است که وصفی در کلام آمده و مجرد از هر نوع قرینه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فی الغنم السائمة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در لسان روایات نیست بلکه تعبیر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تقیید به وصف آیا مفهوم دارد ندارد؟ یعنی آیا دلالت می‌کند بر انتفای سنخ حکم از موصوف عند انتفاء الوصف یا نه؟</w:t>
      </w:r>
    </w:p>
    <w:p>
      <w:pPr>
        <w:pStyle w:val="BookText"/>
        <w:rPr/>
      </w:pPr>
      <w:r>
        <w:rPr>
          <w:rFonts w:ascii="IRNazanin" w:hAnsi="IRNazanin" w:eastAsia="IRNazanin"/>
          <w:color w:val="111111"/>
          <w:sz w:val="28"/>
          <w:sz w:val="28"/>
          <w:szCs w:val="28"/>
          <w:rtl w:val="true"/>
          <w:lang w:bidi="fa-IR"/>
        </w:rPr>
        <w:t>در مسئله دیدگاه‌های فراوانی وجود دارد که عمده‌اش دو نظریه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سید مرتضی و محقق و صاحب المعالم و شیخنا الانصاری و صاحب الکفایه و محقق نایینی و محقق عراقی و امام 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برآن‌اند که جمله وصفی مفهوم ندارد یعنی دلالت نمی‌کند بر انتفای سنخ حکم از این موصوف عند انتفاء الوصف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اصولیان عقیده دارند که وصف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الشیخ ابو جعفر الطوسی و شهید اول و صاحب اصول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دو قول چیست؟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بدانیم ما یک حکم داریم و یک موضوع الحکم و یک متعلق الحکم و یک متعلق الموضوع که این‌ها باید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روشن است یعنی مجعول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حکم شرعی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الحکم؛ در مورد احکام وضعی، تعبیر به موضوع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اعیان خارجی، تعبیر به موضوع الحکم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متعلق الحکم؛ در احکام تکلیفی؛ تعبیر به متعلق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صلاة، اکرام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متعلقات احکامند که وجوب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افعال اختیاری مکلف، تعبیر به متعلق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اکرام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حکم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زید است و متعلق حکم،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وضعی، لا فرق بین المتعلق و الموضوع؛ اما در احکام تکلیفی، متعلق حکم، فعل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 عبارت است از متعلق اعنی متعلق الفعل چون وجوب متعلق به اکرام است که اکرام متعلق به زید است پس زید متعلق اکرامی است که اکرام متعلق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متعلق الموضوع، در مقایسه ما نحن فیه با مفهوم لقب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مفهوم لقب موضوع الحکم و متعلق الموضوع امر واحد است که می‌توانیم از او به لفظ واحد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اما در ما نحن فیه غالبا به دو لفظ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الانسان البالغ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هاشمیا عادلا؛ که موضوع،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موضوع، انسان است و عادلا قید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موارد، یعنی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قید خود موضوع است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قید متعلق موضوع است چون موضوع، عالم است و متعلق عالم، انسان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دو قول، این است که وصفی که در کلام می‌آید و موصوف، مقید به او می‌شود آیا این قید، قید نفس الحکم است یعنی حکم شرطی منوط به آن قید است و اطلاق ندارد یا اینکه قید، قید موضوع الحکم یا متعلق الموضوع است و خود حکم شرعی کلی و مطلق است؟</w:t>
      </w:r>
    </w:p>
    <w:p>
      <w:pPr>
        <w:pStyle w:val="BookText"/>
        <w:rPr/>
      </w:pPr>
      <w:r>
        <w:rPr>
          <w:rFonts w:ascii="IRNazanin" w:hAnsi="IRNazanin" w:eastAsia="IRNazanin"/>
          <w:color w:val="111111"/>
          <w:sz w:val="28"/>
          <w:sz w:val="28"/>
          <w:szCs w:val="28"/>
          <w:rtl w:val="true"/>
          <w:lang w:bidi="fa-IR"/>
        </w:rPr>
        <w:t xml:space="preserve">اگر ثابت شود که قید، قید خود حکم است در اینجا جمله وصفی دلالت بر مفهوم دارد و مفهومش این است که اگر این وصف نبود، حکم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الحکم ثابتا عند عدم القید ایضا لما کان الحکم مقیدا به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قید خود حکم بود، معنایش این است که یگانه وصف و علت این حکم، همین قید است و مفید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مفید حصر بود، دال بر مفهوم خواهد بود چون اگر وصفی دیگر هم بود که این حکم با او هم باشد هرآینه مولی بیان می‌کرد، از اینکه در مقام بیان بوده و بیان نکرده، پس معلوم می‌شود حکم فقط دوروبر این قید می‌چرخد و اگر ثابت نشود که قید، قید موضوع الحکم است، در اینجا جمله وصفی دلالت بر مفهوم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باب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وصفی که در کلام آمده، برای تحدید و تعیین موضوع حکم است و می‌خواهد بگوید که موضوع این حکم شخص همین ذات تنها نیست بلکه مجموع ذات و صفت موضوع هستند و 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معنایش این نیست که سنخ الحکم از غیر از این موضوع مرکب منتفی باشد؛ خیر، حکم به اطلاقش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مربعا؛ که خود وصف را مستقلا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احدی نگفته که مفهومش این است که لا تصنع مستطیلا او مثلثا او سایر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مولی کلمه مربعا را باز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شکلا رباعیا قائم الزوایا متساوی الاضلاع؛ که همان موضوع را با همه خصوصیاتش ذکر نموده همان‌طوری که اصنع مربعا دلالت نداشت که لا تصنع غیر مربع؛ هکذا اصنع شکلا رباعیا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که لا تصنع شکلا غیر رباعی یا رباعیا غیر قائم الزوایا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دسته از علما که از ظاهر جمله وصفی استظهار کرده‌اند قیدیت وصف را از برای خود حکم، آنها قائلند که وصف، مفهوم دارد؛ و آنها که استظهار کرده‌اند قیدیت وصف را برای موضوع، آنها می‌گویند جمله وصفی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جناب مظفر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وصفی در کلام بیاید و هیچ‌گونه قرینه‌ای در کار نباشد،</w:t>
      </w:r>
    </w:p>
    <w:p>
      <w:pPr>
        <w:pStyle w:val="BookText"/>
        <w:rPr/>
      </w:pPr>
      <w:r>
        <w:rPr>
          <w:rFonts w:ascii="IRNazanin" w:hAnsi="IRNazanin" w:eastAsia="IRNazanin"/>
          <w:color w:val="111111"/>
          <w:sz w:val="28"/>
          <w:sz w:val="28"/>
          <w:szCs w:val="28"/>
          <w:rtl w:val="true"/>
          <w:lang w:bidi="fa-IR"/>
        </w:rPr>
        <w:t xml:space="preserve">ظاهر وصف آن است که قید خود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الانسان العالم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حکم شرعی؛ بنابراین، حکم از ناحیه این وصف مقید نشده بلکه به اطلاق و کلیتش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گفت که با انتفای این وصف، سنخ الحکم و طبیعی الحکم منتفی می‌شود؛ خیر، شخص الحکم رفته اما طبیعی الحکم به حال خودش ممکن است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مفهوم وصف هستند، برای مدعای خویش ادله‌ای دارند که عمده دلیلشان همین ادله اربعه‌ای است که در کتاب آمده که ما یک‌به‌یک آنها را طرح نموده جوابش را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به وصف دلالت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انتفای حکم عند انتفاء الوصف، لازم می‌آید که آوردن وصف در کلام، لغو باشد و عمل لغو از مولای حکیم صادر نمی‌شود؛ پس فایده آوردن وصف همین است که دلالت بر مفهوم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 آوردن وصف در کلام، منحصر به همین بود که دلالت کند بر مقید شدن حکم به این وصف، در اینجا حرف شما را می‌پذیرفتیم؛ ولی خوشبختانه وصف، فواید بسیاری دارد که در کتاب معالم، به چند فایده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هم فایده دیگری بیان می‌کند و آن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فایده آوردن وصف، همین بس که موضوع حکم را تحدید می‌کند و حد و مرز او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وجوب اکرام، مثلا مال زیدی است که عالم باشد؛ اما زیدی که عالم نباشد، آیا طبیعی وجوب اکرام را دارد یا ندارد، کاری با او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قید من القیود که موجب تقیید و تضییق در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القیود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احترازی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قیدی که در کلام آورده می‌شود برای دوری جستن از قیدها و خصوصیت‌های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لذاته؛ تا احتراز کنند از واجب الوجود لغیره زیرا آنکه قسیم ممکن الوجود است واجب لذاته است نه واجب لغیره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الوجود لذاته؛ تا احتراز کنند از ممتنع الوجود لغیره که با ممکن</w:t>
      </w:r>
    </w:p>
    <w:p>
      <w:pPr>
        <w:pStyle w:val="BookText"/>
        <w:rPr/>
      </w:pPr>
      <w:r>
        <w:rPr>
          <w:rFonts w:ascii="IRNazanin" w:hAnsi="IRNazanin" w:eastAsia="IRNazanin"/>
          <w:color w:val="111111"/>
          <w:sz w:val="28"/>
          <w:sz w:val="28"/>
          <w:szCs w:val="28"/>
          <w:rtl w:val="true"/>
          <w:lang w:bidi="fa-IR"/>
        </w:rPr>
        <w:t>جمع می‌شود چون هر ممکن الوجودی اگر علت تامه‌اش نباشد، ممتنع الوجود است، چون محال است معلول بدون علت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امتناع از ناحیه غیر است که عدم علت باشد زیرا او باعث عدم معلول شده نه از ناحیه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قیدی که برای توضیح مطلب مذکور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ممکن الوجود لذاته که قید لذاته برای توضیح همان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ممکن، به لحاظ ذات، همواره ممکن است و دو قسم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نوع قید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اولیه در هر قیدی، آن است که احترازی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اصل است و اختصاص به موارد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آوردن وصف در کلام، برای این است که دلالت کند بر انتفای حکم از غیر محل وصف؛ یعنی موصوفی که دارای این صفت نیست،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اصل، در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وصف هم قید احترازی است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احترازی بودن را برای شما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احترازی بودن، آن است که این قید آمده تا دایره این موضوع را کوچک سازد و دلالت کند که شخص این حکم منشأ در این کلام شامل موصوفی که دارای این وصف نباشد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که این را قبول داریم و از روز اول گفتیم که انتفای شخص حکم عقلی است و ربطی به عالم الفاظ و مفهوم 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بر سر انتفای سنخ الحکم است که آیا با نبود وصف، سنخ الحکم می‌رود یا نه؟</w:t>
      </w:r>
    </w:p>
    <w:p>
      <w:pPr>
        <w:pStyle w:val="BookText"/>
        <w:rPr/>
      </w:pPr>
      <w:r>
        <w:rPr>
          <w:rFonts w:ascii="IRNazanin" w:hAnsi="IRNazanin" w:eastAsia="IRNazanin"/>
          <w:color w:val="111111"/>
          <w:sz w:val="28"/>
          <w:sz w:val="28"/>
          <w:szCs w:val="28"/>
          <w:rtl w:val="true"/>
          <w:lang w:bidi="fa-IR"/>
        </w:rPr>
        <w:t>و ما گفتیم که قید به موضوع برمی‌گردد و حکم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موضوع بدون وصف هم شاید ثابت باشد، چون اثبات شی‌ء، نفی ما عدا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قانونی دارند به نام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بعلیة منشأ اشتقاقه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اکرام را برده روی انسانی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اشتقاق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در وجوب اکرام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اگرچه صریح در بیان علت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لکونه عالما، ولی مشعر به علیت است و بوی علیت از او می‌آید که یعنی علت</w:t>
      </w:r>
    </w:p>
    <w:p>
      <w:pPr>
        <w:pStyle w:val="BookText"/>
        <w:rPr/>
      </w:pPr>
      <w:r>
        <w:rPr>
          <w:rFonts w:ascii="IRNazanin" w:hAnsi="IRNazanin" w:eastAsia="IRNazanin"/>
          <w:color w:val="111111"/>
          <w:sz w:val="28"/>
          <w:sz w:val="28"/>
          <w:szCs w:val="28"/>
          <w:rtl w:val="true"/>
          <w:lang w:bidi="fa-IR"/>
        </w:rPr>
        <w:t>وجوب اکرام زید یا انسان، همان عالمیت او است و وقتی علت شد، حکم دایر مدار علت است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مبدأ اشتقاق 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حکم هم هست و هرجا که نبود، حکم هم نیست چون منوط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از تعلیق حکم بر وصف، بوی علیت می‌آید و اشعار به آن هست اما مجرد الاشعار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درجه ظهور عرفی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عبارت است از اینکه بوی دلالت از او می‌آید؛ یک اشاره دورادور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جامع‌تر، اشعار، آن دلالتی است که عرفا متبع نیست و ظهور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نیست که مخاطب بتواند به متکلم نسبت دهد که تو همین را اراده کردی بلکه متکلم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من این تنها نبوده بلکه این فرد را از باب اولویت گفتم نه اینکه حکم منحصر به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اشعار هست ولی فایده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 به یک سلسله جمله‌های وصفی‌ای که به دلایل خاص ثابت شده که دال بر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یحل عقوبته؛ که مفهومش این است که لی غیر الواجد لا یحل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مطل الغنی ظلم؛ که مفهومش این است که مطل الفقیر لیس بظلم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اعلان کرده‌ایم که بحثمان، در دلالت جمله وصفی است بر انتفای حکم عند انتفاء الوصف، لو خلّی و طبعه؛ یعنی مجردا عن کل قرینة خاصة؛ و الا ما هم قبول داریم که در بعضی جاها، به کمک قرائن خاص، وصف دلالت بر مفهوم دارد و موارد مذکور، از آن موارد است که قرینه خاص دارد و قرینه‌اش عبارت است از مناسبت حکم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بودن با مماطله، خود قرینه است که مطل شخص غنی ظلم است اما مطل فقیر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ندارد که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ظلم نکرده، ستمی نکرده به کسی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 لو خلّی و طبعه، مفید مفهوم نیست چون قید، قید موضوع است نه حکم</w:t>
      </w:r>
      <w:r>
        <w:rPr>
          <w:rFonts w:eastAsia="IRNazanin" w:cs="IRNazanin"/>
          <w:color w:val="111111"/>
          <w:sz w:val="28"/>
          <w:szCs w:val="28"/>
          <w:rtl w:val="true"/>
          <w:lang w:bidi="fa-IR"/>
        </w:rPr>
        <w:t>.</w:t>
      </w:r>
      <w:bookmarkStart w:id="453" w:name="pg19924_204523"/>
    </w:p>
    <w:p>
      <w:pPr>
        <w:pStyle w:val="BookText"/>
        <w:rPr/>
      </w:pPr>
      <w:bookmarkEnd w:id="453"/>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ثابت نشود که قید موضوع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ذو احتمالین است 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ثابت کنید که حتما قید حکم است تا مفهوم بگیرید؛ ولی ما احتمال را درست کنیم، کافی است</w:t>
      </w:r>
      <w:r>
        <w:rPr>
          <w:rFonts w:eastAsia="IRNazanin" w:cs="IRNazanin"/>
          <w:color w:val="111111"/>
          <w:sz w:val="28"/>
          <w:szCs w:val="28"/>
          <w:rtl w:val="true"/>
          <w:lang w:bidi="fa-IR"/>
        </w:rPr>
        <w:t>.</w:t>
      </w:r>
    </w:p>
    <w:p>
      <w:pPr>
        <w:pStyle w:val="Heading6"/>
        <w:numPr>
          <w:ilvl w:val="5"/>
          <w:numId w:val="1"/>
        </w:numPr>
        <w:rPr/>
      </w:pPr>
      <w:bookmarkStart w:id="454" w:name="__RefHeading___Toc4829327_2314609296"/>
      <w:bookmarkStart w:id="455" w:name="_Toc172"/>
      <w:bookmarkEnd w:id="454"/>
      <w:r>
        <w:rPr>
          <w:rtl w:val="true"/>
        </w:rPr>
        <w:t>سوم</w:t>
      </w:r>
      <w:r>
        <w:rPr>
          <w:rtl w:val="true"/>
        </w:rPr>
        <w:t xml:space="preserve">. </w:t>
      </w:r>
      <w:r>
        <w:rPr>
          <w:rtl w:val="true"/>
        </w:rPr>
        <w:t>مفهوم غایت</w:t>
      </w:r>
      <w:bookmarkEnd w:id="455"/>
    </w:p>
    <w:p>
      <w:pPr>
        <w:pStyle w:val="BookText"/>
        <w:rPr/>
      </w:pPr>
      <w:r>
        <w:rPr>
          <w:rFonts w:ascii="IRNazanin" w:hAnsi="IRNazanin" w:eastAsia="IRNazanin"/>
          <w:color w:val="111111"/>
          <w:sz w:val="28"/>
          <w:sz w:val="28"/>
          <w:szCs w:val="28"/>
          <w:rtl w:val="true"/>
          <w:lang w:bidi="fa-IR"/>
        </w:rPr>
        <w:t>قسم سوم از اقسام مفهوم مخالفت، عبارت است از مفهوم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کلامی از مولا صادر شود و این کلام، مقید به غایتی و نهایتی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أَتِمُّوا الصِّیامَ إِلَی اللَّیْلِ که غایت لیل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معرفة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جملات مفهوم دارند یا مفهوم ندارند؟ یعنی دلالت می‌کنند بر انتفای سنخ حکم از غایت و ما بعد غایت یا خیر؟</w:t>
      </w:r>
    </w:p>
    <w:p>
      <w:pPr>
        <w:pStyle w:val="BookText"/>
        <w:rPr/>
      </w:pPr>
      <w:r>
        <w:rPr>
          <w:rFonts w:ascii="IRNazanin" w:hAnsi="IRNazanin" w:eastAsia="IRNazanin"/>
          <w:color w:val="111111"/>
          <w:sz w:val="28"/>
          <w:sz w:val="28"/>
          <w:szCs w:val="28"/>
          <w:rtl w:val="true"/>
          <w:lang w:bidi="fa-IR"/>
        </w:rPr>
        <w:t>در رابطه با جملات غایی،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منطوقی و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مفهومی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غایة و جمله غائیه چیست؟ غایة، در لغت به معنای مسافت آمده و به معنای نهایت و پایان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مراد از غایت، عبارت است از کلماتی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جمله یا کلمه‌ای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غایت، خود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غائیه مجموعه‌ای است که دارای مغیا، ادات غایت، غایت و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در مقام اول، بحث در این است 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غایت داخل در مغیا هست یا نیست؟ اما موضوعا بلااشکال خارج است چون مغیا مثلا نهار است و غایت لیل است و این‌ها دو موضوع جدا هستند و دو معنای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در حکماست که آیا حکما غایت داخل در مغیا است یا نه؟ یعنی حکمی که برای مغیا ثابت است، برای خود غایت هم ثابت است یا نه؟</w:t>
      </w:r>
    </w:p>
    <w:p>
      <w:pPr>
        <w:pStyle w:val="BookText"/>
        <w:rPr/>
      </w:pPr>
      <w:r>
        <w:rPr>
          <w:rFonts w:ascii="IRNazanin" w:hAnsi="IRNazanin" w:eastAsia="IRNazanin"/>
          <w:color w:val="111111"/>
          <w:sz w:val="28"/>
          <w:sz w:val="28"/>
          <w:szCs w:val="28"/>
          <w:rtl w:val="true"/>
          <w:lang w:bidi="fa-IR"/>
        </w:rPr>
        <w:t>در مسئله پنج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غایت داخل در مغیا نیست مطلقا، در قبال تفصیلات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صاحب الکفایة و الامام الخمینی و شیخ انصاری و نجم الائمه شیخ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داخل در مغیا هست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غایت از جنس مغیا باشد، داخل در مغیا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النهار الی اللیل که شب از جنس روز است و ماهیت هر دو،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اقرأ القرآن من سورة فلان الی سورة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غایت از جنس مغیا نباشد، داخل در مغیا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انه حرام بعینه، که مغیا، حلیت است و غایة، معرفة الحرام است و قطعا خارج از مغیا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را میرزای نایینی پذیرفته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غایت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در مغیا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البصرة الی الکوفة، که خود کوفه داخل در حکم وجوب 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غایت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در حکم مغیا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السمکة حتی رأسها، که رأس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حکم اکل روی او بار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الزمخشری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جمله غائیه، با قطع‌نظر از کلیه قرائن خارجی، حق آن است که ظهور ندارد در دخول غایت در مغیا و نه در عدم دخول بلکه تابع قرائن خاص است در هر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مواردی، به دلیل ثابت است که غایت، غایت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انه حرام بعینه، که اینجا معرفة الحرام، غایت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دخول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مغیا، از حیث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حرمت، دیگر حلیت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استعمال می‌شود و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جاره، مثل سایر حروف جاره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عاطفه، مثل سایر حروف عاطفه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مشترکند در دخول بر غایت و اینکه ما بعدشان غایت است برای ما قبلشان، اما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غایت در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فقط این</w:t>
      </w:r>
    </w:p>
    <w:p>
      <w:pPr>
        <w:pStyle w:val="BookText"/>
        <w:rPr/>
      </w:pPr>
      <w:r>
        <w:rPr>
          <w:rFonts w:ascii="IRNazanin" w:hAnsi="IRNazanin" w:eastAsia="IRNazanin"/>
          <w:color w:val="111111"/>
          <w:sz w:val="28"/>
          <w:sz w:val="28"/>
          <w:szCs w:val="28"/>
          <w:rtl w:val="true"/>
          <w:lang w:bidi="fa-IR"/>
        </w:rPr>
        <w:t xml:space="preserve">بحث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السمکة حتی رأسها، یا اکرم العلماء حتی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جا ندارد به جهت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غایت، داخل در حکم مغیا باشد و اساسا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هر حکمی برای معطوف علیه ثابت شد، همان حکم برای معطوف هم ثابت است وگرنه عطف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الناس حتی الانبیاء، این معنایش آن است که انبیاء هم مثل سایر مردم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غایت داخل در مغیا هست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ترقی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که برای مغیا ثابت است، به طریق اولی برای غایت ثابت است چون غایت مصداق بارز و روشن این حکم است بالنسبة به سایر افراد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مصداق بارز بودن، یا در جهت قوت است به اینکه کامل‌ترین و قوی‌ترین فرد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الناس حتی الانبیاء؛ که انبیا اکمل افراد انسانند؛ و یا در جهت ضعف است که بارزترین فرد در ضعف و ناتوانی است؛ مثل زارک الناس حتی الحجامون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غایت، اسبق است در ثبوت حکم برای او از خود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کل اب حتی آدم؛ که حکم موت، سابق بر همه آباء، برای آدم علیه 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جمله غایی مفهوم دارد یا ندارد؟ یعنی دلالت می‌کند بر انتفای سنخ الحکم از ما بعد غایت و خود غایت یا خیر؟</w:t>
      </w:r>
    </w:p>
    <w:p>
      <w:pPr>
        <w:pStyle w:val="BookText"/>
        <w:rPr/>
      </w:pPr>
      <w:r>
        <w:rPr>
          <w:rFonts w:ascii="IRNazanin" w:hAnsi="IRNazanin" w:eastAsia="IRNazanin"/>
          <w:color w:val="111111"/>
          <w:sz w:val="28"/>
          <w:sz w:val="28"/>
          <w:szCs w:val="28"/>
          <w:rtl w:val="true"/>
          <w:lang w:bidi="fa-IR"/>
        </w:rPr>
        <w:t>در اینجا باز دو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ما بعد غایت،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این بحث نسبت به ما بعد غایت است؛ اما نسبت به خود غایت، اگر غایت داخل در مغیا باشد، این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در مغیا نباشد، این هم داخل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خود غایت باید تفصیل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گاهی قرینه به خصوصی داریم که دلالت دارد بر اینکه غایت،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قرائن خاص داریم دال بر اینکه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ما هستیم و ظاهر تقیید به</w:t>
      </w:r>
    </w:p>
    <w:p>
      <w:pPr>
        <w:pStyle w:val="BookText"/>
        <w:rPr/>
      </w:pPr>
      <w:r>
        <w:rPr>
          <w:rFonts w:ascii="IRNazanin" w:hAnsi="IRNazanin" w:eastAsia="IRNazanin"/>
          <w:color w:val="111111"/>
          <w:sz w:val="28"/>
          <w:sz w:val="28"/>
          <w:szCs w:val="28"/>
          <w:rtl w:val="true"/>
          <w:lang w:bidi="fa-IR"/>
        </w:rPr>
        <w:t>غایت، بدون اینکه قرینه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ماست که آیا جمله غایی، لو خلّی و طبعه، با قطع‌نظر از کلیه قرائن، ظهور در مفهوم دارد یا ندارد؟ دلالت بر انتفای سنخ الحکم از غایت و ما بعد او دارد یا ندارد؟</w:t>
      </w:r>
    </w:p>
    <w:p>
      <w:pPr>
        <w:pStyle w:val="BookText"/>
        <w:rPr/>
      </w:pPr>
      <w:r>
        <w:rPr>
          <w:rFonts w:ascii="IRNazanin" w:hAnsi="IRNazanin" w:eastAsia="IRNazanin"/>
          <w:color w:val="111111"/>
          <w:sz w:val="28"/>
          <w:sz w:val="28"/>
          <w:szCs w:val="28"/>
          <w:rtl w:val="true"/>
          <w:lang w:bidi="fa-IR"/>
        </w:rPr>
        <w:t>در مسئله دو نظر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قدما و متأخرین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غایی مفهوم دارد، یعنی دلالت می‌کند بر انتفای سنخ الحکم از غایت و ما بعد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اصولیان مثل شیخ طوسی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جمله وصفی اشاره کردیم، ملاک این است که غایت آیا قید خود حکم شرعی است یا قید موضوع و متعلق است؟</w:t>
      </w:r>
    </w:p>
    <w:p>
      <w:pPr>
        <w:pStyle w:val="BookText"/>
        <w:rPr/>
      </w:pPr>
      <w:r>
        <w:rPr>
          <w:rFonts w:ascii="IRNazanin" w:hAnsi="IRNazanin" w:eastAsia="IRNazanin"/>
          <w:color w:val="111111"/>
          <w:sz w:val="28"/>
          <w:sz w:val="28"/>
          <w:szCs w:val="28"/>
          <w:rtl w:val="true"/>
          <w:lang w:bidi="fa-IR"/>
        </w:rPr>
        <w:t>منشأ اختلاف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اگر قید خود حکم باشد، جمله غایی مفهوم دارد و اگر قید موضوع یا متعلق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ما قرینه به خصوص داریم بر اینکه غایت، قید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وُجُوهَکُمْ وَ أَیْدِیَکُمْ إِلَی الْمَرافِقِ؛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و ما نمی‌دانیم مراد، تا اصول اصابع است یا تا زند یا تا آرنج یا تا شانه؟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ایدی را تا مرفق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قرینه داریم که غایت، قید متعلق الحکم یا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أَتِمُّوا الصِّیامَ إِلَی اللَّیْلِ؛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صیام است که کار مکلف است به قرینه قبل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قرینه داریم که غایت، قید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انه حرام؛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شی‌ء، حلیتش تا زمانی است که علم به حرمتش پیدا نکنیم؛ به محض علم به حرمت، دیگر حلیت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شرب الخمر الی ان یضطر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دو صورت اول، کلام مفهوم ندارد و در صورت سوم قطعا مفهوم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ما در آنجاست که جمله غایی مجردا عن کل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w:t>
      </w:r>
      <w:bookmarkStart w:id="456" w:name="pg19924_204527"/>
    </w:p>
    <w:p>
      <w:pPr>
        <w:pStyle w:val="BookText"/>
        <w:rPr/>
      </w:pPr>
      <w:bookmarkEnd w:id="456"/>
      <w:r>
        <w:rPr>
          <w:rFonts w:ascii="IRNazanin" w:hAnsi="IRNazanin" w:eastAsia="IRNazanin"/>
          <w:color w:val="111111"/>
          <w:sz w:val="28"/>
          <w:sz w:val="28"/>
          <w:szCs w:val="28"/>
          <w:rtl w:val="true"/>
          <w:lang w:bidi="fa-IR"/>
        </w:rPr>
        <w:t>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غایت مفهوم دارد یا نه؟</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متفاهم عرفی از جمله غایی، آن است که غایت، قید خود حکم باشد نه قید الموضوع 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قید خود حکم شد، پس جمله غایی مفهوم دارد یعنی دلالت می‌کند بر انتفای سنخ حکم از غایت و ما بعد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r>
        <w:rPr>
          <w:rStyle w:val="FootnoteAnchor"/>
          <w:rtl w:val="true"/>
        </w:rPr>
        <w:footnoteReference w:id="29"/>
      </w:r>
      <w:r>
        <w:rPr>
          <w:rFonts w:ascii="IRNazanin" w:hAnsi="IRNazanin" w:eastAsia="IRNazanin"/>
          <w:color w:val="111111"/>
          <w:sz w:val="28"/>
          <w:sz w:val="28"/>
          <w:szCs w:val="28"/>
          <w:rtl w:val="true"/>
          <w:lang w:bidi="fa-IR"/>
        </w:rPr>
        <w:t>دلیل بر قول نایینی و مظفر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الغایة اذا کانت ترجع الی الحکم کان معناه انتهاء الحکم و انتفائه بحصول الغایة و لا یراد بالمفهوم اکثر من ذلک، و هذا بخلاف ما اذا کانت غایة للموضوع او المتعلق، فانها لا تدل حینئذ علی اکثر من تحدید ما هو موضوع الحکم فی المرتبة السابقة علی طرو الحکم فیصیر حاله حال الوصف و قیود الموضوع الاخری </w:t>
      </w:r>
      <w:r>
        <w:rPr>
          <w:rFonts w:eastAsia="IRNazanin" w:cs="IRNazanin"/>
          <w:color w:val="111111"/>
          <w:sz w:val="28"/>
          <w:szCs w:val="28"/>
          <w:rtl w:val="true"/>
          <w:lang w:bidi="fa-IR"/>
        </w:rPr>
        <w:t>...».</w:t>
      </w:r>
    </w:p>
    <w:p>
      <w:pPr>
        <w:pStyle w:val="Heading6"/>
        <w:numPr>
          <w:ilvl w:val="5"/>
          <w:numId w:val="1"/>
        </w:numPr>
        <w:rPr/>
      </w:pPr>
      <w:bookmarkStart w:id="457" w:name="__RefHeading___Toc4829329_2314609296"/>
      <w:bookmarkStart w:id="458" w:name="_Toc173"/>
      <w:bookmarkEnd w:id="457"/>
      <w:r>
        <w:rPr>
          <w:rtl w:val="true"/>
        </w:rPr>
        <w:t>چهارم</w:t>
      </w:r>
      <w:r>
        <w:rPr>
          <w:rtl w:val="true"/>
        </w:rPr>
        <w:t xml:space="preserve">. </w:t>
      </w:r>
      <w:r>
        <w:rPr>
          <w:rtl w:val="true"/>
        </w:rPr>
        <w:t>مفهوم حصر</w:t>
      </w:r>
      <w:bookmarkEnd w:id="458"/>
    </w:p>
    <w:p>
      <w:pPr>
        <w:pStyle w:val="Heading6"/>
        <w:numPr>
          <w:ilvl w:val="5"/>
          <w:numId w:val="1"/>
        </w:numPr>
        <w:rPr/>
      </w:pPr>
      <w:bookmarkStart w:id="459" w:name="__RefHeading___Toc4829331_2314609296"/>
      <w:bookmarkStart w:id="460" w:name="_Toc174"/>
      <w:bookmarkEnd w:id="459"/>
      <w:r>
        <w:rPr>
          <w:rtl w:val="true"/>
        </w:rPr>
        <w:t>معنای حصر</w:t>
      </w:r>
      <w:bookmarkEnd w:id="460"/>
    </w:p>
    <w:p>
      <w:pPr>
        <w:pStyle w:val="BookText"/>
        <w:rPr/>
      </w:pPr>
      <w:r>
        <w:rPr>
          <w:rFonts w:ascii="IRNazanin" w:hAnsi="IRNazanin" w:eastAsia="IRNazanin"/>
          <w:color w:val="111111"/>
          <w:sz w:val="28"/>
          <w:sz w:val="28"/>
          <w:szCs w:val="28"/>
          <w:rtl w:val="true"/>
          <w:lang w:bidi="fa-IR"/>
        </w:rPr>
        <w:t>قسم چهارم از اقسام مفهوم مخالفت، مفهوم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الاخص،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بالمعنی الاخص، عبارت است از همان قصر به اصطلاح علمای بلاغت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فی اللغة الحبس و منه قوله تعالی، 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 تخصیص شی‌ء بشی‌ء بطریق مخصوص ای بعبارة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یا حصر، به اصطلاح بلاغت،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حصر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نفی حکم کردن از جمیع ما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واجب الوجود لذاته الا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 خاتم الانبیاء الا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نفی الحکم از بعض ما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مؤمنین درباره پیامبر دو امر را معتقد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مخلد و جاودانه است و هرگز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منحصرا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مخلد نیست و نفی خلود می‌کند، نه نفی سایر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از حصر حقیقی و اضافی،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موصوف بر صفت، یعنی اینکه این موصوف از این صفت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این صفت برای موصوف دیگر هم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که پیامبر فقط رسول است در برابر خالد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بودن، مختص به پیامبر اسلام نیست بلکه موسی علیه السّلام و عیسی علیه السّلام هم رسول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مُنْذِرٌ وَ لِکُلِّ قَوْمٍ هادٍ که پیامبر منحصرا منذر است در مقابل هادی بودن که 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منذر بودن، منحصر به پیامبر نیست بلکه دیگر انبیا هم منذر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عبارت مختصر آمده که قصر موصوف بر صفت به نحو قصر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الا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شرح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دلیل بر استحاله ذکر کرده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قصر صفت بر موصوف، به طور حقیقی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واجب الوجود الا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صفت بر موصوف، یعنی اینکه این صفت از این موصوف تجاوز نمی‌کند و به موصوف دیگر نمی‌رسد لکن ممکن است این موصوف دارای صفات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که سیف بودن، منحصر به ذو الفقار است کأن سایر شمشیرها در مقابل ذو الفقار سیف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 الفقار صفات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صفت جوان‌مردی منحصر به علی علیه السّلام است یعنی کأن جوان‌مردان عالم در مقابل جوان‌مردی علی علیه السّلام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صفات دیگری هم دارد؛ مثلا امام است؛ معصوم است؛ اعلم الناس بعد رسول اللّه است و</w:t>
      </w:r>
      <w:bookmarkStart w:id="461" w:name="pg19924_204529"/>
    </w:p>
    <w:p>
      <w:pPr>
        <w:pStyle w:val="BookText"/>
        <w:rPr/>
      </w:pPr>
      <w:bookmarkEnd w:id="461"/>
      <w:r>
        <w:rPr>
          <w:rFonts w:ascii="IRNazanin" w:hAnsi="IRNazanin" w:eastAsia="IRNazanin"/>
          <w:color w:val="111111"/>
          <w:sz w:val="28"/>
          <w:sz w:val="28"/>
          <w:szCs w:val="28"/>
          <w:rtl w:val="true"/>
          <w:lang w:bidi="fa-IR"/>
        </w:rPr>
        <w:t xml:space="preserve">افضل الناس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حصر بالمعنی الاعم، عبارت است از مطلق اموری که مفید حصر هستند و لو مستقیما و بالمطابقه نباشد بلکه بالملازمه و بالمفهوم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که معنای التزامی‌اش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اختصاص به حصر ندارد و معنای مطابقی‌اش اخراج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منه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استثنائیه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ما، در مفهوم حصر،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به همین معنای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بالمعنی الاعم</w:t>
      </w:r>
      <w:r>
        <w:rPr>
          <w:rFonts w:eastAsia="IRNazanin" w:cs="IRNazanin"/>
          <w:color w:val="111111"/>
          <w:sz w:val="28"/>
          <w:szCs w:val="28"/>
          <w:rtl w:val="true"/>
          <w:lang w:bidi="fa-IR"/>
        </w:rPr>
        <w:t>.</w:t>
      </w:r>
    </w:p>
    <w:p>
      <w:pPr>
        <w:pStyle w:val="Heading6"/>
        <w:numPr>
          <w:ilvl w:val="5"/>
          <w:numId w:val="1"/>
        </w:numPr>
        <w:rPr/>
      </w:pPr>
      <w:bookmarkStart w:id="462" w:name="__RefHeading___Toc4829333_2314609296"/>
      <w:bookmarkStart w:id="463" w:name="_Toc175"/>
      <w:bookmarkEnd w:id="462"/>
      <w:r>
        <w:rPr>
          <w:rtl w:val="true"/>
        </w:rPr>
        <w:t>اموری که مفید حصر هستند و دلالت بر حصر می‌نمایند</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به توسط ماده، دلالت بر حصر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به توسط هیئت، دال بر حصر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اول، که نامش را می‌گذاریم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ادوات حصر و کلمات داله بر حصر متفاوتند و هرکدام احکام مخصوصه‌ای دارند و، در جمیع صور، مفید حصر نیستند، لذا ناگزیریم که هرکدام را جداگانه مطرح و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ادوات حصر،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وصفی،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استثنائی،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صفت واقع شود برای ما قبل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بقیه اوصاف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وصفی همیشه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الا الله، ای غیر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حکمش این است که داخل در مفهوم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وصف در آنجا عبارت بود از مطلق چیزی که صلاحیت دارد که موضوع را تقیید بزند و در کلام محدودیتی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وصفی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گفتیم جمله وصفی مفهوم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وصفی هم مفهوم پیدا می‌کند،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رهگذر که ما، در مفهوم وصف، مدعی شدیم که وصف مفهوم ندارد، اینجا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وصفی مفهوم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محکمه اقرار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ذمتی لزید عشرة دراهم الا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الا وصفی است نه استثنائی؛ به دلیل اینکه اگر استثنائی بود، مستثنای به الا، طبق قواعد نحوی، در کلام تام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مستثنی منه هم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منصوب است؛ اما اینجا مرفوع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وصفی است و معنای این عبارت،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ذمه من است، برای زید، ده درهمی که این صفت دارد غیر یک درهم است و شک که ده درهم، غیر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 اقرار نموده که زید ده درهم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این جمله آن نیست که غیر از ده درهم، چیزی بر ذمه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ممکن است داشته باشد چون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جاءنی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به اتفاق علمای شیعه، دلالت می‌کند بر انتفای حکم مستثنی منه از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لابی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علمایی که قائل به آن دلالت هستند، دو دسته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دلالت، از منطوق کلام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وضع شده برای دلالت بر اینکه حکم مستثنی منه برای مستثنی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علما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بالمفهوم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مطلق اخراج و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اخراج، به لزوم بین بالمعنی الاخص، آن است که پس مستثنی محکوم است به نقیض حکم مستثنی منه؛ اما چون لزوم، خیلی بین است، بعضی‌ها خیال کرده‌اند که این دلالت بالمنطوق است نه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کلام منفی و بعد از ادات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الا فی المسجد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مفید حصر است؛ که منحصرا صلاة صحیح، صلاة با طهارت است و صلاة بی‌طهارت، صلاة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 سوم، در حقیقت، برگشت به همان قسم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استثنائیه است؛ اما استثنا از کلام مثبت، مفید نفی حکم است و استثنا از کلام منفی، مفید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به قرائن خاص، برای ما 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همان مثال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موارد، به قرائن خاص، 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جاءنی القوم الا زیدا؛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چون اگر صفت بود، مرفوع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دو صورت، ما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قرینه خاصی در کلام نیست؛ ما هستیم و ظاهر کلام؛ و مردد هستیم که آیا الا وصفی است یا استثنائیه؟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محکمه پیش قاضی اقرار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ذمتی لزید عشرة دراهم الا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باشد برای ما قبل خود،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آمده؛ که اگر صفت بود، معنای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هیچ درهمی از من طلبکار نیست؛ یعنی نیست در ذمه من، از برای زید، ده درهمی که این صفت دارد غیر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الا استثنائیه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مستثنای در کلام منفی، جایز الوجهین است، یجوز النصب و یجوز البدل، که اگر استثنائیه شد، معنای جمله بالا این است که زید از من یک درهم طلبکار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شک کردیم، اصل و قاعده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آیا اصل اولی آن است که استثنائیه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قرینه است او بالعکس؟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کلمه الا، آن است که استثنائیه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قرائن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هرکجا شک کردیم که آیا الا وصفی است یا استثنائیه، می‌گوییم استثنائیه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مثال بالا، یک درهم بر ذمه مقر ثابت می‌شود و طبق اقرارش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ادوات حصر،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الا دلالت بر حصر می‌کرد، انما هم دلالت بر حصر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عبارت است از تصریح علمای ادب همراه با تبادر الحصر از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گاهی انما استعمال می‌شود در حصر موصوف بر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زید عالم او مصلح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ندارد یعنی دلالت نمی‌کند که زید، غیر از صفت عالمیت یا مصلح بودن، صفت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مبالغه و مجاز منحصر کرده‌ایم این موصوف را به این صفت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استعمال می‌شود در حصر صفت بر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حصر حکم در موضوع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زکات منحصرا حق این هشت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پس زکات مال غیر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را منحصر می‌کند در اللّه و رسول و امیر المؤمنین علیه السّلام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پس غیر این‌ها کسی ولایت و حاکمیت بر مسلمین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که قبولی اعمال را منحصر می‌کند به 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مفهومش این است که پس، از غیر متقین عملی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کلمه انما مفید حصر است و مفهوم هم دارد یعنی به نحو دلالت التزامیه به لزوم بین بمعنی الاخص، دلالت می‌کند بر انتفای حکم از غیر این موضوع، چنان‌که بالمطابقه دلالت داشت بر انحصار این حکم به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دلالت بر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صاحب الکفایة و المظفر و النائینی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امام رازی،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دلالت بر حصر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شیخ انصاری و مرحوم حائری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موارد، مختلف است و ضابطه 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دلالت دارد بر انتفای این حکم از غیر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اکثرشان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میرزای نایینی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بالمنطوق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از ادوات حصر،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سه مورد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کلام می‌آید برای دلالت بر اینکه مضرب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اسم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نبوده بلکه از روی غفلت یا اشتباه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می‌خواست از اول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غافل شد یا سبق لسان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مفید حصر نیست یعنی دلالت ندارد</w:t>
      </w:r>
      <w:bookmarkStart w:id="464" w:name="pg19924_204533"/>
    </w:p>
    <w:p>
      <w:pPr>
        <w:pStyle w:val="BookText"/>
        <w:rPr/>
      </w:pPr>
      <w:bookmarkEnd w:id="464"/>
      <w:r>
        <w:rPr>
          <w:rFonts w:ascii="IRNazanin" w:hAnsi="IRNazanin" w:eastAsia="IRNazanin"/>
          <w:color w:val="111111"/>
          <w:sz w:val="28"/>
          <w:sz w:val="28"/>
          <w:szCs w:val="28"/>
          <w:rtl w:val="true"/>
          <w:lang w:bidi="fa-IR"/>
        </w:rPr>
        <w:t>که حکم مجی‌ء، فقط مال زید است و مال غیر زید نیست؛ پس مفهوم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استعمال می‌شود به منظور تأکید ما قبل و تقریر و تحکیم و تثبیت او که حتما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بل رسول؛ که هرکس رسول بود، مسلم نبی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عالم بل مجتهد؛ که هرکس مجتهد بود، قطعا عالم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قمر بل شمس؛ که کنایه از زیبایی و جمال بیشتر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بل هم، دلالت بر انحصار نمی‌کند تا مفید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مثال می‌آورند به زید عالم بل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این قسم، به نظر حقیر، مناسب نیست چون که بین علم و شاعری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عالم باشد و شاعر هم باشد؛ یا عالم باشد و شاعر نباشد؛ یا شاعر باشد و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تثبیت 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را نمی‌فهماند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بهتر، همان امثله‌ای بود که ذکر شد که نسبت عموم و خصوص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می‌شود گفت 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نه تنها عالم است بلکه شاعر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تأکید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بل ابیض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برای ابطال و ردع آنچه که قبل از او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بِهِ جِنَّةٌ بَلْ جاءَهُمْ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 از بل، دلالت بر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جن‌زده نیست فقط و فقط به حق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در این است که به غیر حق نیامده؛ سخنان او حق است و باطلی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جاءهم بالحق من عند الحق</w:t>
      </w:r>
      <w:r>
        <w:rPr>
          <w:rFonts w:eastAsia="IRNazanin" w:cs="IRNazanin"/>
          <w:color w:val="111111"/>
          <w:sz w:val="28"/>
          <w:szCs w:val="28"/>
          <w:rtl w:val="true"/>
          <w:lang w:bidi="fa-IR"/>
        </w:rPr>
        <w:t>.</w:t>
      </w:r>
    </w:p>
    <w:p>
      <w:pPr>
        <w:pStyle w:val="Heading6"/>
        <w:numPr>
          <w:ilvl w:val="5"/>
          <w:numId w:val="1"/>
        </w:numPr>
        <w:rPr/>
      </w:pPr>
      <w:bookmarkStart w:id="465" w:name="__RefHeading___Toc4829335_2314609296"/>
      <w:bookmarkStart w:id="466" w:name="_Toc176"/>
      <w:bookmarkEnd w:id="465"/>
      <w:r>
        <w:rPr>
          <w:rtl w:val="true"/>
        </w:rPr>
        <w:t>هیئت‌های دلالت‌کننده بر حصر</w:t>
      </w:r>
      <w:bookmarkEnd w:id="466"/>
    </w:p>
    <w:p>
      <w:pPr>
        <w:pStyle w:val="BookText"/>
        <w:rPr/>
      </w:pPr>
      <w:r>
        <w:rPr>
          <w:rFonts w:ascii="IRNazanin" w:hAnsi="IRNazanin" w:eastAsia="IRNazanin"/>
          <w:color w:val="111111"/>
          <w:sz w:val="28"/>
          <w:sz w:val="28"/>
          <w:szCs w:val="28"/>
          <w:rtl w:val="true"/>
          <w:lang w:bidi="fa-IR"/>
        </w:rPr>
        <w:t>چهار از اموری که دلالت بر حصر می‌نماید، به تصریح علمای ادب، عبارت‌اند از یک سلسله هیئاتی که در کلام پیدا می‌شود که از هیئت استفاده می‌کنیم حصر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مورد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ما حقه التأخیر یفید الحصر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مفعول اگر بر فعل و فاعل</w:t>
      </w:r>
    </w:p>
    <w:p>
      <w:pPr>
        <w:pStyle w:val="BookText"/>
        <w:rPr/>
      </w:pPr>
      <w:r>
        <w:rPr>
          <w:rFonts w:ascii="IRNazanin" w:hAnsi="IRNazanin" w:eastAsia="IRNazanin"/>
          <w:color w:val="111111"/>
          <w:sz w:val="28"/>
          <w:sz w:val="28"/>
          <w:szCs w:val="28"/>
          <w:rtl w:val="true"/>
          <w:lang w:bidi="fa-IR"/>
        </w:rPr>
        <w:t>مقدم شود،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حصر، از هیئت جمله مستفاد است نه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مسند الیه به الف و لام جنس و ماهیت یا استغراق همراه با تقدیم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شجاعت یا تمام شجاع، علی است و لا شجاع الا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الائمه من قریش ای لا امام الا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العالم محمد ای لا عالم الا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قالت حذام فصدقوها فان القول ما قالت حذام؛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سحیم بن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شعر را در وصف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قالت حذام؛ یعنی فقط حرف، حرف او است و حرف غیر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مفید حصرند و وقتی مفید حصر بودند، مفید مفهوم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یک میزان کلی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مفید حصر باشد، مفید مفهوم هم هست خواه این حصر را از راه وضع افاده کند یعنی وضع شده باشد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راه اطلاق و مقدمات حکمت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جمله شرطی بر اینکه این شرط، شرط منحصر است و کذلک جمله وصفی علی القول به مفهوم داشتن دلالتش بر اینکه وصف، وصف منحصر است و جانشینی ندارد، این بالاطلاق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مسند الیه معرف به لام، که در حقیقت مسند است و لو نامش را مسند الیه گذاشته‌اند، درباره آن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حصر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کلی ندارد بلکه به اختلاف موارد،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الکفایة و النائینی و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هیئات داله بر حصر، تقدم مسند بر مسند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انا؛ که در اصل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تمیمی؛ یعنی من فقط تمیمی هستم نه قیسی یا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از کسی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فارسی یا کردی یا ترک؟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هستم، یعنی فقط زبان</w:t>
      </w:r>
      <w:bookmarkStart w:id="467" w:name="pg19924_204535"/>
    </w:p>
    <w:p>
      <w:pPr>
        <w:pStyle w:val="BookText"/>
        <w:rPr/>
      </w:pPr>
      <w:bookmarkEnd w:id="467"/>
      <w:r>
        <w:rPr>
          <w:rFonts w:ascii="IRNazanin" w:hAnsi="IRNazanin" w:eastAsia="IRNazanin"/>
          <w:color w:val="111111"/>
          <w:sz w:val="28"/>
          <w:sz w:val="28"/>
          <w:szCs w:val="28"/>
          <w:rtl w:val="true"/>
          <w:lang w:bidi="fa-IR"/>
        </w:rPr>
        <w:t>ترکی می‌دانم</w:t>
      </w:r>
      <w:r>
        <w:rPr>
          <w:rFonts w:eastAsia="IRNazanin" w:cs="IRNazanin"/>
          <w:color w:val="111111"/>
          <w:sz w:val="28"/>
          <w:szCs w:val="28"/>
          <w:rtl w:val="true"/>
          <w:lang w:bidi="fa-IR"/>
        </w:rPr>
        <w:t>.</w:t>
      </w:r>
    </w:p>
    <w:p>
      <w:pPr>
        <w:pStyle w:val="Heading6"/>
        <w:numPr>
          <w:ilvl w:val="5"/>
          <w:numId w:val="1"/>
        </w:numPr>
        <w:rPr/>
      </w:pPr>
      <w:bookmarkStart w:id="468" w:name="__RefHeading___Toc4829337_2314609296"/>
      <w:bookmarkStart w:id="469" w:name="_Toc177"/>
      <w:bookmarkEnd w:id="468"/>
      <w:r>
        <w:rPr>
          <w:rtl w:val="true"/>
        </w:rPr>
        <w:t>پنجم</w:t>
      </w:r>
      <w:r>
        <w:rPr>
          <w:rtl w:val="true"/>
        </w:rPr>
        <w:t xml:space="preserve">. </w:t>
      </w:r>
      <w:r>
        <w:rPr>
          <w:rtl w:val="true"/>
        </w:rPr>
        <w:t>مفهوم عدد</w:t>
      </w:r>
      <w:bookmarkEnd w:id="469"/>
    </w:p>
    <w:p>
      <w:pPr>
        <w:pStyle w:val="BookText"/>
        <w:rPr/>
      </w:pPr>
      <w:r>
        <w:rPr>
          <w:rFonts w:ascii="IRNazanin" w:hAnsi="IRNazanin" w:eastAsia="IRNazanin"/>
          <w:color w:val="111111"/>
          <w:sz w:val="28"/>
          <w:sz w:val="28"/>
          <w:szCs w:val="28"/>
          <w:rtl w:val="true"/>
          <w:lang w:bidi="fa-IR"/>
        </w:rPr>
        <w:t>قسم پنجم از اقسام مفهوم مخالفت، مفهوم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کلام مولی حکمی ذکر شود و سپس عدد معینی ذکر شود و موضوع را مقید کند و محدود نماید، آیا این کلام دلالت می‌کند بر انتفای نوع حکم از غیر این عدد معین یا خیر؟</w:t>
      </w:r>
    </w:p>
    <w:p>
      <w:pPr>
        <w:pStyle w:val="BookText"/>
        <w:rPr/>
      </w:pPr>
      <w:r>
        <w:rPr>
          <w:rFonts w:ascii="IRNazanin" w:hAnsi="IRNazanin" w:eastAsia="IRNazanin"/>
          <w:color w:val="111111"/>
          <w:sz w:val="28"/>
          <w:sz w:val="28"/>
          <w:szCs w:val="28"/>
          <w:rtl w:val="true"/>
          <w:lang w:bidi="fa-IR"/>
        </w:rPr>
        <w:t xml:space="preserve">مثلا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سه روز روزه گرفتن،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کلام مفهوم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بر سه روز، مستحب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مفهوم ندارد و نسبت به ما زاد، ساکت است؟</w:t>
      </w:r>
    </w:p>
    <w:p>
      <w:pPr>
        <w:pStyle w:val="BookText"/>
        <w:rPr/>
      </w:pPr>
      <w:r>
        <w:rPr>
          <w:rFonts w:ascii="IRNazanin" w:hAnsi="IRNazanin" w:eastAsia="IRNazanin"/>
          <w:color w:val="111111"/>
          <w:sz w:val="28"/>
          <w:sz w:val="28"/>
          <w:szCs w:val="28"/>
          <w:rtl w:val="true"/>
          <w:lang w:bidi="fa-IR"/>
        </w:rPr>
        <w:t xml:space="preserve">اگر ثابت شود که عدد مفهوم دارد، آن‌گاه مفهوم این دسته از روایات، با منطوق روایات دیگری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سایر ایام هم، غیر از سه روز،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می‌کنند و باید قواعد باب تعادل و تراجیح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نداشته باشد، معارضه‌ای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عدد مفهوم دارد یا ندارد؟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صوری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دلیل خاصی برای ما ثابت شده که این عدد، برای بیان حد و مرز موضوع است و آمده لتحدید الموضوع هم از جانب زیاده و هم از جانب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بخمسة دراهم لا اقل و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مفهوم دارد و مفهومش این است که کمتر از پنج درهم، فایده ندارد و بیشتر از آن‌هم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دلیل خاص ثابت شده که عدد، برای بیان تحدید موضوع است تنها از ناحیه کثرت و زیاده نه از ناحیه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دلیلی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روز از ماه رمضان باید روزه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دلیل خارجی داریم که حد اکثر وجوب صوم، سی روز است و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مفهوم دارد که بیش از سی روز واجب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دلیل خاص ثابت شده که عدد، برای تحدید موضوع است تنها از ناحیه قلت؛ و نسبت به کثرت،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بخمسة دراهم لا اقل</w:t>
      </w:r>
      <w:r>
        <w:rPr>
          <w:rFonts w:eastAsia="IRNazanin" w:cs="IRNazanin"/>
          <w:color w:val="111111"/>
          <w:sz w:val="28"/>
          <w:szCs w:val="28"/>
          <w:rtl w:val="true"/>
          <w:lang w:bidi="fa-IR"/>
        </w:rPr>
        <w:t>.</w:t>
      </w:r>
      <w:bookmarkStart w:id="470" w:name="pg19924_204536"/>
    </w:p>
    <w:p>
      <w:pPr>
        <w:pStyle w:val="BookText"/>
        <w:rPr/>
      </w:pPr>
      <w:bookmarkEnd w:id="470"/>
      <w:r>
        <w:rPr>
          <w:rFonts w:ascii="IRNazanin" w:hAnsi="IRNazanin" w:eastAsia="IRNazanin"/>
          <w:color w:val="111111"/>
          <w:sz w:val="28"/>
          <w:sz w:val="28"/>
          <w:szCs w:val="28"/>
          <w:rtl w:val="true"/>
          <w:lang w:bidi="fa-IR"/>
        </w:rPr>
        <w:t>اینجا هم مفهومش این است که کمتر از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 زاد،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ما هستیم و نفس عددی که در کلام ذکر شده و هیچ‌گونه قرینه‌ای نداریم که دلالت کند که عدد برای بیان حد موضوع است، کثرة و قلة، یا کثرة فقط یا قلة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ثلاثة ایام من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عدد مفهوم ندارد، یعنی دلالت نمی‌کند بر انتفای این حکم از ما عدای آن عدد؛ چون اثبات شی‌ء نفی ما عدا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الاکثر</w:t>
      </w:r>
      <w:r>
        <w:rPr>
          <w:rFonts w:eastAsia="IRNazanin" w:cs="IRNazanin"/>
          <w:color w:val="111111"/>
          <w:sz w:val="28"/>
          <w:szCs w:val="28"/>
          <w:rtl w:val="true"/>
          <w:lang w:bidi="fa-IR"/>
        </w:rPr>
        <w:t>).</w:t>
      </w:r>
    </w:p>
    <w:p>
      <w:pPr>
        <w:pStyle w:val="Heading6"/>
        <w:numPr>
          <w:ilvl w:val="5"/>
          <w:numId w:val="1"/>
        </w:numPr>
        <w:rPr/>
      </w:pPr>
      <w:bookmarkStart w:id="471" w:name="__RefHeading___Toc4829339_2314609296"/>
      <w:bookmarkStart w:id="472" w:name="_Toc178"/>
      <w:bookmarkEnd w:id="471"/>
      <w:r>
        <w:rPr>
          <w:rtl w:val="true"/>
        </w:rPr>
        <w:t>ششم</w:t>
      </w:r>
      <w:r>
        <w:rPr>
          <w:rtl w:val="true"/>
        </w:rPr>
        <w:t xml:space="preserve">. </w:t>
      </w:r>
      <w:r>
        <w:rPr>
          <w:rtl w:val="true"/>
        </w:rPr>
        <w:t>مفهوم لقب</w:t>
      </w:r>
      <w:bookmarkEnd w:id="472"/>
    </w:p>
    <w:p>
      <w:pPr>
        <w:pStyle w:val="BookText"/>
        <w:rPr/>
      </w:pPr>
      <w:r>
        <w:rPr>
          <w:rFonts w:ascii="IRNazanin" w:hAnsi="IRNazanin" w:eastAsia="IRNazanin"/>
          <w:color w:val="111111"/>
          <w:sz w:val="28"/>
          <w:sz w:val="28"/>
          <w:szCs w:val="28"/>
          <w:rtl w:val="true"/>
          <w:lang w:bidi="fa-IR"/>
        </w:rPr>
        <w:t>قسم ششم از اقسام مفهوم مخالفت، مفهوم لقب است و در آن چند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لقب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مفهوم لقب؟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لقب مفهوم دارد یا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مصنف کدام است؟</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در اصطلاح نحویین، در مقام اسم و کنیه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 اتی و کنیة و لقباو اخرن اذا ان سواه صحبا</w:t>
      </w:r>
    </w:p>
    <w:p>
      <w:pPr>
        <w:pStyle w:val="BookText"/>
        <w:rPr/>
      </w:pPr>
      <w:r>
        <w:rPr>
          <w:rFonts w:ascii="IRNazanin" w:hAnsi="IRNazanin" w:eastAsia="IRNazanin"/>
          <w:color w:val="111111"/>
          <w:sz w:val="28"/>
          <w:sz w:val="28"/>
          <w:szCs w:val="28"/>
          <w:rtl w:val="true"/>
          <w:lang w:bidi="fa-IR"/>
        </w:rPr>
        <w:t>مراد از اسم، عبارت است از ما لیس صدرا باب و لا ام و لم یشعر بمدح او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کنیه آن است که مصدر به اب یا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 القاسم، ام الائمه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لقب، آن کلمه‌ای است که مشعر به مدح یا به ذم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به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فاسق،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به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اصول، مراد از لقب، اعم از هر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اسم مشتق یا جامدی است که موضوع برای حاکم مولی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عبد و امه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العبد و لا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 مسکین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 سارق و سارقه که می‌گوید السارق و السارقة فاقطعوا ایدیهما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لقب،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اصول، شیعه و سنی</w:t>
      </w:r>
      <w:bookmarkStart w:id="473" w:name="pg19924_204537"/>
    </w:p>
    <w:p>
      <w:pPr>
        <w:pStyle w:val="BookText"/>
        <w:rPr/>
      </w:pPr>
      <w:bookmarkEnd w:id="473"/>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مفهوم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لقب مفهوم دارد، معنایش آن است که سنخ این حکم فقط برای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گسترش دارد و دامنه‌اش افراد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برای غیر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عناوین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عنوان عالم، ثابت است، نه برای عادل و هاشمی و ابیض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لقب مفهوم ندارد، معنایش آن است که این کلام، نسبت به سایر عناوین، ساکت است؛ نه نفی می‌کند وجود حکم را و نه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کاری به سایر عناوین ندارد نفیا او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جمله وصفی گفتیم دلالت بر مفهوم ندارد چون صفت، قید خود موضوع است نه حکم، در باب لقب به طریق اولی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به جهت اینکه در باب وصف موصوف و صفت جداگانه ذکر شده بود لذا آوردن وصف مشعر به این معنا بود که حکم، دایر مدار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ما گفتیم اشعار فایده ندارد باید به درجه ظهور عرفی برسد، اما در باب لقب، اصلا اشعار به تعلیق حکم بر این عنوان هم ندارد چون خود وصف موضوع واقع شده و هیچ موضوعی دلالت نمی‌کند بر اینکه این حکم فقط معلق بر من است و لا غیر؛ اصلا بوی تعلیق هم نمی‌آید تا چه رسد به اینکه کلام، ظهور در انحصار حکم به این عنوان داشته باشد تا مفهومش این باشد که پس در غیر این عنوان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نهایت معنایی که از لقب استفاده می‌شود، آن است که شخص الحکم معلق بر این عنوان است و شامل سایر عناوین نمی‌شود؛ اما این از باب مفهوم داشتن نیست و بحث ما در دلالت بر نوع الحکم و طبیعی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دلالت ندارد، چون 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لقب در صف نعال مفاهیم و از اضعف مفاهیم است</w:t>
      </w:r>
      <w:r>
        <w:rPr>
          <w:rFonts w:eastAsia="IRNazanin" w:cs="IRNazanin"/>
          <w:color w:val="111111"/>
          <w:sz w:val="28"/>
          <w:szCs w:val="28"/>
          <w:rtl w:val="true"/>
          <w:lang w:bidi="fa-IR"/>
        </w:rPr>
        <w:t>.</w:t>
      </w:r>
    </w:p>
    <w:p>
      <w:pPr>
        <w:pStyle w:val="Heading6"/>
        <w:numPr>
          <w:ilvl w:val="5"/>
          <w:numId w:val="1"/>
        </w:numPr>
        <w:rPr/>
      </w:pPr>
      <w:bookmarkStart w:id="474" w:name="__RefHeading___Toc4829341_2314609296"/>
      <w:bookmarkStart w:id="475" w:name="_Toc179"/>
      <w:bookmarkEnd w:id="474"/>
      <w:r>
        <w:rPr>
          <w:rtl w:val="true"/>
        </w:rPr>
        <w:t>خاتمه</w:t>
      </w:r>
      <w:bookmarkEnd w:id="475"/>
    </w:p>
    <w:p>
      <w:pPr>
        <w:pStyle w:val="Heading6"/>
        <w:numPr>
          <w:ilvl w:val="5"/>
          <w:numId w:val="1"/>
        </w:numPr>
        <w:rPr/>
      </w:pPr>
      <w:bookmarkStart w:id="476" w:name="__RefHeading___Toc4829343_2314609296"/>
      <w:bookmarkStart w:id="477" w:name="_Toc180"/>
      <w:bookmarkEnd w:id="476"/>
      <w:r>
        <w:rPr>
          <w:rtl w:val="true"/>
        </w:rPr>
        <w:t>دلالات اقتضا، تنبیه، اشاره</w:t>
      </w:r>
      <w:bookmarkEnd w:id="477"/>
    </w:p>
    <w:p>
      <w:pPr>
        <w:pStyle w:val="Heading6"/>
        <w:numPr>
          <w:ilvl w:val="5"/>
          <w:numId w:val="1"/>
        </w:numPr>
        <w:rPr/>
      </w:pPr>
      <w:bookmarkStart w:id="478" w:name="__RefHeading___Toc4829345_2314609296"/>
      <w:bookmarkStart w:id="479" w:name="_Toc181"/>
      <w:bookmarkEnd w:id="478"/>
      <w:r>
        <w:rPr>
          <w:rtl w:val="true"/>
        </w:rPr>
        <w:t>اشاره</w:t>
      </w:r>
      <w:bookmarkEnd w:id="4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تعبیرات فقها و اصولیان، کثیرا ما نام دلالت اقتضا یا تنبیه یا اشاره برده می‌شود و</w:t>
      </w:r>
    </w:p>
    <w:p>
      <w:pPr>
        <w:pStyle w:val="BookText"/>
        <w:rPr/>
      </w:pPr>
      <w:r>
        <w:rPr>
          <w:rFonts w:ascii="IRNazanin" w:hAnsi="IRNazanin" w:eastAsia="IRNazanin"/>
          <w:color w:val="111111"/>
          <w:sz w:val="28"/>
          <w:sz w:val="28"/>
          <w:szCs w:val="28"/>
          <w:rtl w:val="true"/>
          <w:lang w:bidi="fa-IR"/>
        </w:rPr>
        <w:t>مکررا انسان برخورد می‌کند در مواردی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دلالت اقتضاست؛ یا آنجا از باب دلالت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در بیشتر کتاب‌های اصولی متداول و متعارف، این دلالات تشریح و تبیین نشده و حد و مرز آنها مشخص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این خاتمه برآنیم تا قدری در اطراف این سه نحوه دلالت گفت‌وگو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در دو مقام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سه قسم دلالت و بیان اینکه این‌ها چه سنخ دلالتی هستند؟</w:t>
      </w:r>
    </w:p>
    <w:p>
      <w:pPr>
        <w:pStyle w:val="BookText"/>
        <w:rPr/>
      </w:pPr>
      <w:r>
        <w:rPr>
          <w:rFonts w:ascii="IRNazanin" w:hAnsi="IRNazanin" w:eastAsia="IRNazanin"/>
          <w:color w:val="111111"/>
          <w:sz w:val="28"/>
          <w:sz w:val="28"/>
          <w:szCs w:val="28"/>
          <w:rtl w:val="true"/>
          <w:lang w:bidi="fa-IR"/>
        </w:rPr>
        <w:t>آیا از نوع دلالات منطوقی‌اند؟ یا از نوع دلالات مفهومی؟ و یا نوع سومی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دلالات سه‌گانه حجیت دارند و وجوب اتباع دارند یا ندارند؟</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دو نوع دلالت آشنا شدیم که هرکدام شاخه‌ها و شعبه‌های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دلالت منطوقی، که عبارت بود از آن معنایی که اولا و بالذات و بالمطابقه از کلام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مدلول مفرد باشد و خواه جمله، خواه مدلول ماده باشد و خواه هیئت، خواه مدلول اسم باشد و یا فعل و یا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دلالت مفهومی، که عبارت بود از معنایی که بالملازمة البینیة از کلام متکلم استفاده می‌شد با این خصوصیت که اولا مدلول جمله باشد و نه مفرد؛ و ثانیا لزومش لزوم بین بالمعنی الاخص باشد لا غیر؛ آن‌هم باز اقسامی داشت که مفهوم موافقة بود و مفهوم مخالفت با جمیع شعب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بدانیم نوع سومی از دلالت وجود دارد که آن‌هم از کلام متکلم فهمیده می‌شود لکن نه نامش دلالت منطوقی است و نه مفهومی به معنای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کلام متکلم بالملازمه دلالت دارد که از این کلام، لفظ مفردی حذف شده و در تقدیر است که بدون او معنا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می‌کند که معنای مفردی در تقدیر است که بدون او مقصود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کلام بالملازمه دلالت می‌کند بر مفاد یک جمله لکن لزومش، لزوم بین بالمعنی الاخص نیست تا داخل در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نام این دلالات را چه بگذاریم؟ به نظر ما مناسب‌تر آن است که نامشان را دلالات سیاقیه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اسلوب الکلام و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در مقابل دلالات منطوقی و مفهومی، چنان‌که بعضی‌ها این نام 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دلالت سیاقیه، آن است که</w:t>
      </w:r>
      <w:bookmarkStart w:id="480" w:name="pg19924_204539"/>
    </w:p>
    <w:p>
      <w:pPr>
        <w:pStyle w:val="BookText"/>
        <w:rPr/>
      </w:pPr>
      <w:bookmarkEnd w:id="480"/>
      <w:r>
        <w:rPr>
          <w:rFonts w:ascii="IRNazanin" w:hAnsi="IRNazanin" w:eastAsia="IRNazanin"/>
          <w:color w:val="111111"/>
          <w:sz w:val="28"/>
          <w:sz w:val="28"/>
          <w:szCs w:val="28"/>
          <w:rtl w:val="true"/>
          <w:lang w:bidi="fa-IR"/>
        </w:rPr>
        <w:t>سیاق کلام دلالت می‌کند بر لفظ مقدر یا معنای مقدر مفرد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دلالت سیاقیه را سه قسم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اقتضا،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تنبیه،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را جداگانه بحث می‌کنیم</w:t>
      </w:r>
      <w:r>
        <w:rPr>
          <w:rFonts w:eastAsia="IRNazanin" w:cs="IRNazanin"/>
          <w:color w:val="111111"/>
          <w:sz w:val="28"/>
          <w:szCs w:val="28"/>
          <w:rtl w:val="true"/>
          <w:lang w:bidi="fa-IR"/>
        </w:rPr>
        <w:t>.</w:t>
      </w:r>
    </w:p>
    <w:p>
      <w:pPr>
        <w:pStyle w:val="Heading6"/>
        <w:numPr>
          <w:ilvl w:val="5"/>
          <w:numId w:val="1"/>
        </w:numPr>
        <w:rPr/>
      </w:pPr>
      <w:bookmarkStart w:id="481" w:name="__RefHeading___Toc4829347_2314609296"/>
      <w:bookmarkStart w:id="482" w:name="_Toc182"/>
      <w:bookmarkEnd w:id="481"/>
      <w:r>
        <w:rPr/>
        <w:t>1</w:t>
      </w:r>
      <w:r>
        <w:rPr>
          <w:rtl w:val="true"/>
        </w:rPr>
        <w:t xml:space="preserve">. </w:t>
      </w:r>
      <w:r>
        <w:rPr>
          <w:rtl w:val="true"/>
        </w:rPr>
        <w:t>دلالة الاقتضاء</w:t>
      </w:r>
      <w:bookmarkEnd w:id="482"/>
    </w:p>
    <w:p>
      <w:pPr>
        <w:pStyle w:val="BookText"/>
        <w:rPr/>
      </w:pPr>
      <w:r>
        <w:rPr>
          <w:rFonts w:ascii="IRNazanin" w:hAnsi="IRNazanin" w:eastAsia="IRNazanin"/>
          <w:color w:val="111111"/>
          <w:sz w:val="28"/>
          <w:sz w:val="28"/>
          <w:szCs w:val="28"/>
          <w:rtl w:val="true"/>
          <w:lang w:bidi="fa-IR"/>
        </w:rPr>
        <w:t>قسم اول از اقسام دلالت سیاقیه، عبارت است از دلالت اقتضا، و آن عبارت است از دلالتی که دارای دو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دلالت، مراد و مقصود متکلم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کلام یا صحت کلام، متوقف برآن دلالت باشد؛ که بدون آن، کلام یا صحیح نیست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کاذب است و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که صحت یا صدق، به صورت مانعة الخلو است یعنی حتما احدهما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امثله، فقط صحت کلام و در بعضی فقط صدق کلام و در بعضی هر دو متوقف است برآن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توقف صحت یا صدق هم گاهی توقف عقلی و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توقف شرعی و به حکم شرع است، و گاهی توقف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بالمعنی الاعم که شامل کلیه ادبیات عرب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توقف عادی و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هفت مثال برای دلالت اقتضا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به معانی مختلفی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ضرر و ضرار، هر دو، یکی باشد یعنی ضرر رساندن مسلمانی به مسلمان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از ضرر، ضرر به نفس و مراد از ضرار، ضرر به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از ضرر، ضرر یک طرفی و مراد از ضرار، ضرر طرفینی باشد؛ که این به آن، و آن به این ضرر بزند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صدق کلام، متوقف است که کلمه حکم یا اثر شرعی در تقدیر گرفته شود؛ که مراد این باشد که حکم ضروری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مقدر نباشد، ظاهر کلام این است که ضرر و ضرار در نزد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مسلمین به</w:t>
      </w:r>
    </w:p>
    <w:p>
      <w:pPr>
        <w:pStyle w:val="BookText"/>
        <w:rPr/>
      </w:pPr>
      <w:r>
        <w:rPr>
          <w:rFonts w:ascii="IRNazanin" w:hAnsi="IRNazanin" w:eastAsia="IRNazanin"/>
          <w:color w:val="111111"/>
          <w:sz w:val="28"/>
          <w:sz w:val="28"/>
          <w:szCs w:val="28"/>
          <w:rtl w:val="true"/>
          <w:lang w:bidi="fa-IR"/>
        </w:rPr>
        <w:t>هم ضرر نمی‌زنند در حالی که بلااشکال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سمرة ابن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در رابطه با او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احکام ضرریه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وضوی ضرری یا غسل ضرری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جعل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باید چیزی مقدر باشد به نام مؤاخذه و عقاب، تا کلام صادق باشد؛ و الا کلام، کاذب است چون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نیست؛ خیلی امور است که امت پیامبر نسبت به آن یعلمون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رفع مؤاخذه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رفع، رسول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چیزی به نام مؤاخذه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چیزی از قبیل اکل میته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شدید، عقاب او مرتفع است یا حکم حرمت در آنجا مرتفع است چون اضطرار، حد تکلیف است و الا به ظاهرش کلام، کاذب است چون کثیرا ما امت ممکن است مضطر شوند و اضطرار به امری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جاره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صحت کلام و صدق کلام، هر دو متوقف است بر تقدیر گرفتن کلمه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صلاة همسایه مسجد در منزل، صلاة کامل نیست نه اینکه اصلا صلاة نباشد و الا بلا اشکال کلام کاذب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وَ 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صحت کلام عقلا متوقف است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باشد تا از باب مجاز در حذف باشد و 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 تا از باب مجاز در اسناد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علی ثلاثة اقسام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حذف،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کلمه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در اسناد عبارت است از اسناد الشی‌ء الی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انبت الربیع البقل یا 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عقلی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 که مجازا اسناد دادیم سؤال را به قریه؛ و الا حقیقتا از اهل قریه باید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در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کلمه‌ای در تقدیر باشد و به عبارت دیگر، مضافی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ای و 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الی ربها ناظرة، ای الی رحمة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 ای و اسأل اهل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کلمه‌ای به معنای کلمه دیگری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مصدر به معنای اسم فاعل یا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تبصرة ای مبصرا، یا تذکره‌ای مذکرا، یا هدی ای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عکس به معنای قضیه معکوسه یا خلق به معنی المخلوق یا لفظ به معنی الملفوظ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مراح الارواح،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یذکر المصدر و یراد به الفاعل او المفعول نحو رجل عدل ای 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مخلوقه و کذلک قد یذکر اسم الفاعل و یراد به المصدر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 ای البقاء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 ای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اسم المفعول و یراد به المصدر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 ای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در مثال و اسأل القریة، از باب مجاز در اسناد یا مجاز در حذف است؛ پس باید چیزی مقدر باشد و آن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معقول نیست؛ باید سؤال از اهل قریه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شخص به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عبدک عنی علی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بنده‌ات را از جانب من آزاد کن به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صحت کلام به حکم شارع متوقف است به اینکه تقدیری باشد؛ یعنی ملکنی العبد بالف ثم اعتقه عنی؛ یعنی اول به من بفروش؛ سپس از جانب من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صحت متوقف بر این است؟ چون ما دلیل داریم که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مالک عبد نشود، عتق برای او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اول تملیک است و بعد عتق؛ تا عتق برای او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امرؤ القیس یا قیس بن الخطیم گفته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بما عندنا و انت بماعندک راض و الرأی مختلف</w:t>
      </w:r>
      <w:bookmarkStart w:id="483" w:name="pg19924_204542"/>
    </w:p>
    <w:p>
      <w:pPr>
        <w:pStyle w:val="BookText"/>
        <w:rPr/>
      </w:pPr>
      <w:bookmarkEnd w:id="483"/>
      <w:r>
        <w:rPr>
          <w:rFonts w:ascii="IRNazanin" w:hAnsi="IRNazanin" w:eastAsia="IRNazanin"/>
          <w:color w:val="111111"/>
          <w:sz w:val="28"/>
          <w:sz w:val="28"/>
          <w:szCs w:val="28"/>
          <w:rtl w:val="true"/>
          <w:lang w:bidi="fa-IR"/>
        </w:rPr>
        <w:t xml:space="preserve">در این مثال، صحت کلام، از نظر لغت و ادبیات عرب، متوقف است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 خبر برای نحن، زیرا کلمه راض لفظ مفرد مذکر است و مفرد نمی‌تواند خبر واقع شود از نحن که دلالت بر متکلم مع الغیر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امثله، به صورت قانون کلی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مواردی که کلام بالملازمه بر معنای مفردی دلالت می‌کند، داخل در دلالت اقتضاست و کلیه مواردی که از باب مجاز در کلمه یا مجاز در حذف یا مجاز در اسناد باشد، همه داخل در دلالت اقتضا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قوانین،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مجازاتی که قرینه آنها، قرینه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مجازاتی که قرینه آنها، قرینه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 اول از مجازات، از نوع دلالت اقتضا هستند ولی قسم ثانی، از نوع دلالت منطوقی و مطابقی است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رأیت اسدا یرمی، که قرینه‌اش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خود لفظ اسد را در رجل شجاع استعمال می‌کنیم ولی مجاز است و محتاج به قرینه است لذا یرمی را قرینه آن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کاری به لفظ اسد نداریم بلکه مستقیما از خود قرینه می‌خواهیم استفاده کنیم؛ این بالملازمه است یعنی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آوردن یرمی، آن است که مراد متکلم، رجل شجاع باشد و از این حیث، داخل در دلالت اقتضاست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دلالت اقتضا،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دلالت، مراد متکلم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یا صحت کلام، برآن متوقف باشد</w:t>
      </w:r>
      <w:r>
        <w:rPr>
          <w:rFonts w:eastAsia="IRNazanin" w:cs="IRNazanin"/>
          <w:color w:val="111111"/>
          <w:sz w:val="28"/>
          <w:szCs w:val="28"/>
          <w:rtl w:val="true"/>
          <w:lang w:bidi="fa-IR"/>
        </w:rPr>
        <w:t>.</w:t>
      </w:r>
    </w:p>
    <w:p>
      <w:pPr>
        <w:pStyle w:val="Heading6"/>
        <w:numPr>
          <w:ilvl w:val="5"/>
          <w:numId w:val="1"/>
        </w:numPr>
        <w:rPr/>
      </w:pPr>
      <w:bookmarkStart w:id="484" w:name="__RefHeading___Toc4829349_2314609296"/>
      <w:bookmarkStart w:id="485" w:name="_Toc183"/>
      <w:bookmarkEnd w:id="484"/>
      <w:r>
        <w:rPr/>
        <w:t>2</w:t>
      </w:r>
      <w:r>
        <w:rPr>
          <w:rtl w:val="true"/>
        </w:rPr>
        <w:t xml:space="preserve">. </w:t>
      </w:r>
      <w:r>
        <w:rPr>
          <w:rtl w:val="true"/>
        </w:rPr>
        <w:t>دلالت تنبیه</w:t>
      </w:r>
      <w:bookmarkEnd w:id="48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اقسام دلالت سیاقی، دلالت تنبیه است که به آن، دلالت ایما هم می‌گویند و آن عبارت است از دلالتی که مقصود و مراد متکلم است اما صحت یا صدق کلام، برآن</w:t>
      </w:r>
    </w:p>
    <w:p>
      <w:pPr>
        <w:pStyle w:val="BookText"/>
        <w:rPr/>
      </w:pPr>
      <w:r>
        <w:rPr>
          <w:rFonts w:ascii="IRNazanin" w:hAnsi="IRNazanin" w:eastAsia="IRNazanin"/>
          <w:color w:val="111111"/>
          <w:sz w:val="28"/>
          <w:sz w:val="28"/>
          <w:szCs w:val="28"/>
          <w:rtl w:val="true"/>
          <w:lang w:bidi="fa-IR"/>
        </w:rPr>
        <w:t>توقف ندارد و درعین‌حال، از سیاق کلام متکلم یقین می‌کنیم که آن دلالت را اراده کرده و یا بسیار بعید می‌دانیم که او را اراده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و تفاوت این قسم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نقطه اولی مشترک‌اند و در نقطه ثانیه ممتاز و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دلالت تنبیه هم، موارد استعمال و کاربرد فراوان دارد که مهم‌ترین آن موارد، عبارت است از سه مورد که به ترتیب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بین دو امر، ملازمه هست یا عقلا در علت و معلول یا معلولین لعلة ثالثه و یا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احدهما را ذکر می‌کند و بدین‌وسیله مخاطب را متنبه و متوجه به دیگری می‌نماید که هدف اصلی‌اش بیان آن امر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 با رفیقتان قراری گذاشته‌اید و تعهد کرده‌اید که سر 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فلان کار را بکنید،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رفیقتان متوجه نیست ولی شما یادآوری می‌کنی به اینکه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الساعة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وعده‌ای را که دادی، وقت وفا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شخصی صبحگاه وقتی از خواب برخاست که نماز قضا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وقت ادای نماز صبح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به رفیقت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برخیز آب یا غذا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مظفر دو باب دیگر را هم ملحق به همین قسم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متکلم اخبار می‌کند و منظورش بیان لازم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باید مفید فایده باشد و افاده کند مخاطب و سامع را فایده‌ای که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گاهی اخبار به منظور آگاهاندن مخاطب است از یک واقعه که هدف اصلی از خبرها همین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رفیق شما نمی‌دانست که زید شهید شده؛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شهید شد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اخبار به منظور بیان لازم این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این است که به مخاطب بفهمانید که من هم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رفیق شما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 مخاطب می‌داند که صائم است ولی شما می‌خواهی به او بفهمانی که من هم می‌دانم که شما صائم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همین باب است کنایات در یک صورت نه صورت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عبارت است از ذکر ملزوم و اراده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در کنایه فقط همان لازم اراده می‌شود و ملزوم اصلا مراد نیست و مقصود بالافاده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جبان الکلب؛ با اینکه زید در منزل کلبی ندارد تا جبان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مرادش این است که رفت و آمد به منزل زید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داخل در دلالت اقتضا می‌شود چون صدق کلام متوقف بر این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کنایه ملزوم را که می‌گوید، معنای حقیقی آن را هم اراده می‌کند و درعین‌حال لفظ را کنایه قرار می‌دهد از معنای دیگری که لازم باشد،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که مرادش این است که زید خاکستر منزلش زیاد است و لازمه‌اش جود و سخاوت و مهمان‌داری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فرق مجاز و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فی مختصر المعانی،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داخل در بحث ماست و دلالت تنبیه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به در می‌گوییم، دیوار بشنود، نزل القرآن بایاک اعنی و اسمعی یا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دلالت تنبیه است آنجا که کلام متکلم مقترن باشد به چیزی که بفهماند که آن چیز، علت یا شرط یا مانع یا جزء این حکم است و یا بفهماند که آن شی‌ء یا شرط یا مانع یا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کلام مقرون گشته به سؤال سائل از مورد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مثبت باشد، معلوم می‌شود آن امر علیت یا شرطیت یا جزئیت دارد یا مانع است؛ و اگر منفی باشد، معلوم می‌گردد که آن امر علیت یا جزئیت یا شرطیت ندارد یا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چند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یا مرجع تقلید می‌پرسد در نماز دو رکعتی یا رکعت اول و دوم نماز چهار رکعتی شک نمودم و شکّم به جایی نرسید؛ ماندم معطل؛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الصلاة، یعنی باید نمازت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فهمیده می‌شود که شک مذکور علت بطلان نماز است و علت حکم به وجوب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خدمت پیامبر صلّی اللّه علیه و آله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اهلکت واقعت اهلی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را هلاک کردم و هم همسرم را زیرا در روز ماه رمضان با او مباشرت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فهمیده می‌شود که مواقعه و مجامعت علت وجوب کفاره است در صوم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السمک فی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ماهیان دریا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الطیر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پرندگان هوا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البیع؛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فهمیده می‌شود که قدرت بر تسلیم مبیع، شرط صحت معامله است و این شخص قدرت بر تسلیم ماهیان دریا و پرندگان فضا را ندارد؛ لذا معامله‌اش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امام عرض می‌کند که من در نماز، سوره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سوره جزء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سؤال می‌کند که من در حمام نماز خواندم؛ صحیح است یا خیر؟</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فهمیده می‌شود که بودن در حمام، مانع از صحت صلاة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امثله دیگری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مکان غصبی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فهمیده می‌شود که بودن در مکان غصبی، مانع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دلالت تنبیه است آنجا که متکلم در کلامش دو فعل یا بیشتر ذکر می‌کند و یکی را با متعلقاتش و بند و بیلش ذکر می‌کند و دیگری بدون متعلق؛ و به وسیله آنکه متعلقش ذکر شده، دلالت می‌کند بر برخی از متعلقات فعل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النهر و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آب و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چیز فهمیده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او ماء بود</w:t>
      </w:r>
      <w:r>
        <w:rPr>
          <w:rFonts w:eastAsia="IRNazanin" w:cs="IRNazanin"/>
          <w:color w:val="111111"/>
          <w:sz w:val="28"/>
          <w:szCs w:val="28"/>
          <w:rtl w:val="true"/>
          <w:lang w:bidi="fa-IR"/>
        </w:rPr>
        <w:t>.</w:t>
      </w:r>
      <w:bookmarkStart w:id="486" w:name="pg19924_204546"/>
    </w:p>
    <w:p>
      <w:pPr>
        <w:pStyle w:val="BookText"/>
        <w:rPr/>
      </w:pPr>
      <w:bookmarkEnd w:id="48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ماء نهر بوده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چقدر خودم، با چه وسیله‌ای خوردم،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و خطبت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با متعلق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می‌فهمیم که خطبه خواندم ایستاده؛ اما چقدر؟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مثال‌های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ای یثبت ما یشاء</w:t>
      </w:r>
      <w:r>
        <w:rPr>
          <w:rFonts w:eastAsia="IRNazanin" w:cs="IRNazanin"/>
          <w:color w:val="111111"/>
          <w:sz w:val="28"/>
          <w:szCs w:val="28"/>
          <w:rtl w:val="true"/>
          <w:lang w:bidi="fa-IR"/>
        </w:rPr>
        <w:t>.</w:t>
      </w:r>
    </w:p>
    <w:p>
      <w:pPr>
        <w:pStyle w:val="Heading6"/>
        <w:numPr>
          <w:ilvl w:val="5"/>
          <w:numId w:val="1"/>
        </w:numPr>
        <w:rPr/>
      </w:pPr>
      <w:bookmarkStart w:id="487" w:name="__RefHeading___Toc4829351_2314609296"/>
      <w:bookmarkStart w:id="488" w:name="_Toc184"/>
      <w:bookmarkEnd w:id="487"/>
      <w:r>
        <w:rPr/>
        <w:t>3</w:t>
      </w:r>
      <w:r>
        <w:rPr>
          <w:rtl w:val="true"/>
        </w:rPr>
        <w:t xml:space="preserve">. </w:t>
      </w:r>
      <w:r>
        <w:rPr>
          <w:rtl w:val="true"/>
        </w:rPr>
        <w:t>دلالت اشاره</w:t>
      </w:r>
      <w:bookmarkEnd w:id="488"/>
    </w:p>
    <w:p>
      <w:pPr>
        <w:pStyle w:val="BookText"/>
        <w:rPr/>
      </w:pPr>
      <w:r>
        <w:rPr>
          <w:rFonts w:ascii="IRNazanin" w:hAnsi="IRNazanin" w:eastAsia="IRNazanin"/>
          <w:color w:val="111111"/>
          <w:sz w:val="28"/>
          <w:sz w:val="28"/>
          <w:szCs w:val="28"/>
          <w:rtl w:val="true"/>
          <w:lang w:bidi="fa-IR"/>
        </w:rPr>
        <w:t>قسم سوم از اقسام دلالت سیاقی، دلالت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عکس دو قسم سابق، هیچ‌کدام از آن دو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دلالت مقصود متکلم است به قصد استعمالی و نه صحت یا صدق کلام متوقف بر او است لکن این دلالت، به حکم عقل و با دقت عقلی از کلام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مدلول دلالت اشاره، لازمه مدلول کلام است به لزوم غیر بین که محتاج به استدلال است یا لزوم بین بمعنی الاعم محتاج به تصورات سه‌گانه است مثل مقدمه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خواه این معنا از یک کلام استنباط شود و خواه از دو کلام، آنجا که از دو کلام فهمیده شود، مانند اینکه خداوند در یک آیه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یُرْضِعْنَ أَوْلادَهُنَّ حَوْلَیْنِ کامِلَیْنِ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را که کنار هم می‌گذاریم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کم می‌کنیم، باقی می‌ماند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این وسیله فهمیده می‌شود که اقل مدت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این خیلی ثمرات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مقصود اصلی در آیه اولی، بیان تعب و رنج مادر است در حمل و فصال؛ و در آیه دوم، بیان اکثر مدت فصال است</w:t>
      </w:r>
      <w:r>
        <w:rPr>
          <w:rFonts w:eastAsia="IRNazanin" w:cs="IRNazanin"/>
          <w:color w:val="111111"/>
          <w:sz w:val="28"/>
          <w:szCs w:val="28"/>
          <w:rtl w:val="true"/>
          <w:lang w:bidi="fa-IR"/>
        </w:rPr>
        <w:t>.</w:t>
      </w:r>
      <w:bookmarkStart w:id="489" w:name="pg19924_204547"/>
    </w:p>
    <w:p>
      <w:pPr>
        <w:pStyle w:val="BookText"/>
        <w:rPr/>
      </w:pPr>
      <w:bookmarkEnd w:id="489"/>
      <w:r>
        <w:rPr>
          <w:rFonts w:ascii="IRNazanin" w:hAnsi="IRNazanin" w:eastAsia="IRNazanin"/>
          <w:color w:val="111111"/>
          <w:sz w:val="28"/>
          <w:sz w:val="28"/>
          <w:szCs w:val="28"/>
          <w:rtl w:val="true"/>
          <w:lang w:bidi="fa-IR"/>
        </w:rPr>
        <w:t>و آنجا که از یک کلام فهمیده شود، مانند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ذی المقدمه را بر ما واجب کرده و خود مولی صحبتی از مقدمه به میان نیاورده اما عقل محاسبه می‌کند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علی السطح، بدون نصب سلم، میسر نیست، پس نصب سلم از باب مقدمه، وجوب دارد اما این وجوب، وجوب تبعی است نه اصلی یعنی عقل حکم به این وجوب کرده به تبع امر مولی به ذی المقدمه، و الا خود مولی مقصود اصلی‌اش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ابتدا وجوب ذی المقدمه را تصور می‌کند؛ سپس رابطه او را با مقدمه تصور می‌کند و به دنبالش حکم می‌کند که مقدمه هم واجب است</w:t>
      </w:r>
      <w:r>
        <w:rPr>
          <w:rFonts w:eastAsia="IRNazanin" w:cs="IRNazanin"/>
          <w:color w:val="111111"/>
          <w:sz w:val="28"/>
          <w:szCs w:val="28"/>
          <w:rtl w:val="true"/>
          <w:lang w:bidi="fa-IR"/>
        </w:rPr>
        <w:t>.</w:t>
      </w:r>
    </w:p>
    <w:p>
      <w:pPr>
        <w:pStyle w:val="Heading6"/>
        <w:numPr>
          <w:ilvl w:val="5"/>
          <w:numId w:val="1"/>
        </w:numPr>
        <w:rPr/>
      </w:pPr>
      <w:bookmarkStart w:id="490" w:name="__RefHeading___Toc4829353_2314609296"/>
      <w:bookmarkStart w:id="491" w:name="_Toc185"/>
      <w:bookmarkEnd w:id="490"/>
      <w:r>
        <w:rPr>
          <w:rtl w:val="true"/>
        </w:rPr>
        <w:t>حجیت این دلالت‌ها</w:t>
      </w:r>
      <w:bookmarkEnd w:id="491"/>
    </w:p>
    <w:p>
      <w:pPr>
        <w:pStyle w:val="BookText"/>
        <w:rPr/>
      </w:pPr>
      <w:r>
        <w:rPr>
          <w:rFonts w:ascii="IRNazanin" w:hAnsi="IRNazanin" w:eastAsia="IRNazanin"/>
          <w:color w:val="111111"/>
          <w:sz w:val="28"/>
          <w:sz w:val="28"/>
          <w:szCs w:val="28"/>
          <w:rtl w:val="true"/>
          <w:lang w:bidi="fa-IR"/>
        </w:rPr>
        <w:t>پس از تعریف هریک از دلالات سه‌گانه و بیان موارد و مواقع هرکدام، اینک وارد بحث در جهت ثانیه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بحث در حجیت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قرار بر این است که بحث در حجیت، در مقصد ثالث مطرح شود لکن به طور اجمالی و سر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حجیت این سه دلالت، در همین‌جا بحث می‌کنند، چنان‌که درباره حجیت اصول لفظی هم، در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سربسته اشاره‌ای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این است که مولی بتواند به وسیله این دلالات بر عبد احتجاج کند و عبد بتواند بر مولی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دلالات سه‌گانه حجیت دارند یا ندارند؟</w:t>
      </w:r>
    </w:p>
    <w:p>
      <w:pPr>
        <w:pStyle w:val="BookText"/>
        <w:rPr/>
      </w:pPr>
      <w:r>
        <w:rPr>
          <w:rFonts w:ascii="IRNazanin" w:hAnsi="IRNazanin" w:eastAsia="IRNazanin"/>
          <w:color w:val="111111"/>
          <w:sz w:val="28"/>
          <w:sz w:val="28"/>
          <w:szCs w:val="28"/>
          <w:rtl w:val="true"/>
          <w:lang w:bidi="fa-IR"/>
        </w:rPr>
        <w:t>برفرض که حجت باشند، از باب ظواهر الفاظ حجیت دارند و یا از باب ملازمات عقلی؟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 اقتضا و دلالت تنبیه اگر به درجه ظهور عرفی برسند یعنی در حدی باشد که عرف این دلالت را از کلام بفهمد و بتواند بر گردن متکلم بگذارد که مقصود تو تفهیم این معنا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دو دلالت از باب حجیت ظواهر حجت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به این درجه از ظهور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باب حجیت ظواهر، بلااشکال حجیت ندارد و اساسا نام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نامش را اشاره و اشعار بگذاریم نه 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مقدمه هشتم کتاب، به اثبات رساندیم که</w:t>
      </w:r>
    </w:p>
    <w:p>
      <w:pPr>
        <w:pStyle w:val="BookText"/>
        <w:rPr/>
      </w:pPr>
      <w:r>
        <w:rPr>
          <w:rFonts w:ascii="IRNazanin" w:hAnsi="IRNazanin" w:eastAsia="IRNazanin"/>
          <w:color w:val="111111"/>
          <w:sz w:val="28"/>
          <w:sz w:val="28"/>
          <w:szCs w:val="28"/>
          <w:rtl w:val="true"/>
          <w:lang w:bidi="fa-IR"/>
        </w:rPr>
        <w:t>دلالت تابع اراده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همان مقدمه، دلالت تصوری را از اقسام دلالت ندانستیم و آن را از باب تداعی معانی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دلالت به تصوری و تصدیقی، تقسیم شی‌ء به نفسه و غیره است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دلالت اشاره هم قصدی نیست چون در جهت اولی بیان نمودیم که در دلالت اشاره، مدلول به این دلالت، مقصود به قصد استعمالی نیست چون این عقل است که با محاسبه، کشف لازم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دو دلالت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 از باب ظواهر الفاظ، بلااشکال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باب ملازمات عقلی ممکن است کسی قائل به حجیت آن باشد که اگر عقل ما ملزوم را ادراک نماید و ملازمه را هم ادراک نماید، حکم به لازم می‌کند و از راه ملازمه کشف می‌کند لازم را، خواه آن لازم حکم باشد مثل اینکه عقل حکم می‌کند به وجوب مقدمه، از این باب که شارع حکم نموده به وجوب ذی المقدمه که ملزوم است و عقل ادراک می‌کند ملازمه را بین وجوب ذی المقدمه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می‌کند به اینکه مقدمه این واجب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اینکه شخصی در محکمه اقرار می‌کند که این خانه ملک طلق زید است و این عبای دوش من ملک بکر؛ و آقای خالد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من طلبکار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آقای قاضی این مقر را به لوازم اقرارش اخذ می‌کند و اگر مقر له نبخشاید، قاضی مقر را مجبور می‌کند به پرداخت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مقر داد و فریاد بزند که من شوخی کردم و قصدی نداشتم؛ یا بگوید بین این اقرار من و اخذ لوازم، ملازمه‌ای نیست، به حرف او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اقل مدت حمل، شش ماه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غیر حکم باشد، مثل استدلالات عقلی در قیاس استثنایی اتصالی از راه استثنای عین مقدم، نتیجه می‌گیرد عین تالی را، و هرکجا که حکم عقل حجت بود، این دلالت هم حجت است و 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در ملازمات عقلی، ان شاء اللّه تعالی، بیان موارد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حجت، بیان حجیت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کبراست</w:t>
      </w:r>
      <w:r>
        <w:rPr>
          <w:rFonts w:eastAsia="IRNazanin" w:cs="IRNazanin"/>
          <w:color w:val="111111"/>
          <w:sz w:val="28"/>
          <w:szCs w:val="28"/>
          <w:rtl w:val="true"/>
          <w:lang w:bidi="fa-IR"/>
        </w:rPr>
        <w:t>)].</w:t>
      </w:r>
      <w:bookmarkStart w:id="492" w:name="pg19924_204550"/>
    </w:p>
    <w:p>
      <w:pPr>
        <w:pStyle w:val="Heading3"/>
        <w:numPr>
          <w:ilvl w:val="2"/>
          <w:numId w:val="1"/>
        </w:numPr>
        <w:rPr/>
      </w:pPr>
      <w:bookmarkStart w:id="493" w:name="__RefHeading___Toc4829355_2314609296"/>
      <w:bookmarkStart w:id="494" w:name="_Toc186"/>
      <w:bookmarkEnd w:id="492"/>
      <w:bookmarkEnd w:id="493"/>
      <w:r>
        <w:rPr>
          <w:rtl w:val="true"/>
        </w:rPr>
        <w:t>باب پنجم</w:t>
      </w:r>
      <w:r>
        <w:rPr>
          <w:rtl w:val="true"/>
        </w:rPr>
        <w:t xml:space="preserve">: </w:t>
      </w:r>
      <w:r>
        <w:rPr>
          <w:rtl w:val="true"/>
        </w:rPr>
        <w:t>عام و خاص</w:t>
      </w:r>
      <w:bookmarkEnd w:id="494"/>
    </w:p>
    <w:p>
      <w:pPr>
        <w:pStyle w:val="Heading4"/>
        <w:numPr>
          <w:ilvl w:val="3"/>
          <w:numId w:val="1"/>
        </w:numPr>
        <w:rPr/>
      </w:pPr>
      <w:bookmarkStart w:id="495" w:name="__RefHeading___Toc4829357_2314609296"/>
      <w:bookmarkStart w:id="496" w:name="_Toc18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باب پنجم از ابواب مباحث الفاظ، باب مهم و پرثمر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یازده بحث اصلی داریم که به ترتیب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چهار اصطلاح را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p>
    <w:p>
      <w:pPr>
        <w:pStyle w:val="BookText"/>
        <w:rPr/>
      </w:pPr>
      <w:r>
        <w:rPr>
          <w:rFonts w:ascii="IRNazanin" w:hAnsi="IRNazanin" w:eastAsia="IRNazanin"/>
          <w:color w:val="111111"/>
          <w:sz w:val="28"/>
          <w:sz w:val="28"/>
          <w:szCs w:val="28"/>
          <w:rtl w:val="true"/>
          <w:lang w:bidi="fa-IR"/>
        </w:rPr>
        <w:t>عام و خاص، از اصطلاحاتی هستند که مفهومشان بدیهی و روشن است و نیاز به تعریف ندارد بلکه هر انسانی معنای این دو اصطلاح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تعریفی که برای این دو اصطلاح ذکر می‌کنیم، فقط تعریف لفظی است و از باب تبیین لفظی و عبارتی به لفظ و عبارت آسان‌تر است وگرنه تعریف ماهوی ندارند و بالنتیجه اشکال‌ها و جواب‌ها به اینکه این تعریف جامع افراد یا مانع اغیار نیست،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از عام چیست؟</w:t>
      </w:r>
    </w:p>
    <w:p>
      <w:pPr>
        <w:pStyle w:val="BookText"/>
        <w:rPr/>
      </w:pPr>
      <w:r>
        <w:rPr>
          <w:rFonts w:ascii="IRNazanin" w:hAnsi="IRNazanin" w:eastAsia="IRNazanin"/>
          <w:color w:val="111111"/>
          <w:sz w:val="28"/>
          <w:sz w:val="28"/>
          <w:szCs w:val="28"/>
          <w:rtl w:val="true"/>
          <w:lang w:bidi="fa-IR"/>
        </w:rPr>
        <w:t>عام عبارت است از آن لفظی که مفهوم و معنای آن لفظ شامل شونده و فراگیرنده باشد تمام افراد و مصادیقی را که عنوان عام بر آنها قابل انطباق و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یعنی شامل می‌شود هر فردی را که عنوان انسان بر او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شامل می‌شود هر مصداقی را که عنوان شی‌ء بر او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جمادات، نباتات، حیوانات، انسان‌ها و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حکم اطلاق می‌شود یعنی گفته می‌شود که این حکم، عام است به این اعتبار که تمام افراد موضوعش را شامل می‌گردد و در</w:t>
      </w:r>
    </w:p>
    <w:p>
      <w:pPr>
        <w:pStyle w:val="BookText"/>
        <w:rPr/>
      </w:pPr>
      <w:r>
        <w:rPr>
          <w:rFonts w:ascii="IRNazanin" w:hAnsi="IRNazanin" w:eastAsia="IRNazanin"/>
          <w:color w:val="111111"/>
          <w:sz w:val="28"/>
          <w:sz w:val="28"/>
          <w:szCs w:val="28"/>
          <w:rtl w:val="true"/>
          <w:lang w:bidi="fa-IR"/>
        </w:rPr>
        <w:t>تمام آنها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طهارت،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أحل لکم ما فی الارض جمیعا؛ که حکم حلیت، عام است و شامل تمامی مصادیق ما فی الارض می‌شود و یا به این اعتبار که حکم، جمیع افراد متعلق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در اکرام کل عالم، شامل اکرام علما می‌شود در هر حالی از حالات که باشند، در حال قیام یا قعود، در حال اکل یا شرب یا مسافرت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اعتبار که حکم، شامل جمیع مکلفین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عام است؛ أی یشمل جمیع المکلفین و لا یختص بمکلف دون مکلف، چه مکلف عام باشد چه جاهل، چه رجل چه امرئه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وجوب معرفة اللّه، عام است ای لا یختص بمکلف دون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نکته مقابل عام و عبارت است از لفظی که دلالت می‌کند بر بعض افرادی که عنوان شامل آنها می‌شود نه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اکرام بعض العلماء؛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علمای عالم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اکرام زید العالم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بر خود حکم هم خاص گفته می‌شود به لحاظ اینکه شامل می‌شود بعض از افراد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فقط شامل علمای عدول است نه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لحاظ اینکه شامل می‌شود بعض از افراد متعلق را؛ و یا به لحاظ اینکه شامل می‌شود بعض افراد مکلفین را نه تمام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مرد، این حکم را دارند که جهاد بر آنان واجب است یا نماز جمعه واجب است، نه همه مکلفین که شامل زن‌ها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عبارت است از اخراج بعض از افراد موضوع از تحت حکمی که برای عام ثابت است بعد از اینکه موضوعا داخل هستند یعنی عنوان عام فی نفسه شامل آنها هم می‌شود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 تبصره، این افراد را از تحت حکم عام بیرون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الفاسقین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مستثنای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الا زیدا که زید موضوعا داخل در قوم است ولی حکما خارج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آن است که عنوان عام، از همان اول امر، بدون اینکه تخصیص بخورد،</w:t>
      </w:r>
      <w:bookmarkStart w:id="497" w:name="pg19924_204552"/>
    </w:p>
    <w:p>
      <w:pPr>
        <w:pStyle w:val="BookText"/>
        <w:rPr/>
      </w:pPr>
      <w:bookmarkEnd w:id="497"/>
      <w:r>
        <w:rPr>
          <w:rFonts w:ascii="IRNazanin" w:hAnsi="IRNazanin" w:eastAsia="IRNazanin"/>
          <w:color w:val="111111"/>
          <w:sz w:val="28"/>
          <w:sz w:val="28"/>
          <w:szCs w:val="28"/>
          <w:rtl w:val="true"/>
          <w:lang w:bidi="fa-IR"/>
        </w:rPr>
        <w:t>فی حد نفسه شامل این افراد نمی‌شد که خروج موضوعی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اینجا جهال تخصصا بیرون هستند و نیازی به تخصیص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استثنای منقطع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الا حمارا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از اول، داخل در قوم نبود تا بعد استثنا شود بلکه از اول، بیرون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چه‌بسا عنوانی، نسبت به ما دون خویش، از افراد عام است ولی نسبت به ما فوق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کلی‌تری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نسبت به افراد خودش، عام است که شامل فاسق و عادل از علما می‌شود ولی نسبت به انسان، خاص است چون انسان شامل جاهل هم می‌شود به خلاف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 فعلل و تفعلل</w:t>
      </w:r>
      <w:r>
        <w:rPr>
          <w:rFonts w:eastAsia="IRNazanin" w:cs="IRNazanin"/>
          <w:color w:val="111111"/>
          <w:sz w:val="28"/>
          <w:szCs w:val="28"/>
          <w:rtl w:val="true"/>
          <w:lang w:bidi="fa-IR"/>
        </w:rPr>
        <w:t>.</w:t>
      </w:r>
    </w:p>
    <w:p>
      <w:pPr>
        <w:pStyle w:val="Heading4"/>
        <w:numPr>
          <w:ilvl w:val="3"/>
          <w:numId w:val="1"/>
        </w:numPr>
        <w:rPr/>
      </w:pPr>
      <w:bookmarkStart w:id="498" w:name="__RefHeading___Toc4829359_2314609296"/>
      <w:bookmarkStart w:id="499" w:name="_Toc188"/>
      <w:bookmarkEnd w:id="498"/>
      <w:r>
        <w:rPr>
          <w:rtl w:val="true"/>
        </w:rPr>
        <w:t>اقسام عام</w:t>
      </w:r>
      <w:bookmarkEnd w:id="499"/>
    </w:p>
    <w:p>
      <w:pPr>
        <w:pStyle w:val="Heading5"/>
        <w:numPr>
          <w:ilvl w:val="4"/>
          <w:numId w:val="1"/>
        </w:numPr>
        <w:rPr/>
      </w:pPr>
      <w:bookmarkStart w:id="500" w:name="__RefHeading___Toc4829361_2314609296"/>
      <w:bookmarkStart w:id="501" w:name="_Toc189"/>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عام به طور کلی به سه قسم منقسم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استغراقی،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بیان این اقسام، باید بدانیم که اختلاف است میان علما در اینکه آیا این اقسام سه‌گانه، برای عام است فی نفسه، یعنی با قطع‌نظر از تعلق گرفتن حکم شرعی به آن، و یا این اقسام از برای عام، به اعتبار تعلق گرفتن حکم است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تعلق حکم، تابع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ملاک، سه نحوه ممکن است بوده باشد، لذا نحوه تعلق گرفتن حکم به عام، سه‌گونه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حکم نمودن، مولی عام را سه‌گونه لحاظ خواهد نمود، وگرنه عام در همه جا به یک معناست و هو شمول ما یصلح لانطباق هذا العنوان علیه؟</w:t>
      </w:r>
    </w:p>
    <w:p>
      <w:pPr>
        <w:pStyle w:val="BookText"/>
        <w:rPr/>
      </w:pPr>
      <w:r>
        <w:rPr>
          <w:rFonts w:ascii="IRNazanin" w:hAnsi="IRNazanin" w:eastAsia="IRNazanin"/>
          <w:color w:val="111111"/>
          <w:sz w:val="28"/>
          <w:sz w:val="28"/>
          <w:szCs w:val="28"/>
          <w:rtl w:val="true"/>
          <w:lang w:bidi="fa-IR"/>
        </w:rPr>
        <w:t xml:space="preserve">برخی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گرفته‌اند 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ثانی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العام الی ثلاثة اقسام باعتبار تعلق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تعریف این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آن است که حکم شرعی در آنجا ثابت باشد برای جمیع افراد موضوع، آن‌هم به این کیفیت که هر فردی مستقلا و علی‌حده موضوع حکم باشد و حکم، اگرچه به صورت ظاهر، واحد است ولی به سیرت و در باطن، به تعداد افراد موضوع، انحلال پیدا می‌کند و در نتیجه، هر فردی از افراد، به تنهایی، امتثالی و عصیانی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اکرام، برای هر فردی از افراد عالم و هر انطباقی از انطباقات او و هر مصداقی از مصادیق او جداگانه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خارج صد نفر عالم وجود دارد، این مکلف اگر هر صد نفر را اکرام نمود، صدتا امتثال حاصل می‌شود و اگر هیچ‌کدام را اکرام ننمود، صد عصیان صورت می‌گیرد و اگر پنجاه نفر را اکرام نمود، پنجاه امتثال و پنجاه عصیان صورت می‌گیرد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آن است که حکم شرعی در آنجا ثابت باشد برای مجموع افراد موضوع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مجموع افراد، روی‌هم‌رفته یک موضوع مرکب را تشکیل می‌دهند و یک حکم بر مجموع آنها بار است و در نتیجه، در عام مجموعی، اگر همه افراد اتیان شد، یک امتثال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اتیان نشد، مساوی است که هیچ‌کدام از افراد اتیان نشود و یا بعض اتیان شود دون بعض، درهرصورت یک عصیان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بالائمة علیهم السّلام؛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بالانبیاء؛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باصول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ایمان به مجموع بما هو مجموع لازم است و متعلق حکم است، یعنی به همه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علیهم السّلام یا به تمام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 تمام اصول پنج‌گانه، 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شخصی به امامت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معتقد باشد ولی امامت امام دوازدهم را انکار کند، این کأن به هیچ امامی ایمان نیاورده و امتثال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انبیاء و اصول دین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بدلی آن است که حکم شرعی در آنجا ثابت باشد برای یک فرد از افراد موضوع علی البدل؛ به این معنا که در واقع یک فرد از افراد عام، موضوع این حکم</w:t>
      </w:r>
    </w:p>
    <w:p>
      <w:pPr>
        <w:pStyle w:val="BookText"/>
        <w:rPr/>
      </w:pPr>
      <w:r>
        <w:rPr>
          <w:rFonts w:ascii="IRNazanin" w:hAnsi="IRNazanin" w:eastAsia="IRNazanin"/>
          <w:color w:val="111111"/>
          <w:sz w:val="28"/>
          <w:sz w:val="28"/>
          <w:szCs w:val="28"/>
          <w:rtl w:val="true"/>
          <w:lang w:bidi="fa-IR"/>
        </w:rPr>
        <w:t>است اما آن یک فرد، تعیین نشده بلکه لا علی التعیین گذاشته شده است که قابل انطباق و صدق بر هر فردی از افراد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أیة رقبة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بدلی را دلالت دارد؛ یعنی یک فرد از افراد رقبه را باید آزاد کنی ولی مختاری و آزادی که هر فردی از افراد را انتخاب کنی و آزاد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یک فرد را اتیان نماید، امتثال حاصل می‌شود و تکلیف از دوش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که این اقسام برای مطلق هم هست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عام بیشتر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سومی به نام عام بدلی نداریم و عام بدلی را از اقسام عام شمردن، از روی مسامحه و سهل‌انگاری است، به جهت اینکه صدور ذیل این مرکب، باهم تنافی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عموم یعنی شمول و فراگیری همه افراد و از طرفی، بدلیت یعنی یک فرد از افراد، لا علی التعیین؛ و این دو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و ریش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همه جا به معنای شمول و سریان و فراگیری است لکن عموم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استغراقی حساب خاص خود را دارد و عموم مجموعی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بدلی هم مراد از عمومیت و شمول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صلاحیت دارند که موضوع یا متعلق برای این حکم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استعداد و قابلیت در همه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بالفعل تمام افراد موضوع حکم نیستند ولی عموم بدلی نامش با خودش هست و معنای بدلیت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شایستگی دارد که این حکم در او امتثال و پیاده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عموم بدلی از دال لفظی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أیة رقبة شئت،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بدلی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راه اطلاق کلام و به توسط مقدمات حکمت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جاری ساختن مقدمات حکمت، ثابت می‌کنیم که هر فردی از افراد آزاد شود، امتثال حاصل می‌شود چه رقبه مؤمن و چه کافر، چون مولی در مقام بیان بود و اگر غرض در خصوص رقبه مؤمن بود، باید مقید می‌کرد و چون بیان نکرده، پس عتق مطلق رقبه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صورت اولی، نامش عام بدلی است و در صورت ثانیه نامش اطلاق بدلی است در قبال اطلاق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بدلی جایش داخل عام و خاص است و اطلاق بدلی داخل در باب مطلق و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 عام استغراقی و مطلق شمولی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حکم تحت نهی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عموم، هم به لحاظ افراد موضوع و هم به لحاظ احوالات افراد، عموم استغراقی است و معنای کلام این است که هیچ فردی از افراد فاسق را در هیچ حالی از حالات اکرام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موضوع حکم تحت امر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اخوات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لفظ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یا اکرم کل عالم، باز عمومیت و شمول، به لحاظ افراد عالم، عموم استغراقی است ولی به لحاظ احوالات افراد، بدلیت دارد و معنای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هر فردی از افراد علما واجب است اما نه در تمام حالات بلکه در یک حال از حالات مثل حال راکب بودن یا ماشی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اکرام شوند،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أیة رقبة شئت، در این صورت، عمومیت و شمول، هم به لحاظ افراد عام و هم به لحاظ احوالات افراد، بدلیت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متعلق حکم تحت نهی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الزنا، که زنا فعل اختیاری انسان است و تحت نهی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عمومیت و شمول، هم به لحاظ افراد و هم به لحاظ احوالات آن، عموم استغراقی است و معنای کلام این است که به هیچ فردی از</w:t>
      </w:r>
      <w:bookmarkStart w:id="502" w:name="pg19924_204556"/>
    </w:p>
    <w:p>
      <w:pPr>
        <w:pStyle w:val="BookText"/>
        <w:rPr/>
      </w:pPr>
      <w:bookmarkEnd w:id="502"/>
      <w:r>
        <w:rPr>
          <w:rFonts w:ascii="IRNazanin" w:hAnsi="IRNazanin" w:eastAsia="IRNazanin"/>
          <w:color w:val="111111"/>
          <w:sz w:val="28"/>
          <w:sz w:val="28"/>
          <w:szCs w:val="28"/>
          <w:rtl w:val="true"/>
          <w:lang w:bidi="fa-IR"/>
        </w:rPr>
        <w:t>افراد زنا در هیچ حالی از حالات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متعلق الحکم تحت امر وجوبی یا استحبابی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غالبا عموم، عموم بدلی است یعنی لازم نیست تمام افراد صلاة را در جمیع حالات اتیان کردن، بلکه کافی است یک فرد از افراد صلاة را در یک حالی از حالات به جا آوردن</w:t>
      </w:r>
      <w:r>
        <w:rPr>
          <w:rFonts w:eastAsia="IRNazanin" w:cs="IRNazanin"/>
          <w:color w:val="111111"/>
          <w:sz w:val="28"/>
          <w:szCs w:val="28"/>
          <w:rtl w:val="true"/>
          <w:lang w:bidi="fa-IR"/>
        </w:rPr>
        <w:t>.</w:t>
      </w:r>
    </w:p>
    <w:p>
      <w:pPr>
        <w:pStyle w:val="Heading5"/>
        <w:numPr>
          <w:ilvl w:val="4"/>
          <w:numId w:val="1"/>
        </w:numPr>
        <w:rPr/>
      </w:pPr>
      <w:bookmarkStart w:id="503" w:name="__RefHeading___Toc4829363_2314609296"/>
      <w:bookmarkStart w:id="504" w:name="_Toc190"/>
      <w:bookmarkEnd w:id="503"/>
      <w:r>
        <w:rPr/>
        <w:t>1</w:t>
      </w:r>
      <w:r>
        <w:rPr>
          <w:rtl w:val="true"/>
        </w:rPr>
        <w:t xml:space="preserve">. </w:t>
      </w:r>
      <w:r>
        <w:rPr>
          <w:rtl w:val="true"/>
        </w:rPr>
        <w:t>الفاظ عموم</w:t>
      </w:r>
      <w:bookmarkEnd w:id="504"/>
    </w:p>
    <w:p>
      <w:pPr>
        <w:pStyle w:val="Heading6"/>
        <w:numPr>
          <w:ilvl w:val="5"/>
          <w:numId w:val="1"/>
        </w:numPr>
        <w:rPr/>
      </w:pPr>
      <w:bookmarkStart w:id="505" w:name="__RefHeading___Toc4829365_2314609296"/>
      <w:bookmarkStart w:id="506" w:name="_Toc191"/>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بعد از بیان دو مقدمه، وارد مباحث اصلی عام و خاص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جمعا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اساسی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 درباره الفاظ و کلمات داله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ما در حقیقت دو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لغت عرب یا هر لغت دیگر، الفاظی داریم که مختص به عموم و حقیقت در عموم باشد به طوری که استعمالش در غیر عموم مجاز باشد یا نداریم؟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چنین الفاظی داشته باشیم، این الفاظ چند قسم‌اند؟ و نحوه دلالت‌شان بر عموم چگونه است؟ بالوضع؟ او بالاطلاق؟ او بحکم العقل؟</w:t>
      </w:r>
    </w:p>
    <w:p>
      <w:pPr>
        <w:pStyle w:val="BookText"/>
        <w:rPr/>
      </w:pPr>
      <w:r>
        <w:rPr>
          <w:rFonts w:ascii="IRNazanin" w:hAnsi="IRNazanin" w:eastAsia="IRNazanin"/>
          <w:color w:val="111111"/>
          <w:sz w:val="28"/>
          <w:sz w:val="28"/>
          <w:szCs w:val="28"/>
          <w:rtl w:val="true"/>
          <w:lang w:bidi="fa-IR"/>
        </w:rPr>
        <w:t>بحث اول را جناب مظفر با یک اشاره می‌گذرند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ما الفاظی داریم که مخصوص عموم‌اند و دلالت بر عموم می‌کنند ولی باید بدانیم که در این مرحله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علمای اصول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الفاظی هست که اختصاص به عموم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الفاظی که ادعا شده اختصاص به عموم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است یعنی اختصاص به خصوص دارند و استعمالشان در عموم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این الفاظ، مشترک لفظی هستند بین عموم و خصوص، هم لغتا و هم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لغت عرب، مشترک لفظی‌اند بین عموم و خصوص ولی در عرف شرعی، حقیقت هستند فقط در 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نیز قائل به توقف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دال بر عمومند،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الفاظی که به مادتها دلالت بر عموم دارند و برای عموم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کل و جمیع و أی و 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احل لکم ما فی الارض جمیعا؛ اعتق أیة رقبة شئت؛ انا ارسلناک للناس کافة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به توسط هیئت، دلالت بر عموم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من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محلی به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الماء اذا بلغ قدر کرّ ینجسه شی‌ء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کیفیت دلالت این‌ها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کلمات، دلالت‌شان بر عموم، بالوضع است؛ بعضی دیگر، دلالت‌شان بر عموم، به حکم عقل است؛ و برخی دیگر، به توسط اطلاق و مقدمات حکمت، لذا هرکدام را جداگانه و جداگانه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کل و اخوات کل و آنچه که به معنای کل است، دلالت‌شان بر عموم، بالوضع است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حکم برای جمیع افراد مدخولش ثابت است و این دلالت هم، به توسط وضع است که واضع، لفظ کل را برای دلالت بر این معنا وضع کرده است به دلیل تبادر؛ که از کلمه کل و جمیع و هرچه که سور موجبه کلیه واقع شود در هر لغتی از لغات، این عمومیت به ذهن تبادر می‌کند و تبادر هم که یکی از نشانه‌های علم 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فرقی ندارد که این عمومیت، به نحو عموم مجموعی باشد یا به نحو عموم استغراقی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در این بحث، میزان را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داخل بر اسم نکره شود، معنا، استیعاب به لحاظ افراد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رجل، اقرأ کل کتاب؛ و اگر داخل بر اسم محلی به الف و لام شود، معنا، استیعاب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کل السورة</w:t>
      </w:r>
    </w:p>
    <w:p>
      <w:pPr>
        <w:pStyle w:val="BookText"/>
        <w:rPr/>
      </w:pPr>
      <w:r>
        <w:rPr>
          <w:rFonts w:ascii="IRNazanin" w:hAnsi="IRNazanin" w:eastAsia="IRNazanin"/>
          <w:color w:val="111111"/>
          <w:sz w:val="28"/>
          <w:sz w:val="28"/>
          <w:szCs w:val="28"/>
          <w:rtl w:val="true"/>
          <w:lang w:bidi="fa-IR"/>
        </w:rPr>
        <w:t>یا کل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نکره در سیاق نفی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دلالت‌شان بر عموم، سلب به حکم عقل است نه به توسط وضع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مولی نهی کرده از ایجاد طبیعت ضرب؛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طبیعت، به انعدام جمیع افراد اوست؛ پس باید جمیع افراد ضرب را نسبت به جمیع افراد انسان‌ها ترک کنم تا امتثال حاصل شود و الا فلا یحصل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اینکه دلالت به حکم عقل باشد یا به وضع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 سابق بر دلالت لفظی است؛ یعنی اگر ثابت شد که عقلا دلالتی دارد، نوبت به دلالت وضعی نمی‌رسد ولی اگر ثابت نشد که عقلا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امکانش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می‌شود که آیا لفظا و بالوضع دلالتی دارد یا ندارد؟ اما نتیجه هر دو، از لحاظ دلالت،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محلی به الف و لام و مفرد محلی به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 و لام در جمع و مفرد، الف و 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وارد مجلس علما می‌شود و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مرادش علمای معهود است یعنی علمای 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عالمی به خدمت مولی رسیده و 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مرادش همین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بلااشکال، جمع یا مفرد، افاده عموم نمی‌کند و شامل جمیع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حاضر 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الف و لام، الف و لام عهد نیست بلکه الف و لام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مفید عموم است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الف و لام برای جنس است؛ این محل بحث است که آیا مفید عموم است یا خیر؟</w:t>
      </w:r>
    </w:p>
    <w:p>
      <w:pPr>
        <w:pStyle w:val="BookText"/>
        <w:rPr/>
      </w:pPr>
      <w:r>
        <w:rPr>
          <w:rFonts w:ascii="IRNazanin" w:hAnsi="IRNazanin" w:eastAsia="IRNazanin"/>
          <w:color w:val="111111"/>
          <w:sz w:val="28"/>
          <w:sz w:val="28"/>
          <w:szCs w:val="28"/>
          <w:rtl w:val="true"/>
          <w:lang w:bidi="fa-IR"/>
        </w:rPr>
        <w:t>و برفرض که باشد بالوضع است یا به مقدمات حکمت؟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ملحق می‌شود به جمع و مفرد معرف به لام، جمع و مفرد مضاف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یُوصِیکُمُ اللَّهُ فِی أَوْلادِکُمْ،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فلیحذر الذین یخالفون عن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جمع و مفرد محلی به لام یا مضاف، در صورتی که فرد یا افراد معهودی از آن اراده نشده باشد، افاده می‌کنند عمومیت و شمول را؛ با این تفاوت که عمومیت در جمع محلی به الف و لام، بالوضع است به دلیل تبادر؛ یعنی واضع، هیئت جمع با ال را برای دلالت بر عموم و شمول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مفرد محلی به لام، این عمومیت از راه اطلاق و مقدمات حکمت است و تفاوت دیگری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خطیب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 بحث مسند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فرق دیگری هم بین عموم جمع و عموم مفرد بگذارند و آن فرق این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جمع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مکلف باید در هرباری، جماعتی از علما را که حد اقل سه نفر باشند یا دو نفر، اکرام نماید تا یک امتثال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هر مرتبه یک نفر را اکرام نمود، امتثال حاصل نمی‌شود و معنای اکرم العلماء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جماعة جماعة من العلماء، نظیر عموم تثنیه که 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اثنین اثنین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نفر را اکرام کرد، امتثال نکرده و باید دو نفر را اکرام کند، به خلاف عموم مفرد که به معنای کل فردفرد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معنای مفرد و تثنیه و جمع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مدخول ادات عموم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بر یک فرد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بدون ادات عموم، بر دو فرد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دلالت بر جماعت و گروه می‌کند که حد 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بالا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ادات عموم هم کاری که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عمومیت مدخول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مدخولش مفرد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افاده می‌کند عمومیت را به لحاظ کل فردفرد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مدخولش تثنیه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افاده می‌کند عمومیت را به لحاظ کل اثنین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مدخولش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جمیع العلماء یا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ادات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جمیع یا جمع محلی به الف و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عمومیت را به لحاظ کل جماعة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 جمع با عموم مفرد فرق پیدا کرد به اینکه در عموم مفرد، استغراق به لحاظ کل فرد،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الامتثال باکرام کل فرد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جمع، عمومیت و استغراق به لحاظ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 مرتبة مرتبة من مراتب الجمع فلا یحصل الامتثال باکرام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عموم تثنیه با مفرد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به پیروی از اکثریت علما، این سخن را رد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نمودن عموم جمع به عموم تثنیه، مع الفارق است به جهت اینکه تثنیه، هم از جانب قلت و هم از جانب کثرت، محدود است به اینکه کمتر از دو تا نباشد و الا تثنیه نخواهد بود بلکه مفرد است؛ و بیشتر از دو تا هم نباشد و الا جمع است و تثنیه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عموم تثنیه هم، به لحاظ کل اثنین اثنین خواهد بود اما به خلاف جمع که از ناحیه قلت محدود است به جهت اینکه اقل مراتب جمع، بنا بر قول مشهور،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است و بنا بر قول جمعی،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و بر کمتر از آن، جمع اطلاق نمی‌شود لکن از جانب کثرت حد و مرز ندارد، اگر این جمع در خارج هزار فرد داشته باشد، تمام این‌ها یک مرتبه از مراتب جمع است که جمع همه را یکجا شامل است نه اینکه ما به تعداد هر فردی مرتبه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عمومیت و استغراق در جمع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دانیه و حد اقل اکتفا نکن، بلکه تا آخر افراد برو و همه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مفرد معنای عمومیت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استغراق و شمول، ما بین مفرد و جمع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هم، کل فردفرد است جمع هم عمومیتش به لحاظ کل فردفرد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تفاوت ما بین جمع و مفرد هست که آن‌هم از محل بحث خارج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مفرد دلالت بر استغراق نداشت، شامل یک فرد می‌شود و به همان</w:t>
      </w:r>
      <w:bookmarkStart w:id="507" w:name="pg19924_204561"/>
    </w:p>
    <w:p>
      <w:pPr>
        <w:pStyle w:val="BookText"/>
        <w:rPr/>
      </w:pPr>
      <w:bookmarkEnd w:id="507"/>
      <w:r>
        <w:rPr>
          <w:rFonts w:ascii="IRNazanin" w:hAnsi="IRNazanin" w:eastAsia="IRNazanin"/>
          <w:color w:val="111111"/>
          <w:sz w:val="28"/>
          <w:sz w:val="28"/>
          <w:szCs w:val="28"/>
          <w:rtl w:val="true"/>
          <w:lang w:bidi="fa-IR"/>
        </w:rPr>
        <w:t>یک فرد اکتفا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جمع دلالت بر استغراق نداشت، حد اقل شامل سه فرد می‌شود و به کمتر نمی‌شود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ناحیه استغراق که مورد بحث است، فرق ندارند</w:t>
      </w:r>
      <w:r>
        <w:rPr>
          <w:rFonts w:eastAsia="IRNazanin" w:cs="IRNazanin"/>
          <w:color w:val="111111"/>
          <w:sz w:val="28"/>
          <w:szCs w:val="28"/>
          <w:rtl w:val="true"/>
          <w:lang w:bidi="fa-IR"/>
        </w:rPr>
        <w:t>.</w:t>
      </w:r>
    </w:p>
    <w:p>
      <w:pPr>
        <w:pStyle w:val="Heading6"/>
        <w:numPr>
          <w:ilvl w:val="5"/>
          <w:numId w:val="1"/>
        </w:numPr>
        <w:rPr/>
      </w:pPr>
      <w:bookmarkStart w:id="508" w:name="__RefHeading___Toc4829367_2314609296"/>
      <w:bookmarkStart w:id="509" w:name="_Toc192"/>
      <w:bookmarkEnd w:id="508"/>
      <w:r>
        <w:rPr>
          <w:rtl w:val="true"/>
        </w:rPr>
        <w:t>چند نکته</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علمای تفسیر هم همین نظریه اکثریت را اختیار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آیه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فَإِنَّ اللَّهَ لا یُحِبُّ الْکافِرِینَ را این‌طور معنا کرده‌اند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هر فرد نیکوکاری را دوست می‌دارد و یا اجرش را ضایع نمی‌کند؛ و خدا هر فرد کافری را دشمن می‌دارد و عقاب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چند بحث دیگر هم وجود دارد که جناب مظفر طرح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مفرد اشمل است یا عموم جمع؟ که نوعا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مفرد اشمل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به معنای عموم افرادی است یا مجموعی؟ نوعا افرادی و استغراق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عموم آیا استغراقی بودن است یا مجموعی بودن؟ نوعا استغراق گفته‌اند</w:t>
      </w:r>
      <w:r>
        <w:rPr>
          <w:rFonts w:eastAsia="IRNazanin" w:cs="IRNazanin"/>
          <w:color w:val="111111"/>
          <w:sz w:val="28"/>
          <w:szCs w:val="28"/>
          <w:rtl w:val="true"/>
          <w:lang w:bidi="fa-IR"/>
        </w:rPr>
        <w:t>.</w:t>
      </w:r>
    </w:p>
    <w:p>
      <w:pPr>
        <w:pStyle w:val="Heading5"/>
        <w:numPr>
          <w:ilvl w:val="4"/>
          <w:numId w:val="1"/>
        </w:numPr>
        <w:rPr/>
      </w:pPr>
      <w:bookmarkStart w:id="510" w:name="__RefHeading___Toc4829369_2314609296"/>
      <w:bookmarkStart w:id="511" w:name="_Toc193"/>
      <w:bookmarkEnd w:id="510"/>
      <w:r>
        <w:rPr/>
        <w:t>2</w:t>
      </w:r>
      <w:r>
        <w:rPr>
          <w:rtl w:val="true"/>
        </w:rPr>
        <w:t xml:space="preserve">. </w:t>
      </w:r>
      <w:r>
        <w:rPr>
          <w:rtl w:val="true"/>
        </w:rPr>
        <w:t>مخصص متصل و منفصل</w:t>
      </w:r>
      <w:bookmarkEnd w:id="511"/>
    </w:p>
    <w:p>
      <w:pPr>
        <w:pStyle w:val="Heading6"/>
        <w:numPr>
          <w:ilvl w:val="5"/>
          <w:numId w:val="1"/>
        </w:numPr>
        <w:rPr/>
      </w:pPr>
      <w:bookmarkStart w:id="512" w:name="__RefHeading___Toc4829371_2314609296"/>
      <w:bookmarkStart w:id="513" w:name="_Toc194"/>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بحث دوم از مباحث عام و خاص، مربوط است به اقسام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قوانین و عمومات و قواعد عامه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عموماتی که در فن معقول از آنها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محتاج الی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ریاضیات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عمومات آبی از تخصیص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عمومات جعلی و اعتباری که عقلا برای اداره زندگی خودشان، اعتبار می‌کنند به دست نمایندگانشان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شارع مقدس اعتبار می‌کند برای سعادت بشر</w:t>
      </w:r>
      <w:r>
        <w:rPr>
          <w:rFonts w:eastAsia="IRNazanin" w:cs="IRNazanin"/>
          <w:color w:val="111111"/>
          <w:sz w:val="28"/>
          <w:szCs w:val="28"/>
          <w:rtl w:val="true"/>
          <w:lang w:bidi="fa-IR"/>
        </w:rPr>
        <w:t>.</w:t>
      </w:r>
      <w:bookmarkStart w:id="514" w:name="pg19924_204562"/>
    </w:p>
    <w:p>
      <w:pPr>
        <w:pStyle w:val="BookText"/>
        <w:rPr/>
      </w:pPr>
      <w:bookmarkEnd w:id="514"/>
      <w:r>
        <w:rPr>
          <w:rFonts w:ascii="IRNazanin" w:hAnsi="IRNazanin" w:eastAsia="IRNazanin"/>
          <w:color w:val="111111"/>
          <w:sz w:val="28"/>
          <w:sz w:val="28"/>
          <w:szCs w:val="28"/>
          <w:rtl w:val="true"/>
          <w:lang w:bidi="fa-IR"/>
        </w:rPr>
        <w:t>این دسته از عمومات مورد بحث است و این‌ها اغلب تخصیص و تبصره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در مقدمه اول بحث عام و خاص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مقام بیان اقسام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به طور کلی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مخصص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لفظی هم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مخصص 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مخصصی که متصل به خود عام باشد و در همان کلامی که عام وارد شده، خاص هم وارد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که الا اللّه در کنار لا 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الفساق منهم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مخصص متصل است، قرائن حالیه‌ای که از کلام متکلم فهمیده می‌شود و قرینه هستند بر اراده نمودن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مجلسی، از علمای فاسق به شدت مذمت نمود؛ بعد که از آن مجلس خارج شد، به عبدش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حال مولی پیداست که مرادش علمای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عنوان رسول خدا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حال رسالت و پیامبری او روشن می‌شود که مرادش لا اله الا اللّه است، یعنی نفی سایر اله‌ها را می‌نماید غیر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مخصصی که در کلام مستقل و جدایی از عام وارد شده، یعنی عام در کلام جداگانه و خاص در کلام جداگانه دیگری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یعنی اول خاص را گفت و بعد عام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مخصص متصل و منفصل باهم یک ما به الاشتراک و یک ما به الامتیاز دارند</w:t>
      </w:r>
      <w:r>
        <w:rPr>
          <w:rFonts w:eastAsia="IRNazanin" w:cs="IRNazanin"/>
          <w:color w:val="111111"/>
          <w:sz w:val="28"/>
          <w:szCs w:val="28"/>
          <w:rtl w:val="true"/>
          <w:lang w:bidi="fa-IR"/>
        </w:rPr>
        <w:t>.</w:t>
      </w:r>
    </w:p>
    <w:p>
      <w:pPr>
        <w:pStyle w:val="Heading6"/>
        <w:numPr>
          <w:ilvl w:val="5"/>
          <w:numId w:val="1"/>
        </w:numPr>
        <w:rPr/>
      </w:pPr>
      <w:bookmarkStart w:id="515" w:name="__RefHeading___Toc4829373_2314609296"/>
      <w:bookmarkStart w:id="516" w:name="_Toc195"/>
      <w:bookmarkEnd w:id="515"/>
      <w:r>
        <w:rPr>
          <w:rtl w:val="true"/>
        </w:rPr>
        <w:t>وجه اشتراک هر دو مخصص</w:t>
      </w:r>
      <w:bookmarkEnd w:id="5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قرینه می‌شوند بر مراد جدی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مخصص متصل قرینه</w:t>
      </w:r>
      <w:bookmarkStart w:id="517" w:name="pg19924_204563"/>
    </w:p>
    <w:p>
      <w:pPr>
        <w:pStyle w:val="BookText"/>
        <w:rPr/>
      </w:pPr>
      <w:bookmarkEnd w:id="517"/>
      <w:r>
        <w:rPr>
          <w:rFonts w:ascii="IRNazanin" w:hAnsi="IRNazanin" w:eastAsia="IRNazanin"/>
          <w:color w:val="111111"/>
          <w:sz w:val="28"/>
          <w:sz w:val="28"/>
          <w:szCs w:val="28"/>
          <w:rtl w:val="true"/>
          <w:lang w:bidi="fa-IR"/>
        </w:rPr>
        <w:t>است بر اینکه مولی عموم را اراده نکرده بلکه ما عدا الخاص را اراده نموده، همین‌طور مخصص منفصل هم قرینه می‌شود و کشف می‌کند از اینکه مولی در واقع خصوص مرادش بوده نه عموم</w:t>
      </w:r>
      <w:r>
        <w:rPr>
          <w:rFonts w:eastAsia="IRNazanin" w:cs="IRNazanin"/>
          <w:color w:val="111111"/>
          <w:sz w:val="28"/>
          <w:szCs w:val="28"/>
          <w:rtl w:val="true"/>
          <w:lang w:bidi="fa-IR"/>
        </w:rPr>
        <w:t>.</w:t>
      </w:r>
    </w:p>
    <w:p>
      <w:pPr>
        <w:pStyle w:val="Heading6"/>
        <w:numPr>
          <w:ilvl w:val="5"/>
          <w:numId w:val="1"/>
        </w:numPr>
        <w:rPr/>
      </w:pPr>
      <w:bookmarkStart w:id="518" w:name="__RefHeading___Toc4829375_2314609296"/>
      <w:bookmarkStart w:id="519" w:name="_Toc196"/>
      <w:bookmarkEnd w:id="518"/>
      <w:r>
        <w:rPr>
          <w:rtl w:val="true"/>
        </w:rPr>
        <w:t>تفاوت هر دو مخصص</w:t>
      </w:r>
      <w:bookmarkEnd w:id="519"/>
    </w:p>
    <w:p>
      <w:pPr>
        <w:pStyle w:val="BookText"/>
        <w:rPr/>
      </w:pPr>
      <w:r>
        <w:rPr>
          <w:rFonts w:ascii="IRNazanin" w:hAnsi="IRNazanin" w:eastAsia="IRNazanin"/>
          <w:color w:val="111111"/>
          <w:sz w:val="28"/>
          <w:sz w:val="28"/>
          <w:szCs w:val="28"/>
          <w:rtl w:val="true"/>
          <w:lang w:bidi="fa-IR"/>
        </w:rPr>
        <w:t>مخصص اگر متصل به عام ذکر شود، از همان ابتدا جلوی ظهور عام را در عموم می‌گیرد و اجازه نمی‌دهد که نطفه عموم منعقد شده و عمومیت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مخصص اگر منفصل و جدای از عام ذکر شود، کاری به اصل ظهور عام ندارد بلکه عام صادر شده و ظهورش در عموم مستقر شده؛ بعد که دلیل خاص می‌آید، با حجیت ظهور عام در عموم مزاحمت می‌نماید و در مقام معارضه و مزاحمت، دلیل خاص بر دلیل عام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خاص بر عام،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آخوند و پیروانش این است که دلیل خاص، اقوی از دلیل عام است یعنی دلالتش بر مراد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القوی یقدم علی الضعیف فالخاص یقدم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قوت خاص احد الامرین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اظهر است و عام ظاهر و الاظهر قوی و القوی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نص است و عام ظاهر و النص قوی و القوی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میرزای نایینی و پیروان او این است که دلیل خاص، عند العقلاء و العرف، قرینه و بیان برای دلیل عام است و لا شک در اینکه بیان بر ذو البیان و قرینه بر ذو القرینه مقدم است، خواه دلیل خاص اقوی دلالتا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غالب الموارد که هر دو منطوقی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دلیل خاص قوی‌تر از عام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آنجایی که عام، منطوقی و خاص، مفهومی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خاص مقدم است از باب قرینه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در این تفاوت و ما به الامتیاز 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دارای چهار ظهور و دلالت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تصدیقی مراعی و متزلزل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تصدیقی استعمالی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تصدیقی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کلمات و مفردات این کلام، ظهور در معنایی دارند و دلالت بر معنایی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ظهور تصوری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تصدیقی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متکلم مشغول سخن گفتن است، پیش از آنکه سخنش را به پایان برساند و از تکلم فراغت پیدا کند، کلامش ظهور در معنایی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این جمله ظهور در وجوب اکرام جمیع علما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ظهور متزلزل است و قابل تبدیل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آن کلام سکوت کرد، آن ظهور در کلام پابرجا و مستقر می‌شود و اگر به دنبال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الفساق منهم، ظهور قبلی رفت و ظهور جدید به حسب دلالت قرینه آمد با اینکه بخش اول کلام ظهور در عموم داشت ولی با انضمام بخش بعدی، کلام ظهور در ما عدا الخاص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تصدیقی 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متکلم از تکلم فارغ شد و سکوت کرد، ظهور کلام در یک معنا مستقر و پابرجا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متصل آورد، ظهور در ما عدا الخاص مستقر می‌شود و اگر نیاورد، ظهور در عموم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عموم تابع نبودن قرینه متصله است و ظهور استعمالی است یعنی به حسب ظاهر کلام در این معنا استعمال شده و عرف این معنا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تصدیقی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یقین کند که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زمینه آوردن قرینه منتفی شده، اینجا یقین می‌کند که مراد جدی و واقعی مولی همین بوده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عبد رفت و مشغول اکرام شد و قرینه‌ای نیامد؛</w:t>
      </w:r>
      <w:bookmarkStart w:id="520" w:name="pg19924_204565"/>
    </w:p>
    <w:p>
      <w:pPr>
        <w:pStyle w:val="BookText"/>
        <w:rPr/>
      </w:pPr>
      <w:bookmarkEnd w:id="520"/>
      <w:r>
        <w:rPr>
          <w:rFonts w:ascii="IRNazanin" w:hAnsi="IRNazanin" w:eastAsia="IRNazanin"/>
          <w:color w:val="111111"/>
          <w:sz w:val="28"/>
          <w:sz w:val="28"/>
          <w:szCs w:val="28"/>
          <w:rtl w:val="true"/>
          <w:lang w:bidi="fa-IR"/>
        </w:rPr>
        <w:t>اینجا معلوم می‌شود که در واقع اکرام همه را می‌خواسته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که این اقسام را در جلد ثانی، در مباحث حجت خواهند گفت و خود مصنف این اقسام را قبول ندارد به جز قسم رابع، ولی ما برای تبیین مطالب درسی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دانستن این مقدمه، رمز امتیاز مخصص متصل و منفصل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بر ما نحن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p>
    <w:p>
      <w:pPr>
        <w:pStyle w:val="Heading6"/>
        <w:numPr>
          <w:ilvl w:val="5"/>
          <w:numId w:val="1"/>
        </w:numPr>
        <w:rPr/>
      </w:pPr>
      <w:bookmarkStart w:id="521" w:name="__RefHeading___Toc4829377_2314609296"/>
      <w:bookmarkStart w:id="522" w:name="_Toc197"/>
      <w:bookmarkEnd w:id="521"/>
      <w:r>
        <w:rPr>
          <w:rtl w:val="true"/>
        </w:rPr>
        <w:t>اما کبرای کلی</w:t>
      </w:r>
      <w:bookmarkEnd w:id="522"/>
    </w:p>
    <w:p>
      <w:pPr>
        <w:pStyle w:val="BookText"/>
        <w:rPr/>
      </w:pPr>
      <w:r>
        <w:rPr>
          <w:rFonts w:ascii="IRNazanin" w:hAnsi="IRNazanin" w:eastAsia="IRNazanin"/>
          <w:color w:val="111111"/>
          <w:sz w:val="28"/>
          <w:sz w:val="28"/>
          <w:szCs w:val="28"/>
          <w:rtl w:val="true"/>
          <w:lang w:bidi="fa-IR"/>
        </w:rPr>
        <w:t xml:space="preserve">هر کلامی که از متکلم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عام باشد، چه مطلق و چه امر و چه نهی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متکلم از سخن گفتن فراغت نیافته، حق دارد قیود مختلفی به کلامش بیفزاید و مخاطب حق ندارد قضاوت نماید که مراد متکلم این بوده یا ظاهر کلامش این را دلالت دارد بلکه باید صبر نماید و انتظار بکشد تا اینکه کلام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متکلم سکوت نمود به طوری که عرفا بگویند کلام به پایان رسیده و کلام بعدی جدای از قبل است، اینجا می‌تواند بگوید مراد شما این بوده و ظاهر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للمتکلم ان یلحق بکلامه ما شاء ما دام متکلما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وسط کلام یک ظهور بدوی مراعی پیدا می‌شود که اگر متکلم قرینه‌ای بر خلاف او تا پایان کلامش نیاورد، همان ظهور مستقر می‌شود و الا اگر قرینه‌ای آورد، ظهور بدوی می‌رود و ظهور ثانوی جای آن می‌آید</w:t>
      </w:r>
      <w:r>
        <w:rPr>
          <w:rFonts w:eastAsia="IRNazanin" w:cs="IRNazanin"/>
          <w:color w:val="111111"/>
          <w:sz w:val="28"/>
          <w:szCs w:val="28"/>
          <w:rtl w:val="true"/>
          <w:lang w:bidi="fa-IR"/>
        </w:rPr>
        <w:t>.</w:t>
      </w:r>
    </w:p>
    <w:p>
      <w:pPr>
        <w:pStyle w:val="Heading6"/>
        <w:numPr>
          <w:ilvl w:val="5"/>
          <w:numId w:val="1"/>
        </w:numPr>
        <w:rPr/>
      </w:pPr>
      <w:bookmarkStart w:id="523" w:name="__RefHeading___Toc4829379_2314609296"/>
      <w:bookmarkStart w:id="524" w:name="_Toc198"/>
      <w:bookmarkEnd w:id="523"/>
      <w:r>
        <w:rPr>
          <w:rtl w:val="true"/>
        </w:rPr>
        <w:t>شاهد مطلب</w:t>
      </w:r>
      <w:bookmarkEnd w:id="524"/>
    </w:p>
    <w:p>
      <w:pPr>
        <w:pStyle w:val="BookText"/>
        <w:rPr/>
      </w:pPr>
      <w:r>
        <w:rPr>
          <w:rFonts w:ascii="IRNazanin" w:hAnsi="IRNazanin" w:eastAsia="IRNazanin"/>
          <w:color w:val="111111"/>
          <w:sz w:val="28"/>
          <w:sz w:val="28"/>
          <w:szCs w:val="28"/>
          <w:rtl w:val="true"/>
          <w:lang w:bidi="fa-IR"/>
        </w:rPr>
        <w:t>لذا اگر قرینه‌ای بیاورد که مجمل باشد، باعث می‌شود که کلام به طور کلی مجمل شود و ظهور در هیچ معنایی پیدا نکند</w:t>
      </w:r>
      <w:r>
        <w:rPr>
          <w:rFonts w:eastAsia="IRNazanin" w:cs="IRNazanin"/>
          <w:color w:val="111111"/>
          <w:sz w:val="28"/>
          <w:szCs w:val="28"/>
          <w:rtl w:val="true"/>
          <w:lang w:bidi="fa-IR"/>
        </w:rPr>
        <w:t>.</w:t>
      </w:r>
    </w:p>
    <w:p>
      <w:pPr>
        <w:pStyle w:val="Heading6"/>
        <w:numPr>
          <w:ilvl w:val="5"/>
          <w:numId w:val="1"/>
        </w:numPr>
        <w:rPr/>
      </w:pPr>
      <w:bookmarkStart w:id="525" w:name="__RefHeading___Toc4829381_2314609296"/>
      <w:bookmarkStart w:id="526" w:name="_Toc199"/>
      <w:bookmarkEnd w:id="525"/>
      <w:r>
        <w:rPr>
          <w:rtl w:val="true"/>
        </w:rPr>
        <w:t>اما تطبیق بر ما نحن فیه</w:t>
      </w:r>
      <w:bookmarkEnd w:id="52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که از متکلم صادر می‌شود، یک ظهور بدوی در عموم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دنبالش بلافاصله مخصص را آورد، ظهور مراعی می‌پرد و ظهور در ما عدا الخاص پیدا</w:t>
      </w:r>
      <w:bookmarkStart w:id="527" w:name="pg19924_204566"/>
    </w:p>
    <w:p>
      <w:pPr>
        <w:pStyle w:val="BookText"/>
        <w:rPr/>
      </w:pPr>
      <w:bookmarkEnd w:id="527"/>
      <w:r>
        <w:rPr>
          <w:rFonts w:ascii="IRNazanin" w:hAnsi="IRNazanin" w:eastAsia="IRNazanin"/>
          <w:color w:val="111111"/>
          <w:sz w:val="28"/>
          <w:sz w:val="28"/>
          <w:szCs w:val="28"/>
          <w:rtl w:val="true"/>
          <w:lang w:bidi="fa-IR"/>
        </w:rPr>
        <w:t>می‌کند؛ و اگر قرینه‌ای نیاورد، همان ظهور بدوی مستقر می‌شود و عام ظهورش بر عموم منعقد می‌شود</w:t>
      </w:r>
      <w:r>
        <w:rPr>
          <w:rFonts w:eastAsia="IRNazanin" w:cs="IRNazanin"/>
          <w:color w:val="111111"/>
          <w:sz w:val="28"/>
          <w:szCs w:val="28"/>
          <w:rtl w:val="true"/>
          <w:lang w:bidi="fa-IR"/>
        </w:rPr>
        <w:t>.</w:t>
      </w:r>
    </w:p>
    <w:p>
      <w:pPr>
        <w:pStyle w:val="Heading6"/>
        <w:numPr>
          <w:ilvl w:val="5"/>
          <w:numId w:val="1"/>
        </w:numPr>
        <w:rPr/>
      </w:pPr>
      <w:bookmarkStart w:id="528" w:name="__RefHeading___Toc4829383_2314609296"/>
      <w:bookmarkStart w:id="529" w:name="_Toc200"/>
      <w:bookmarkEnd w:id="528"/>
      <w:r>
        <w:rPr>
          <w:rtl w:val="true"/>
        </w:rPr>
        <w:t>نتیجه</w:t>
      </w:r>
      <w:bookmarkEnd w:id="529"/>
    </w:p>
    <w:p>
      <w:pPr>
        <w:pStyle w:val="BookText"/>
        <w:rPr/>
      </w:pPr>
      <w:r>
        <w:rPr>
          <w:rFonts w:ascii="IRNazanin" w:hAnsi="IRNazanin" w:eastAsia="IRNazanin"/>
          <w:color w:val="111111"/>
          <w:sz w:val="28"/>
          <w:sz w:val="28"/>
          <w:szCs w:val="28"/>
          <w:rtl w:val="true"/>
          <w:lang w:bidi="fa-IR"/>
        </w:rPr>
        <w:t>اگر مخصص متصل باشد، از همان ابتدا جلوی ظهور عام در عموم را می‌گیرد و اجازه نمی‌دهد که نطفه عموم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منفصل باشد، کلام عام آمده و ظهور در عموم پیدا کرده و مستقر هم شده، اما وقتی مخصص منفصل آمد، جلوی اصل ظهور را که نمی‌گیرد ولی جلوی حجیت آن ظهور را می‌گیرد و اجازه نمی‌دهد که این عام در عموم حجت شود، بلکه مقدم بر عام می‌شود از این باب که قرینه کاشف از مراد جدی مولی است</w:t>
      </w:r>
      <w:r>
        <w:rPr>
          <w:rFonts w:eastAsia="IRNazanin" w:cs="IRNazanin"/>
          <w:color w:val="111111"/>
          <w:sz w:val="28"/>
          <w:szCs w:val="28"/>
          <w:rtl w:val="true"/>
          <w:lang w:bidi="fa-IR"/>
        </w:rPr>
        <w:t>.</w:t>
      </w:r>
    </w:p>
    <w:p>
      <w:pPr>
        <w:pStyle w:val="Heading5"/>
        <w:numPr>
          <w:ilvl w:val="4"/>
          <w:numId w:val="1"/>
        </w:numPr>
        <w:rPr/>
      </w:pPr>
      <w:bookmarkStart w:id="530" w:name="__RefHeading___Toc4829385_2314609296"/>
      <w:bookmarkStart w:id="531" w:name="_Toc201"/>
      <w:bookmarkEnd w:id="530"/>
      <w:r>
        <w:rPr/>
        <w:t>3</w:t>
      </w:r>
      <w:r>
        <w:rPr>
          <w:rtl w:val="true"/>
        </w:rPr>
        <w:t xml:space="preserve">. </w:t>
      </w:r>
      <w:r>
        <w:rPr>
          <w:rtl w:val="true"/>
        </w:rPr>
        <w:t>استعمال عام در باقی‌مانده مجاز است یا حقیقت؟</w:t>
      </w:r>
      <w:bookmarkEnd w:id="531"/>
    </w:p>
    <w:p>
      <w:pPr>
        <w:pStyle w:val="BookText"/>
        <w:rPr/>
      </w:pPr>
      <w:r>
        <w:rPr>
          <w:rFonts w:ascii="IRNazanin" w:hAnsi="IRNazanin" w:eastAsia="IRNazanin"/>
          <w:color w:val="111111"/>
          <w:sz w:val="28"/>
          <w:sz w:val="28"/>
          <w:szCs w:val="28"/>
          <w:rtl w:val="true"/>
          <w:lang w:bidi="fa-IR"/>
        </w:rPr>
        <w:t>سومین بحث از مباحث عام و خاص، این است که بلااشکال، عام، مادامی‌که تخصیص نخورده و در عموم و شمول جمیع افراد استعمال می‌شود، این استعمال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مواردی است که عام تخصیص خورده و در ما عدا الخاص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عدول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استعمالی حقیقت است یا مجاز؟</w:t>
      </w:r>
    </w:p>
    <w:p>
      <w:pPr>
        <w:pStyle w:val="BookText"/>
        <w:rPr/>
      </w:pPr>
      <w:r>
        <w:rPr>
          <w:rFonts w:ascii="IRNazanin" w:hAnsi="IRNazanin" w:eastAsia="IRNazanin"/>
          <w:color w:val="111111"/>
          <w:sz w:val="28"/>
          <w:sz w:val="28"/>
          <w:szCs w:val="28"/>
          <w:rtl w:val="true"/>
          <w:lang w:bidi="fa-IR"/>
        </w:rPr>
        <w:t>در مسئله چهار قول مطرح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عام در باقی‌مانده بعد التخصیص مجاز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اکثر القدماء الی زمان الشیخ الانصاری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عام در باقی‌مانده بعد التخصیص حقیقت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اکثر المتأخرین من الشیخ الی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مخصص</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باشد، استعمال عام در باقی‌مانده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باشد، استعمال عام در باقی‌مانده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باشد، استعمال عام در باقی‌مانده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تفصیل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باشد، استعمال عام در باقی‌مانده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تفصیل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تفصیلات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حق است، یعنی این استعمال حقیقت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متصل و چه در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ببینیم چه عاملی باعث شد که گروه کثیری از قدما قائل به مجازیت این استعمال شده‌اند و منشأ این پندار باطل چه بوده است؟</w:t>
      </w:r>
    </w:p>
    <w:p>
      <w:pPr>
        <w:pStyle w:val="BookText"/>
        <w:rPr/>
      </w:pPr>
      <w:r>
        <w:rPr>
          <w:rFonts w:ascii="IRNazanin" w:hAnsi="IRNazanin" w:eastAsia="IRNazanin"/>
          <w:color w:val="111111"/>
          <w:sz w:val="28"/>
          <w:sz w:val="28"/>
          <w:szCs w:val="28"/>
          <w:rtl w:val="true"/>
          <w:lang w:bidi="fa-IR"/>
        </w:rPr>
        <w:t>سپس این منشأ را ریشه کن کنیم و ابطال نماییم تا مطلوب ما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توهم آن است که قائلین به مجازیت ملاحظه نموده‌اند که ادات عموم در اصل وضع شده برای دلالت بر عموم و شمول مدخولشان مر جمیع افراد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دلالت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برای جمیع افراد مدخولش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عادل و 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اینکه عام تخصیص خورد، دیگر شامل جمیع افراد مدخولش نمی‌شود بلکه باقی‌مانده را شامل می‌شود؛ پس این عام در موضوع له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نشده؛ پس این استعمال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المجاز استعمال اللفظ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این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اندکی تأمل کنی و سخن بزرگان را چشم‌بسته نپذیری، خواهی یافت که این پندار باطل است و مجازیتی در کلام پیدا نشده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آنجا که عام به مخصص متصل تخصیص خورده باشد؛ چه در آنجا که به</w:t>
      </w:r>
    </w:p>
    <w:p>
      <w:pPr>
        <w:pStyle w:val="BookText"/>
        <w:rPr/>
      </w:pPr>
      <w:r>
        <w:rPr>
          <w:rFonts w:ascii="IRNazanin" w:hAnsi="IRNazanin" w:eastAsia="IRNazanin"/>
          <w:color w:val="111111"/>
          <w:sz w:val="28"/>
          <w:sz w:val="28"/>
          <w:szCs w:val="28"/>
          <w:rtl w:val="true"/>
          <w:lang w:bidi="fa-IR"/>
        </w:rPr>
        <w:t>مخصص منفصل تخصیص خورده باشد؛ چه نسبت به خود ادات عموم و چه نسبت به مدخولشان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یک‌یک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که عام مخصص به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مجازیتی نسبت به ادات عموم پیدا شده و نه در مدخول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خود ادات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دلالت بر عموم و شمول مدخول، جمیع افرادش را یعنی کل یا جمیع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این حکم شامل جمیع افراد مدخول است اما تعیین نمی‌کند که افراد مدخول هزارتاست یا صدتا، بلکه افراد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تا که باشد، چه زیاد و 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عموم دلالت بر همان‌ها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هست،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ادات عموم با یک لفظ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عادل، ما می‌فهمیم که این حکم مخصوص عدول است و شامل فساق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یا بیشتر بر این مدخول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عادل؛ یا اکرم کل عالم الا الفاسقین؛ که عالم عادل دو لفظاند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عالم الا الفاسقین دو لفظ است و روی‌هم‌رفته، دلالت بر علمای عادل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تخصیص، تخصیص معنایش آن است که مدخول کل هر عالمی نیست بلکه خصوص عالم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کل و سایر ادات عموم در معنای خودش استعمال شده که دلالت بر شمول و عموم باشد باز هم شامل جمیع علمای عادل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شاهدش هم این است که ما نمی‌توانیم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بعض العلماء الا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اگر ادات عموم، در عموم و شمول استعمال نشده بود، باید بتواند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گذاشتیم، دیگر استثنا آوردن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استثنا اخراج حکمی است که مستثنی منه موضوعا شامل همه افراد می‌شود؛ سپس بعض از افراد را حکما خارج می‌کنیم و اگر بعض العلماء گفتیم، از اول شمول بعض العلماء نسبت به علمای فاسق مسلم نشده تا بعد ما استثنا کنیم و خروج حکمی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صحیح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بعض العلماء العدول؛ که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سپس با مخصص متصل تخصیص بزنیم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به جهت اینکه موضوع از اول معین نشده بلکه مبهم بود و از اول شمولش نسبت به غیر عدول مسلم نشده تا ما تخصیص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که در آن صورت، موضوع کاملا محدد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 استثنا صحیح است و هم سایر مخصصات متصله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الا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ادات عموم وضع شده‌اند برای عموم و شمول؛ و بعد از تخصیص هم، دلالت بر عموم و شمول می‌کنند اما قبل از تخصیص، دایره مدخول ادات موسع بود ولی بعد التخصیص، این دایره مضیق شده است و این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مدخول ادات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مدخولشان هم مجازیتی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کلمه عالم یا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نفس ماهیت و طبیعت به نحو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دلالتی بر افراد و مصادیق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کلا و نه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جمیع یا بعض، از دال دیگر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اگر این مدخول را مقید نمودیم، یعنی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عادل، یا، اکرم کل عالم الا الفاسقین، در اینجا عالم در معنای خودش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خصوصیت یعنی اراده شدن ما عدا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و مقید دلالت دارند از باب 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مطلق و مقید خواهد</w:t>
      </w:r>
      <w:bookmarkStart w:id="532" w:name="pg19924_204570"/>
    </w:p>
    <w:p>
      <w:pPr>
        <w:pStyle w:val="BookText"/>
        <w:rPr/>
      </w:pPr>
      <w:bookmarkEnd w:id="532"/>
      <w:r>
        <w:rPr>
          <w:rFonts w:ascii="IRNazanin" w:hAnsi="IRNazanin" w:eastAsia="IRNazanin"/>
          <w:color w:val="111111"/>
          <w:sz w:val="28"/>
          <w:sz w:val="28"/>
          <w:szCs w:val="28"/>
          <w:rtl w:val="true"/>
          <w:lang w:bidi="fa-IR"/>
        </w:rPr>
        <w:t xml:space="preserve">آمد که تقیید مطلق موجب مجازیت نمی‌شود بلکه تعدد دال و مدلول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تأخر عن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که عام به مخصص منفصل تخصیص بخورد، در اینجا هم هیچ‌گونه مجازیتی ایجاد نمی‌شود، نه در ادات عموم و نه در مدخول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ادات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 است و همان گونه که مخصص متصل موجب تقیید مدخول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که تقیید موجب مجازیت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مخصص منفصل هم قیدی است که به وسیله او مدخول ادات عموم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مجازیة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کسی بگوید که این مخصص منفصل، تنها موجب تقیید مدخول نیست بلکه موجب تخصیص خود عموم است و عموم عام را تخصیص می‌زند روی این اساس که تا مخصص نیامده، خیال می‌کردیم که مراد مولی عموم است؛ بعد که آمد، معلوم شده که مراد مولی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باز هم خواهیم گفت که این موجب مجازیت نمی‌شود زیرا که قبلا گفتیم که مخصص منفصل کاری به مراد استعمالی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استعمالی، همان عموم است و کلام در عموم استعمال شده و در عموم هم ظهور پیدا کرده، فقط مخصص منفصل، قرینه کاشف از مراد جدی است و جلوی حجیت عام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مجازیة فی البین</w:t>
      </w:r>
      <w:r>
        <w:rPr>
          <w:rFonts w:eastAsia="IRNazanin" w:cs="IRNazanin"/>
          <w:color w:val="111111"/>
          <w:sz w:val="28"/>
          <w:szCs w:val="28"/>
          <w:rtl w:val="true"/>
          <w:lang w:bidi="fa-IR"/>
        </w:rPr>
        <w:t>.</w:t>
      </w:r>
    </w:p>
    <w:p>
      <w:pPr>
        <w:pStyle w:val="Heading5"/>
        <w:numPr>
          <w:ilvl w:val="4"/>
          <w:numId w:val="1"/>
        </w:numPr>
        <w:rPr/>
      </w:pPr>
      <w:bookmarkStart w:id="533" w:name="__RefHeading___Toc4829387_2314609296"/>
      <w:bookmarkStart w:id="534" w:name="_Toc202"/>
      <w:bookmarkEnd w:id="533"/>
      <w:r>
        <w:rPr/>
        <w:t>4</w:t>
      </w:r>
      <w:r>
        <w:rPr>
          <w:rtl w:val="true"/>
        </w:rPr>
        <w:t xml:space="preserve">. </w:t>
      </w:r>
      <w:r>
        <w:rPr>
          <w:rtl w:val="true"/>
        </w:rPr>
        <w:t>حجیت عام مخصص در باقی</w:t>
      </w:r>
      <w:bookmarkEnd w:id="534"/>
    </w:p>
    <w:p>
      <w:pPr>
        <w:pStyle w:val="BookText"/>
        <w:rPr/>
      </w:pPr>
      <w:r>
        <w:rPr>
          <w:rFonts w:ascii="IRNazanin" w:hAnsi="IRNazanin" w:eastAsia="IRNazanin"/>
          <w:color w:val="111111"/>
          <w:sz w:val="28"/>
          <w:sz w:val="28"/>
          <w:szCs w:val="28"/>
          <w:rtl w:val="true"/>
          <w:lang w:bidi="fa-IR"/>
        </w:rPr>
        <w:t>چهارمین بحث در باب عام و خاص، این بحث است که آیا عام، بعد از تخصیص، در باقی‌مانده افراد حجیت دارد یا نه؟</w:t>
      </w:r>
    </w:p>
    <w:p>
      <w:pPr>
        <w:pStyle w:val="BookText"/>
        <w:rPr/>
      </w:pPr>
      <w:r>
        <w:rPr>
          <w:rFonts w:ascii="IRNazanin" w:hAnsi="IRNazanin" w:eastAsia="IRNazanin"/>
          <w:color w:val="111111"/>
          <w:sz w:val="28"/>
          <w:sz w:val="28"/>
          <w:szCs w:val="28"/>
          <w:rtl w:val="true"/>
          <w:lang w:bidi="fa-IR"/>
        </w:rPr>
        <w:t>یعنی نسبت به باقی‌مانده هرکجا شک کردیم آیا می‌توانیم به عموم عام تمسک کنیم یا خیر؟</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مرتکب الکبائر، ما</w:t>
      </w:r>
    </w:p>
    <w:p>
      <w:pPr>
        <w:pStyle w:val="BookText"/>
        <w:rPr/>
      </w:pPr>
      <w:r>
        <w:rPr>
          <w:rFonts w:ascii="IRNazanin" w:hAnsi="IRNazanin" w:eastAsia="IRNazanin"/>
          <w:color w:val="111111"/>
          <w:sz w:val="28"/>
          <w:sz w:val="28"/>
          <w:szCs w:val="28"/>
          <w:rtl w:val="true"/>
          <w:lang w:bidi="fa-IR"/>
        </w:rPr>
        <w:t>یقین داریم که علمای عادلی که نه مرتکب کبیره‌اند و نه صغیره، داخل در تحت عام هستند و وجوب اکرام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یقین داریم که مرتکب کبائر از تحت عام بیرون شده به توسط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داریم که آیا مرتکب صغایر هم از تحت عام با یک مخصص دیگر خارج شده یا نه؟</w:t>
      </w:r>
    </w:p>
    <w:p>
      <w:pPr>
        <w:pStyle w:val="BookText"/>
        <w:rPr/>
      </w:pPr>
      <w:r>
        <w:rPr>
          <w:rFonts w:ascii="IRNazanin" w:hAnsi="IRNazanin" w:eastAsia="IRNazanin"/>
          <w:color w:val="111111"/>
          <w:sz w:val="28"/>
          <w:sz w:val="28"/>
          <w:szCs w:val="28"/>
          <w:rtl w:val="true"/>
          <w:lang w:bidi="fa-IR"/>
        </w:rPr>
        <w:t>اینجا آیا می‌توانیم به عموم عام تمسک کنیم یا نه؟</w:t>
      </w:r>
    </w:p>
    <w:p>
      <w:pPr>
        <w:pStyle w:val="BookText"/>
        <w:rPr/>
      </w:pPr>
      <w:r>
        <w:rPr>
          <w:rFonts w:ascii="IRNazanin" w:hAnsi="IRNazanin" w:eastAsia="IRNazanin"/>
          <w:color w:val="111111"/>
          <w:sz w:val="28"/>
          <w:sz w:val="28"/>
          <w:szCs w:val="28"/>
          <w:rtl w:val="true"/>
          <w:lang w:bidi="fa-IR"/>
        </w:rPr>
        <w:t>اگر گفتیم عام نسبت به تمام الباقی حجت است، پس در موارد مشکوک به عموم عام تمسک می‌کنیم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الا زیدا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یقین داریم که عموم عام شامل حسن و حسین و علی و هادی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افراد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یقین هم داریم که زید و عمرو از تحت عموم عام بیرون شده‌اند اما شک داریم که آیا مولی با تخصیص دیگری خالد و بکر را هم اخراج نمود یا خیر؟ اینجا اگر عام را در باقی‌مانده حجت دانستیم، به عموم عام تمسک می‌کنیم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سپس با دلیل دیگری متصلا یا منفصلا خارج نمود آبی را که ملاقات با نجس کرده، و یکی از اوصاف ثلاثه او متغیر شده چه قلیل و چه کثیر، حال یقین داریم که آن دسته از آب‌ها که ملاقات با نجس نکرده، داخل در تحت عموم عام هستند، و یقین هم داریم که آن آبی که ملاقات با نجس کرده و متغیر هم شده، از تحت عام خارج است، ولی نسبت به آب قلیلی که ملاقات با نجس کرده اما متغیر نشده، شک داریم که در تحت عام باقی است یا خارج شده؟</w:t>
      </w:r>
    </w:p>
    <w:p>
      <w:pPr>
        <w:pStyle w:val="BookText"/>
        <w:rPr/>
      </w:pPr>
      <w:r>
        <w:rPr>
          <w:rFonts w:ascii="IRNazanin" w:hAnsi="IRNazanin" w:eastAsia="IRNazanin"/>
          <w:color w:val="111111"/>
          <w:sz w:val="28"/>
          <w:sz w:val="28"/>
          <w:szCs w:val="28"/>
          <w:rtl w:val="true"/>
          <w:lang w:bidi="fa-IR"/>
        </w:rPr>
        <w:t>چرا شک داریم؟</w:t>
      </w:r>
    </w:p>
    <w:p>
      <w:pPr>
        <w:pStyle w:val="BookText"/>
        <w:rPr/>
      </w:pPr>
      <w:r>
        <w:rPr>
          <w:rFonts w:ascii="IRNazanin" w:hAnsi="IRNazanin" w:eastAsia="IRNazanin"/>
          <w:color w:val="111111"/>
          <w:sz w:val="28"/>
          <w:sz w:val="28"/>
          <w:szCs w:val="28"/>
          <w:rtl w:val="true"/>
          <w:lang w:bidi="fa-IR"/>
        </w:rPr>
        <w:t xml:space="preserve">چون احتمال می‌دهیم که مولی با یک مخصص دیگر، این آب قلیل را هم از تحت عام بیرون برده باشد، ولی یقین هم نداریم؛ در اینجا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 در تمام الباقی،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ماء قلیل، به عموم عام تمسک می‌کنیم و حکم می‌کنیم به طهارت او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عام را در باقی‌مانده حجت ندانستیم، نسبت به این ماء قلیل ملاقی با نجس، نمی‌توانیم به عموم عام تمسک کنیم و حکم به طهارت او کنیم بلکه باید به دنبال دلیل</w:t>
      </w:r>
    </w:p>
    <w:p>
      <w:pPr>
        <w:pStyle w:val="BookText"/>
        <w:rPr/>
      </w:pPr>
      <w:r>
        <w:rPr>
          <w:rFonts w:ascii="IRNazanin" w:hAnsi="IRNazanin" w:eastAsia="IRNazanin"/>
          <w:color w:val="111111"/>
          <w:sz w:val="28"/>
          <w:sz w:val="28"/>
          <w:szCs w:val="28"/>
          <w:rtl w:val="true"/>
          <w:lang w:bidi="fa-IR"/>
        </w:rPr>
        <w:t>خارجی دیگری بگردیم تا از آن راه، نجاست یا طهارت این ماء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دانستن این امثله،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حجیت عام در باقی‌مانده بعد از تخصیص، چهار قول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در باقی‌مانده حجت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اکثر القدماء و المتأخرین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در باقی‌مانده حجت نیست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أبی ثور علی ما قاله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داده‌اند بین عام مخصص به متصل با عام مخصص به منفصل، به اینکه در اولی حجت است 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البلخی و 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عکس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نعرف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قول اول است و به نظر ما این نزاع، مبتنی بر نزاع در بحث قبل است که آیا استعمال عام در باقی‌مانده بعد از تخصیص، حقیقت است یا مجاز؟</w:t>
      </w:r>
    </w:p>
    <w:p>
      <w:pPr>
        <w:pStyle w:val="BookText"/>
        <w:rPr/>
      </w:pPr>
      <w:r>
        <w:rPr>
          <w:rFonts w:ascii="IRNazanin" w:hAnsi="IRNazanin" w:eastAsia="IRNazanin"/>
          <w:color w:val="111111"/>
          <w:sz w:val="28"/>
          <w:sz w:val="28"/>
          <w:szCs w:val="28"/>
          <w:rtl w:val="true"/>
          <w:lang w:bidi="fa-IR"/>
        </w:rPr>
        <w:t>آن کسانی که در آن مسئله، استعمال را حقیقی دانستند، در این مسئله راحت‌اند و بحثی ندارند به جهت اینکه ادات عموم، وضع شده بود للعموم و الشمول؛ الآن هم در همان معنا استعمال می‌شود، تنها بعد از تخصیص، قدری دایره مدخول مضیق شده و قبل التخصیص موسع بود، و الا مجازیتی پیدا نشده؛ پس عام، بلااشکال در باقی‌مانده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کسانی که در آن مسئله، استعمال را مجازی دانستند، در اینجا دو دسته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بعد از تخصیص، مجاز می‌شود و مجاز مراتبی دارد؛ یک مرتبه‌اش تمام الباقی است و مراتب دیگرش، بعض الباقی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 کثیر و قلیل 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باقی‌مانده حجت است از باب اینکه ما قانونی داریم که اذا تعذرت الحقیقة فأقرب المجازات أولی بالارادة؛ و در اینجا تمام الباقی، أقرب المجازات است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بعد از تخصیص، در او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 می‌گویند که این مجازات کثیر، همه مساوی هستند و هیچ‌کدام اولویتی ندارند؛ لذا کلام مجمل می‌شود و ما نمی‌دانیم کدام مرتبه از مراتب اراده شده؛</w:t>
      </w:r>
      <w:bookmarkStart w:id="535" w:name="pg19924_204573"/>
    </w:p>
    <w:p>
      <w:pPr>
        <w:pStyle w:val="BookText"/>
        <w:rPr/>
      </w:pPr>
      <w:bookmarkEnd w:id="535"/>
      <w:r>
        <w:rPr>
          <w:rFonts w:ascii="IRNazanin" w:hAnsi="IRNazanin" w:eastAsia="IRNazanin"/>
          <w:color w:val="111111"/>
          <w:sz w:val="28"/>
          <w:sz w:val="28"/>
          <w:szCs w:val="28"/>
          <w:rtl w:val="true"/>
          <w:lang w:bidi="fa-IR"/>
        </w:rPr>
        <w:t>پس عام در باقی‌مانده 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قائلین به حقیقت راحت‌اند ولی قائلین به مجاز، مبتلا به مشکل هستند و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بعضی‌ها خیال کرده‌اند که هرکس در آنجا قائل به مجازیت باشد، در اینجا قائل به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مجاز در آن مسئله، خودشان در این مسئله دو دسته شده‌اند</w:t>
      </w:r>
      <w:r>
        <w:rPr>
          <w:rFonts w:eastAsia="IRNazanin" w:cs="IRNazanin"/>
          <w:color w:val="111111"/>
          <w:sz w:val="28"/>
          <w:szCs w:val="28"/>
          <w:rtl w:val="true"/>
          <w:lang w:bidi="fa-IR"/>
        </w:rPr>
        <w:t>.</w:t>
      </w:r>
    </w:p>
    <w:p>
      <w:pPr>
        <w:pStyle w:val="Heading5"/>
        <w:numPr>
          <w:ilvl w:val="4"/>
          <w:numId w:val="1"/>
        </w:numPr>
        <w:rPr/>
      </w:pPr>
      <w:bookmarkStart w:id="536" w:name="__RefHeading___Toc4829389_2314609296"/>
      <w:bookmarkStart w:id="537" w:name="_Toc203"/>
      <w:bookmarkEnd w:id="536"/>
      <w:r>
        <w:rPr/>
        <w:t>5</w:t>
      </w:r>
      <w:r>
        <w:rPr>
          <w:rtl w:val="true"/>
        </w:rPr>
        <w:t xml:space="preserve">. </w:t>
      </w:r>
      <w:r>
        <w:rPr>
          <w:rtl w:val="true"/>
        </w:rPr>
        <w:t>آیا اجمال مخصص در عام سرایت می‌کند</w:t>
      </w:r>
      <w:bookmarkEnd w:id="537"/>
    </w:p>
    <w:p>
      <w:pPr>
        <w:pStyle w:val="BookText"/>
        <w:rPr/>
      </w:pPr>
      <w:r>
        <w:rPr>
          <w:rFonts w:ascii="IRNazanin" w:hAnsi="IRNazanin" w:eastAsia="IRNazanin"/>
          <w:color w:val="111111"/>
          <w:sz w:val="28"/>
          <w:sz w:val="28"/>
          <w:szCs w:val="28"/>
          <w:rtl w:val="true"/>
          <w:lang w:bidi="fa-IR"/>
        </w:rPr>
        <w:t>تاکنون به برخی از تقسیمات مخصص اشاره شد من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یا متصل است یا منفصل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یا لفظی است یا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بدانیم که مخصص، در تقسیم دیگر، منقسم می‌شود به دو 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بحث سوم و چهارم گفتیم، مربوط به موردی بود که مخصص کاملا مبین است و هیچ‌گونه اجمال و ابهامی ندارد، نه در مفهوم و نه در مصداق؛ و نظر ما این شد که استعمال عام در باقی‌مانده، بعد از تخصیص، حقیقت است مطلقا؛ و ایضا عام در باقی‌مانده، حجت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مبحث پنجم، بحث در موردی است که مخصص، مجمل و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اجمال دلیل خاص، سرایت به عام می‌کند و موجب اجمال عام هم می‌شود، و در نتیجه هرکجا شک نمودیم، به عموم عام نمی‌توانیم تمسک کنیم؟ یا اینکه نه، اجمال خاص، سرایت به عام نمی‌کند و لطمه به حجیت عام نمی‌زند و در نتیجه هرکجا شک کردیم، به عموم عام می‌توانیم تمسک کنیم؟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ابهام دلیل خاص، به یکی از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اجمال در مفهوم دلیل خاص است که از این قسم تعبیر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 و مفهوم خاص برای ما مجمل و مردد</w:t>
      </w:r>
    </w:p>
    <w:p>
      <w:pPr>
        <w:pStyle w:val="BookText"/>
        <w:rPr/>
      </w:pPr>
      <w:r>
        <w:rPr>
          <w:rFonts w:ascii="IRNazanin" w:hAnsi="IRNazanin" w:eastAsia="IRNazanin"/>
          <w:color w:val="111111"/>
          <w:sz w:val="28"/>
          <w:sz w:val="28"/>
          <w:szCs w:val="28"/>
          <w:rtl w:val="true"/>
          <w:lang w:bidi="fa-IR"/>
        </w:rPr>
        <w:t>باشد و ذو احتمالات باشد و ندانیم که معنای مخصص چیست؟ و کدام یک از این احتمالات است؟</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خارجی متداول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متصلا یا منفصلا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الفساق منهم یا لا تکرم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معنای فاسق چیست؟ آیا فاسق یعنی کل من خرج عن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مرتکب کبائر و مصر بر صغایر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فاسق، من ارتکب الکبائر أو أصرّ علی الصغائر است؟ ملاحظه می‌کنید که مفهوم خاص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الا ما تغیر طعمه أو لونه أو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نمی‌دانیم که مراد از تغیر چیست؟ آیا مراد، خصوص تغیر حسی است که به یکی از حواس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 باصره،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کما قال به الشهید الثانی رحمه اللّه؟ یا مراد از تغیر، اعم است از تغیر حسی و تغیر تقدیری مانند اینکه اوصاف ثلاثه آب، با اوصاف نجاست، یکی است و تغیر محسوس به احدی الحواس المذکورة نیست، ولی در واقع هست، لذا تغیر تقدیری و معنوی گویند، کما هو مسلک العلّامة فی القواعد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اجمال، در ناحیه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الظن الا بخالد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که به چه کسی حسن ظن داشته باشیم، مفید عموم است، یعنی بکل أحد؛ و شاهدش هم استثنای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نمی‌دانیم که مراد از خالد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خالد بن بکر است یا خالد بن سعد؟ اجمال در معنا و مفهوم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جناب مظفر دو مثال می‌آورد،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مال اقل و اکثر است و مثال ثانی، مال متباینین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اجمال در ناحیه مفهوم خاص نیست بلکه معنا و مفهوم دلیل خاص، کاملا مبین است اما اجمال در ناحیه مصداق است که آیا این فرد به خصوص که عنوان عام قطعا او را شامل می‌شود، داخل در عنوان خاص شده و از تحت عام حکما بیرون</w:t>
      </w:r>
    </w:p>
    <w:p>
      <w:pPr>
        <w:pStyle w:val="BookText"/>
        <w:rPr/>
      </w:pPr>
      <w:r>
        <w:rPr>
          <w:rFonts w:ascii="IRNazanin" w:hAnsi="IRNazanin" w:eastAsia="IRNazanin"/>
          <w:color w:val="111111"/>
          <w:sz w:val="28"/>
          <w:sz w:val="28"/>
          <w:szCs w:val="28"/>
          <w:rtl w:val="true"/>
          <w:lang w:bidi="fa-IR"/>
        </w:rPr>
        <w:t>رفته، یا خیر، باقی در تحت عام است؟</w:t>
      </w:r>
    </w:p>
    <w:p>
      <w:pPr>
        <w:pStyle w:val="BookText"/>
        <w:rPr/>
      </w:pPr>
      <w:r>
        <w:rPr>
          <w:rFonts w:ascii="IRNazanin" w:hAnsi="IRNazanin" w:eastAsia="IRNazanin"/>
          <w:color w:val="111111"/>
          <w:sz w:val="28"/>
          <w:sz w:val="28"/>
          <w:szCs w:val="28"/>
          <w:rtl w:val="true"/>
          <w:lang w:bidi="fa-IR"/>
        </w:rPr>
        <w:t xml:space="preserve">مثلا می‌دانیم که فاسق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ارتکب الکبائر أو أصرّ علی الصغائر؛ ولی نمی‌دانیم که آیا زید عالم، مرتکب کبیره، یا مصر بر صغیره است یا نیست؟ اجمال در مصداق مخصص است و از آن تعبیر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می‌دانیم که مراد از تغیر، خصوص تغیر حسی است ولی نمی‌دانیم که این آب که دبس متنجس در او ریخته‌اند و رنگش عوض شده، آیا تغیر محسوس مال شیره است یا مال نجاست است؟ یا مثلا می‌دانیم که مراد از تغیر، اعم از حسی و تقدیری است ولی نمی‌دانیم که این آب آیا متغیر به نجاست شده یا نشده است؟</w:t>
      </w:r>
    </w:p>
    <w:p>
      <w:pPr>
        <w:pStyle w:val="BookText"/>
        <w:rPr/>
      </w:pPr>
      <w:r>
        <w:rPr>
          <w:rFonts w:ascii="IRNazanin" w:hAnsi="IRNazanin" w:eastAsia="IRNazanin"/>
          <w:color w:val="111111"/>
          <w:sz w:val="28"/>
          <w:sz w:val="28"/>
          <w:szCs w:val="28"/>
          <w:rtl w:val="true"/>
          <w:lang w:bidi="fa-IR"/>
        </w:rPr>
        <w:t>حال، از آنجا که این دو قسم از اجمال و شبهه، هرکدام احکام خاصی دارند، لذا هرکدام را در باب مستقل و جداگانه‌ای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w:t>
      </w:r>
    </w:p>
    <w:p>
      <w:pPr>
        <w:pStyle w:val="BookText"/>
        <w:rPr/>
      </w:pPr>
      <w:r>
        <w:rPr>
          <w:rFonts w:ascii="IRNazanin" w:hAnsi="IRNazanin" w:eastAsia="IRNazanin"/>
          <w:color w:val="111111"/>
          <w:sz w:val="28"/>
          <w:sz w:val="28"/>
          <w:szCs w:val="28"/>
          <w:rtl w:val="true"/>
          <w:lang w:bidi="fa-IR"/>
        </w:rPr>
        <w:t>در شبهه مفهومیه که معنا و مفهوم دلیل خاص برای ما مجمل و مردد است، این دوران و تردید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مثال اول که نمی‌دانیم آیا مراد از فاسق، خصوص مرتکب کبائر و مصر بر صغایر است، یا اعم از مرتکب کبائر و مرتکب صغایر، و آیا مراد از تغیر، خصوص تغیر حسی است یا اعم از تغیر حسی و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دوران،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مثال سوم که نمی‌دانیم آیا مراد از خالد، خالد بن بکر است یا خالد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همیشه در مواردی است که قدر متیقن در کار است که اقل باشد، و ما زاد برآن مشکوک است که اکثر باشد، ولی در متباینین، قدر متیقن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این دو صورت، گاهی مخصص، متصل است، و گاهی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روی‌هم‌رفته، چهار قسم پیدا می‌شود که این اقسام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دارند، لذا هرکدام را جداجدا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الدوران بین الاقل و الاکثر و المخصص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أکرم العلماء الا الفساق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الدوران بین المتباینین و المخصص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أحسن الظن الا بخالد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الدوران بین الاقل و الاکثر و المخصص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أکرم العلماء، لا تکرم الفاسقین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الدوران بین المتباینین و المخصص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أکرم کل عالم، لا تکرم زیدا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احکام این چهار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در هر دو قسم، اجمال مخصص سرایت کند به خود عام، و عام را هم مجمل می‌سازد، و در نتیجه نسبت به موارد مشکوک نمی‌توانیم به عموم عام تمسک کنیم، و دلیل مطلب این است که سابقا هم گفتیم که مخصص متصل، از سنخ قرینه صارفه‌ای است که پیوسته و متصل به خود کلام است و از همان ابتدا جلوی ظهور عام را در عموم می‌گیرد و اجازه نمی‌دهد که ظهور عام در عموم منعقد شود بلکه سبب می‌شود که دلیل عام، ظهور در ما عدا الخاص پیدا کند؛ بنابراین، اگر خود مخصص، مبین شد، ظهور اولی می‌رود و ظهور ثانوی می‌آید اما اگر مخصص، مجمل باشد، اجمالش سرایت به عام می‌کند و آن ظهور بدوی عام را به هم می‌زند و ظهور جدیدی هم برای کلام پیدا نمی‌شود؛ لذا عام مجمل می‌شود و در موارد مشکوک نمی‌توانیم به عموم عام تمسک کنیم بلکه باید حکم آنها را از دلیل خارجی مطالبه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نسبت به افرادی که یقین داریم که داخل در تحت عام هستند، به یقین خود عمل می‌کنیم نه به اصالة العموم، به حیث که اگر این کلام عام هم نبود و ما یقین می‌کردیم به وجوب اکرام این دسته، یقین در حق ما حجت بود و باید به آن ترتیب اثر می‌دادیم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سوم، آنجا که دوران بین الاقل و الاکثر باشد و مخصص منفصل باشد، مانند اکرم العلماء، و لا تکرم الفاسقین من العلماء،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اجمال دلیل خاص، سرایت به دلیل عام نمی‌کند و موجب اجمال عام نمی‌گردد و در موارد مشکوک می‌توانیم به اصالة العموم تمسک کنیم و آنها را داخل در تحت حکم عام نماییم؛ یعنی مثلا عام مرتکب صغیره هم وجوب اکرام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مخصص، منفصل است، و علی هذا دلیل عامی که از مولی صادر شد، ظهور در عموم پیدا کرد و شامل جمیع افراد شد یعنی شامل علمای عادل شد، ظهور در مرتکب صغایر پیدا کرد، ظهور در مرتکب کبائر هم پیدا کرد، پس ظهور در همه دارد و در همه حجت است به حسب ظاهر بعدا که دلیل خاص وارد می‌شود، این دلیل بر دلیل عام مقدم می‌شود از باب اینکه أقوی الحجتین است لکونه ایضا نصا أو أظهر و العام ظاهر، و یا از باب اینکه خاص، قرینه عرفیه است بر عام و قرینه مقدم بر ذو القرینه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دلیل خاص ما مبین بود، یعنی ما می‌دانستیم که فاسق، اعم از مرتکب کبیره و صغیره را شامل است، در اینجا علمای مرتکب کبائر و صغایر، هر دو، از تحت حکم عام اخراج می‌شدند، ولی متأسفانه دلیل خاص ما، مجمل است و ظهور در أحدهما ندارد، فقط یحتمل این باشد و یحتمل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هر دلیلی که مجمل شد، اگر قدر متیقن داشته باشد، به همان قدر متیقن اخذ می‌شود، یعنی کلام در همان مقدار حجیت پیدا می‌کند و نه بیشتر؛ و در ما نحن فیه، قدر متیقن از دلیل خاص، همان اقل است که مرتکب کبائر باشد، نسبت به مرتکب صغایر شک داریم، چون شک داریم، پس خاص در آن مقدار حجیت و ظهور ندارد و وقتی حجیت نداشت، هرگز با ظهور و حجیت عام مزاحمت نمی‌کند، و عام می‌شود یکه‌تاز میدان حجیت؛ پس اکثر که مشکوک است، داخل در تحت حکم عام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دوران بین المتباینین باشد و مخصص منفصل، مانند أکرم کل عالم یا لا تکرم زید العالم، که نمی‌دانیم مراد، زید بن عمرو است یا زید بن بکر؟ در این قسم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یک و دو، اجمال مخصص سرایت می‌کند به عام، و دامن‌گیر عام می‌شود و در نتیجه نمی‌توانیم در موارد مشکوک به اصالة العموم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گاهی تنافی ما بین دو مدلولشان، تنافی ذاتی است؛ مثل اکرم العلماء با لا تکرم العلماء که یکی موجبه کلیه و یکی سالبه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تنافی بینهما بالعرض است و در اثر عامل خارجی است مثل اینکه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نماز جمعه واجب است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فی انفسهما با یکدیگر تعارض و تکاذبی ندارند چون موضوع‌ها جداست و محال نیست که مکلف در یک روز جمع کند بین الظهر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از دلیل خارجی، علم اجمالی پیدا کرده‌ایم که در ظهر روز جمعه، یک نماز بیشتر واجب نیست، یا ظهر یا جمعه؛ لذا این دو دلیل، تعارضشان بالعرض است، یعنی به خاطر وجود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نحن ما فیه اگر بخواهیم اصالة العموم را در احد المتباینین جاری کنیم، ترجیح بلا مرجح است، و اگر در هر دو بخواهیم جاری کنیم، این دو اصالة العموم تعارض می‌کنند و هر دو تساقط می‌کنند، به جهت اینکه علم اجمالی داریم که یکی از این دو فرد قطعا تخصیص خورده ولی نمی‌دانیم که این فرد است یا آن فرد؛ لذا دو اصالة العموم تعارض می‌کنند در اثر وجود علم اجمالی، و الا لو لا العلم الاجمالی لجری أصالة العموم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که با وجود علم اجمالی، نوبت به جریان اصالة العموم در متباینین نمی‌رسد تا اینکه در اثر تعارض، تساقط کنند بلکه نفس وجود علم اجمالی، مانع می‌شود از جریان اصالة العموم، چون روی هرکدام از دو فرد که دست بگذاریم، طرف علم اجمالی است و احتمال می‌دهیم که همین فرد، مستثنی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به اصالة العموم، در مورد او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یک و دو و چهار، اجمال خاص سرایت به عام می‌کند، با این تفاوت که در موارد یک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مخصص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باعث می‌شود که ظهور عام، از ریشه مرتفع شود و اصلا ظهوری برای عام در عمومیت منعقد نشود، فقط یک ظهور بدوی متزلزل پیدا کرد که به مجرد آمدن مخصص مجمل، او هم مرتفع شد و ظهور دیگری جای او را نگرفت و کلام به کلی مجمل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این موارد را اجمال حقیقی می‌نامد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چهار، چون مخصص منفصل است، با اصل ظهور عام در عموم</w:t>
      </w:r>
    </w:p>
    <w:p>
      <w:pPr>
        <w:pStyle w:val="BookText"/>
        <w:rPr/>
      </w:pPr>
      <w:r>
        <w:rPr>
          <w:rFonts w:ascii="IRNazanin" w:hAnsi="IRNazanin" w:eastAsia="IRNazanin"/>
          <w:color w:val="111111"/>
          <w:sz w:val="28"/>
          <w:sz w:val="28"/>
          <w:szCs w:val="28"/>
          <w:rtl w:val="true"/>
          <w:lang w:bidi="fa-IR"/>
        </w:rPr>
        <w:t xml:space="preserve">معارضه نمی‌کند بلکه ظهور عام در عموم منعقد شد، این مخصص با حجیت عام در عموم، معارضه می‌کند و اجازه نمی‌دهد که عام در این متباینین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از این قسم، تعبیر می‌کند به اجمال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w:t>
      </w:r>
    </w:p>
    <w:p>
      <w:pPr>
        <w:pStyle w:val="BookText"/>
        <w:rPr/>
      </w:pPr>
      <w:r>
        <w:rPr>
          <w:rFonts w:ascii="IRNazanin" w:hAnsi="IRNazanin" w:eastAsia="IRNazanin"/>
          <w:color w:val="111111"/>
          <w:sz w:val="28"/>
          <w:sz w:val="28"/>
          <w:szCs w:val="28"/>
          <w:rtl w:val="true"/>
          <w:lang w:bidi="fa-IR"/>
        </w:rPr>
        <w:t>شبهه مصداقی آن بود که معنا و مفهوم دلیل خاص، کاملا مبین و واضح است و اجمال و ابهام فقط در مصادیق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که این فرد، داخل در عنوان عام است ولی شک داریم که آیا داخل در عنوان مخصص شد تا حکما از عام بیرون شود، یا خیر، باقی است در حکم عام؟</w:t>
      </w:r>
    </w:p>
    <w:p>
      <w:pPr>
        <w:pStyle w:val="BookText"/>
        <w:rPr/>
      </w:pPr>
      <w:r>
        <w:rPr>
          <w:rFonts w:ascii="IRNazanin" w:hAnsi="IRNazanin" w:eastAsia="IRNazanin"/>
          <w:color w:val="111111"/>
          <w:sz w:val="28"/>
          <w:sz w:val="28"/>
          <w:szCs w:val="28"/>
          <w:rtl w:val="true"/>
          <w:lang w:bidi="fa-IR"/>
        </w:rPr>
        <w:t>در اینجا آیا اجمال دلیل خاص، سرایت می‌کند به عام، و موجب اجمال عام می‌شود، یا خیر؟ به عبارت دیگر آیا عام در شبهه مصداقی مخصص، حجت است و می‌شود به او تمسک کرد یا خیر؟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 خود عام، و آن موردی است که اساسا شک داریم که آیا این فرد معین داخل در عنوان عام هست یا نه؟</w:t>
      </w:r>
    </w:p>
    <w:p>
      <w:pPr>
        <w:pStyle w:val="BookText"/>
        <w:rPr/>
      </w:pPr>
      <w:r>
        <w:rPr>
          <w:rFonts w:ascii="IRNazanin" w:hAnsi="IRNazanin" w:eastAsia="IRNazanin"/>
          <w:color w:val="111111"/>
          <w:sz w:val="28"/>
          <w:sz w:val="28"/>
          <w:szCs w:val="28"/>
          <w:rtl w:val="true"/>
          <w:lang w:bidi="fa-IR"/>
        </w:rPr>
        <w:t>مثلا مولی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ما شک داریم که آیا زید، عالم هست یا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 دلیل خاص، و آن در موردی است که می‌دانیم این فرد مشکوک داخل در عنوان عام هست قطعا، ولی شک می‌کنیم که آیا داخل در عنوان مخصص شد تا خارج شود از حکم عام، یا نشد تا باقی باشد بر 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زید، عالم است ولی نمی‌دانیم که فاسق هست تا وجوب اکرام نداشته باشد، یا نیست تا وجوب اکرام 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صورت، در صورت اول، اتفاقی بین العلماست که تمسک به اصالة العموم نمی‌توان کرد، چون اصل عنوان عالم، محرز نیست در این فرد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سخن، در بحث صحیح و اعم در رابطه با تمسک به اصالة الاطلاق گذشت،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قسم دوم است که، آیا تمسک به عام در شبهه مصداقی دلیل خاص، جایز است أم لا؟</w:t>
      </w:r>
    </w:p>
    <w:p>
      <w:pPr>
        <w:pStyle w:val="BookText"/>
        <w:rPr/>
      </w:pPr>
      <w:r>
        <w:rPr>
          <w:rFonts w:ascii="IRNazanin" w:hAnsi="IRNazanin" w:eastAsia="IRNazanin"/>
          <w:color w:val="111111"/>
          <w:sz w:val="28"/>
          <w:sz w:val="28"/>
          <w:szCs w:val="28"/>
          <w:rtl w:val="true"/>
          <w:lang w:bidi="fa-IR"/>
        </w:rPr>
        <w:t>نخست سه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 اکرم العلماء و سپس متصلا یا منفصلا علمای فاسق را خارج کرد، و ما می‌دانیم که فاسق یعنی مرتکب کبائر مثلا، ولی نمی‌دانیم که آیا زید عالم، مرتکب کبیره می‌شود تا داخل در فساق باشد، یا نمی‌شود تا خارج باشد، و وجوب اکرام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مخصص متصل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الا ما تغیر طعمه أو لونه أو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مراد از تغیر، تغیر حسی است، ولی آب معینی است در خارج که قدری شیره متنجس در آن ریخته‌ایم و متغیر شده، و نمی‌دانیم که آیا در این تغیر حسی، نجاست هم نقش داشته یا نداشته؟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مخصص منفصل از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 است و شامل می‌شود ید عدوانی و ید امانی هر دو را، سپس با دلیل خارجی، ید امانی را خارج نمود که اگر امین افراط و تفریط نکند و مال تلف شود، او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معنای ید امانی را می‌دانیم، اما در خارج، زید بر این عبا یا منزل، 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که عبا یا خانه، مال دیگری است اما نمی‌دانیم که ید او، عدوانی است تا داخل در عموم عام باشد، یا امانی است تا خارج از عموم عام باشد، و داخل در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امثله،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تمسک به عام در شبهه مصداقی دلیل خاص، جایز است یا نه؟ 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داده شده به مشهور قدما، که آنها قائل بودند به جواز تمسک به عام در این مورد، و شاهدش هم این است که در مثال یدی که مشکوک بوده ید عدوانی است یا امانی، فتوا داده‌اند به ضمان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که علمای اصول گفته‌اند این انتساب، ناتمام است، و لا یخفی که این را فقط در مخصص منفصل گفته‌اند، نه 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ادله دو نظریه را بررسی می‌کنیم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که برای مشهور قدما آورده شده، تقریبا همان بیانی است که ما در شبهه</w:t>
      </w:r>
    </w:p>
    <w:p>
      <w:pPr>
        <w:pStyle w:val="BookText"/>
        <w:rPr/>
      </w:pPr>
      <w:r>
        <w:rPr>
          <w:rFonts w:ascii="IRNazanin" w:hAnsi="IRNazanin" w:eastAsia="IRNazanin"/>
          <w:color w:val="111111"/>
          <w:sz w:val="28"/>
          <w:sz w:val="28"/>
          <w:szCs w:val="28"/>
          <w:rtl w:val="true"/>
          <w:lang w:bidi="fa-IR"/>
        </w:rPr>
        <w:t xml:space="preserve">مفهومیه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آن اینکه انطباق عنوان عام بر این فرد مشکوک، یقینی و قطعی است؛ پس عام حجیت پیدا می‌کند در این فرد مادامی‌که یک حجت قوی‌تری نیاید و جلوی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انطباق عنوان خاص برآن فرد، مسلم نیست؛ پس خاص، در آن فرد مشکوک حجیت ندارد؛ پس عام می‌شود حجت بلا معارض و یکه‌تاز میدان، و در مصادیق مشکوک به اصالة العموم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تمسک به عام، در شبهات مصداقی مخصص جایز نیست چه مخصص، متصل باشد، و چه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مربوط به مخصص منفصل است، و چون در مخصص متصل، از اول جلوی ظهور عام را در عموم می‌گیرد، لذا واضح است که در موارد مشکوک، به عموم عام نتوان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که از مولی صادر شده، یک حجت قطعی است که قبل از آمدن مخصص، ظهور در عموم داشت و به حسب ظاهر، حجیت هم نسبت به جمیع افراد داشت؛ بعد که دلیل خاص آمد، او هم حجت قطعی است نسبت به مدلول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دلیل خاص، حجت قوی‌تر است، لذا قدری از دامنه حجیت عام را برمی‌چیند و باعث می‌شود که عام در ما عدای خاص،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دو حجت مسلم داریم؛ یکی عام که حجت است در ما عدا الخاص، یعنی ما عدا الفاسق، و می‌گیرد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مثلا؛ و یکی خاص که حجت است در مدلول خودش، یعنی فاسق، و مراد از فاسق هم روشن است، فرضا که کل من خرج عن طاعة اللّه، چه مرتکب کبیره و چه صغیره، و این دلیل هم می‌گیرد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این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عالم هستند که نمی‌دانیم ما عدا الفاسق هستند یا نیستند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عنوان عام بما هو عام، شامل این افراد مشکوک هم می‌شود چون این‌ها همه عالم‌اند؛ ولی این فایده ندارد؛ آنکه نافع است، شمول عام است نسبت به این افراد بما هو حجة؛ ولی عنوان عام بما هو حجة، انطباقش بر این افراد مسلم نیست چون عام، در ما عدای فاسق، حجت است و این‌ها مشکوک‌اند؛ پس حکم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نه از عام می‌توان فهمید و نه از خاص، بلکه باید از دلیل خارج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مورد با شق سوم از شقوق شبهه مفهومیه چه فرق است که شما در آنجا گفتید تمسک به عام در قدر زاید، بر قدر متیقن جایز است ولی اینجا می‌گویید جایز نیست؟</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حجت خواهد آمد و در ذیل همین درس هم جناب مظفر اشاره نمود به اینکه قوام حجیت به وجود علم و قطع است؛ یعنی هر چیزی اگر بخواهد حجت باشد، و لو خبر او گمان‌آور باشد مثل ظواهر قرآن خبر واحد، ولی باید پشتوانه قاطع و یقین‌آور داشته باشد که خبر واحد، پشتوانه قطعی دارد از آیات و روایات فراوانی که بر حجیت او قائم‌اند و نیز بناء عقلاء ظاهر کتاب هم پشتوانه قاطع دارد که بنای قطعیه عقلایی باشد؛ و هر چیزی که شک در حجیت او داشته باشیم که آیا هذه حجة ام لا، شک در حجیت همان و حجت نبودن همان، یعنی لازمه شک در حجیت، عبارت است از عدم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در جای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نحن فیه با قسم سوم از شبهه مفهومیه، این است که در آنجا یقین داشتیم که عام، ظهور و حجیت دارد در تمام افراد من جمله در اقل و قدر متیقن، و نیز در اکثر و قدر مشکوک؛ بعد که خاص آمد، چون اجمال مفهومی داشت، در قدر متیقن حجت شد و جلوی حجیت عام را گرفت و در قدر زاید چون مجمل بود، حجت نشد؛ پس عام حجت بلامزاحم بود در آنجا، به خلاف ما نحن فیه که عام، معلوم الحجیة است در ما عدا الفاسق، و خاص معلوم الحجیة است در فاسق، و در این میان شک داریم که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داخل در این حجت‌اند، یا آن حجت؟</w:t>
      </w:r>
    </w:p>
    <w:p>
      <w:pPr>
        <w:pStyle w:val="BookText"/>
        <w:rPr/>
      </w:pPr>
      <w:r>
        <w:rPr>
          <w:rFonts w:ascii="IRNazanin" w:hAnsi="IRNazanin" w:eastAsia="IRNazanin"/>
          <w:color w:val="111111"/>
          <w:sz w:val="28"/>
          <w:sz w:val="28"/>
          <w:szCs w:val="28"/>
          <w:rtl w:val="true"/>
          <w:lang w:bidi="fa-IR"/>
        </w:rPr>
        <w:t xml:space="preserve">پس، فرق این است که در آنجا، نسبت به مرتکب صغایر، شک نداشتیم که آیا داخل در این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خاص در او حجت نبود لا جماله، به خلاف ما نحن فیه که مرددیم بین دخول این افراد در این حجت یا آن حجت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به عام در شبهه مصداقی جایز نیست، پس چرا مشهور قدما، در مثال ید مشکوک، فتوا داده‌اند که این ید، ضامن این مال است؟ آیا جز به</w:t>
      </w:r>
    </w:p>
    <w:p>
      <w:pPr>
        <w:pStyle w:val="BookText"/>
        <w:rPr/>
      </w:pPr>
      <w:r>
        <w:rPr>
          <w:rFonts w:ascii="IRNazanin" w:hAnsi="IRNazanin" w:eastAsia="IRNazanin"/>
          <w:color w:val="111111"/>
          <w:sz w:val="28"/>
          <w:sz w:val="28"/>
          <w:szCs w:val="28"/>
          <w:rtl w:val="true"/>
          <w:lang w:bidi="fa-IR"/>
        </w:rPr>
        <w:t>خاطر تمسک به عام در شبهه مصداقی است؟</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که این فتوا به خاطر تجویز تمسک به عام در شبهه مصداقی باشد، بلکه شاید فلسفه دیگری دارد،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فلسفه و جهت، کدام است؟ جناب مظفر بیان نمی‌کنند لکن شاید مرادشان همان سخنی باشد که میرزای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فوائد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حکم مشهور به ضمان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ضمان، مرکب از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 و سلطه و استیلا بر مال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اذن و رضایت مالک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جزء، جزء اول بالوجدان محرز است، چون ما داریم می‌بینیم و یقین داریم که این مال دست زید، مال غیر است و جزء ثانی را هم با اصل عدم رضایت و اذن مالک، احراز می‌کنیم، یعنی شک داریم که این مال را با اذن مالک گرفته، یا رضایت او؟ اصل عدم اذن و رضایت است، و نتیجه می‌گیریم که این ید، عدوانی است؛ پس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حکم مشهور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تا به حال در باب شبهه مصداقی گفتیم، تماما مربوط بود به موردی که مخصص، لفظی باشد، یعنی از مقوله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آیه قرآن یا حدیث و کلام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به عقیده ما، تمسک به عام در شبهه مصداقی مخصص لفظی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تنبیه، درباره شبهات مصداقی مخصص لبی بحث می‌کنیم، که آیا تمسک به عام در این مورد جایز أم لا؟</w:t>
      </w:r>
    </w:p>
    <w:p>
      <w:pPr>
        <w:pStyle w:val="BookText"/>
        <w:rPr/>
      </w:pPr>
      <w:r>
        <w:rPr>
          <w:rFonts w:ascii="IRNazanin" w:hAnsi="IRNazanin" w:eastAsia="IRNazanin"/>
          <w:color w:val="111111"/>
          <w:sz w:val="28"/>
          <w:sz w:val="28"/>
          <w:szCs w:val="28"/>
          <w:rtl w:val="true"/>
          <w:lang w:bidi="fa-IR"/>
        </w:rPr>
        <w:t>مخصص لبی، از قبیل اجماع و حکم عقل است و سر اینکه این دو را مخصص لبی گویند، آن است که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به معنای مغز است، و چون به توسط اجماع و عقل، خود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 نامش را دلیل لبی گذاشته‌اند در قبال آیات و روایات که دلیل لفظی‌اند که لفظ به منزله پوسته است که حاکی از مغز و حکم شرعی است، و به</w:t>
      </w:r>
    </w:p>
    <w:p>
      <w:pPr>
        <w:pStyle w:val="BookText"/>
        <w:rPr/>
      </w:pPr>
      <w:r>
        <w:rPr>
          <w:rFonts w:ascii="IRNazanin" w:hAnsi="IRNazanin" w:eastAsia="IRNazanin"/>
          <w:color w:val="111111"/>
          <w:sz w:val="28"/>
          <w:sz w:val="28"/>
          <w:szCs w:val="28"/>
          <w:rtl w:val="true"/>
          <w:lang w:bidi="fa-IR"/>
        </w:rPr>
        <w:t xml:space="preserve">واسطه لفظ، حکم شرعی و مغز بیان می‌شود و القا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در مباحث حجت اصول فقه،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مبحث الاجماع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تمسک به عام در شبهه مصداقی مخصص لبی جایز است یا نه؟</w:t>
      </w:r>
    </w:p>
    <w:p>
      <w:pPr>
        <w:pStyle w:val="BookText"/>
        <w:rPr/>
      </w:pPr>
      <w:r>
        <w:rPr>
          <w:rFonts w:ascii="IRNazanin" w:hAnsi="IRNazanin" w:eastAsia="IRNazanin"/>
          <w:color w:val="111111"/>
          <w:sz w:val="28"/>
          <w:sz w:val="28"/>
          <w:szCs w:val="28"/>
          <w:rtl w:val="true"/>
          <w:lang w:bidi="fa-IR"/>
        </w:rPr>
        <w:t>سه قول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 مطلقا، در قبال تفصیلات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شیخ هم گروهی از وی پیروی نموده‌اند، از جمله خود جناب مظفر کما سیأتی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صاحب الکفایه قائل به تفصیل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نایینی، استاد جناب مظفر هم تفصیل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سخن شیخ را فعلا تبیین نمی‌کنند بلکه در پایان بحث، به بیانی که مورد پسند خودشان است، مطلب را تقریر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بیان قول آخوند و سخن مرحوم نایینی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عقل ضروری،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آن است که عقل، بدون تأمل و صغرا و کبرا ساختن، آن حکم را درک می‌کند، یعنی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با عقلش می‌فهمد که مولی، علمای اقصی نقاط زمین را از او نخواسته بلکه علمای شهر یا کشور خودش را خواسته است؛ یا می‌فهمد که مولی، علمای مسلمان را خواسته نه علمای کافر و بی‌دین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آن است که عقل، بدون استدلال و صغرا و کبرا چیدن و دقت نمودن، به آن احکام نمی‌رسد؛ که مثالش را خود آخوند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لبی از احکام عقل ضروری باشد، یعنی از اموری باشد که خود عبد بلافاصله می‌فهمد، و مولی هم توجه داشته به این حکم، ولی چون واضح و روشن بوده لذا نیاورده است، و با اینکه در مقام بیان تمام مقصودش بوده، ولی به وضوح آن اعتماد نموده و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اینجا فرموده مخصص لبی در حکم مخصص لفظی متصل است و سبب اجمال عام می‌گردد و بنابراین نتوان به عموم عام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لبی از احکام عقل نظری باشد، که ای چه‌بسا مولای عرفی از ذکر آن غفلت نموده، و عبد بدون تأمل به آن نمی‌رسد، در اینجا مولی نمی‌تواند در مقام بیان مراد واقعی‌اش به آن اعتماد کند؛ لذا اگر نیاورد، عند الشک می‌توان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این مدعی، استشهاد نموده به سیره عقلایی و فرموده اگر مولایی به عبدش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جیران جمع مضاف است و مفید عموم است و شامل می‌شود همسایه‌هایی را که صدیق مولی هستند؛ و همسایه‌هایی را که عدو مولی هستند و همسایگانی که مشکوک العداوة هستند، خود مولی تخصیص لفظی نیاورده، ولی عبد رفت و فکر کرد و به این نتیجه رسید که مولی، اکرام همسایه‌های دشمن را نمی‌خواهد؛ حال، در اینجا نسبت به افراد مشکوک، عبد حق ندارد آنها را اکرام نکند و سپس عذر بیاورد که من احتمال دادم که این‌ها عدو مولی باشند لذا اکرام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مولی حق دارد او را مؤاخذه نماید به اینکه ظاهر کلام من شامل این‌ها هم می‌شد؛ و حجت اقوائی هم در قبال او نیست، و بنای عقلا هم بر این است که هرکسی را که یقین به عداوت او ندارند، اکرام می‌کنند، و این ظهور، به حکم بنای عقلا، حجت است؛ پس در این مورد می‌توانیم نسبت به مصادیق مشکوک، به اصالة العموم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از این سخن، نتیجه بالاتری گرفته و آن اینکه نه تنها در این فرد مشکوک می‌توانیم به عموم عام تمسک کنیم و حکم عام را بر او ثابت کنیم، بلکه از راه اینکه حکم عام شامل این فرد هم هست، به این نتیجه می‌رسیم که این فرد مشکوک، از افراد عنوان خاص هم نیست با انضمام یک کبرای کلی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همان مثال اکرم جیرانی، نه تنها نسبت به فردی که مشکوک العداوة است، ما به عموم عام تمسک می‌کنیم به حکم بنای عقلا و حکم عام را برای او ثابت می‌کنیم، بلکه به دنبال این، یک کبرای کلی هم ضمیمه می‌کنیم و نتیجه برتری می‌گیریم؛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الفرد المشکوک عداوته، یجب اکرامه و کل من یجب اکرامه فلیس عدوا</w:t>
      </w:r>
    </w:p>
    <w:p>
      <w:pPr>
        <w:pStyle w:val="BookText"/>
        <w:rPr/>
      </w:pPr>
      <w:r>
        <w:rPr>
          <w:rFonts w:ascii="IRNazanin" w:hAnsi="IRNazanin" w:eastAsia="IRNazanin"/>
          <w:color w:val="111111"/>
          <w:sz w:val="28"/>
          <w:sz w:val="28"/>
          <w:szCs w:val="28"/>
          <w:rtl w:val="true"/>
          <w:lang w:bidi="fa-IR"/>
        </w:rPr>
        <w:t>للمولی، فهذا الفرد لیس عدوا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مثال خود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داریم که 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عام، یقین داریم که مؤمن از بنی امیه خارج شده‌اند و آنها لعنشان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فردی شک داریم که آیا هذا مؤمن أم لا؟ مثلا عمر بن عبد العزیز، می‌دانیم که از بنی امیه است ولی شک داریم که مؤمن است تا تخصیص خورده باشد، یا مؤمن نیست تا در تحت عموم جواز لعن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عموم عام تمسک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یجوز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کبرای کلی‌ای هم از خارج به این صغرا ضمیمه می‌کنیم و به قیاس شکل اول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 الانتاج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بالاتری می‌گیریم به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یجوز لعنه، و کل من یجوز لعنه فلا یکون مؤمنا یا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الشخص لیس مؤمنا، از راه اینکه به عموم تمسک کردیم و جواز لعن درست شد؛ و از طرفی، جواز لعن، با ایمان ملائمت ندارد؛ پس استکشاف عدم ایمان مشکوک الایمان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میرزای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تفصیل، به نحو روشنی در 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احکامی که از مولی به بندگانش صادر می‌گردد، هرکدام موضوعی دارد که برآن بار می‌شود؛ و نیز هر حکمی، ملاکی و فلسفه‌ای دارد اعم از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ملاکش،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ملاکش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احراز نمودن موضوع حکم با جمیع قیودش، وظیفه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مولی گفت اکرم العلماء العدول، این عبد است که باید برود و افراد و مصادیقی را که عالم عادلند، پیدا کند و اکرام نماید و مولی وظیفه ندارد که بیاید بگوید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عالم عادل است یا آن شی‌ء خارجی، خمر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احراز نمودن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مولی است؛ او باید نخست ملاک وجوب را که مصلحت است احراز کند که آیا این مصلحت در اکرام جمیع علماست تا به صورت عام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یا در اکرام علمای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 و یا نخست باید احراز کند ملاک حرمت را که مفسده ملزمه است، سپس حکم نماید</w:t>
      </w:r>
    </w:p>
    <w:p>
      <w:pPr>
        <w:pStyle w:val="BookText"/>
        <w:rPr/>
      </w:pPr>
      <w:r>
        <w:rPr>
          <w:rFonts w:ascii="IRNazanin" w:hAnsi="IRNazanin" w:eastAsia="IRNazanin"/>
          <w:color w:val="111111"/>
          <w:sz w:val="28"/>
          <w:sz w:val="28"/>
          <w:szCs w:val="28"/>
          <w:rtl w:val="true"/>
          <w:lang w:bidi="fa-IR"/>
        </w:rPr>
        <w:t>به صورت عام یا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با مخصص لفظی یک جهت اشتراک دارد که هر دو کاشف از آن هستند که مراد جدی و واقعی مولی عموم و اطلاق ندارد بلکه مراد خاص است، خواه مخصص لبی عقل ضروری باشد، یا عقل نظری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این مقدمات، جناب مظفر، سخن میرزا را به دو بیان ذکر می‌کنند ابتدا به یک بیان،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ولی ما مجموعا در یکجا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میرزا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مخصص لبی باشد، سه صورت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 ما محرز و قطعی شده که این مخصص لبی، کاشف از تقیید موضوع است و دلالت می‌کند که این موضوع حکم، باطلاقه و عمومه باقی نمانده بلکه تقیید و تخصیص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برای ما محرز است که این مخصص لبی، تنها کاشف از ملاک و حکمت حکم است بدون آنکه موجب تقیید موضوع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ما شک داریم که آیا این مخصص لبی، کاشف از تقیید موضوع است یا کاشف از ملاک حکم است، چون صلاحیت و قابلیت هریک از این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مخصص لبی، تنها قابلیت دارد که موضوع را تقیید کند؛</w:t>
      </w:r>
    </w:p>
    <w:p>
      <w:pPr>
        <w:pStyle w:val="BookText"/>
        <w:rPr/>
      </w:pPr>
      <w:r>
        <w:rPr>
          <w:rFonts w:ascii="IRNazanin" w:hAnsi="IRNazanin" w:eastAsia="IRNazanin"/>
          <w:color w:val="111111"/>
          <w:sz w:val="28"/>
          <w:sz w:val="28"/>
          <w:szCs w:val="28"/>
          <w:rtl w:val="true"/>
          <w:lang w:bidi="fa-IR"/>
        </w:rPr>
        <w:t>و گاهی فقط قابلیت دارد که کاشف از ملاک باشد؛</w:t>
      </w:r>
    </w:p>
    <w:p>
      <w:pPr>
        <w:pStyle w:val="BookText"/>
        <w:rPr/>
      </w:pPr>
      <w:r>
        <w:rPr>
          <w:rFonts w:ascii="IRNazanin" w:hAnsi="IRNazanin" w:eastAsia="IRNazanin"/>
          <w:color w:val="111111"/>
          <w:sz w:val="28"/>
          <w:sz w:val="28"/>
          <w:szCs w:val="28"/>
          <w:rtl w:val="true"/>
          <w:lang w:bidi="fa-IR"/>
        </w:rPr>
        <w:t>و گاهی صلاحیت هر دو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حکم هریک از این سه صورت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بر ما محرز شده که مخصص لبی، فقط کاشف از تقیید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مخصص لبی ما، چه حکم عقل باشد و چه اجماع، حکم عقل هم چه عقل ضروری، و چه عقل نظری هرکدام که باشد، در حکم مخصص لفظی متصل است و جلوی اصالة العموم را می‌گیرد و کشف می‌کند که موضوع، تقیید خورده؛ لذا در مصادیق مشکوک، به اصالة العموم نمی‌توانیم تمسک کنیم چون عمومی در کار</w:t>
      </w:r>
    </w:p>
    <w:p>
      <w:pPr>
        <w:pStyle w:val="BookText"/>
        <w:rPr/>
      </w:pPr>
      <w:r>
        <w:rPr>
          <w:rFonts w:ascii="IRNazanin" w:hAnsi="IRNazanin" w:eastAsia="IRNazanin"/>
          <w:color w:val="111111"/>
          <w:sz w:val="28"/>
          <w:sz w:val="28"/>
          <w:szCs w:val="28"/>
          <w:rtl w:val="true"/>
          <w:lang w:bidi="fa-IR"/>
        </w:rPr>
        <w:t>نیست، بعد از آمدن مخصص، اصل ظهور کلام در عموم و یا حجیت این ظهور در هم شکسته می‌شود؛ و از طرفی، احراز موضوع بقیوده، کار عبد است نه وظیفه مولی تا بتوانیم به عموم کلام مولی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مقبوله 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الی رجل قد روی حدیثنا و نظر فی حلالنا و حرامنا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موضوع رجل است و رجل گرچه مطلق ذکر شده و شامل رجل عادل و رجل فاسق هر دو می‌گردد، اما اجماع قائم است بر اینکه قاضی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خارج نسبت به یک مجتهد و قاضی شک داریم که آیا عدالت دارد یا ندارد؛ اینجا نمی‌توانیم به اطلاق کلام امام تمسک کنیم، زیراکه احراز موضوع به جمیع قیوده، وظیفه عبد است نه مولی؛ لذا باید احراز کنیم که این رجل مجتهد، رجل عادلی است و به عموم کلام حق نداریم تمسک کنیم و الا تمسک به عام در شبهه مصداقی خود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آنجا که بر ما محرز شده که مخصص لبی، فقط کاشف از ملاک حکم است، مثلا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ما به وسیله حکم عقل، ادراک نمودیم که ملاک و فلسفه جواز لعن آنها، همان کفر آنها به خداوند است و این شقاوت موجب جواز لعن شده؛ یا اجماع قائم شد بر اینکه ملاک لعن بنی فلان، کفر آنهاست؛ چنین مخصص لبی، موجب تقیید خود موضوع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مثل حکم اللعن بنفسه لا یصلح أن یعم المؤمن حتی یکون خروج المؤمن من باب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باقی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موردی، اگر نسبت به فردی شک نمودیم، مثلا نسبت به عمر بن عبد العزیز شک کردیم که آیا این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هست یا نیست، می‌توانیم به عموم کلام امام تمسک کنیم و ثابت کنیم که آری، ملاک را دارد به جهت اینکه احراز ملاک، کار مولی است و اگر این فرد مشکوک آن ملاک را نداشت حتما امام او را تخصیص می‌زد و حیث اینکه علی الاطلاق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نزده، استکشاف می‌کنیم که پس آن ملاک در این فرد هم هست پس حکم عام برای او هم</w:t>
      </w:r>
    </w:p>
    <w:p>
      <w:pPr>
        <w:pStyle w:val="BookText"/>
        <w:rPr/>
      </w:pPr>
      <w:r>
        <w:rPr>
          <w:rFonts w:ascii="IRNazanin" w:hAnsi="IRNazanin" w:eastAsia="IRNazanin"/>
          <w:color w:val="111111"/>
          <w:sz w:val="28"/>
          <w:sz w:val="28"/>
          <w:szCs w:val="28"/>
          <w:rtl w:val="true"/>
          <w:lang w:bidi="fa-IR"/>
        </w:rPr>
        <w:t>ثابت است؛ و در این جهت باز لا فرق بین اینکه مخصص لبی ما حکم عقل ضروری باشد یا حکم عقل نظری باشد، و یا اجماع؛ تفصیلی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نسبت به یک دسته از افراد بنی امیه مثلا یقین کردیم که فاقد این ملاک هستند، یعنی کافر نیستند بلکه مؤمن هستند مثل خالد بن سعید مثلا، این دسته خودشان از تحت حکم عام بیرون می‌روند، کأن از اول موضوعا داخل نبوده‌اند، ولی موضوع ما همان بنی امیه است و به اطلاقش باقی است، اینجا علم دخیل است، چون علم داریم این فرد یا افراد خودبه‌خود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این دسته که یقینا ملاک را ندارند، مولی تخصیص نزد و حکم این‌ها را بیان نکرد، بلکه سکوت نمود؟</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خدا و رسول و ائمه علیهم السّلام باشند، لمصلحة سکوت نموده، و اگر مولی فردی از عقلای عالم و از افراد عادی بشر باشد، شاید لمصلحة سکوت نموده، و شاید لغفلة سکوت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مرددیم بین اینکه مخصص لبی، کاشف از تقیید موضوع است یا کاشف از ملاک حکم درحالی‌که صلاح لکلاهما هست،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جیرانی، بعد با تأمل یافتیم که باید صدیق باشند و عدو نباشند، اینجا صداقت یا عدم عداوت، قابلیت دارد که مقید موضوع باشد و قابلیت دارد که کاشف از ملاک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 وجوب اکرام جیران عبارت است از صداقت آنها و یا عدم عداوت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تفصیل آخوند را می‌پذیریم، که اگر مخصص لبی ما، از احکام عقل ضروری باشد، این در حکم مخصص لفظی متصل است و جلوی تمسک به عام در شبهه مصداقی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احکام عقل نظری باشد و یا از قبیل اجماع باشد، اینجا به همان بیانیه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استشهاد به سیره عقلایی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 جایز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طرفی احتمال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ادرکه العقل او قام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ملاکات باشد و از طرفی هم احتمال می‌دهیم که در این فرد مشکوک، مولی ملاک حکم را احراز نموده، و لذا به صورت عام گفته، فیجوز التمسک بالعام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بمنزلة المخصص المنفصل و لا یوجب اجمال العام و یرجع الیه، و مجرد احتمال کون العداوة من قیود الموضوع، لا اثر له بعد ما کان الکلام ظاهرا فی اکرام جمیع افراد الجیران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باب قدری طولانی‌تر بحث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مطلب آن است که مسئله شبهه مصداقی و مخصص 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مستحدثه است و جناب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مؤسس علم اصول به سبک جدیدش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طرح نموده است و پس از ایشان، این مسئله مورد بحث و بررسی دانشمندان اصولی واقع شد و ما چون بنا بر اختصار داریم، به همین مقدار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شیخ انصاری است، اما نه بیانی که شیخ انصاری دارد، بلکه به تقریری که خود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مرحوم مظفر در شبهه مصداقی مخصص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عامی که از مولی صادر می‌گردد، گاهی مخصص لفظی متصل، همراه اوست،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متصل باشد، از همان ابتدا جلوی ظهور عام را می‌گیرد و اجازه نمی‌دهد که نطفه عموم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که مخصص همراه عام نباشد، این عام ظهور در عموم پیدا می‌کند و هر عامی که ظهور در عموم پیدا کند، حتما دارای دو ظهور و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عدم منافات، یعنی این عام، به حسب ظاهر، دلالت می‌نماید بر اینکه هیچ صفتی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عنوانی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المولی،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حکم عام ندارد بلکه حکم عام با جمیع این صفات و خصوصیات هم ثابت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ظهور دارد در عدم منافی، یعنی به حسب ظاهر، دلالت می‌کند که در خارج هم هیچ فردی وجود ندارد که دارای خصوصیت و ویژگی‌ای باشد که به خاطر</w:t>
      </w:r>
    </w:p>
    <w:p>
      <w:pPr>
        <w:pStyle w:val="BookText"/>
        <w:rPr/>
      </w:pPr>
      <w:r>
        <w:rPr>
          <w:rFonts w:ascii="IRNazanin" w:hAnsi="IRNazanin" w:eastAsia="IRNazanin"/>
          <w:color w:val="111111"/>
          <w:sz w:val="28"/>
          <w:sz w:val="28"/>
          <w:szCs w:val="28"/>
          <w:rtl w:val="true"/>
          <w:lang w:bidi="fa-IR"/>
        </w:rPr>
        <w:t>وجود آن صفت یا عنوان، این حکم عام در حق او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ظهور در عموم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به اینکه در این مورد، صفتی یا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یا فسق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که منافات داشته باشد با حکم به وجوب اکرام 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میان همسایگان هم کسی یافت نمی‌شود که متصف به صفت عداوت باشد یا فسق باشد که حکم وجوب اکرام در حق او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که مخصص می‌آید، این مخصص یا لفظی منفصل است و یا لبی به اقسامش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لفظی منفصل باشد، مثل اینکه در همان مثال بالا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الاعداء من جیرانی؛ این دلیل خاص هم دارای دو ظهور است که نکته مقابل دو ظهور عام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این است که مخصص دلالت می‌کند که صفت عداوت منافات دارد با وجوب اکرام که حکم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 این است که مخصص دلالت می‌کند که در میان همسایگان هم، کسانی هستند که در خارج متصف به این صفت باشند، حال یا بالفعل متصف می‌باشند، و یا بالقوة القریبة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ظهور ثانی این است که اگر در میان همسایگان، تا ابد کسی یافت نشود که عدو مولی باشد و متصف به این صفت باشد، آوردن این تخصیص لغو است؛ و کار عبث، از مولای حکیم صادر نمی‌شود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تخصیص حکیمانه و معنادار است که یا بالفعل همسایگانی باشند دارای این صفت، و یا توقع حصول چنین کسانی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مخصص لفظی منفصل که آمد، با هر دو ظهور عام معارضه و مزاحمت می‌نماید و عام را، در هر دو ظهور، از حجیت و قابلیت تمسک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مورد فردی از همسایه‌ها شک کردیم که آیا هذا عدو للمولی ام صدیق، نمی‌توانیم به عموم عام تمسک کنیم، چون عموم عام از حجیت افتاده و با آمدن مخصص، محدوده حجیت عام کمتر شده و</w:t>
      </w:r>
    </w:p>
    <w:p>
      <w:pPr>
        <w:pStyle w:val="BookText"/>
        <w:rPr/>
      </w:pPr>
      <w:r>
        <w:rPr>
          <w:rFonts w:ascii="IRNazanin" w:hAnsi="IRNazanin" w:eastAsia="IRNazanin"/>
          <w:color w:val="111111"/>
          <w:sz w:val="28"/>
          <w:sz w:val="28"/>
          <w:szCs w:val="28"/>
          <w:rtl w:val="true"/>
          <w:lang w:bidi="fa-IR"/>
        </w:rPr>
        <w:t xml:space="preserve">دایره‌اش تنگ‌تر شده و عام حجت شده در ما عدا العدو؛ و خاص هم که حجت است در مدلول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فرد مشکوک، مردد است امرش بین اینکه داخل در آن حجت باشد که عام است یا در این حجت که خاص است؟ لذا حکم این فرد را از عام یا خاص نتوان به دست آورد، فیرجع الی الدلیل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لبی باشد، مثل اینکه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جیرانی، بعد عبد رفت و فکر کرد و به حکم عقل خود به این نتیجه رسید که صفت عداوات منافات دارد با وجوب اکرام، در اینجا این حکم عقل، متوقف بر این نیست که در خارج هم فرد یا افرادی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یا بالقوة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متصف به این صفت باشند، بلکه اگر تا قیامت هم فردی پیدا نشود که واجد این صفت باشد، باز هم حکم عقل بلامانع است و کسی نمی‌تواند بگوید که این حکم عقل لغو و عبث است؛ روی این اساس، این مخصص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حکم عقل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ظهور اولی عام مزاحمت می‌کند و او را از حجیت می‌اندازد اما با ظهور ثانوی عام مزاحمتی ندارد؛ یعنی نمی‌گوید که در خارج هم فرد یا افرادی هستند که دارای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بالفعل، یا بالقوة القریبة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چنین صورتی، اگر در یک فرد خارجی شک کردیم که آیا هذا عدو للمولی ام لا؟ می‌توانیم به عموم تمسک کنیم چون عام ظهور در عدم منافی داشت و خاص هم ظهور در وجود منافی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جلوی ظهور عام را در عدم منافی نمی‌گیرد و عام می‌شود حجت بلامزاحم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کاملا روشن شد تفاوت مخصص لفظی منفصل با مخصص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دانستیم که اگر مخصص لبی باشد، در شبهه مصداقی‌اش به عموم عام نمی‌شود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که این مخصص لبی ما، حکم عقل ضروری باشد یا حکم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للآخوند که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لا فرق که این مخصص لبی ما، کاشف از تقیید موضوع باشد یا کاشف از ملاک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للنائینی که بینهما فرق گذاشت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عقیده ما، حق با شیخ انصاری است</w:t>
      </w:r>
      <w:r>
        <w:rPr>
          <w:rFonts w:eastAsia="IRNazanin" w:cs="IRNazanin"/>
          <w:color w:val="111111"/>
          <w:sz w:val="28"/>
          <w:szCs w:val="28"/>
          <w:rtl w:val="true"/>
          <w:lang w:bidi="fa-IR"/>
        </w:rPr>
        <w:t>.</w:t>
      </w:r>
      <w:bookmarkStart w:id="538" w:name="pg19924_204593"/>
    </w:p>
    <w:p>
      <w:pPr>
        <w:pStyle w:val="BookText"/>
        <w:rPr/>
      </w:pPr>
      <w:bookmarkEnd w:id="538"/>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جناب مظفر، مشکله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مخصص لبی، حکم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قسمش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آنجا که مخصص لبی، اجماع باشد،، نمی‌توان گفت که ظهور در عدم منافی ندارد و دلالت بر عدم منافی ندارد، چون کلام حکیم است و رأی معصوم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موردی است که ظهور در منافی هم باشد</w:t>
      </w:r>
      <w:r>
        <w:rPr>
          <w:rFonts w:eastAsia="IRNazanin" w:cs="IRNazanin"/>
          <w:color w:val="111111"/>
          <w:sz w:val="28"/>
          <w:szCs w:val="28"/>
          <w:rtl w:val="true"/>
          <w:lang w:bidi="fa-IR"/>
        </w:rPr>
        <w:t>.</w:t>
      </w:r>
    </w:p>
    <w:p>
      <w:pPr>
        <w:pStyle w:val="Heading5"/>
        <w:numPr>
          <w:ilvl w:val="4"/>
          <w:numId w:val="1"/>
        </w:numPr>
        <w:rPr/>
      </w:pPr>
      <w:bookmarkStart w:id="539" w:name="__RefHeading___Toc4829391_2314609296"/>
      <w:bookmarkStart w:id="540" w:name="_Toc204"/>
      <w:bookmarkEnd w:id="539"/>
      <w:r>
        <w:rPr/>
        <w:t>6</w:t>
      </w:r>
      <w:r>
        <w:rPr>
          <w:rtl w:val="true"/>
        </w:rPr>
        <w:t xml:space="preserve">. </w:t>
      </w:r>
      <w:r>
        <w:rPr>
          <w:rtl w:val="true"/>
        </w:rPr>
        <w:t>عمل به عام قبل از مخصص از مخصص جایز نیست</w:t>
      </w:r>
      <w:bookmarkEnd w:id="540"/>
    </w:p>
    <w:p>
      <w:pPr>
        <w:pStyle w:val="BookText"/>
        <w:rPr/>
      </w:pPr>
      <w:r>
        <w:rPr>
          <w:rFonts w:ascii="IRNazanin" w:hAnsi="IRNazanin" w:eastAsia="IRNazanin"/>
          <w:color w:val="111111"/>
          <w:sz w:val="28"/>
          <w:sz w:val="28"/>
          <w:szCs w:val="28"/>
          <w:rtl w:val="true"/>
          <w:lang w:bidi="fa-IR"/>
        </w:rPr>
        <w:t xml:space="preserve">فصل ششم از فصول یازده‌گانه عام و خاص، در این رابطه است که آیا مجتهد می‌تواند به محض برخورد با یک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فحص از مخصص نماید، برطبق آن عام فتوا دهد یا خیر؟</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عموماتی که در قرآن و سنت وارد شده‌اند، دسته‌ای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بسیار اندک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عمومیت خود باقی‌مانده و تخصیص نخورده‌اند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دیگر از عمومات، دارای مخصص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أُحِلَّتْ لَکُمْ بَهِیمَةُ الْأَنْعامِ إِلَّا ما یُتْلی عَلَیْکُمْ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الا تغیر طعمه أو لونه أو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از عمومات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عمده‌اش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مخصصات منفصله هستند که کاشف از مراد جدی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عام در یک جای قرآن آمده و خاص در جای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گفته حُرِّمَتْ عَلَیْکُمُ الْمَیْتَةُ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عام در قرآن آمده و خاص در سنت؛ مثل یُوصِیکُمُ اللَّهُ فِی أَوْلادِکُمْ لِلذَّکَرِ مِثْلُ حَظِّ الْأُنْثَیَیْنِ و حدیث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القاتل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 در کلام امامی و خاص در کلام امام علیه السّلام دیگر آمده؛ مثلا در لسان ائمه علیهم السّلام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لسان امام صادق علیه السّلام آمده که سنی ناصبی نجس است و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که با سیره و روش پیامبر اسلام صلّی اللّه علیه و آله و ائمه علیهم السّلام آشنا و مأنوس باشد، در می‌یابد که بسیاری از عمومات قرآنیه، مخصص آنها در روایات پیامبر صلّی اللّه علیه و آله و ائمه علیهم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اساس، شهرت یافته میان علما که ما من عام الا و قد خص؛</w:t>
      </w:r>
    </w:p>
    <w:p>
      <w:pPr>
        <w:pStyle w:val="BookText"/>
        <w:rPr/>
      </w:pPr>
      <w:r>
        <w:rPr>
          <w:rFonts w:ascii="IRNazanin" w:hAnsi="IRNazanin" w:eastAsia="IRNazanin"/>
          <w:color w:val="111111"/>
          <w:sz w:val="28"/>
          <w:sz w:val="28"/>
          <w:szCs w:val="28"/>
          <w:rtl w:val="true"/>
          <w:lang w:bidi="fa-IR"/>
        </w:rPr>
        <w:t xml:space="preserve">اگرچه این قانون، حمل بر غالب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روی همین اساس، در روایات شیعه، کسانی که مستبد به رأی هستند و می‌خواهند احکام خدا را از ظواهر قرآن اخذ کنند بدون مراجعه به روایات، شدیدا توبیخ و مذمت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سنت پیامبر عام دارد و خاص، مطلق دارد و مقید، مجمل دارد و مبین، ناسخ دارد و منسوخ، محکم دارد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نهج البلاغة، خطبه اول،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شناخته نمی‌شود مگر از طریق اهل بیت علیهم السّلام که آنها عالمان واقعی به علم قرآنند و راسخون در علم؛ باید به در خانه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عمل به عام آیا قبل از فحص از مخصص جایز است یا نه؟</w:t>
      </w:r>
    </w:p>
    <w:p>
      <w:pPr>
        <w:pStyle w:val="BookText"/>
        <w:rPr/>
      </w:pPr>
      <w:r>
        <w:rPr>
          <w:rFonts w:ascii="IRNazanin" w:hAnsi="IRNazanin" w:eastAsia="IRNazanin"/>
          <w:color w:val="111111"/>
          <w:sz w:val="28"/>
          <w:sz w:val="28"/>
          <w:szCs w:val="28"/>
          <w:rtl w:val="true"/>
          <w:lang w:bidi="fa-IR"/>
        </w:rPr>
        <w:t xml:space="preserve">به بعضی از اخباریین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او گفته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هم تفصیلاتی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مشهور است، این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عدم خلاف نموده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کرده بر عدم جواز اخذ به عام قبل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 نعلم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چیست؟</w:t>
      </w:r>
    </w:p>
    <w:p>
      <w:pPr>
        <w:pStyle w:val="BookText"/>
        <w:rPr/>
      </w:pPr>
      <w:r>
        <w:rPr>
          <w:rFonts w:ascii="IRNazanin" w:hAnsi="IRNazanin" w:eastAsia="IRNazanin"/>
          <w:color w:val="111111"/>
          <w:sz w:val="28"/>
          <w:sz w:val="28"/>
          <w:szCs w:val="28"/>
          <w:rtl w:val="true"/>
          <w:lang w:bidi="fa-IR"/>
        </w:rPr>
        <w:t>لا نعلم خلافا، یعنی تا آنجا که ما اطلاع داریم، خلافی در مسئله نیست ولی نفی خلاف هم در واقع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یعنی ما یقین داریم که مخالفی در مسئله نیست، و لو همه تصریح به وفاق ندارد تا موافق باشد و اجماع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یعنی ما علم داریم به اتفاق کل، که همه علما تصریح به وفاق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از عدم الخلاف بالاتر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آن است که عمل به عام پیش از فحص از مخصص جایز نیست، بلکه مجتهد وقتی به عام برخورد می‌کند، نخست باید برود سراغ مخصصات؛ اگر از یافتن مخصصی مأیوس شد، آن‌گاه به عموم عام عمل کند، به دلیل اینکه در مقدمه دانستیم که سیره شارع و ائمه علیهم السّلام این‌گونه است که عامی را</w:t>
      </w:r>
    </w:p>
    <w:p>
      <w:pPr>
        <w:pStyle w:val="BookText"/>
        <w:rPr/>
      </w:pPr>
      <w:r>
        <w:rPr>
          <w:rFonts w:ascii="IRNazanin" w:hAnsi="IRNazanin" w:eastAsia="IRNazanin"/>
          <w:color w:val="111111"/>
          <w:sz w:val="28"/>
          <w:sz w:val="28"/>
          <w:szCs w:val="28"/>
          <w:rtl w:val="true"/>
          <w:lang w:bidi="fa-IR"/>
        </w:rPr>
        <w:t>می‌گویند و با مخصص و یا مخصصات منفصله، مراد واقعی از آن عام را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به صرف اینکه ما در کتاب یا سنت به عامی برخوردیم، حق نداریم به ظهور آن عمل کنیم چون شاید این عام از همان عموماتی باشد که مخصص منفصل دارد، که مبین مراد از آن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جست‌وجو کنیم وگرنه شارع مقدس حق دارد که ما را مؤاخذه نماید و ما هم عذری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ما رفتیم و فحص نمودیم و تمام تلاش خود را به کار بستیم و مطمئن شدیم که مخصصی در کار نیست، اینجا حق داریم به عموم عام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واقع و نفس الامر، یک مخصص بوده ولی ما به او دسترسی پیدا نکردیم، شارع حجتی بر ما ندارد و نمی‌تواند مؤاخذه کند، بلکه ما در مقابل شارع حجت داریم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تلاش خود را کردم ولی دسترسی پیدا نکردم؛ دیگر من مقصر نیستم؛ شارع اگر می‌خواست من به این مخصص عمل کنم، باید طوری بیان کند که من تمکن از وصول به مخصص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در رابطه با عمومات گفتیم، اختصاص به عمومات ندارد بلکه در کلیه ظواهر قضیه همین است که هر کلامی که ظهور در معنایی دارد و احتمال اراده خلاف ظاهر در موردش داده می‌شود، نمی‌توانیم به مجرد برخورد به این ظاهر، به ظهورش اخذ کنیم بلکه باید دنبال قرائن بگردیم و اگر مأیوس شدیم، آن‌گاه حق داریم به این ظاهر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یک امر برخوردیم، نمی‌توانیم فورا حمل بر وجوب کنیم زیرا شاید قراینی مبنی بر استحباب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ظهور نهی در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مطلق، ظهور در اطلاق دارد ولی نمی‌توان به ظاهر کلام اخذ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از این بیانات، یک نتیجه کلی بگیریم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 بعد از فحص و یأس، حجیت دارد و الا ابتدائا حق نداریم به این ظاهر عمل 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دانستیم که فحص و بحث لازم است، باید بدانیم که مقدار و اندازه این فحص تا چه مقدار باشد؟ آیا باید به مقداری از مخصص فحص کنیم که</w:t>
      </w:r>
      <w:bookmarkStart w:id="541" w:name="pg19924_204596"/>
    </w:p>
    <w:p>
      <w:pPr>
        <w:pStyle w:val="BookText"/>
        <w:rPr/>
      </w:pPr>
      <w:bookmarkEnd w:id="541"/>
      <w:r>
        <w:rPr>
          <w:rFonts w:ascii="IRNazanin" w:hAnsi="IRNazanin" w:eastAsia="IRNazanin"/>
          <w:color w:val="111111"/>
          <w:sz w:val="28"/>
          <w:sz w:val="28"/>
          <w:szCs w:val="28"/>
          <w:rtl w:val="true"/>
          <w:lang w:bidi="fa-IR"/>
        </w:rPr>
        <w:t xml:space="preserve">یقین حاصل شود به نبودن قرینه و مخصص؟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قاضی ابو بکر باقلانی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فحص کنیم تا قطع به عدم قرینه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اگر ملاک قطع به عدم باشد، هیچ‌گاه برای ما قطع به عدم مخصص پیدا نشود، هرچه هم که تحقیق و فحص کنیم، می‌توانیم بگوییم که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نمی‌توانیم بگوییم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عدم الوجدان لا یدل علی عدم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قطع به عدم معتبر باشد، لازمه‌اش این است که بسیاری از عمومات از حجیت ساقط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به احد من المتفقهة فضلا عن الفقهاء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مایه خوشبختی بوده و مشکل ما را در این زمان‌ها حل می‌کند،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بزرگان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فقهای عظام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محقق اول، صاحب جواهر، شهیدین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صدوق، مجلسی، فیض کاشانی، شیخ حر عاملی، میرزا حسین نوری خاتم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کشیده‌اند و روایات را جمع‌آوری و باب‌باب نموده‌اند و هرکدام را در باب خودش در کتب حدیث و فقه، مورد بحث و بررسی قرار داده‌اند، به طوری که امروزه فقیه و مجتهد دستش باز است و اگر بخواهد فحص از قرائن نماید، بلافاصله کتاب وسائل الشیعة را از قفسه کتابخانه‌اش برمی‌دارد و به باب مورد نظر مراجعه می‌کند؛ اگر در آنجا قرینه نیافت، غالبا یقین می‌کند که قرینه و مخصصی نیست و الا اطلاع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بحمد اللّه مشکل چندانی امروزه ندارد</w:t>
      </w:r>
      <w:r>
        <w:rPr>
          <w:rFonts w:eastAsia="IRNazanin" w:cs="IRNazanin"/>
          <w:color w:val="111111"/>
          <w:sz w:val="28"/>
          <w:szCs w:val="28"/>
          <w:rtl w:val="true"/>
          <w:lang w:bidi="fa-IR"/>
        </w:rPr>
        <w:t>.</w:t>
      </w:r>
    </w:p>
    <w:p>
      <w:pPr>
        <w:pStyle w:val="Heading5"/>
        <w:numPr>
          <w:ilvl w:val="4"/>
          <w:numId w:val="1"/>
        </w:numPr>
        <w:rPr/>
      </w:pPr>
      <w:bookmarkStart w:id="542" w:name="__RefHeading___Toc4829393_2314609296"/>
      <w:bookmarkStart w:id="543" w:name="_Toc205"/>
      <w:bookmarkEnd w:id="542"/>
      <w:r>
        <w:rPr/>
        <w:t>7</w:t>
      </w:r>
      <w:r>
        <w:rPr>
          <w:rtl w:val="true"/>
        </w:rPr>
        <w:t xml:space="preserve">. </w:t>
      </w:r>
      <w:r>
        <w:rPr>
          <w:rtl w:val="true"/>
        </w:rPr>
        <w:t>آیا عدد ضمیر به بعضی از افراد عام موجب تخصیص عام می‌گردد؟</w:t>
      </w:r>
      <w:bookmarkEnd w:id="543"/>
    </w:p>
    <w:p>
      <w:pPr>
        <w:pStyle w:val="BookText"/>
        <w:rPr/>
      </w:pPr>
      <w:r>
        <w:rPr>
          <w:rFonts w:ascii="IRNazanin" w:hAnsi="IRNazanin" w:eastAsia="IRNazanin"/>
          <w:color w:val="111111"/>
          <w:sz w:val="28"/>
          <w:sz w:val="28"/>
          <w:szCs w:val="28"/>
          <w:rtl w:val="true"/>
          <w:lang w:bidi="fa-IR"/>
        </w:rPr>
        <w:t>گاهی در کلام، عامی ذکر می‌شود و به دنبال آن، متصلا یا منفصلا ضمیری ذکر می‌گردد که طبق قرائن خاص، این ضمیر به بعضی از افراد عام عود می‌کند نه جمیع افراد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عود ضمیر به بعضی از افراد عام، موجب تخصیص عام قبلی می‌گردد یا 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سبب می‌شود که حکم عام هم اختصاص به بعضی افراد پیدا کند یا خیر، حکم</w:t>
      </w:r>
    </w:p>
    <w:p>
      <w:pPr>
        <w:pStyle w:val="BookText"/>
        <w:rPr/>
      </w:pPr>
      <w:r>
        <w:rPr>
          <w:rFonts w:ascii="IRNazanin" w:hAnsi="IRNazanin" w:eastAsia="IRNazanin"/>
          <w:color w:val="111111"/>
          <w:sz w:val="28"/>
          <w:sz w:val="28"/>
          <w:szCs w:val="28"/>
          <w:rtl w:val="true"/>
          <w:lang w:bidi="fa-IR"/>
        </w:rPr>
        <w:t>عام به عمومش باقی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که ضمیر به تمام افراد عام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داریم که به همه برمی‌گردد یا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عموم عام لطمه نمی‌زند و اصالة العموم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یقین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خاصی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یک دسته از افراد عام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اول عامی ذکر می‌شود و هنوز حکمی برای عام ذکر نشده، ضمیری می‌آید و به دنبالش حکمی می‌آید که این حکم، مختص به همین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بلااشکال عود ضمیر به بعض از افراد عام، موجب تخصیص عام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ازواجهن احق بردهن، که المطلقات، جمع با الف و لام است و افاده عموم می‌کند و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مطلقات به طلاق باین را،</w:t>
      </w:r>
    </w:p>
    <w:p>
      <w:pPr>
        <w:pStyle w:val="BookText"/>
        <w:rPr/>
      </w:pPr>
      <w:r>
        <w:rPr>
          <w:rFonts w:ascii="IRNazanin" w:hAnsi="IRNazanin" w:eastAsia="IRNazanin"/>
          <w:color w:val="111111"/>
          <w:sz w:val="28"/>
          <w:sz w:val="28"/>
          <w:szCs w:val="28"/>
          <w:rtl w:val="true"/>
          <w:lang w:bidi="fa-IR"/>
        </w:rPr>
        <w:t>و مطلقات به طلاق رجعی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دلایل خارجی که روایات و یا اجماع باشد، یقین داریم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برد بودن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طلاق رجعی است اما در طلاق باین، شوهر و غیر شوهر متساوی‌اند، و اولویت برد برای ازواج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اول عامی ذکر می‌شود و به دنبالش حکمی برای عام ذکر می‌گردد که مختص به همین یک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در سوره بقره، آیه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محلی به لام است؛ شامل می‌شود هم رجعیات را و هم باینات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نگه‌داشتن، سه قرء طهر یا حیض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قائم شده بر اینکه این ضمیر، تنها به مطلقات رجعیه برمی‌گردد، نه به باینات؛ و حکمی که بعد</w:t>
      </w:r>
    </w:p>
    <w:p>
      <w:pPr>
        <w:pStyle w:val="BookText"/>
        <w:rPr/>
      </w:pP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شوهران زنان مطلقه به طلاق رجعی در حال عده، احق و اولی هستند به رد این زن‌ها از دیگر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آن است که از مرجع ضمیر، یک معنا و از خود ضمیر، معنای دیگری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انواع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مرجع ضمیر، یک معنای حقیقی آن و از ضمیر، معنای حقیقی دیگرش اراده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مرجع ضمیر، یک معنای مجازی آن و از ضمیر، معنای مجازی دیگرش اراده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مرجع ضمیر، معنای حقیقی‌اش و از ضمیر، معنای مجازی لفظ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قسم سوم، در ما نحن فیه منظور است، که از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و از خود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رجعیات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بعض موارد، یقین داریم به استخدام؛ و در بعض موارد، یقین داریم به عدم استخدام؛ و در بعض موارد، شک داریم در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هرکجا شک کردیم، اصالة عدم الاستخدام جاری می‌کنیم؛ یعنی می‌گوییم اصل آن است که ضمیر با مرجعش مطابق باشد و استخدام به کار برده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 هستند که قرینیت آنها در کلام،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اکرم العلماء الا الفساق؛ که این مخصص متصل، قرینه است که از علما، خصوص علمای عادل اراده شده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از امور هستند که قرینه بودن آنها برای حمل کلام، برخلاف ظاهر، مسلم</w:t>
      </w:r>
    </w:p>
    <w:p>
      <w:pPr>
        <w:pStyle w:val="BookText"/>
        <w:rPr/>
      </w:pPr>
      <w:r>
        <w:rPr>
          <w:rFonts w:ascii="IRNazanin" w:hAnsi="IRNazanin" w:eastAsia="IRNazanin"/>
          <w:color w:val="111111"/>
          <w:sz w:val="28"/>
          <w:sz w:val="28"/>
          <w:szCs w:val="28"/>
          <w:rtl w:val="true"/>
          <w:lang w:bidi="fa-IR"/>
        </w:rPr>
        <w:t>و قطعی نیست ولی صلاحیت برای قرینه بودن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تعبیر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مثال‌های متعددی دارد که یکی از آنها همین عود ضمیر است به بعض از افراد عام که صلاحیت تخصیص زدن عام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آنها وقوع استثنای عقیب جمل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درس بعدی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آنها وقوع امر عقیب، 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توهم حظر است که صلاحیت دارد قرینه باشد بر حمل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ظاهرش که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اصول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مراد متکلم داریم؛ یعنی نمی‌دانیم که متکلم از این کلام کدام معنا را اراده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ما می‌دانیم که معنای حقیقی آن، حیوان مفترس و معنای مجازی آن،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نمی‌دانیم که متکلم کدام یک را اراده کرده؟</w:t>
      </w:r>
    </w:p>
    <w:p>
      <w:pPr>
        <w:pStyle w:val="BookText"/>
        <w:rPr/>
      </w:pPr>
      <w:r>
        <w:rPr>
          <w:rFonts w:ascii="IRNazanin" w:hAnsi="IRNazanin" w:eastAsia="IRNazanin"/>
          <w:color w:val="111111"/>
          <w:sz w:val="28"/>
          <w:sz w:val="28"/>
          <w:szCs w:val="28"/>
          <w:rtl w:val="true"/>
          <w:lang w:bidi="fa-IR"/>
        </w:rPr>
        <w:t xml:space="preserve">اینجا جای جریان اصول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اصالة الحقیقة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که معنای حقیقی را اراده کرده نه مجازی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مراد متکلم داریم ولی شک در کیفیت استعمال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می‌دانیم که متکلم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شجاع را اراده کرده ولی نمی‌دانیم که به نحو حقیقت اراده کرده یا به نحو مجاز؟</w:t>
      </w:r>
    </w:p>
    <w:p>
      <w:pPr>
        <w:pStyle w:val="BookText"/>
        <w:rPr/>
      </w:pPr>
      <w:r>
        <w:rPr>
          <w:rFonts w:ascii="IRNazanin" w:hAnsi="IRNazanin" w:eastAsia="IRNazanin"/>
          <w:color w:val="111111"/>
          <w:sz w:val="28"/>
          <w:sz w:val="28"/>
          <w:szCs w:val="28"/>
          <w:rtl w:val="true"/>
          <w:lang w:bidi="fa-IR"/>
        </w:rPr>
        <w:t>اینجا جای استفاده از اصول لفظی نیست و اصالة الحقیقة جاری نمی‌شود؛ و ما نحن فیه از این قبیل است؛ یعنی یقین داریم ضمیر به بعض افراد عام برمی‌گردد و در این معنا استعمال شده، اما شک داریم آیا این استعمال به نحو حقیقت است یا مجاز؟</w:t>
      </w:r>
    </w:p>
    <w:p>
      <w:pPr>
        <w:pStyle w:val="BookText"/>
        <w:rPr/>
      </w:pPr>
      <w:r>
        <w:rPr>
          <w:rFonts w:ascii="IRNazanin" w:hAnsi="IRNazanin" w:eastAsia="IRNazanin"/>
          <w:color w:val="111111"/>
          <w:sz w:val="28"/>
          <w:sz w:val="28"/>
          <w:szCs w:val="28"/>
          <w:rtl w:val="true"/>
          <w:lang w:bidi="fa-IR"/>
        </w:rPr>
        <w:t>با توجه به این مقدمات،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امر دایر است که با یکی از دو ظاهر،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عام در عموم،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رجعیات اراده شده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ظهور ضمیر در عموم،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عموم اراده نشده و استخدام</w:t>
      </w:r>
    </w:p>
    <w:p>
      <w:pPr>
        <w:pStyle w:val="BookText"/>
        <w:rPr/>
      </w:pPr>
      <w:r>
        <w:rPr>
          <w:rFonts w:ascii="IRNazanin" w:hAnsi="IRNazanin" w:eastAsia="IRNazanin"/>
          <w:color w:val="111111"/>
          <w:sz w:val="28"/>
          <w:sz w:val="28"/>
          <w:szCs w:val="28"/>
          <w:rtl w:val="true"/>
          <w:lang w:bidi="fa-IR"/>
        </w:rPr>
        <w:t>به کار رفته و از ضمیر، بعض الافراد اراده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ارتکاب کدام یک از دو خلاف ظاهر، اولی است؟ و به عبارت دیگر، از کدام یک از این دو ظاهر، رفع ید کنیم بهتر است؟</w:t>
      </w:r>
    </w:p>
    <w:p>
      <w:pPr>
        <w:pStyle w:val="BookText"/>
        <w:rPr/>
      </w:pPr>
      <w:r>
        <w:rPr>
          <w:rFonts w:ascii="IRNazanin" w:hAnsi="IRNazanin" w:eastAsia="IRNazanin"/>
          <w:color w:val="111111"/>
          <w:sz w:val="28"/>
          <w:sz w:val="28"/>
          <w:szCs w:val="28"/>
          <w:rtl w:val="true"/>
          <w:lang w:bidi="fa-IR"/>
        </w:rPr>
        <w:t>در مسئله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العموم، به حال خود باقی است و رفع ید از ظهور ضمیر می‌کنیم و حمل بر استخدام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 الطوسی و شیخنا الانصاری، و المحقق النائینی، و المظفر، و المحقق القمی رحمهم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الاستخدام، به حال خود باقی است و رفع ید از ظهور عام در عموم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المطلقات، خصوص رجعیات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العلّامة فی احد قولیه، و ابو الحسین البصری، و امام الحرمین، و صاحب المحاضرات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اصالة العموم جاری می‌شود و نه اصالة عدم الاستخدام، بلکه دست ما از اصول لفظی کوتاه شده و ناگزیر به اصول عملی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اصالة العموم جاری نیست به دلیلی که در مقدمه سوم اشاره کردیم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العموم وقتی جاری می‌شود که قرینه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عود ضمیر به بعض افراد عام، صلاحیت قرینه بودن را دارد و جلوی ظهور عام در عموم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اصالة عدم استخدام جاری نیست به دلیلی که در مقدمه چهارم بیان کردیم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اصالة عدم الاستخدام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جاری می‌شود که ما شک در مراد متکلم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شک در مراد نداریم بلکه شک در کیفیت استعمال داریم که آیا به نحو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سید المرتضی، و المحقق الاول، و صاحب المعالم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مرحوم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قول اول است؛ یعنی حق آن است که اصالة العموم جاری است و چیزی مانع از جریان او نیست، به جهت اینکه در اینجا دو موضوع و</w:t>
      </w:r>
      <w:bookmarkStart w:id="544" w:name="pg19924_204601"/>
    </w:p>
    <w:p>
      <w:pPr>
        <w:pStyle w:val="BookText"/>
        <w:rPr/>
      </w:pPr>
      <w:bookmarkEnd w:id="544"/>
      <w:r>
        <w:rPr>
          <w:rFonts w:ascii="IRNazanin" w:hAnsi="IRNazanin" w:eastAsia="IRNazanin"/>
          <w:color w:val="111111"/>
          <w:sz w:val="28"/>
          <w:sz w:val="28"/>
          <w:szCs w:val="28"/>
          <w:rtl w:val="true"/>
          <w:lang w:bidi="fa-IR"/>
        </w:rPr>
        <w:t>دو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عام است که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ضمیر است که حکمی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بودیم و ظاهر کلام، و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هم به همه افراد مطلقات،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ثانی هم عام است و برای جمیع افراد است تا ضمیر با ظاهر مرجع تطابق پیدا کند و دلیل خارجی آمد و نسبت به حکم ثانی جلوی ما را گرفت و گفت این حکم ثانی مختص به رجعیات است؛ این چه ربطی دارد به اینکه حکم اولی هم مختص به رجعیات گردد؛ خیر، حکم اول به عموم خود باقی است و اصالة العموم در او به قوت خودش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این استدلال، در معالم، از زبان شیخ طوسی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یجب اکرامهم و هم یجوز تقلیدهم او الاقتداء بهم، و ما به دلیل خارجی فهمیدیم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یجوز تقلیدهم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علمای عادل، و حکم جواز تقلید یا اقتدا تنها برای همین دسته ثابت است، این چه ربطی دارد به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اکرام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کسی بگوید حکم اولی هم مختص به علمای عادل شده؛ خیر، حکم اولی غیر از حکم ثانی است؛ او برای عام ثابت است ولی حکم ثانوی، روی دلیل خاص، لخصوص العالم العادل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مطلب، لا فرق که تقیید به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منفصل باشد، مثل آیه شریفه، که بین عام و حکم با ضمیر، چند جمله فاصله شده، سپس ضمیر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عود ضمیر به بعض افراد عام، موجب تخصیص عام نمی‌شود</w:t>
      </w:r>
      <w:r>
        <w:rPr>
          <w:rFonts w:eastAsia="IRNazanin" w:cs="IRNazanin"/>
          <w:color w:val="111111"/>
          <w:sz w:val="28"/>
          <w:szCs w:val="28"/>
          <w:rtl w:val="true"/>
          <w:lang w:bidi="fa-IR"/>
        </w:rPr>
        <w:t>.</w:t>
      </w:r>
    </w:p>
    <w:p>
      <w:pPr>
        <w:pStyle w:val="Heading5"/>
        <w:numPr>
          <w:ilvl w:val="4"/>
          <w:numId w:val="1"/>
        </w:numPr>
        <w:rPr/>
      </w:pPr>
      <w:bookmarkStart w:id="545" w:name="__RefHeading___Toc4829395_2314609296"/>
      <w:bookmarkStart w:id="546" w:name="_Toc206"/>
      <w:bookmarkEnd w:id="545"/>
      <w:r>
        <w:rPr/>
        <w:t>8</w:t>
      </w:r>
      <w:r>
        <w:rPr>
          <w:rtl w:val="true"/>
        </w:rPr>
        <w:t xml:space="preserve">. </w:t>
      </w:r>
      <w:r>
        <w:rPr>
          <w:rtl w:val="true"/>
        </w:rPr>
        <w:t>تعقیب استثنا بر جمله‌های متعدد</w:t>
      </w:r>
      <w:bookmarkEnd w:id="546"/>
    </w:p>
    <w:p>
      <w:pPr>
        <w:pStyle w:val="Heading6"/>
        <w:numPr>
          <w:ilvl w:val="5"/>
          <w:numId w:val="1"/>
        </w:numPr>
        <w:rPr/>
      </w:pPr>
      <w:bookmarkStart w:id="547" w:name="__RefHeading___Toc4829397_2314609296"/>
      <w:bookmarkStart w:id="548" w:name="_Toc207"/>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بحث هشتم از مباحث عام و خاص، در این رابطه است که گاهی متکلم در کلام خود، چندین عام را پشت سرهم ذکر می‌کند و در پایان کلام، یک استثنا می‌آورد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شده که آیا این استثنا، تنها به جمله اخیره برمی‌گردد و موجب تخصیص او می‌شود یا به جمیع جمل برمی‌گردد و همه را تخصیص می‌زند؟</w:t>
      </w:r>
    </w:p>
    <w:p>
      <w:pPr>
        <w:pStyle w:val="BookText"/>
        <w:rPr/>
      </w:pPr>
      <w:r>
        <w:rPr>
          <w:rFonts w:ascii="IRNazanin" w:hAnsi="IRNazanin" w:eastAsia="IRNazanin"/>
          <w:color w:val="111111"/>
          <w:sz w:val="28"/>
          <w:sz w:val="28"/>
          <w:szCs w:val="28"/>
          <w:rtl w:val="true"/>
          <w:lang w:bidi="fa-IR"/>
        </w:rPr>
        <w:t>مثال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در سوره نور،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سه تا حکم عام را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ثمانین جلدة، چه توبه بکنند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تقبلوا لهم شهادة ابدا، چه توبه بکنند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اولئک هم الفاسقون، چه توبه بکنند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w:t>
      </w:r>
    </w:p>
    <w:p>
      <w:pPr>
        <w:pStyle w:val="BookText"/>
        <w:rPr/>
      </w:pPr>
      <w:r>
        <w:rPr>
          <w:rFonts w:ascii="IRNazanin" w:hAnsi="IRNazanin" w:eastAsia="IRNazanin"/>
          <w:color w:val="111111"/>
          <w:sz w:val="28"/>
          <w:sz w:val="28"/>
          <w:szCs w:val="28"/>
          <w:rtl w:val="true"/>
          <w:lang w:bidi="fa-IR"/>
        </w:rPr>
        <w:t>آیا این استثنا، فقط از جمله اخیره است و دو حکم قبلی به عمومیت خودشان باقی‌اند یا اینکه استثنا از هر سه جمله است و همه عمومات را تخصیص می‌زند؟</w:t>
      </w:r>
    </w:p>
    <w:p>
      <w:pPr>
        <w:pStyle w:val="BookText"/>
        <w:rPr/>
      </w:pP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عود استثنا به جمیع جملات قبلی، محال و ممتنع است بلکه فقط می‌تواند به اخیره برگردد؛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اطعم المساکین الا الجهال منهم، که این استثنا فقط به مساکین برمی‌گردد نه به علما، زیرا خروج جهال از علما، تخصصی است نه تخصیصی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عود استثنا به جمیع جمل سابقه، ممکن است؛ مثل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جالس الفقراء و اطعم المساکین الا الفاسقین منهم، که عود استثنا به جمیع ممکن است، چون در میان هر سه دسته، انسان‌های فاسق وجود دارند و بحث ما، در همین قسم است نه قسم قبلی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علما قائل به این قول نشده که استثنا به جمله اخیره برنگردد ولی به جملات قبلی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اسلوب و شیوه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بحث دارد و یا می‌گوید به اخیره فقط برمی‌گردد یا می‌گوید به همه برمی‌گردد، که علی کل حال به اخیره حتما برمی‌گردد</w:t>
      </w:r>
      <w:r>
        <w:rPr>
          <w:rFonts w:eastAsia="IRNazanin" w:cs="IRNazanin"/>
          <w:color w:val="111111"/>
          <w:sz w:val="28"/>
          <w:szCs w:val="28"/>
          <w:rtl w:val="true"/>
          <w:lang w:bidi="fa-IR"/>
        </w:rPr>
        <w:t>.</w:t>
      </w:r>
      <w:bookmarkStart w:id="549" w:name="pg19924_204603"/>
    </w:p>
    <w:p>
      <w:pPr>
        <w:pStyle w:val="BookText"/>
        <w:rPr/>
      </w:pPr>
      <w:bookmarkEnd w:id="549"/>
      <w:r>
        <w:rPr>
          <w:rFonts w:ascii="IRNazanin" w:hAnsi="IRNazanin" w:eastAsia="IRNazanin"/>
          <w:color w:val="111111"/>
          <w:sz w:val="28"/>
          <w:sz w:val="28"/>
          <w:szCs w:val="28"/>
          <w:rtl w:val="true"/>
          <w:lang w:bidi="fa-IR"/>
        </w:rPr>
        <w:t>پس عود استثنا به جمله اخیر، اجماعی است و مورد قبول همگان است، اما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در این معنا دارد و متفاهم عرفی از کلام همین است و بعض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قدر متیقن، که به حکم عقل باشد، عود به اخیره می‌کند و لو خود کلام ظهور در این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مخصصات متصله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نزاع اختصاص به استثنا ندارد و در سایر مخصصات هم هست ولی عادت اصولیان بر این جاری شده که بحث را در استثنا طرح می‌کنند و سایر مخصصات را ملحق به استثنا می‌کنند، کما قاله صاحب المعالم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مقدمات، وارد بحث می‌شویم</w:t>
      </w:r>
      <w:r>
        <w:rPr>
          <w:rFonts w:eastAsia="IRNazanin" w:cs="IRNazanin"/>
          <w:color w:val="111111"/>
          <w:sz w:val="28"/>
          <w:szCs w:val="28"/>
          <w:rtl w:val="true"/>
          <w:lang w:bidi="fa-IR"/>
        </w:rPr>
        <w:t>:</w:t>
      </w:r>
    </w:p>
    <w:p>
      <w:pPr>
        <w:pStyle w:val="Heading6"/>
        <w:numPr>
          <w:ilvl w:val="5"/>
          <w:numId w:val="1"/>
        </w:numPr>
        <w:rPr/>
      </w:pPr>
      <w:bookmarkStart w:id="550" w:name="__RefHeading___Toc4829399_2314609296"/>
      <w:bookmarkStart w:id="551" w:name="_Toc208"/>
      <w:bookmarkEnd w:id="550"/>
      <w:r>
        <w:rPr>
          <w:rtl w:val="true"/>
        </w:rPr>
        <w:t>اقوال در مسئله</w:t>
      </w:r>
      <w:bookmarkEnd w:id="551"/>
    </w:p>
    <w:p>
      <w:pPr>
        <w:pStyle w:val="BookText"/>
        <w:rPr/>
      </w:pPr>
      <w:r>
        <w:rPr>
          <w:rFonts w:ascii="IRNazanin" w:hAnsi="IRNazanin" w:eastAsia="IRNazanin"/>
          <w:color w:val="111111"/>
          <w:sz w:val="28"/>
          <w:sz w:val="28"/>
          <w:szCs w:val="28"/>
          <w:rtl w:val="true"/>
          <w:lang w:bidi="fa-IR"/>
        </w:rPr>
        <w:t>در مسئله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و پیران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دارد در رجوع استثنا فقط به جمله اخیره، و عودش به سایر جملات، محتاج به قرینه و دلیل خاص است و از ظاهر کلام فهمیده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و صاحب معالم و علمای شافعیه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دارد در رجوع استثنا به جمیع جمل، و رجوعش به اخیره تنها، محتاج به قرینه و دلیل خاص است و از ظاهر کلام فهمیده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رحمه اللّه و غزالی و غیرهما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در هیچ‌کدام ندارد، نه ظهور در رجوع به اخیره، نه ظهور در رجوع به جمیع جمل، بلکه دست ما از ظاهر کلام کوتاه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رجوعش به اخیره، از باب قدر متیقن است که به حکم عقل است و ربطی به ظاهر لفظ ندارد اما ما عدای جمله اخیره، نه ظهور در ما عدا الخاص دارد و نه ظهور در عموم، بلکه مجمل می‌شوند،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وقوع الاستثناء، عقیب الجمل المتعدّدة باشد، در کلام هست، لذا جلوی ظهور عام را می‌گیرد و ما نمی‌دانیم</w:t>
      </w:r>
    </w:p>
    <w:p>
      <w:pPr>
        <w:pStyle w:val="BookText"/>
        <w:rPr/>
      </w:pPr>
      <w:r>
        <w:rPr>
          <w:rFonts w:ascii="IRNazanin" w:hAnsi="IRNazanin" w:eastAsia="IRNazanin"/>
          <w:color w:val="111111"/>
          <w:sz w:val="28"/>
          <w:sz w:val="28"/>
          <w:szCs w:val="28"/>
          <w:rtl w:val="true"/>
          <w:lang w:bidi="fa-IR"/>
        </w:rPr>
        <w:t>که از این عام، عموم اراده شده یا نه؟ پس اصالة العموم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نایینی و جناب مظفر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آنجا که جمل متعدد متعاقب، همگی دارای موضوع واحدی باشند و آن موضوع، تنها در صدر کلام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الی الناس و احترمهم و اقض حوائجهم الا الفاسقین؛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صدر کلام ذکر شده و در بقیه جمل،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جایی که موضوع متعدد باشد و در هر جمله‌ای جداگانه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تکرار فقط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همه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شریفه که یکجا موضوع وَ الَّذِینَ یَرْمُونَ الْمُحْصَناتِ است و در جمله دوم،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سوم،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یکجا اسم موصول و یکجا ضمیر و یکجا اسم اشاره ذکر شده، و لو معنا همه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اکرم السادات و اکرم المساکین الا الفاسقین منهم، که موضوع کاملا تکرار شده و لفظا و معنا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علما، دیگری سادات، سومی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را صاحب المحاضرات دارد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تفصیل بدهیم این دو صورت، به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از قسم اول باشد که موضوع واحد است و تنها در صدر کلام آمده، در اینجا حق آن است که استثنا به جمیع جملات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استثنا مستقیما به موضوع اصابت می‌کند و از موضوع افرادی را اخراج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اخراج المستثنی عن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خروج موضوعی، بلکه خروج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موضوع در این صورت واحد است و آن‌هم ذکر نشده مگر در صدر کلام، به ناچار، استثنا برگشت می‌کند به صدر کلام، و از آن موضوع اخراج می‌کند، و وقتی به صدر کلام برگشت، به کل کلام برمی‌گردد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احدی قائل نشده که استثنا فقط به جمله اولی عود کند اما به جملات بعدی عود نکند، علاوه، یک موضوع بیشتر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کلام از قسم ثانی باشد، که موضوع مکرر شده، در اینجا حق آن است که استثنا فقط به جمله اخیره برمی‌گردد و بقیه جملات به عمومیت خود باقی‌اند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فرض این است که استثنا به موضوع اصابت می‌کند و همان‌طور فرض این است که موضوع در جمله اخیره مستقلا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استثنا با عودش به جمله اخیره، جایگاه خود را باز کرده و نقش خودش را بازی کرده و از لغویت خارج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علاوه بر این، به سایر جملات هم عود کند، محتاج به دلیل خاص است و دلیل خاص نداریم؛ پس در آنها به اصالة العموم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است که آخوند کرده، و آن اینکه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وقوع استثناست عقیب جمل متعدده، لکن نمی‌دانیم که آیا متکلم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نموده در مقام بیان مرادش یا نه؟ احتمالش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مجمل می‌شود و ظهوری در عموم منعقد نمی‌شود تا به عموم عام 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به دلیل اینکه فرض این است که متکلم در مقام بیان مرادش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هم این است که موضوع را متکررا ذکر نموده و به یک‌بار اکتفا نکرده و اگر می‌خواست از همه موضوعات استثنا نماید، بر مولی بود که بیان کند و پشت سر هم عام، استثنایی بیاورد یا قرینه بیاورد که این استثنا به همه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اینکه، یک‌بار استثنا را آورده و استثنا با عودش به جمله اخیره نقش خود را بازی کرده، معلوم می‌شود استثنای بقیه جملات را نمی‌خواهد و الا اخلال به مراد خودش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مشکلی را حل نمی‌کند، به علت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رحمه اللّه هم همین قول را انتخاب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وسیله این قول، جمع بین سایر اقوال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می‌گویند استثنا فقط به</w:t>
      </w:r>
      <w:bookmarkStart w:id="552" w:name="pg19924_204606"/>
    </w:p>
    <w:p>
      <w:pPr>
        <w:pStyle w:val="BookText"/>
        <w:rPr/>
      </w:pPr>
      <w:bookmarkEnd w:id="552"/>
      <w:r>
        <w:rPr>
          <w:rFonts w:ascii="IRNazanin" w:hAnsi="IRNazanin" w:eastAsia="IRNazanin"/>
          <w:color w:val="111111"/>
          <w:sz w:val="28"/>
          <w:sz w:val="28"/>
          <w:szCs w:val="28"/>
          <w:rtl w:val="true"/>
          <w:lang w:bidi="fa-IR"/>
        </w:rPr>
        <w:t>جمله اخیر عود می‌کند گفتارشان ناظر است به مواردی که از قبیل قسم دوم تفصیل ما باشد، یعنی آنجا که موضوع مکرر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می‌گویند استثنا به جمیع جمل عود می‌کند، گفتارشان ناظر است به مواردی که از قبیل قسم اول تفصیل باشد، فالنزاع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به درد قول اول و قول ثانی می‌خورد ولی به درد قول ثالث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یقال که این قول سوم را مصنف رد کرده و قبول ندارد</w:t>
      </w:r>
      <w:r>
        <w:rPr>
          <w:rFonts w:eastAsia="IRNazanin" w:cs="IRNazanin"/>
          <w:color w:val="111111"/>
          <w:sz w:val="28"/>
          <w:szCs w:val="28"/>
          <w:rtl w:val="true"/>
          <w:lang w:bidi="fa-IR"/>
        </w:rPr>
        <w:t>.</w:t>
      </w:r>
    </w:p>
    <w:p>
      <w:pPr>
        <w:pStyle w:val="Heading5"/>
        <w:numPr>
          <w:ilvl w:val="4"/>
          <w:numId w:val="1"/>
        </w:numPr>
        <w:rPr/>
      </w:pPr>
      <w:bookmarkStart w:id="553" w:name="__RefHeading___Toc4829401_2314609296"/>
      <w:bookmarkStart w:id="554" w:name="_Toc209"/>
      <w:bookmarkEnd w:id="553"/>
      <w:r>
        <w:rPr/>
        <w:t>9</w:t>
      </w:r>
      <w:r>
        <w:rPr>
          <w:rtl w:val="true"/>
        </w:rPr>
        <w:t xml:space="preserve">. </w:t>
      </w:r>
      <w:r>
        <w:rPr>
          <w:rtl w:val="true"/>
        </w:rPr>
        <w:t>تخصیص عام با مفهوم</w:t>
      </w:r>
      <w:bookmarkEnd w:id="554"/>
    </w:p>
    <w:p>
      <w:pPr>
        <w:pStyle w:val="BookText"/>
        <w:rPr/>
      </w:pPr>
      <w:r>
        <w:rPr>
          <w:rFonts w:ascii="IRNazanin" w:hAnsi="IRNazanin" w:eastAsia="IRNazanin"/>
          <w:color w:val="111111"/>
          <w:sz w:val="28"/>
          <w:sz w:val="28"/>
          <w:szCs w:val="28"/>
          <w:rtl w:val="true"/>
          <w:lang w:bidi="fa-IR"/>
        </w:rPr>
        <w:t>نهمین بحث از مباحث عام و خاص، در این رابطه است که آیا دلیل عام منطوقی را، توسط دلیل خاص مفهومی، می‌توانیم تخصیص بزنیم یا نه؟</w:t>
      </w:r>
    </w:p>
    <w:p>
      <w:pPr>
        <w:pStyle w:val="BookText"/>
        <w:rPr/>
      </w:pPr>
      <w:r>
        <w:rPr>
          <w:rFonts w:ascii="IRNazanin" w:hAnsi="IRNazanin" w:eastAsia="IRNazanin"/>
          <w:color w:val="111111"/>
          <w:sz w:val="28"/>
          <w:sz w:val="28"/>
          <w:szCs w:val="28"/>
          <w:rtl w:val="true"/>
          <w:lang w:bidi="fa-IR"/>
        </w:rPr>
        <w:t>مقدمتا باید به سه نکته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عام و دلیل خاص، از لحاظ منطوقی بودن یا مفهومی بودن، به چهار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منطوقی هستند؛ یعنی از منطوق کلام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لا تکرم الفساق منهم، و تمام مباحثی که تا به حال مطرح کردیم و امثله‌ای که در باب عام و خاص زدیم، همه مربوط به همین قسم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مفهومی هستند؛ یعنی از مفهوم کلام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گفته خبر اگر متواتر بود،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واحد بود،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واحد عادل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عادل خبری آورد،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نسبت به مفهوم اخص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عام، مفهومی است و خاص، منطوقی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دلیل گفته 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اذا لم یخف الاذان فلا تقصر سواء خفی الجدران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جمله دیگری می‌گوید اذ خفیت الجدران فقصر، که این منطوق نسبت به آن مفهوم اخص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عام، منطوقی است و خاص،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مثالش را بعد می‌زنیم چون مورد بحث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این اقسام چهارگانه، در قسم اول و دوم و سوم، بالاتفاق، خاص بر عام مقدم است چون اقوی الدلیلین است از این حیث که اظهر از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القوی علی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قسم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هم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مفهوم موافقت است که حکم منطوق با حکم مفهوم هم جنس است ایجابا او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مفهوم مخالفت است که حکم منطوق با مفهوم هم سنخ نیستند بلکه مخالف‌اند ایجابا و سلبا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مفصلا فی باب المفاهیم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مفهوم کلام دیگر با منطوق این کلام نسبت تساوی دارند، و گاهی نسبت تباین، و گاهی عامین من وجه‌اند، و گاهی اعم و اخص مطلق به اینکه مفهوم اعم مطلق است، و گاهی مفهوم اخص مطلق است و منطوق اعم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سه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کلام، عامی وارد شود و سپس مفهومی از کلام دیگر استفاده کنیم که نسبت به این عام، اخص مطلق باشد، اگر این مفهومی که اخص مطلق است، مفهوم موافقت کلام باشد، بالاتفاق مقدم می‌شود بر عام منطوقی به همان دلیلی که خاص منطوقی، مقدم بر عام می‌شد از باب اظهر بودن یا نص بودن، چون مفهوم موافقت، در حقیقت از منطوق هم بالاتر است زیرا مرتبه کامل‌تر و مصداق روشن‌تر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مائده،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العقود جمع محلی به الف و لام است و مفید عموم است؛ شامل می‌شود عقودی را که به لفظ ماضی باشد یا مضارع، عربی باشد یا غیر عربی؛ بعد، دلیل دیگری</w:t>
      </w:r>
    </w:p>
    <w:p>
      <w:pPr>
        <w:pStyle w:val="BookText"/>
        <w:rPr/>
      </w:pPr>
      <w:r>
        <w:rPr>
          <w:rFonts w:ascii="IRNazanin" w:hAnsi="IRNazanin" w:eastAsia="IRNazanin"/>
          <w:color w:val="111111"/>
          <w:sz w:val="28"/>
          <w:sz w:val="28"/>
          <w:szCs w:val="28"/>
          <w:rtl w:val="true"/>
          <w:lang w:bidi="fa-IR"/>
        </w:rPr>
        <w:t>آمد و دلالت کرد که حتما باید عقود به لفظ ماضی باشد و به لفظ مضارع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دلیل، بالاولویه دلالت می‌کند که به لفظ غیر عربی نباید باشد، به جهت اینکه وقتی به لفظ مضارع عربی صحیح نبود، پس به لفظ غیر عربی، به طریق اولی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مثال، اولویت خیلی روشن نیست لذا تعبیر به قد قیل شده و شیخ در مطارح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مشایخ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و شامل می‌شود انسان عالم و جاهل را، عادل و فاسق را؛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مفهوم موافقت، دلالت می‌کند که به طریق اولی اکرام جاهل فاسق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فاسق، رتبه‌اش از جاهل فاسق، به واسطه علم، بالاتر است، اگر او اکرامش حرام است، پس جاهل فاسق به طریق اولی اکرامش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مخالفت کلام باشد، مثلا در سوره یونس، آیه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کلام عام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ظن، از هر راهی به دست آید، اعتباری ندارد، حتی ظن حاصل از خبر واحد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آیه دیگر در سوره حجرات،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این است که اگر عادل خبری آورد، بدون تبیین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مخالفت نسبت به آن منطوق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مطلقا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حاصل از خبر عادل، ارزش دارد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و شامل می‌شود ماء قلیل را و ماء کثیر را، به حد کر رسیده باشد یا نه؟ با نجس ملاقات کرده باشد یا نه؟ سپس حدیث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که مفهومش این است که اگر به حدّ کر نرسیده باشد، با ملاقات با نجس، متنجس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نسبت به آن منطوق اخص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محل بحث است که آیا باز هم خاص مفهومی بر عام منطوقی مقدم می‌شود</w:t>
      </w:r>
    </w:p>
    <w:p>
      <w:pPr>
        <w:pStyle w:val="BookText"/>
        <w:rPr/>
      </w:pPr>
      <w:r>
        <w:rPr>
          <w:rFonts w:ascii="IRNazanin" w:hAnsi="IRNazanin" w:eastAsia="IRNazanin"/>
          <w:color w:val="111111"/>
          <w:sz w:val="28"/>
          <w:sz w:val="28"/>
          <w:szCs w:val="28"/>
          <w:rtl w:val="true"/>
          <w:lang w:bidi="fa-IR"/>
        </w:rPr>
        <w:t>یا نمی‌شود؟</w:t>
      </w:r>
    </w:p>
    <w:p>
      <w:pPr>
        <w:pStyle w:val="BookText"/>
        <w:rPr/>
      </w:pPr>
      <w:r>
        <w:rPr>
          <w:rFonts w:ascii="IRNazanin" w:hAnsi="IRNazanin" w:eastAsia="IRNazanin"/>
          <w:color w:val="111111"/>
          <w:sz w:val="28"/>
          <w:sz w:val="28"/>
          <w:szCs w:val="28"/>
          <w:rtl w:val="true"/>
          <w:lang w:bidi="fa-IR"/>
        </w:rPr>
        <w:t>در مسئله نظریات فراوانی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مقدم می‌شود و حق نداریم عام منطوقی را به این خاص مفهومی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یعنی مفهوم مقدم است و به توسط آن عموم عام تخصیص می‌خورد کما علیه الاکثر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مجمل می‌گردد، نه دلیل عام مقدم می‌شود نه دلیل خاص مفهومی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دیگر هم تفصیل داده‌اند در مسئله که خود این‌ها باز راه‌های مختلفی دارند که از کتب مفصله باید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تفاصیل، تفصیل آخوند صاحب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اختلاف و سر آن در این نکته است که از طرفی ظهور منطوقی همیشه قوی‌تر است از ظهور مفهومی چون ظهور منطوقی بالمطابقه است و ظهور مفهومی بالالتزام و مدلول مطابقی، اقوی از مدلول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ظهور خاص در خصوص اقوی است از ظهور عام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نصا او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دلیل عام، یک جهت قوت دارد که دلالتش منطوقی است و یک جهت ضعف دارد که ظاهر است و دلیل خاص ما هم جهت قوتی دارد که اظهر است از عام و جهت ضعفی دارد که دلالتش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میان علما نزاع درگرفته که آیا ظهور مفهوم اقوی است از ظهور عام و مقدم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ظهور عام اقوی است و او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هر دو ظهور مساوی‌اند و هیچ‌کدام مقدم نیست و کلام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معیار کلی ندارد بلکه به اختلاف موارد،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شیخنا الانصاری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مرحوم مظفر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استادشان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خاص و لو مفهومی باشد، مقدم می‌شود بر عام و لو منطوقی باشد و لازم نیست</w:t>
      </w:r>
      <w:bookmarkStart w:id="555" w:name="pg19924_204610"/>
    </w:p>
    <w:p>
      <w:pPr>
        <w:pStyle w:val="BookText"/>
        <w:rPr/>
      </w:pPr>
      <w:bookmarkEnd w:id="555"/>
      <w:r>
        <w:rPr>
          <w:rFonts w:ascii="IRNazanin" w:hAnsi="IRNazanin" w:eastAsia="IRNazanin"/>
          <w:color w:val="111111"/>
          <w:sz w:val="28"/>
          <w:sz w:val="28"/>
          <w:szCs w:val="28"/>
          <w:rtl w:val="true"/>
          <w:lang w:bidi="fa-IR"/>
        </w:rPr>
        <w:t>که ظهور خاص اقوی از ظهور عام باشد بلکه مساوی هم باشند، باز هم خاص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همیشه در میان عرف و عقلا، هر دلیل خاص، قرینه است بر مراد واقعی متکلم از دلیل عام و عرف این را قرینه آن می‌گیرد و مفسر و مبین آن می‌داند و همیشه قرینه بر ذو القرینه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که آمد، تفسیر می‌کند مراد متکلم را از اسد که مراد، رجل شجاع است نه 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قرینه مقدم است و سبب می‌شود ذو القرینه را حمل کنیم برخلاف ظاهر و لازم نیست قرینه اقوی ظهورا باشد از ذو القرینه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بحوث فی علم الاصول،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خاص بر عام، دو مبناست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مقدم است لکونه اظهر او نصا و اظهر یا نص قوی‌تر است و یقدم القوی علی الضعیف، که مبنای آخوند و پیروان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مقدم است لکونه قرینة علی العام عرفا و القرینة مقدم علی ذو القرینه، که مبنای نایینی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یک صورت است که خاص مفهومی مقدم نمی‌شود بر عام منطوقی، و آن در صورتی است که فرض کنیم که عام ما نص در عموم باشد، مثلا مولی تصریح کند که، کل ماء طاهر، چه ملاقات با نجس کند یا نکند، چه به حد کر رسیده باشد یا نه، در اینجا که عام ما نص است، جلوی مفهوم را می‌گیرد و اجازه نمی‌دهد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پیدا کند و در حقیقت قرینه می‌شود بر اینکه این جمله مفهوم ندارد؛ و ما قبلا گفتیم که بحث ما در جملاتی است که قرینه خاص نداشته باشد؛ اینجا نص مولی قرینه می‌شود و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موردی است که عام ما ظهور در عموم دارد و احتمال خلاف ظاهر دارد نه نص در عموم و در موارد ظهور ثابت کردیم که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عام است</w:t>
      </w:r>
      <w:r>
        <w:rPr>
          <w:rFonts w:eastAsia="IRNazanin" w:cs="IRNazanin"/>
          <w:color w:val="111111"/>
          <w:sz w:val="28"/>
          <w:szCs w:val="28"/>
          <w:rtl w:val="true"/>
          <w:lang w:bidi="fa-IR"/>
        </w:rPr>
        <w:t>.</w:t>
      </w:r>
    </w:p>
    <w:p>
      <w:pPr>
        <w:pStyle w:val="Heading5"/>
        <w:numPr>
          <w:ilvl w:val="4"/>
          <w:numId w:val="1"/>
        </w:numPr>
        <w:rPr/>
      </w:pPr>
      <w:bookmarkStart w:id="556" w:name="__RefHeading___Toc4829403_2314609296"/>
      <w:bookmarkStart w:id="557" w:name="_Toc210"/>
      <w:bookmarkEnd w:id="556"/>
      <w:r>
        <w:rPr/>
        <w:t>10</w:t>
      </w:r>
      <w:r>
        <w:rPr>
          <w:rtl w:val="true"/>
        </w:rPr>
        <w:t xml:space="preserve">. </w:t>
      </w:r>
      <w:r>
        <w:rPr>
          <w:rtl w:val="true"/>
        </w:rPr>
        <w:t>تخصیص قرآن به وسیله خبر واحد</w:t>
      </w:r>
      <w:bookmarkEnd w:id="5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دهمین بحث از مباحث عام و خاص، در این رابطه است که آیا عام قرآنی را به توسط خبر واحد اخص می‌توانیم تخصیص بزنیم یا نه؟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در قرآن مجید، عمومات و مطلقاتی وجود دارد و لا شک در اینکه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تخصیص خورده و مطلقات تقیید خورده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و لا شک در اینکه عام کتابی را به وسیله خاص کتابی می‌توان تخصیص زد، مثل اینکه یکجا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جمیعا، 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است و آیه قبلی عام است؛ این او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اینکه عام کتابی را به وسیله سنت متواتره می‌توان تخصیص زد؛ مثل اینکه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حدیث متواتر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القاتل یرث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است و برآن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جواز تخصیص عام کتابی به توسط اجماع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جواز تخصیص عام کتابی به خبر واحد محفوف به قرائن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در عدم جواز تخصیص عام کتابی به وسیله خبر واحد مجرد از قرائن که حجیت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جواز تخصیص عام خبر متواتری به خاص خبر متواتری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جواز تخصیص عام خبر متواتری به خاص خبر واحدی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تخصیص خبر واحد به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جواز تخصیص عام کتابی است به توسط خبر واحد مجرد از قرائن که حجت است و معتبر مثل خبر واحد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واحد عادلی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الارنب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خاص می‌تواند مخصص آن عام کتابی باشد یا نه؟</w:t>
      </w:r>
    </w:p>
    <w:p>
      <w:pPr>
        <w:pStyle w:val="BookText"/>
        <w:rPr/>
      </w:pPr>
      <w:r>
        <w:rPr>
          <w:rFonts w:ascii="IRNazanin" w:hAnsi="IRNazanin" w:eastAsia="IRNazanin"/>
          <w:color w:val="111111"/>
          <w:sz w:val="28"/>
          <w:sz w:val="28"/>
          <w:szCs w:val="28"/>
          <w:rtl w:val="true"/>
          <w:lang w:bidi="fa-IR"/>
        </w:rPr>
        <w:t>در مسئله پنج قول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علمای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جواز تخصیص‌اند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صاحب المعالم و الکفایة و المظفر و شیخنا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از علمای اصول قائل به عدم جواز تخصیص‌اند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الطوسی و السید المرتضی و کثیر من العامه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علمای اصول قائل به توقف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القاضی باقلانی و نسب</w:t>
      </w:r>
    </w:p>
    <w:p>
      <w:pPr>
        <w:pStyle w:val="BookText"/>
        <w:rPr/>
      </w:pPr>
      <w:r>
        <w:rPr>
          <w:rFonts w:ascii="IRNazanin" w:hAnsi="IRNazanin" w:eastAsia="IRNazanin"/>
          <w:color w:val="111111"/>
          <w:sz w:val="28"/>
          <w:sz w:val="28"/>
          <w:szCs w:val="28"/>
          <w:rtl w:val="true"/>
          <w:lang w:bidi="fa-IR"/>
        </w:rPr>
        <w:t>الی المحقق من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علما تفصیل داده‌اند بین آنجا که عام کتابی جلوتر به یک دلیل قطعی تخصیص خورده باشد با آنجا که چنین نباشد،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تخصیص جایز است 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الحنفیة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داده‌اند بین عامی که جلوتر به یک مخصص متصل تخصیص خورده با عامی که به منفصل تخصیص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و بدون دقت و تجزیه و تحلیل، به نظر بدوی، برای شخص مبتدی و تازه وارد در میدان فقه و اصول، دشوار است که باور کند که می‌توان عام کتابی را به وسیله خبر واحد خاص تخصیص زد، به جهت اینکه قرآن مجید تمام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عمومات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وحی آسمانی است 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 تمام این آیات از سوی پروردگار نازل شده إِنَّا نَحْنُ نَزَّلْنَا الذِّکْرَ وَ إِنَّا لَهُ لَحافِظُونَ؛ و این 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 و سپس قرآن مجید قطعی الصدور است؛ و به تواتر در جمیع اعصار ثابت شده که قرآن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واحد، ظنی الصدور است و ما یقین به صدور آن نداریم بلکه چندین اصل عقلایی و ان شاء اللّه باید جاری کنیم تا خبر واحد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بگوییم اصل، عدم کذب راوی است؛ یعنی راوی ان شاء اللّه دروغ نگفته و کلام امام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خطای راوی است؛ یعنی ان شاء اللّه اشتباه نکرده و درست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باید جاری باشد تا بعد، خبر واحد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چگونه ممکن است که خبر واحد بر عام قرآنی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تخصیص بزند؟ این قضاوت سطحی و ابتدایی شخص مبتدی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درعین‌حال که قرآن، قطعی الصدور است و خبر، ظنی الصدور و آن‌همه احتمالات در او داده می‌شود، مع ذلک وقتی ما به کتب فقهی و سیره فقها مراجعه می‌کنیم، می‌بینیم که سیره و بنای عملی علمای اعلام، از قدیم الایام بر این بوده که خبر واحد خاص را تخصیص می‌زنند بلکه بالاتر، کمتر خبری از اخبار آحاد معتبر را پیدا</w:t>
      </w:r>
    </w:p>
    <w:p>
      <w:pPr>
        <w:pStyle w:val="BookText"/>
        <w:rPr/>
      </w:pPr>
      <w:r>
        <w:rPr>
          <w:rFonts w:ascii="IRNazanin" w:hAnsi="IRNazanin" w:eastAsia="IRNazanin"/>
          <w:color w:val="111111"/>
          <w:sz w:val="28"/>
          <w:sz w:val="28"/>
          <w:szCs w:val="28"/>
          <w:rtl w:val="true"/>
          <w:lang w:bidi="fa-IR"/>
        </w:rPr>
        <w:t xml:space="preserve">می‌کنید که در جوامع حدیث آمده و علما به آن عمل نموده‌اند و مع ذلک مخالف ظواهر قرآنی هم نیست وگرنه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معمول بها، یا با عام قرآنی مخالف است یا با مطلق قرآنی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برخلاف ظواهر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اخبار و روایاتی از قبیل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نیز با ظواهر قرآنی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الأرض جمیعا ولی این اخبار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به حرمت،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تقیید می‌کند آیه را، و بلکه باز هم بالاتر، مسأله تقدیم خبر واحد خاص بر آیه قرآنیه عام، از مسائلی است که علمای شیعه در آن اجماع دارند و کسی در آن اختلاف‌نظر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سؤال مطرح می‌شود که دلیل مطلب و فلسفه آن چیست؟ چگونه است که قرآن، قطعی و خبر، ظنی است و مع ذلک سیره علما با اجماع علما بر تقدیم خبر ظنی بر قرآن قطعی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این است که از طرفی درست است که قرآن قطعی الصدور است و کلام خداست لکن خود قرآن تصریح نموده به اینکه آیات قرآنیه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باز، محکمات قرآنی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نص‌اند که احتمال خلاف در آن داده نمی‌شود؛</w:t>
      </w:r>
    </w:p>
    <w:p>
      <w:pPr>
        <w:pStyle w:val="BookText"/>
        <w:rPr/>
      </w:pPr>
      <w:r>
        <w:rPr>
          <w:rFonts w:ascii="IRNazanin" w:hAnsi="IRNazanin" w:eastAsia="IRNazanin"/>
          <w:color w:val="111111"/>
          <w:sz w:val="28"/>
          <w:sz w:val="28"/>
          <w:szCs w:val="28"/>
          <w:rtl w:val="true"/>
          <w:lang w:bidi="fa-IR"/>
        </w:rPr>
        <w:t>و برخی ظاهرند که احتمال خلاف در آن داده می‌شود؛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ظواهر قرآن هم اقسامی دارد که دسته‌ای از آنها عمومات است و دسته‌ای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وقتی به روایات معصومین علیهم السّلام مراجعه می‌کنیم، ملاحظه می‌کنیم که بسیاری از عمومات قرآنیه و مطلقات قرآن، توسط خصوصات روایات تخصیص و تقیید خورده است و روایات زیادی هستند که قرینه‌اند بر حمل ظواهر</w:t>
      </w:r>
    </w:p>
    <w:p>
      <w:pPr>
        <w:pStyle w:val="BookText"/>
        <w:rPr/>
      </w:pPr>
      <w:r>
        <w:rPr>
          <w:rFonts w:ascii="IRNazanin" w:hAnsi="IRNazanin" w:eastAsia="IRNazanin"/>
          <w:color w:val="111111"/>
          <w:sz w:val="28"/>
          <w:sz w:val="28"/>
          <w:szCs w:val="28"/>
          <w:rtl w:val="true"/>
          <w:lang w:bidi="fa-IR"/>
        </w:rPr>
        <w:t>قرآن برخلاف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ما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متواتر؛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محفوف به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واحد مجرد از قرائن ولی حجت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خبر متواتر یا واحد همراه با قرینه باشد، بلااشکال مخصص عام قرآنی و مقید مطلق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خبر واحد مع القرینه یا خبر متواتر مثل عام کتابی، قطعی الصدور است و از طرفی چون خاص است، دلالتش اظهر است؛ پس مقدم می‌شود بر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خبر واحد مجرد از قرائن باشد، اما به ادله قطعی حجیت آن ثابت شده باشد، این خبر واحد، نسبت به آیه قرآنیه، پنج حالت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بینهما تساوی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تباین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عامین من وجه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اعم مطلق و آیه، اخص مطلق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بالعکس، یعنی خبر، اخص مطلق و آیه، اعم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هم در همین قسم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بدانیم که آیا عام کتابی را به خاص خبر واحدی می‌توان تخصیص زد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دو اصل عقلایی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 در ناحیه خبر واحد جاری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کذب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آن است که راوی دروغ نگفته و حدیث از امام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اصل در ناحیه آیه داریم که اصالة العموم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امر دایر است که با یکی از این دو اصل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اصل عدم کذب مخالفت کنیم و بگوییم این حدیث از امام صادر نشده و راوی دروغ می‌گوید؛ یا با</w:t>
      </w:r>
      <w:bookmarkStart w:id="558" w:name="pg19924_204615"/>
    </w:p>
    <w:p>
      <w:pPr>
        <w:pStyle w:val="BookText"/>
        <w:rPr/>
      </w:pPr>
      <w:bookmarkEnd w:id="558"/>
      <w:r>
        <w:rPr>
          <w:rFonts w:ascii="IRNazanin" w:hAnsi="IRNazanin" w:eastAsia="IRNazanin"/>
          <w:color w:val="111111"/>
          <w:sz w:val="28"/>
          <w:sz w:val="28"/>
          <w:szCs w:val="28"/>
          <w:rtl w:val="true"/>
          <w:lang w:bidi="fa-IR"/>
        </w:rPr>
        <w:t>اصل عموم و بگوییم در این آیه، عموم مراد واقعی نیست بلکه مراد واقعی، ما عدا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یا باید در سند حدیث تصرف کنیم و یا باید در دلالت آیه تصرف کنیم، چون در دلالت حدیث نتوان تصرف کرد، لکونه نصا او اظهر؛ و در سند آیه هم نتوان تصرف کرد، لکونها قطعی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یک از این دو تصرف اولی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اصالة العموم و رفع ید کردن از آن، اولی است نسبت به تصرف در اصالة عدم کذب الراوی، به دلیل اینکه خبر واحد، خاص است و آیه قرآنیه عام است و هر خاصی صلاحیت دارد که قرینه باشد بر مراد واقعی متکلم از این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صلاحیت ندارد که قرینه باشد عرفا بر مراد واقعی از خاص؛ به بیان دیگر، خاص، مفسر و مبین عام است ولی عام، مبین و مفسر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که صادر شد، ناظر به دلیل خاص نبوده، و چون هر خاصی قرینه بر عام است، قرینه بر ذو القرینه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محکوم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بر عام کتابی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عبارت دیگر، اصلی که در ناحیه قرینه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اصالة عدم کذب الراوی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اصلی که در ناحیه ذو القرینه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اصالة العموم باشد</w:t>
      </w:r>
      <w:r>
        <w:rPr>
          <w:rFonts w:eastAsia="IRNazanin" w:cs="IRNazanin"/>
          <w:color w:val="111111"/>
          <w:sz w:val="28"/>
          <w:szCs w:val="28"/>
          <w:rtl w:val="true"/>
          <w:lang w:bidi="fa-IR"/>
        </w:rPr>
        <w:t>).</w:t>
      </w:r>
    </w:p>
    <w:p>
      <w:pPr>
        <w:pStyle w:val="Heading5"/>
        <w:numPr>
          <w:ilvl w:val="4"/>
          <w:numId w:val="1"/>
        </w:numPr>
        <w:rPr/>
      </w:pPr>
      <w:bookmarkStart w:id="559" w:name="__RefHeading___Toc4829405_2314609296"/>
      <w:bookmarkStart w:id="560" w:name="_Toc211"/>
      <w:bookmarkEnd w:id="559"/>
      <w:r>
        <w:rPr/>
        <w:t>11</w:t>
      </w:r>
      <w:r>
        <w:rPr>
          <w:rtl w:val="true"/>
        </w:rPr>
        <w:t xml:space="preserve">. </w:t>
      </w:r>
      <w:r>
        <w:rPr>
          <w:rtl w:val="true"/>
        </w:rPr>
        <w:t>دوران بین تخصیص و نسخ</w:t>
      </w:r>
      <w:bookmarkEnd w:id="560"/>
    </w:p>
    <w:p>
      <w:pPr>
        <w:pStyle w:val="Heading6"/>
        <w:numPr>
          <w:ilvl w:val="5"/>
          <w:numId w:val="1"/>
        </w:numPr>
        <w:rPr/>
      </w:pPr>
      <w:bookmarkStart w:id="561" w:name="__RefHeading___Toc4829407_2314609296"/>
      <w:bookmarkStart w:id="562" w:name="_Toc212"/>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یازدهمین و آخرین بحث از مباحث عام و خاص، مربوط به دوران امر است بین مخصص بودن و ناسخ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گاهی دلیل خاص، متصل به عام است، و گاهی منفصل از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متصل به عام باشد، بلااشکال مخصص عام است و محال است که ناسخ باشد به دلیل اینکه نسخ عبارت است از رفع حکمی که ثابت و مستقر شده در شریعت مقدس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دلیل خاص، متصل به عام باشد، حکمی برای عام در واقع و نفس الامر</w:t>
      </w:r>
    </w:p>
    <w:p>
      <w:pPr>
        <w:pStyle w:val="BookText"/>
        <w:rPr/>
      </w:pPr>
      <w:r>
        <w:rPr>
          <w:rFonts w:ascii="IRNazanin" w:hAnsi="IRNazanin" w:eastAsia="IRNazanin"/>
          <w:color w:val="111111"/>
          <w:sz w:val="28"/>
          <w:sz w:val="28"/>
          <w:szCs w:val="28"/>
          <w:rtl w:val="true"/>
          <w:lang w:bidi="fa-IR"/>
        </w:rPr>
        <w:t>ثابت نشده، حتی یرتفع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منفصل باشد، در اینجا دلیل عام با این دلیل خاص، از لحاظ معلوم التاریخ بودن هر دو، یا مجهول التاریخ بودن آن دو، و یا معلوم التاریخ بودن احدهما و مجهول بودن دیگری، متفاوت و مختلف هستند و در نتیجه حکم‌شان هم مختلف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بعضی از علما گفته‌اند که دلیل خاص حتما باید ناسخ باشد نسبت به دلیل عام و نمی‌تواند مخصص باشد و آن موردی است که خاص، بعد از حضور وقت عمل به عام، فرابرسد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گفته‌اند حتما و جزما دلیل خاص، منسوخ است به توسط عام و آن موردی است که عام، بعد از حضور وقت عمل به خاص، فرابرسد 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گفته‌اند دلیل خاص، مخصص دلیل عام است و آن موردی است که خاص، قبل از فرارسیدن زمان عمل به عام، صادر شود یا عام، قبل از حضور وقت عمل به خاص، صادر گردد و در بعضی موارد هم شک شده که آیا خاص، ناسخ عام است یا منسوخ به عام است یا مخصص عام؛ مثل صورتی که هر دو، یا یکی، مجهول التاریخ باشد؛ لذا ما باید صور مسئله را یک‌به‌یک بررسی کنیم و حکم هر صورت را جداگانه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فرق ما بین تخصیص و نسخ را بیان کنیم؛ دو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تخصیص، با آمدن مخصص، کشف می‌کنیم که این دسته از افرادی که از تحت عام خارج هستند، از همان ابتدا مراد واقعی مولی نبوده‌اند و مولی این‌ها را اراده نکرده بوده ولی در ظاهر به صورت عام و کلی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نسخ، که در مورد نسخ، حکم از اول به نحو عموم ثابت شده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جمیع افراد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داشت، اما پس از مدتی، این مصلحت، از روی یک دسته از افراد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التخصیص دفع و النسخ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یعنی پیشگیری و جلوگیری؛ و رفع یعنی برداشتن چیزی که ثابت شده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انسان رعایت بهداشت می‌کند تا مریض نشود؛ این دفع است یعنی پیشگیری از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مریض مراجعه می‌کند به دکتر تا نسخه‌ای بگیرد و خود را مداوا کند؛ این رفع است، یعنی برداشتن مرضی که ثابت شده</w:t>
      </w:r>
      <w:r>
        <w:rPr>
          <w:rFonts w:eastAsia="IRNazanin" w:cs="IRNazanin"/>
          <w:color w:val="111111"/>
          <w:sz w:val="28"/>
          <w:szCs w:val="28"/>
          <w:rtl w:val="true"/>
          <w:lang w:bidi="fa-IR"/>
        </w:rPr>
        <w:t>).</w:t>
      </w:r>
      <w:bookmarkStart w:id="563" w:name="pg19924_204617"/>
    </w:p>
    <w:p>
      <w:pPr>
        <w:pStyle w:val="BookText"/>
        <w:rPr/>
      </w:pPr>
      <w:bookmarkEnd w:id="5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علما فرق دیگری هم گذاشته‌اند و آن اینکه در نسخ، شرط است که زمان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باشد تا دلیل بعدی بتواند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 زمان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بلکه پیش از آن‌هم، تخصیص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 خاص، از لحاظ معلوم التاریخ و مجهول التاریخ بودن، پنج صورت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تاریخ صدورشان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تاریخ صدورشان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احدهما معلوم و الآخر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هم خودش منقسم می‌شود به سه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تاریخ صدور عام و خاص عرفا مقرون به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تاریخ صدور عام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تاریخ صدور خاص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می‌شود پنج صورت که باید حکم هریک را جداگانه حساب کنیم</w:t>
      </w:r>
      <w:r>
        <w:rPr>
          <w:rFonts w:eastAsia="IRNazanin" w:cs="IRNazanin"/>
          <w:color w:val="111111"/>
          <w:sz w:val="28"/>
          <w:szCs w:val="28"/>
          <w:rtl w:val="true"/>
          <w:lang w:bidi="fa-IR"/>
        </w:rPr>
        <w:t>.</w:t>
      </w:r>
    </w:p>
    <w:p>
      <w:pPr>
        <w:pStyle w:val="Heading6"/>
        <w:numPr>
          <w:ilvl w:val="5"/>
          <w:numId w:val="1"/>
        </w:numPr>
        <w:rPr/>
      </w:pPr>
      <w:bookmarkStart w:id="564" w:name="__RefHeading___Toc4829409_2314609296"/>
      <w:bookmarkStart w:id="565" w:name="_Toc213"/>
      <w:bookmarkEnd w:id="564"/>
      <w:r>
        <w:rPr>
          <w:rtl w:val="true"/>
        </w:rPr>
        <w:t>صورت اول</w:t>
      </w:r>
      <w:bookmarkEnd w:id="565"/>
    </w:p>
    <w:p>
      <w:pPr>
        <w:pStyle w:val="BookText"/>
        <w:rPr/>
      </w:pPr>
      <w:r>
        <w:rPr>
          <w:rFonts w:ascii="IRNazanin" w:hAnsi="IRNazanin" w:eastAsia="IRNazanin"/>
          <w:color w:val="111111"/>
          <w:sz w:val="28"/>
          <w:sz w:val="28"/>
          <w:szCs w:val="28"/>
          <w:rtl w:val="true"/>
          <w:lang w:bidi="fa-IR"/>
        </w:rPr>
        <w:t>هر دو، معلوم التاریخ باشند و تقارن عرفی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امروز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لحظه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بالاجماع و بالاتفاق، دلیل خاص، مخصص دلیل عام است و جای توهم نسخ نیست؛ در حقیقت، اینجا حکم صورتی را دارد که مخصص متصل باشد</w:t>
      </w:r>
      <w:r>
        <w:rPr>
          <w:rFonts w:eastAsia="IRNazanin" w:cs="IRNazanin"/>
          <w:color w:val="111111"/>
          <w:sz w:val="28"/>
          <w:szCs w:val="28"/>
          <w:rtl w:val="true"/>
          <w:lang w:bidi="fa-IR"/>
        </w:rPr>
        <w:t>.</w:t>
      </w:r>
    </w:p>
    <w:p>
      <w:pPr>
        <w:pStyle w:val="Heading6"/>
        <w:numPr>
          <w:ilvl w:val="5"/>
          <w:numId w:val="1"/>
        </w:numPr>
        <w:rPr/>
      </w:pPr>
      <w:bookmarkStart w:id="566" w:name="__RefHeading___Toc4829411_2314609296"/>
      <w:bookmarkStart w:id="567" w:name="_Toc214"/>
      <w:bookmarkEnd w:id="566"/>
      <w:r>
        <w:rPr>
          <w:rtl w:val="true"/>
        </w:rPr>
        <w:t>صورت دوم</w:t>
      </w:r>
      <w:bookmarkEnd w:id="567"/>
    </w:p>
    <w:p>
      <w:pPr>
        <w:pStyle w:val="BookText"/>
        <w:rPr/>
      </w:pPr>
      <w:r>
        <w:rPr>
          <w:rFonts w:ascii="IRNazanin" w:hAnsi="IRNazanin" w:eastAsia="IRNazanin"/>
          <w:color w:val="111111"/>
          <w:sz w:val="28"/>
          <w:sz w:val="28"/>
          <w:szCs w:val="28"/>
          <w:rtl w:val="true"/>
          <w:lang w:bidi="fa-IR"/>
        </w:rPr>
        <w:t>عام و خاص، هر دو، معلوم التاریخ باشند و تاریخ صدور عام، مقدم باشد بر تاریخ صدور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خود منقسم می‌شود به دو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خاص، قبل از فرارسیدن زمان عمل به دلیل عام،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سه شنبه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پیش از حضور وقت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بالاجماع، دلیل خاص، مخصص دلیل عام است و نه ناسخ، اما به نظر برخی از علما، علت مطلب</w:t>
      </w:r>
    </w:p>
    <w:p>
      <w:pPr>
        <w:pStyle w:val="BookText"/>
        <w:rPr/>
      </w:pPr>
      <w:r>
        <w:rPr>
          <w:rFonts w:ascii="IRNazanin" w:hAnsi="IRNazanin" w:eastAsia="IRNazanin"/>
          <w:color w:val="111111"/>
          <w:sz w:val="28"/>
          <w:sz w:val="28"/>
          <w:szCs w:val="28"/>
          <w:rtl w:val="true"/>
          <w:lang w:bidi="fa-IR"/>
        </w:rPr>
        <w:t>آن است که شرط نسخ، فرارسیدن زمان عمل به منسوخ است و در اینجا این شرط منتفی است و چون اذا انتفی الشرط انتفی المشروط، پس نمی‌تواند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بعضی دیگر که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 زمان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نمی‌دانند، علت مطلب آن است که در دوران امر بین التخصیص و النسخ، التخصیص اولی من النسخ؛ یا به خاطر اینکه تخصیص، دفع است و نسخ، رفع است و الدفع اسهل من الرفع؛ یا به خاطر اینکه تخصیص، شایع است و نسخ، نادر است و 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خاص، بعد از حضور وقت عمل به عام،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سه‌شنبه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جمعه فرارسید و صبح یا ظهر جمعه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الفاسقین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مشکل‌ترین صورت‌هاست و مورد اختلاف علما واقع شده که آیا در این صورت، دلیل خاص حتما و جزما باید ناسخ دلیل عام باشد و نمی‌تواند مخصص باشد یا جایز است که مخصص باشد؟ و برفرض جواز، آیا حمل بر تخصیص اولی است یا حمل بر نسخ اولی است؟</w:t>
      </w:r>
    </w:p>
    <w:p>
      <w:pPr>
        <w:pStyle w:val="BookText"/>
        <w:rPr/>
      </w:pPr>
      <w:r>
        <w:rPr>
          <w:rFonts w:ascii="IRNazanin" w:hAnsi="IRNazanin" w:eastAsia="IRNazanin"/>
          <w:color w:val="111111"/>
          <w:sz w:val="28"/>
          <w:sz w:val="28"/>
          <w:szCs w:val="28"/>
          <w:rtl w:val="true"/>
          <w:lang w:bidi="fa-IR"/>
        </w:rPr>
        <w:t xml:space="preserve">عده‌ای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متقدمین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که خاص، ناسخ عام باشد و لا یجوز کونه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 همیشه نسبت به عام، جنبه قرینیت و بیانیت و مفسریت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آمده تا مراد واقعی مولی را از این عام بیان کند، چنان‌که مبین نسبت به مجمل جنبه بیانی دارد و مقید نسبت به مطلق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گاهی همراه با ذو البیان است، و گاهی مقدم بر ذو البیان، و گاهی متأخر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قسم سوم است که آیا تأخیر بیان جایز است یا نه؟</w:t>
      </w:r>
    </w:p>
    <w:p>
      <w:pPr>
        <w:pStyle w:val="BookText"/>
        <w:rPr/>
      </w:pPr>
      <w:r>
        <w:rPr>
          <w:rFonts w:ascii="IRNazanin" w:hAnsi="IRNazanin" w:eastAsia="IRNazanin"/>
          <w:color w:val="111111"/>
          <w:sz w:val="28"/>
          <w:sz w:val="28"/>
          <w:szCs w:val="28"/>
          <w:rtl w:val="true"/>
          <w:lang w:bidi="fa-IR"/>
        </w:rPr>
        <w:t>تأخیر بیان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بیان از وقت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صدور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مثال بالا، زمان صدور، سه‌شنبه و زمان حاجت، جمعه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و عمل به عام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تأخیر بیان از</w:t>
      </w:r>
    </w:p>
    <w:p>
      <w:pPr>
        <w:pStyle w:val="BookText"/>
        <w:rPr/>
      </w:pPr>
      <w:r>
        <w:rPr>
          <w:rFonts w:ascii="IRNazanin" w:hAnsi="IRNazanin" w:eastAsia="IRNazanin"/>
          <w:color w:val="111111"/>
          <w:sz w:val="28"/>
          <w:sz w:val="28"/>
          <w:szCs w:val="28"/>
          <w:rtl w:val="true"/>
          <w:lang w:bidi="fa-IR"/>
        </w:rPr>
        <w:t>وقت خطاب تا وقت حاجت، میان علما اختلاف است ولی اکثر علمای شیعه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تأخیر بیان از وقت حاجت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به حکمت و مصلحت الهی نیستند؛ اما معتزله و امامیه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تأخیر بیان از وقت حاجت، مستلزم القادر مفسده یا تفویت مصلحت است و هو قبیح و القبیح لا یصدر 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متأخرین از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آقا ضیاء و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جایز است، به جهت اینکه گاهی مصلحت مهم‌تری اقتضا می‌کند تأخیر بیان را؛ لذا قبحی ندارد، عموماتی در قرآن هست که مخصصاتش و بیانش در لسان امام صادق علیه السّلام آمده، یا بالاتر، در لسان امام عسکری علیه السّلام آمده، و بالاتر، برخی از مخصصات، هنوز هم بیان نشده و در زمان امام عصر علیه السّلام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مستدل از کسانی است که تأخیر بیان را از وقت حاجت قبیح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استدلال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زمان عمل به دلیل عام فرارسیده و بعد، دلیل خاص وارد شده، این دلیل خاص اگر بخواهد مخصص دلیل عام باشد، مخصص، جنبه بیان و تفسیر دارد و معنایش این است که کشف می‌کند از اینکه مراد واقعی عموم نبوده، آن‌گاه اگر خاص مخصص باشد، یلزم تأخیر بیان از وقت حاجت، و تأخیر بیان از وقت حاجت، قبیح است، چون موجب القا در مفسده یا تفویت مصلحت است و هو قبیح و القبیح علی الحکیم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علما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فاسق را اکرام نکن، و عبد از صبح جمعه شروع کرده و برخی از علمای فاسق را اکرام کرده؛ اگر این خاص مخصص باشد، کاشف از این است که از اول اکرام علمای فاسق مصلحت نداشته بلکه مفسده داشته ولی مولی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 در مفسده است که بدون مجوز، عبد را در مفسده انداخته و مولای حکیم چنین کاری نمی‌کند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ناچار باید این خاص ناسخ عام باشد، که معنای ناسخ این است که تا ظهر جمعه اکرام همه علما در واقع مصلحت داشته، چه عادل و چه فاسق؛ از ظهر جمعه به</w:t>
      </w:r>
    </w:p>
    <w:p>
      <w:pPr>
        <w:pStyle w:val="BookText"/>
        <w:rPr/>
      </w:pPr>
      <w:r>
        <w:rPr>
          <w:rFonts w:ascii="IRNazanin" w:hAnsi="IRNazanin" w:eastAsia="IRNazanin"/>
          <w:color w:val="111111"/>
          <w:sz w:val="28"/>
          <w:sz w:val="28"/>
          <w:szCs w:val="28"/>
          <w:rtl w:val="true"/>
          <w:lang w:bidi="fa-IR"/>
        </w:rPr>
        <w:t>بعد، این مصلحت از اکرام علمای فاسق برداشته شد و این حکم عام نسخ شد؛ تا حالا وظیفه داشت طبق عام عمل کند، از حالا موظف است که طبق خاص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دیگر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متأخرین از شیخ انصاری به بعد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دلیل خاص، مخصص دلیل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دلیلشان این است که کلام عامی که از اول از مولی صادر شد، در او دو احتمال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در مقام بیان حکم واقعی باشد، یعنی در واقع و نفس الامر، اکرام تمام علما مصلحت داشته، لذا مولی به صورت عام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در مقام بیان حکم ظاهری صوری باشد، یعنی در واقع، اکرام تمام علما مصلحت نداشته بلکه تنها اکرام علمای عادل مصلحت داشته اما مولی به صورت عام و کلی، حکم را در ظاهر بیان نموده به خاطر مصلحتی که وجود داشته، حال آن مصلحت یا مصلحت تقیه بوده نسبت به ائمه علیهم السّلام و یا مصلحت تدریجی بودن احکام خدا بوده که روش پیامبر این بوده که همه احکام را یکجا بیان نکرد، بلکه تدریجا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خدا تدریجا و طی مراحلی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تحریم شرب خمر طی سه مرحله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فرمود شراب و قمار منافعی و مضاری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دوم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سوم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امینی رضی اللّه عنه صاحب کتاب الغدیر، در جلد ششم، صفحه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از قول زمخشری و دیگران مطلبی آورده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تحریم خمر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فی ربیع الابرار فی باب اللهو</w:t>
      </w:r>
    </w:p>
    <w:p>
      <w:pPr>
        <w:pStyle w:val="BookText"/>
        <w:rPr/>
      </w:pPr>
      <w:r>
        <w:rPr>
          <w:rFonts w:ascii="IRNazanin" w:hAnsi="IRNazanin" w:eastAsia="IRNazanin"/>
          <w:color w:val="111111"/>
          <w:sz w:val="28"/>
          <w:sz w:val="28"/>
          <w:szCs w:val="28"/>
          <w:rtl w:val="true"/>
          <w:lang w:bidi="fa-IR"/>
        </w:rPr>
        <w:t>و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انزل اللّه تعالی فی الخمر ثلاث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من المسلمین من شارب و تارک الی ان شرب رجل فدخل فی الصلاة فهجر، فنزل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p>
    <w:p>
      <w:pPr>
        <w:pStyle w:val="BookText"/>
        <w:rPr/>
      </w:pPr>
      <w:r>
        <w:rPr>
          <w:rFonts w:ascii="IRNazanin" w:hAnsi="IRNazanin" w:eastAsia="IRNazanin"/>
          <w:color w:val="111111"/>
          <w:sz w:val="28"/>
          <w:sz w:val="28"/>
          <w:szCs w:val="28"/>
          <w:rtl w:val="true"/>
          <w:lang w:bidi="fa-IR"/>
        </w:rPr>
        <w:t>فشربها من شربها من المسلمین و ترکها من ترکها حتی شربها عمر رضی اللّه عنه، فأخذ به رأس عبد الرحمن بن عوف ثم قعد ینوح علی قتلی بدر فبلغ ذلک رسول اللّه صلّی اللّه علیه و آله فخرج مغضبا یجر رداءه فرفع شیئا کان فی یده فضربه به فقال اعوذ باللّه من غضبه و غضب رسوله، فانزل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تحریم ربا، چون اگر شارع مقدس احکام را روز اول یکجا بیان می‌کرد، بسیاری از مردمان اعراض می‌کردند و زیر بار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دو احتمال پیدا شده،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اول ثابت شود، باید دلیل خاص را ناسخ قرار دهیم؛ اما شاید احتمال ثانی باشد که دلیل عام در مقام بیان حکم ظاهری و صوری است و بعد که خاص آمد، کاشف از مراد واقعی مولی است، پس یحتمل که مخصص باشد، در مسئله سه صورت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احراز کرده‌ایم که عام در مقام بیان حکم ظاهری و صوری است، نه واقعی؛ اینجا قطعا خاص ما مخصص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احراز کردیم که عام ما مبین حکم واقعی حقیقی است، نه ظاهری صوری؛ اینجا هم قطعا خاص ناسخ است نه مخصص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مردد هستیم که آیا عام قبلی درصدد بیان حکم صوری است یا حکم واقعی؟ چون دلیل خاص بر هیچ‌کدام نداریم، اینجا که احتمال هر دو هست و هر دو جایز است، چه کنیم؟ آیا حمل بر نسخ اولی است یا حمل بر تخصیص؟</w:t>
      </w:r>
    </w:p>
    <w:p>
      <w:pPr>
        <w:pStyle w:val="BookText"/>
        <w:rPr/>
      </w:pPr>
      <w:r>
        <w:rPr>
          <w:rFonts w:ascii="IRNazanin" w:hAnsi="IRNazanin" w:eastAsia="IRNazanin"/>
          <w:color w:val="111111"/>
          <w:sz w:val="28"/>
          <w:sz w:val="28"/>
          <w:szCs w:val="28"/>
          <w:rtl w:val="true"/>
          <w:lang w:bidi="fa-IR"/>
        </w:rPr>
        <w:t>الاقرب الی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حمل بر تخصیص، اقرب به سوی صواب و حق است، اگرچه حمل بر نسخ هم ممکن و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دلیل عامی که جلوتر از مولی صادر شده، اگرچه اصالة العموم در آن جاری می‌شود و معارض ندارد و اصل آن است که از این عام، عمومیت اراده شده، اما باید مقدار و اندازه و محدوده دلالت اصالة العموم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اکثر چیزی را که اصالة العموم دلالت می‌کند،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عام فهمیده می‌شود، مراد جدی مولی است و متکلم جدا عموم را اراده کرده نه اینکه شوخی داشته باشد، ولی دلالت نمی‌کند که این عموم که مستفاد از ظاهر عام است، حکم واقعی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ممکن است حکم ظاهری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همان‌طوری که حکم واقعی مراد جدی مولی می‌شود و مولی جدا او را اراده می‌کند و درصدد تفهیمش برمی‌آید، نه اینکه شوخی داشته باشد، همچنین حکم ظاهری هم مراد جدی مولی می‌شود و مولی جدا در مقام تفهیم او برمی‌آید، نه اینکه شوخی داشته باشد لمصلحة؛ پس مراد جدی بودن، ملازمه ندارد با حکم واقعی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اعم است از حکم واقعی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حکم واقعی باشد و مراد جدی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حکم ظاهری باشد و مراد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اصالة العموم تنها مراد جدی بودن عموم را می‌رساند اما حکم واقعی بودن را نمی‌رساند، به ویژه با توجه به اینکه سیره و روش شارع مقدس این بوده که اول عموماتی را می‌گفته و پس از مدت‌ها مخصصات آن را منفصلا می‌آورده و بدین‌وسیله مراد جدی خودش را می‌رسانیده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شهرت یافته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با این حساب اصالة العموم نمی‌گوید که حکم عام، حکم واقعی هم هست تا ما ناگزیر باشیم دلیل خاص بعدی را</w:t>
      </w:r>
      <w:bookmarkStart w:id="568" w:name="pg19924_204623"/>
    </w:p>
    <w:p>
      <w:pPr>
        <w:pStyle w:val="BookText"/>
        <w:rPr/>
      </w:pPr>
      <w:bookmarkEnd w:id="568"/>
      <w:r>
        <w:rPr>
          <w:rFonts w:ascii="IRNazanin" w:hAnsi="IRNazanin" w:eastAsia="IRNazanin"/>
          <w:color w:val="111111"/>
          <w:sz w:val="28"/>
          <w:sz w:val="28"/>
          <w:szCs w:val="28"/>
          <w:rtl w:val="true"/>
          <w:lang w:bidi="fa-IR"/>
        </w:rPr>
        <w:t>حمل بر نسخ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حکم واقعی برطبق عموم بوده و از حالا به بعد برطبق خصوص است؛ بلکه اگر بخواهیم از این عام، حکم واقعی بودن را هم استفاده کنیم، محتاج به دلیل زایدی هستیم، ما زاد بر ظهور خود عام، و ما زاد بر اصالة العموم و فرض این است که مئونه زاید نداریم؛ لذا حمل بر تخصیص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که صرف این کلام، مجوز آن نیست که حمل بر تخصیص، اولی شود زیرا همان‌طوری که حکم واقعی بودن عام، محتاج به بیان زاید و مئونه زایده است، هکذا حکم ظاهری و صوری بودن عام هم محتاج به بیان زاید است و از ظاهر عام استفاده نمی‌شود؛ پس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تخصیص اولی است مگر اینکه مؤیدات دیگری را ضمیمه کنیم از قبیل طریقه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شیوع تخصیص و دفع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w:t>
      </w:r>
    </w:p>
    <w:p>
      <w:pPr>
        <w:pStyle w:val="Heading6"/>
        <w:numPr>
          <w:ilvl w:val="5"/>
          <w:numId w:val="1"/>
        </w:numPr>
        <w:rPr/>
      </w:pPr>
      <w:bookmarkStart w:id="569" w:name="__RefHeading___Toc4829413_2314609296"/>
      <w:bookmarkStart w:id="570" w:name="_Toc215"/>
      <w:bookmarkEnd w:id="569"/>
      <w:r>
        <w:rPr>
          <w:rtl w:val="true"/>
        </w:rPr>
        <w:t>صورت سوم</w:t>
      </w:r>
      <w:bookmarkEnd w:id="570"/>
    </w:p>
    <w:p>
      <w:pPr>
        <w:pStyle w:val="BookText"/>
        <w:rPr/>
      </w:pPr>
      <w:r>
        <w:rPr>
          <w:rFonts w:ascii="IRNazanin" w:hAnsi="IRNazanin" w:eastAsia="IRNazanin"/>
          <w:color w:val="111111"/>
          <w:sz w:val="28"/>
          <w:sz w:val="28"/>
          <w:szCs w:val="28"/>
          <w:rtl w:val="true"/>
          <w:lang w:bidi="fa-IR"/>
        </w:rPr>
        <w:t xml:space="preserve">صورت سوم از صور خمسه، آن است که عام و خاص، هر دو، معلوم التاریخ باشند و تاریخ صدور خاص، مقدم بر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مانند صورت قبل، منقسم می‌شود به دو 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عام، قبل از حضور وقت عمل به خاص، وارد شود؛ مثلا روز جمعه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را در روز دوشنبه اکرام نکن سپس روز یک‌شنبه گفت همه علما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بلااشکال دلیل خاص قبلی مخصص عام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دو جهتی که در قسم اول صورت ثانیه گفتیم، یا به خاطر اینکه شرط نسخ حضور وقت عمل است و اینجا وقت عمل نرسیده، پس نتوان عام بعدی را ناسخ خاص قبلی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اینکه و لو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التخصیص اولی من النسخ لکونه دفعا و شایعا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عام پس از فرارسیدن زمان عمل به دلیل خاص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الفساق 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روز دوشنبه شد و زمان عمل به این تکلیف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دوشنبه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مورد بحث است میان علما که آیا واجب است عام بعدی را ناسخ خاص قبلی قرار دهیم و بگوییم تا حالا</w:t>
      </w:r>
    </w:p>
    <w:p>
      <w:pPr>
        <w:pStyle w:val="BookText"/>
        <w:rPr/>
      </w:pPr>
      <w:r>
        <w:rPr>
          <w:rFonts w:ascii="IRNazanin" w:hAnsi="IRNazanin" w:eastAsia="IRNazanin"/>
          <w:color w:val="111111"/>
          <w:sz w:val="28"/>
          <w:sz w:val="28"/>
          <w:szCs w:val="28"/>
          <w:rtl w:val="true"/>
          <w:lang w:bidi="fa-IR"/>
        </w:rPr>
        <w:t>حکم واقعی برطبق خاص بوده یعنی اکرام علمای فاسق در واقع مفسده داشته و مولی تحریم کرده بود، اما از حالا به بعد حکم واقعی طبق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مفسده رفت و اکرام همه علما در واقع مصلحت دارد، یا اینکه می‌توانیم حمل بر تخصیص کنیم، و خاص قبلی را مخصص عام بعدی قرار دهیم و بگوییم عام بعدی مبین حکم ظاهری هست، ولی حکم واقعی برطبق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جایز و ممکن باشد، حمل بر تخصیص، آیا مخصص قرار دادن خاص برای عام اولی است یا ناسخ قرار دادن عام برای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بخواهد قائل به نسخ شود و عام بعدی را ناسخ خاص قبلی قرار دهد، نمی‌تواند از آن دلیلی که در قسم دوم صورت ثانیه بود، استفاده کند، یعنی نمی‌تواند بگوید واجب است حمل بر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اگر حمل بر تخصیص کنیم، تخصیص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تأخیر بیان از وقت حاجت و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در اینجا نمی‌تواند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صورت ثالثه از باب تقدیم بیان است پیش از وقت حاجت نه تأخیر بیان از وقت حاجت، بیان که خاص است، مقدم است نه مؤخر، تقدیم بیان که قبحی ندارد، تأخیر بیان است که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به سوی این قائل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درعین‌حال برخی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شیخ طوسی و سید مرتضی و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عام بعدی را ناسخ خاص قبلی قرار دهیم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آقایان این است که عامی که بعد وارد شده، ظهور در عموم دارد و اصالة العموم در این عام جاری می‌گردد و هیچ‌گونه مانعی در کار نیست که بیاید جلوی اصالة العموم را بگیرد مگر یک مانع، و آن مانع این است که شاید خاص قبلی مخصص باشد نسبت به این عام و جلوی اصالة العموم را در این عام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این هم مانع نیست زیرا اساسا فلسفه تقدیم خاص بر عام این است بر یک مبنا که خاص بیان است نسبت به عام، و قرینه است و قرینه بر ذو القرینه مقدم است و بر مبنای دیگر ظهورش اقوی است از ظهور عام، لذا خاص بر عام مقدم می‌شود، و در ما نحن فیه این مسئله منتفی است زیرا نسبت به خاص ما</w:t>
      </w:r>
    </w:p>
    <w:p>
      <w:pPr>
        <w:pStyle w:val="BookText"/>
        <w:rPr/>
      </w:pPr>
      <w:r>
        <w:rPr>
          <w:rFonts w:ascii="IRNazanin" w:hAnsi="IRNazanin" w:eastAsia="IRNazanin"/>
          <w:color w:val="111111"/>
          <w:sz w:val="28"/>
          <w:sz w:val="28"/>
          <w:szCs w:val="28"/>
          <w:rtl w:val="true"/>
          <w:lang w:bidi="fa-IR"/>
        </w:rPr>
        <w:t>دو احتمال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قبلی مخصص عام بعدی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قبلی منسوخ شده به وسیله عام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هر دو احتمال را دادیم، نمی‌توان گفت که خاص حتما قرینه است و بیان است نسبت به عام، و وقتی بیانیت محرز نشد، پس نتوان گفت که خاص مقدم بر عام است، لذا مانعی جلوی اصالة العموم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این است که در این صورت هم حمل بر تخصیص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دلیلی که در قسم دوم صورت ثانیه گفتیم و آن اینکه برفرض که اصالة العموم در این دلیل عام جاری شود، این اصالة العموم ثابت می‌کند که عموم از این کلام مراد جدی مولی است و مولی شوخی نداشته بلکه لمصلحة درصدد تفهیم همین عموم برآمده، اما ثابت نمی‌کند که این حکم عام حکم واقعی است که تابع مصلحت‌های واقعی است و عام در مقام بیان حکم واقعی است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بعدی ناسخ خاص قبلی است بلکه یحتمل حکم عام حکم ظاهری باشد و مراد جدی هم باشد و مراد جدی بودن، ملازمه ندارد با حکم واقعی بودن، بلکه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علاوه بر مراد جدی بودن عموم بخواهد دلالت کند که عموم حکم واقعی است، دلیل خاصی می‌طلبد و از ظاهر کلام فهمیده نمی‌شود، به خصوص با توجه به اینکه بیشتر عموماتی که در شرع انور وارد شده، در مقام بیان حکم ظاهری هستند و مخصصات منفصله‌ای دارند که مراد آنها را بیان می‌کند، پس باز هم حمل بر تخصیص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 احتمال نسخ می‌دهیم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 که احتمال نسخ هست ولی احتمال نسخ باعث نمی‌شود که خاص در خصوص ظهورش اقوی از عام نباشد، و خاص را از صلاحیت تخصیص عام خارج نمی‌سازد و جلوی حجیت او را هم نمی‌گیرد، چون مجرد احتمال نسخ است و یقین به نسخ نداریم و اصالة عدم النسخ حاکم است</w:t>
      </w:r>
      <w:r>
        <w:rPr>
          <w:rFonts w:eastAsia="IRNazanin" w:cs="IRNazanin"/>
          <w:color w:val="111111"/>
          <w:sz w:val="28"/>
          <w:szCs w:val="28"/>
          <w:rtl w:val="true"/>
          <w:lang w:bidi="fa-IR"/>
        </w:rPr>
        <w:t>.</w:t>
      </w:r>
      <w:bookmarkStart w:id="571" w:name="pg19924_204626"/>
    </w:p>
    <w:p>
      <w:pPr>
        <w:pStyle w:val="BookText"/>
        <w:rPr/>
      </w:pPr>
      <w:bookmarkEnd w:id="571"/>
      <w:r>
        <w:rPr>
          <w:rFonts w:ascii="IRNazanin" w:hAnsi="IRNazanin" w:eastAsia="IRNazanin"/>
          <w:color w:val="111111"/>
          <w:sz w:val="28"/>
          <w:sz w:val="28"/>
          <w:szCs w:val="28"/>
          <w:rtl w:val="true"/>
          <w:lang w:bidi="fa-IR"/>
        </w:rPr>
        <w:t>باز هم خاص بما هو خاص چون اخص است، عرفا قرینیت دارد و صالح است که عام را تخصیص بزند؛ پس باز هم یقدم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اساسا ممکن است بگوییم که در این صورت که خاص مقدم است و عام متأخر، این در حکم موردی است که دلیل خاص، متصل به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خاص متصل، جلوی اصل ظهور عام را در عموم می‌گرفت و اجازه نمی‌داد که برای عام، ظهوری در عموم مستقر و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خاص منفصل هم کذلک؛ آری، با تقدیم دلیل خاص، یک ظهور بدوی برای عام در عموم پیدا می‌شود نسبت به کسی که آگاهی از خاص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محض آگاهی از خاص، آن ظهور می‌پرد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عام ما ظهور در عموم ندارد تا شما توهم کنید که در مقام بیان حکم واقعی است یا حکم ظاهری</w:t>
      </w:r>
      <w:r>
        <w:rPr>
          <w:rFonts w:eastAsia="IRNazanin" w:cs="IRNazanin"/>
          <w:color w:val="111111"/>
          <w:sz w:val="28"/>
          <w:szCs w:val="28"/>
          <w:rtl w:val="true"/>
          <w:lang w:bidi="fa-IR"/>
        </w:rPr>
        <w:t>.</w:t>
      </w:r>
    </w:p>
    <w:p>
      <w:pPr>
        <w:pStyle w:val="Heading6"/>
        <w:numPr>
          <w:ilvl w:val="5"/>
          <w:numId w:val="1"/>
        </w:numPr>
        <w:rPr/>
      </w:pPr>
      <w:bookmarkStart w:id="572" w:name="__RefHeading___Toc4829415_2314609296"/>
      <w:bookmarkStart w:id="573" w:name="_Toc216"/>
      <w:bookmarkEnd w:id="572"/>
      <w:r>
        <w:rPr>
          <w:rtl w:val="true"/>
        </w:rPr>
        <w:t>صورت‌های چهارم و پنجم</w:t>
      </w:r>
      <w:bookmarkEnd w:id="573"/>
    </w:p>
    <w:p>
      <w:pPr>
        <w:pStyle w:val="BookText"/>
        <w:rPr/>
      </w:pPr>
      <w:r>
        <w:rPr>
          <w:rFonts w:ascii="IRNazanin" w:hAnsi="IRNazanin" w:eastAsia="IRNazanin"/>
          <w:color w:val="111111"/>
          <w:sz w:val="28"/>
          <w:sz w:val="28"/>
          <w:szCs w:val="28"/>
          <w:rtl w:val="true"/>
          <w:lang w:bidi="fa-IR"/>
        </w:rPr>
        <w:t>آنجا که دلیل خاص و دلیل عام، هر دو، مجهول التاریخ باشند یا احدهما معلوم التاریخ و دیگری مجهول التاریخ باشد، در این دو صورت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حکمش از صور قبل دانسته می‌شود، و در این صورت هم بلااشکال حمل بر تخصیص می‌کنیم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اگرچه به ظاهر، تاریخ صدور هر دو یا احدهما مجهول است و ما نمی‌دانیم، اما در واقع، از آن سه صورت قبل خارج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متقارن به 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خاص متأخر است و عام متقدم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بالعکس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جمیع صور قبلی، ثابت کردیم که حمل بر تخصیص اولی است؛ اینجا هم همین است</w:t>
      </w:r>
      <w:r>
        <w:rPr>
          <w:rFonts w:eastAsia="IRNazanin" w:cs="IRNazanin"/>
          <w:color w:val="111111"/>
          <w:sz w:val="28"/>
          <w:szCs w:val="28"/>
          <w:rtl w:val="true"/>
          <w:lang w:bidi="fa-IR"/>
        </w:rPr>
        <w:t>.</w:t>
      </w:r>
      <w:bookmarkStart w:id="574" w:name="pg19924_204628"/>
    </w:p>
    <w:p>
      <w:pPr>
        <w:pStyle w:val="Heading3"/>
        <w:numPr>
          <w:ilvl w:val="2"/>
          <w:numId w:val="1"/>
        </w:numPr>
        <w:rPr/>
      </w:pPr>
      <w:bookmarkStart w:id="575" w:name="__RefHeading___Toc4829417_2314609296"/>
      <w:bookmarkStart w:id="576" w:name="_Toc217"/>
      <w:bookmarkEnd w:id="574"/>
      <w:bookmarkEnd w:id="575"/>
      <w:r>
        <w:rPr>
          <w:rtl w:val="true"/>
        </w:rPr>
        <w:t>باب ششم</w:t>
      </w:r>
      <w:r>
        <w:rPr>
          <w:rtl w:val="true"/>
        </w:rPr>
        <w:t xml:space="preserve">: </w:t>
      </w:r>
      <w:r>
        <w:rPr>
          <w:rtl w:val="true"/>
        </w:rPr>
        <w:t>مطلق و مقید</w:t>
      </w:r>
      <w:bookmarkEnd w:id="576"/>
    </w:p>
    <w:p>
      <w:pPr>
        <w:pStyle w:val="Heading4"/>
        <w:numPr>
          <w:ilvl w:val="3"/>
          <w:numId w:val="1"/>
        </w:numPr>
        <w:rPr/>
      </w:pPr>
      <w:bookmarkStart w:id="577" w:name="__RefHeading___Toc4829419_2314609296"/>
      <w:bookmarkStart w:id="578" w:name="_Toc218"/>
      <w:bookmarkEnd w:id="577"/>
      <w:r>
        <w:rPr>
          <w:rtl w:val="true"/>
        </w:rPr>
        <w:t>مسئله اول</w:t>
      </w:r>
      <w:r>
        <w:rPr>
          <w:rtl w:val="true"/>
        </w:rPr>
        <w:t xml:space="preserve">. </w:t>
      </w:r>
      <w:r>
        <w:rPr>
          <w:rtl w:val="true"/>
        </w:rPr>
        <w:t>معنای مطلق و مقید</w:t>
      </w:r>
      <w:bookmarkEnd w:id="578"/>
    </w:p>
    <w:p>
      <w:pPr>
        <w:pStyle w:val="Heading5"/>
        <w:numPr>
          <w:ilvl w:val="4"/>
          <w:numId w:val="1"/>
        </w:numPr>
        <w:rPr/>
      </w:pPr>
      <w:bookmarkStart w:id="579" w:name="__RefHeading___Toc4829421_2314609296"/>
      <w:bookmarkStart w:id="580" w:name="_Toc219"/>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باب ششم از ابواب هفت‌گانه مباحث الفاظ، باب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مطلق و مقید در این کتاب در شش مسئله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 از مسائل شش‌گانه این باب، درباره معنای مطلق و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مطلق، در لغت عرب، اسم مفعول از باب افعال است و مشتق از اطلاق است و اطلاق به معنای ارسال یعنی رها بودن و شیوع یعنی توسعه و گسترش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مقید که اسم مفعول از باب تفعیل و مشتق از تقیید است و به معنای قید داشتن و محدود بودن است</w:t>
      </w:r>
      <w:r>
        <w:rPr>
          <w:rFonts w:eastAsia="IRNazanin" w:cs="IRNazanin"/>
          <w:color w:val="111111"/>
          <w:sz w:val="28"/>
          <w:szCs w:val="28"/>
          <w:rtl w:val="true"/>
          <w:lang w:bidi="fa-IR"/>
        </w:rPr>
        <w:t>.</w:t>
      </w:r>
    </w:p>
    <w:p>
      <w:pPr>
        <w:pStyle w:val="Heading5"/>
        <w:numPr>
          <w:ilvl w:val="4"/>
          <w:numId w:val="1"/>
        </w:numPr>
        <w:rPr/>
      </w:pPr>
      <w:bookmarkStart w:id="581" w:name="__RefHeading___Toc4829423_2314609296"/>
      <w:bookmarkStart w:id="582" w:name="_Toc220"/>
      <w:bookmarkEnd w:id="581"/>
      <w:r>
        <w:rPr>
          <w:rtl w:val="true"/>
        </w:rPr>
        <w:t>تقابل مطلق و مقید</w:t>
      </w:r>
      <w:bookmarkEnd w:id="582"/>
    </w:p>
    <w:p>
      <w:pPr>
        <w:pStyle w:val="BookText"/>
        <w:rPr/>
      </w:pPr>
      <w:r>
        <w:rPr>
          <w:rFonts w:ascii="IRNazanin" w:hAnsi="IRNazanin" w:eastAsia="IRNazanin"/>
          <w:color w:val="111111"/>
          <w:sz w:val="28"/>
          <w:sz w:val="28"/>
          <w:szCs w:val="28"/>
          <w:rtl w:val="true"/>
          <w:lang w:bidi="fa-IR"/>
        </w:rPr>
        <w:t>تقابل ما بین این دو هم، تقابل عدم و ملکه است که اطلاق، عدم ملکه است و تقیید، ملکه یعنی امر وجودی، چنان‌که سابقا بیان کردیم و در بحث بعدی هم در مسأله ثانیه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اصولیان، مشهورترین تعریفی که از قدیم الایام برای مطلق و مقید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دل علی شایع فی جنسه و المقید بخلافه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مطلق عبارت است از چنان لفظی که دلالت می‌کند بر معنایی که این صفت</w:t>
      </w:r>
    </w:p>
    <w:p>
      <w:pPr>
        <w:pStyle w:val="BookText"/>
        <w:rPr/>
      </w:pPr>
      <w:r>
        <w:rPr>
          <w:rFonts w:ascii="IRNazanin" w:hAnsi="IRNazanin" w:eastAsia="IRNazanin"/>
          <w:color w:val="111111"/>
          <w:sz w:val="28"/>
          <w:sz w:val="28"/>
          <w:szCs w:val="28"/>
          <w:rtl w:val="true"/>
          <w:lang w:bidi="fa-IR"/>
        </w:rPr>
        <w:t>دارد، شایع است و توسعه دارد در جنس خودش، یعنی قابل صدق است بر افراد کثیری از افراد کلی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مقید که دلالت نمی‌کند بر معنایی که شایع باشد در جنس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این تعریف</w:t>
      </w:r>
    </w:p>
    <w:p>
      <w:pPr>
        <w:pStyle w:val="BookText"/>
        <w:rPr/>
      </w:pPr>
      <w:r>
        <w:rPr>
          <w:rFonts w:ascii="IRNazanin" w:hAnsi="IRNazanin" w:eastAsia="IRNazanin"/>
          <w:color w:val="111111"/>
          <w:sz w:val="28"/>
          <w:sz w:val="28"/>
          <w:szCs w:val="28"/>
          <w:rtl w:val="true"/>
          <w:lang w:bidi="fa-IR"/>
        </w:rPr>
        <w:t>نکته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لفظی که از اینجا معلوم می‌شود که اطلاق و تقیید از صفات الفاظ است، همان‌طوری که عام و خاص، مجمل و مبین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بیشتر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آن لفظی است که دلالت بر معنایی دارد و ظهور در معنایی دارد در مقابل الفاظ مهمله که دال بر معنایی نیستند و الفاظ مجمله که ظهور در معنایی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شیوع، گاهی شیوع استغراقی است یعنی بالفعل شامل تمام افراد این ماهیت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شیوع اطلاقی است، یعنی قابل صدق و انطباق بر هر فردی از افراد است و لو بالفعل شامل تمام افراد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از شیوع، همین معنای دوم است و الا به معنای اول، مربوط به عام است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شیوع و توسعه مطلق در محدوده جنس خودش است، نه بیش از آن؛ پس ظرف شیوع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رجل مطلق است یعنی در محدوده افراد رجل اطلاق دارد که قابل انطباق بر هر فردی از افراد رجل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افراد غیر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 فرس،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و مراد از این جنس هم، جنس منطقی نیست که در قبال نوع باشد بلکه مراد از جنس، معنای لغوی آن است یعنی کلی؛ پس شامل نوع و فصل و جنس منطقی هم می‌شود چون هرکدام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با معنای لغوی و اصطلاحی مطلق و مقید، چند نکته را تذکرا بیان می‌دارند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دأب علما و دانشمندان است، بر تعریف فوق ایرادات</w:t>
      </w:r>
    </w:p>
    <w:p>
      <w:pPr>
        <w:pStyle w:val="BookText"/>
        <w:rPr/>
      </w:pPr>
      <w:r>
        <w:rPr>
          <w:rFonts w:ascii="IRNazanin" w:hAnsi="IRNazanin" w:eastAsia="IRNazanin"/>
          <w:color w:val="111111"/>
          <w:sz w:val="28"/>
          <w:sz w:val="28"/>
          <w:szCs w:val="28"/>
          <w:rtl w:val="true"/>
          <w:lang w:bidi="fa-IR"/>
        </w:rPr>
        <w:t>فراوانی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جامع افراد بودن و مانع اغیار بودن، مثلا گفته‌اند این تعریف، مانع اغیار نیست چون بعضی از الفاظ عموم را شامل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که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الی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 لفظی است که دل علی شایع فی جنسه و مع ذلک اصطلاحا او را از الفاظ عموم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گفته‌اند، این تعریف، جامع افراد نیست به جهت اینکه اسمای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رجل و مرئه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مصداق کامل مطلق‌اند و از مصادیق ظاهره او هستند، شامل نمی‌شود چون این تعریف،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خود جنس چگونه دلالت می‌کند علی شایع فی جنسه؟</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ایرادات که تعریف، جامع افراد نیست و مانع اغیار نیست، مربوط به تعاریف ماهوی و در حوزه تعریف‌های حقیقی است و تعاریفی که ما در علم اصول داریم، تعاریف لفظی است که هدف از تعاریف لفظی، تقریب یک لفظ است به ذهن مخاطب، نه کالبد شکافی حقیقت آن؛ لذا به تعریف‌های لفظی، این ایرادات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چنان‌که در رابطه با عام و خاص هم گفتیم، در اینجا هم می‌گوییم که اصولیان، در مورد مطلق و مقید، اصطلاح خاصی ندارند بلکه به همان معنایی که این دو کلمه در لغت عرب دارند، استعمال می‌کنند که معنای لغوی آن دو را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و مقید بودن، در مورد هر چیزی، متناسب با همان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در مقابل هواهای نفسانی، مطلق العنان است یعنی هر کاری می‌خواهد می‌کند؛ دیگری مقید است، یعنی هر کاری انجام نمی‌دهد مگر مرضی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شخصی لسانش مطلق است یعنی هر سخنی به دهانش بیاید می‌گوید؛ دیگری قید دارد یعنی به زبان اجازه نمی‌دهد که هر سخنی را بگوید بلکه سخنانی را که به صلاح باشد،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این دابه مطلق است یعنی پایبند یا شاخ‌بند ندارد، یله و رهاست؛ و آن دابه</w:t>
      </w:r>
    </w:p>
    <w:p>
      <w:pPr>
        <w:pStyle w:val="BookText"/>
        <w:rPr/>
      </w:pPr>
      <w:r>
        <w:rPr>
          <w:rFonts w:ascii="IRNazanin" w:hAnsi="IRNazanin" w:eastAsia="IRNazanin"/>
          <w:color w:val="111111"/>
          <w:sz w:val="28"/>
          <w:sz w:val="28"/>
          <w:szCs w:val="28"/>
          <w:rtl w:val="true"/>
          <w:lang w:bidi="fa-IR"/>
        </w:rPr>
        <w:t>مقید است یعنی پایبند دارد و 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اطلاق و تقییدی است که نسبت داده می‌شود به الفاظ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لفظ، مطلق است و لفظ دیگر،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اطلاق و تقیید، اولا و بالذات صفت معناست یعنی معنای مطلق و یا مقید است چنان‌که عام و خاص هم اولا و بالذات صفت معناست و هکذا حسن و قبح، و هکذا کلی و جزیی، و هکذا مجمل و مبین، معناست که کلی است یا جزیی، حسن است یا قبیح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و بالعرض به خود الفاظ نسبت داده می‌شود و می‌گوییم آن لفظ، قبیح و رکیک است، این لفظ حسن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و تقیید الفاظ، به لحاظ معنای آنهاست نه به صرف لفظ قطع نظر از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اضافی و نسبی است یعنی یک لفظ، نسبت به افرادی که داخل در تحت عنوان او هستند، اطلاق دارد اما همین لفظ، نسبت به لفظ دیگری که وسیع‌تر است،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انسانا مطلق است به لحاظ افرادش ولی اکرم انسانا عالما، نسبت به اکرام انسانا، مقید است و شامل افراد جاهل نمی‌شود و همین اکرم انسانا عالما، نسبت به افراد عالم، مطلق است و شامل عالم عادل و فاسق، هاشمی و غیر هاشمی، صرفی و نحوی و غیره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علی البدل یعنی یک فرد از افراد عالم را که اکرام کنی، امتثال حاصل می‌شود، خواه آن یک فرد، عالم عادل باشد یا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استقرار و تتبع موارد استعمال لفظ مطلق، تعریف جامع‌تری را برای شما عرضه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دارای چند دسته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شمولی و بدلی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در مفردات و در جمل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احوالی و افرادی</w:t>
      </w:r>
    </w:p>
    <w:p>
      <w:pPr>
        <w:pStyle w:val="BookText"/>
        <w:rPr/>
      </w:pPr>
      <w:r>
        <w:rPr>
          <w:rFonts w:ascii="IRNazanin" w:hAnsi="IRNazanin" w:eastAsia="IRNazanin"/>
          <w:color w:val="111111"/>
          <w:sz w:val="28"/>
          <w:sz w:val="28"/>
          <w:szCs w:val="28"/>
          <w:rtl w:val="true"/>
          <w:lang w:bidi="fa-IR"/>
        </w:rPr>
        <w:t>فعلا درباره اطلاق احوالی و افرادی کار داریم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افرادی در موردی است که افراد معتمدی در کار است و این مطلق، قابل</w:t>
      </w:r>
    </w:p>
    <w:p>
      <w:pPr>
        <w:pStyle w:val="BookText"/>
        <w:rPr/>
      </w:pPr>
      <w:r>
        <w:rPr>
          <w:rFonts w:ascii="IRNazanin" w:hAnsi="IRNazanin" w:eastAsia="IRNazanin"/>
          <w:color w:val="111111"/>
          <w:sz w:val="28"/>
          <w:sz w:val="28"/>
          <w:szCs w:val="28"/>
          <w:rtl w:val="true"/>
          <w:lang w:bidi="fa-IR"/>
        </w:rPr>
        <w:t>صدق بر هریک از آنها است ولی اطلاق احوالی در موردی است که و لو افراد متعددی نباشد و یک فرد باشد اما این یک فرد حالات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 یا در حال سواره بودن است و یا پیاده بودن، حال مرض و سلامتی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زید به لحاظ این احوالات اطلاق دارد، یعنی قابل صدق بر هر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علما آن است که اطلاق و تقیید را تنها در محدوده اسمای اجناس، اسمای نکره و اعلام جنس، جاری می‌دانند اما در اعلام شخصی و در اسم معرف به الف و لام عهد و در الفاظ عامه، اطلاق و تقیید را جاری نمی‌دانند، به جهت اینکه در علم شخص و معرف به لام عهد، ارسال و شیوعی نیست و قابل صدق بر افراد کثیر نیستند بلکه تنها یک فرد را شامل می‌شوند و در عمومات هم ارسال و شیوع، استغراقی است یعنی شامل تمام افراد می‌شود نه یک فرد غیر معین؛ لکن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ثلاثه هم، اطلاق و تقیید راه دارد، اما اطلاق احوالی و نه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می‌شنویم که اعلام شخصی اطلاق و شیوع ندارند چون بر بیش از یک فرد دلالت ندارند، کسی خیال نکند که پس نمی‌توان اعلام شخصی را مطلق نامید؟ خیر، اطلاق افرادی ندارد ولی اطلاق احوالی دارد به جهت اینکه وقتی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محمدا، محمد اگرچه قابل صدق بر افراد کثیر نیست بلکه دلالت بر یک فرد دارد ولی این یک فرد، حالات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رکوب و پیاده بودن، کوچک و بزرگ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احوالاتش می‌تواند مطلق باشد و یا مقید باشد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محمدا ان کان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اگر ما می‌شنویم که اسم معرف به لام عهد، اطلاق ندارد و قابل صدق بر افراد کثیر نیست، کسی خیال نکند که پس به هیچ وجه نمی‌توان معرف به لام عهد را مطلق نامید؟ خیر، اطلاق افرادی ندارد ولی اطلاق احوالی دارد به جهت اینکه همین فرد واحد معین، دارای حالات گوناگون است که مولی به لحاظ حالات می‌تواند امرش را مطلق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معینی در غرض او دخیل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مقید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اگر می‌شنویم که بر عمومات نمی‌شود نام مطلق نهاد، چون عام شامل کلیه</w:t>
      </w:r>
      <w:bookmarkStart w:id="583" w:name="pg19924_204633"/>
    </w:p>
    <w:p>
      <w:pPr>
        <w:pStyle w:val="BookText"/>
        <w:rPr/>
      </w:pPr>
      <w:bookmarkEnd w:id="583"/>
      <w:r>
        <w:rPr>
          <w:rFonts w:ascii="IRNazanin" w:hAnsi="IRNazanin" w:eastAsia="IRNazanin"/>
          <w:color w:val="111111"/>
          <w:sz w:val="28"/>
          <w:sz w:val="28"/>
          <w:szCs w:val="28"/>
          <w:rtl w:val="true"/>
          <w:lang w:bidi="fa-IR"/>
        </w:rPr>
        <w:t>افراد می‌شود بالفعل، ولی مطلق، شیوعش علی البدل است و بالفعل شامل یک فرد است ولی آن یک فرد قابلیت دارد که هریک از افراد طبیعت باشد، باز کسی خیال نکند که به هیچ وجه نمی‌توان عام را مطلق نامید، خیر، اطلاق به لحاظ افراد ندارد بلکه عموم دارد ولی به لحاظ احوالات افرادش اطلاق دارد که هر فردی از افراد عام را در حالی از حالات باید اکرام کرد و مولی می‌تواند به لحاظ احوالات، مطلق بیاورد و 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عامی، هم عام است و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به لحاظ افراد، مطلق است به لحاظ 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مطلق و مقید وسیع‌تر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امور، می‌توانیم مطلق را این‌گونه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هو شیوع اللفظ وسعته باعتبار ما له من المعنی و احواله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شیوع، مستعمل فیه نیست وگرنه عام می‌شد بلکه مستعمل فیه، طبیعت است و اتیان طبیعت در خارج، به اتیان افرادش است و یک فرد که اتیان شد، امتثال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فرق ما بین مطلق و عام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عام، دلالتش بر عموم، بالوضع است ولی مطلق، دلالتش بر اطلاق، بالاطلاق و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عام، نوعا استغراق است و گاهی بدلیت است ولی در مطلق، نوعا بدلیت است و گاهی استغراق است</w:t>
      </w:r>
      <w:r>
        <w:rPr>
          <w:rFonts w:eastAsia="IRNazanin" w:cs="IRNazanin"/>
          <w:color w:val="111111"/>
          <w:sz w:val="28"/>
          <w:szCs w:val="28"/>
          <w:rtl w:val="true"/>
          <w:lang w:bidi="fa-IR"/>
        </w:rPr>
        <w:t>.</w:t>
      </w:r>
    </w:p>
    <w:p>
      <w:pPr>
        <w:pStyle w:val="Heading4"/>
        <w:numPr>
          <w:ilvl w:val="3"/>
          <w:numId w:val="1"/>
        </w:numPr>
        <w:rPr/>
      </w:pPr>
      <w:bookmarkStart w:id="584" w:name="__RefHeading___Toc4829425_2314609296"/>
      <w:bookmarkStart w:id="585" w:name="_Toc221"/>
      <w:bookmarkEnd w:id="584"/>
      <w:r>
        <w:rPr>
          <w:rtl w:val="true"/>
        </w:rPr>
        <w:t>مسئله دوم</w:t>
      </w:r>
      <w:r>
        <w:rPr>
          <w:rtl w:val="true"/>
        </w:rPr>
        <w:t xml:space="preserve">. </w:t>
      </w:r>
      <w:r>
        <w:rPr>
          <w:rtl w:val="true"/>
        </w:rPr>
        <w:t>اطلاق و تقیید ملازم‌اند</w:t>
      </w:r>
      <w:bookmarkEnd w:id="585"/>
    </w:p>
    <w:p>
      <w:pPr>
        <w:pStyle w:val="BookText"/>
        <w:rPr/>
      </w:pPr>
      <w:r>
        <w:rPr>
          <w:rFonts w:ascii="IRNazanin" w:hAnsi="IRNazanin" w:eastAsia="IRNazanin"/>
          <w:color w:val="111111"/>
          <w:sz w:val="28"/>
          <w:sz w:val="28"/>
          <w:szCs w:val="28"/>
          <w:rtl w:val="true"/>
          <w:lang w:bidi="fa-IR"/>
        </w:rPr>
        <w:t>اطلاق و تقیید، متلازم هستند از لحاظ امکان و استحاله، یعنی در هر کلامی که تقیید ممکن باشد، اطلاق هم در آنجا ممکن است، و در هر کلامی که تقیید محال باشد، اطلاق هم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میان علما بحث بود در اینکه تقابل ما بین اطلاق و تقیید، کدام یک از اقسام تقابل است؟ آیا تقابل تناقض است؟ یا تقابل تضاد؟ و یا تقابل ملکه و عدم ملکه؟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 تا زمان سلطان العلماء قائل بودند که تقابل بینهما تقابل تضاد است،</w:t>
      </w:r>
    </w:p>
    <w:p>
      <w:pPr>
        <w:pStyle w:val="BookText"/>
        <w:rPr/>
      </w:pPr>
      <w:r>
        <w:rPr>
          <w:rFonts w:ascii="IRNazanin" w:hAnsi="IRNazanin" w:eastAsia="IRNazanin"/>
          <w:color w:val="111111"/>
          <w:sz w:val="28"/>
          <w:sz w:val="28"/>
          <w:szCs w:val="28"/>
          <w:rtl w:val="true"/>
          <w:lang w:bidi="fa-IR"/>
        </w:rPr>
        <w:t>یعنی الاطلاق و التقیید امران وجودیان، اجتماعشان در موضوع احد، محال است ولی ارتفاعشان ممکن است، و برخی از علمای معاصر هم نظرشان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 که تقابل بینهما تقابل تناقض است، یعنی ایجاب و سلب، که اطلاق، امر سلبی و تقیید، امر ایجابی است و اجتماعشان و ارتفاعشان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کلامی مقید به قیدی نبود، از عدم تقیید کشف می‌کنیم اطلاق را و حکم می‌کنیم که این کلام، مطلق است و خصوصیت و قیدی در غرض مولی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مشهور علما از زمان سلطان العلماء تا به امروز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بینهما تقابل ملکه و عدم ملکه است که تقیید، ملکه و امر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عدم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مبنا تعریف اطلاق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عدم التقیید فیما من شأنه أن یقید او یمکن ان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مبنا اطلاق و تقیید، در امکان و استحاله، متلازمند یعنی هرکجا تقیید ممکن باشد، اطلاق هم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التقسیمات الأولیة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که تقیید ممتنع باشد، اطلاق هم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التقسیمات الثانویة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قصد امتثال امر و علم به تکلیف و معنای اطلاق هم محال است؛ این است که در مواردی که تقیید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راه عدم تقیید کشف کنیم اطلاق را و حکم کنیم که این کلام، مطلق است؛ علتش این است که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منظورش در واقع مقید بوده اما چون در این کلام، تقیید ممکن نبوده، نیاورده و گذاشته برای کلام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چون قیدی در غرض مولی در واقع دخالت نداشته، لذا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احتمال ثانی ثابت شد، از عدم تقیید، اطلاق را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راهی به سوی اثبات آن نداریم بلکه هر دو احتمال هست و اذا جاء الاحتمال بطل الاستدلال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چنین مواردی، کلام اول مولی می‌شود مهمل به حسب مقام بیان و</w:t>
      </w:r>
      <w:bookmarkStart w:id="586" w:name="pg19924_204635"/>
    </w:p>
    <w:p>
      <w:pPr>
        <w:pStyle w:val="BookText"/>
        <w:rPr/>
      </w:pPr>
      <w:bookmarkEnd w:id="586"/>
      <w:r>
        <w:rPr>
          <w:rFonts w:ascii="IRNazanin" w:hAnsi="IRNazanin" w:eastAsia="IRNazanin"/>
          <w:color w:val="111111"/>
          <w:sz w:val="28"/>
          <w:sz w:val="28"/>
          <w:szCs w:val="28"/>
          <w:rtl w:val="true"/>
          <w:lang w:bidi="fa-IR"/>
        </w:rPr>
        <w:t>مقام تشریع نه مطلق است و نه مقید، اگرچه در واقع و نفس الامر، از دو حال خارج نیست، یا در واقع اطلاق دارد اگر قیدی در غرض مولی دخیل نباشد یا مقید است اگر قیدی دخیل باشد لکن این مطلب را از راه اطلاق مقامی باید به دست آورد که اگر قید زایدی در غرض مولی دخالت داشته باشد، بر مولی بود که به هر نحو ممکن بیان کند و لو به انشاء کلام دیگری و امر دیگری؛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صلاتک بقصد القربة و حیث اینکه در مقام بیان بوده و بیان نکرده به امر جدید، نتیجه می‌گیریم اطلاق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نتیجة الاطلاق می‌گویند، در مقابل نتیجة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مفصلا، فراجع</w:t>
      </w:r>
      <w:r>
        <w:rPr>
          <w:rFonts w:eastAsia="IRNazanin" w:cs="IRNazanin"/>
          <w:color w:val="111111"/>
          <w:sz w:val="28"/>
          <w:szCs w:val="28"/>
          <w:rtl w:val="true"/>
          <w:lang w:bidi="fa-IR"/>
        </w:rPr>
        <w:t>).</w:t>
      </w:r>
    </w:p>
    <w:p>
      <w:pPr>
        <w:pStyle w:val="Heading4"/>
        <w:numPr>
          <w:ilvl w:val="3"/>
          <w:numId w:val="1"/>
        </w:numPr>
        <w:rPr/>
      </w:pPr>
      <w:bookmarkStart w:id="587" w:name="__RefHeading___Toc4829427_2314609296"/>
      <w:bookmarkStart w:id="588" w:name="_Toc222"/>
      <w:bookmarkEnd w:id="587"/>
      <w:r>
        <w:rPr>
          <w:rtl w:val="true"/>
        </w:rPr>
        <w:t>مسئله سوم</w:t>
      </w:r>
      <w:r>
        <w:rPr>
          <w:rtl w:val="true"/>
        </w:rPr>
        <w:t xml:space="preserve">. </w:t>
      </w:r>
      <w:r>
        <w:rPr>
          <w:rtl w:val="true"/>
        </w:rPr>
        <w:t>اطلاق در جملات</w:t>
      </w:r>
      <w:bookmarkEnd w:id="588"/>
    </w:p>
    <w:p>
      <w:pPr>
        <w:pStyle w:val="BookText"/>
        <w:rPr/>
      </w:pPr>
      <w:r>
        <w:rPr>
          <w:rFonts w:ascii="IRNazanin" w:hAnsi="IRNazanin" w:eastAsia="IRNazanin"/>
          <w:color w:val="111111"/>
          <w:sz w:val="28"/>
          <w:sz w:val="28"/>
          <w:szCs w:val="28"/>
          <w:rtl w:val="true"/>
          <w:lang w:bidi="fa-IR"/>
        </w:rPr>
        <w:t xml:space="preserve">از کلمات اصولیان چنین برمی‌آید که اطلاق، اختصاص به مفردات و الفاظ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در جملات ترکیبی اطلاقی در کار نیست به دلیل اینکه اصولیان همیشه برای مطلق، مثال می‌زنند به اسمای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ثعاله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اسمای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امرأة، اسدا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تمثیل برمی‌آید که آنها اطلاق را در دایره مفردات جاری می‌دانند ولی باید بدانیم که اطلاق و تقیید، اختصاص به مفردات ندارند بلکه در جملات ترکیبی هم جاری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می‌گفتیم که از اطلاق صیغه افعل، وجوب نفسی استفاده می‌شود یا وجوب عینی استفاده می‌گردد و یا وجوب تعینی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اطلاق جمله انشائیه استفاده می‌شود نه از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می‌گفتیم از اطلاق جمله شرطی استفاده می‌شود که این شرط، منحصر است و شرط دیگری بدل او نیست و الا بر مولی بود که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نوع اطلاق جملات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اطلاق در مفردات هست، در جملات هم هست لکن سر اینکه اصولیان در رابطه با اطلاق جملات بحث نمی‌کنند این است که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جمل، یک ضابطه و معیار کلی ندارد تا در مورد آن بحث شود بلکه</w:t>
      </w:r>
    </w:p>
    <w:p>
      <w:pPr>
        <w:pStyle w:val="BookText"/>
        <w:rPr/>
      </w:pPr>
      <w:r>
        <w:rPr>
          <w:rFonts w:ascii="IRNazanin" w:hAnsi="IRNazanin" w:eastAsia="IRNazanin"/>
          <w:color w:val="111111"/>
          <w:sz w:val="28"/>
          <w:sz w:val="28"/>
          <w:szCs w:val="28"/>
          <w:rtl w:val="true"/>
          <w:lang w:bidi="fa-IR"/>
        </w:rPr>
        <w:t>هر جمله‌ای، حسابی مخصوص به خود دارد که در جای خود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اطلاق جمل، در موارد خاصی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اوامر، از اطلاق صیغه افعل و باب مفاهیم از اطلاق جمله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باب مطلق و مقید از آن بحث نمی‌شود بلکه محور بحث ما اطلاق مفردات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اطلاق و تقیید در مفردات و مرکبات</w:t>
      </w:r>
    </w:p>
    <w:p>
      <w:pPr>
        <w:pStyle w:val="BookText"/>
        <w:rPr/>
      </w:pPr>
      <w:r>
        <w:rPr>
          <w:rFonts w:ascii="IRNazanin" w:hAnsi="IRNazanin" w:eastAsia="IRNazanin"/>
          <w:color w:val="111111"/>
          <w:sz w:val="28"/>
          <w:sz w:val="28"/>
          <w:szCs w:val="28"/>
          <w:rtl w:val="true"/>
          <w:lang w:bidi="fa-IR"/>
        </w:rPr>
        <w:t xml:space="preserve">در مفردات، اطلاق سبب توسعه می‌شود ولی در مرکبات، سبب تقیید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بیان معنای چهار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نکره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است از اصل طبیعت و ماهیت که در واقع و نفس الامر ثابت است و تقرر دارد، خواه لفظی برای او وضع شده باشد و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در ظرف واقع، ثابت است، خواه کسی پیدا بشود و نام او را انسان بگذارد و خواه چنین وضعی در کار نباشد، ماهیت انسان، ماهیت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جنس</w:t>
      </w:r>
    </w:p>
    <w:p>
      <w:pPr>
        <w:pStyle w:val="BookText"/>
        <w:rPr/>
      </w:pPr>
      <w:r>
        <w:rPr>
          <w:rFonts w:ascii="IRNazanin" w:hAnsi="IRNazanin" w:eastAsia="IRNazanin"/>
          <w:color w:val="111111"/>
          <w:sz w:val="28"/>
          <w:sz w:val="28"/>
          <w:szCs w:val="28"/>
          <w:rtl w:val="true"/>
          <w:lang w:bidi="fa-IR"/>
        </w:rPr>
        <w:t>عبارت است از لفظی که وضع شده برای دلالت برآن جنس و ماهیت، با قطع‌نظر از افراد 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رجل یا اسد، بدون تنوین، دلالت بر ماهیت اسد دارد که حیوان مفترس باشد مجردا عن کل قید و 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جنس</w:t>
      </w:r>
    </w:p>
    <w:p>
      <w:pPr>
        <w:pStyle w:val="BookText"/>
        <w:rPr/>
      </w:pPr>
      <w:r>
        <w:rPr>
          <w:rFonts w:ascii="IRNazanin" w:hAnsi="IRNazanin" w:eastAsia="IRNazanin"/>
          <w:color w:val="111111"/>
          <w:sz w:val="28"/>
          <w:sz w:val="28"/>
          <w:szCs w:val="28"/>
          <w:rtl w:val="true"/>
          <w:lang w:bidi="fa-IR"/>
        </w:rPr>
        <w:t>عبارت است از لفظی که وضع شده است برای طبیعت و ماهیت، اما به ملاحظه حضور و تعین آن ماهیت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وضع شده برای ماهیت اسد به قید معهود بودن او در ذهن، و ثعاله که علم است برای جنس ثعلب و لذا یعامل معه معاملة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نکره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لفظی است که وضع شده برای دلالت بر یک فرد غیر معین از جنس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اسد، با تنوین رفع، دلالت بر یک فرد از افراد اسد دارد، منتهی لا علی التعین که قابلیت</w:t>
      </w:r>
      <w:bookmarkStart w:id="589" w:name="pg19924_204637"/>
    </w:p>
    <w:p>
      <w:pPr>
        <w:pStyle w:val="BookText"/>
        <w:rPr/>
      </w:pPr>
      <w:bookmarkEnd w:id="589"/>
      <w:r>
        <w:rPr>
          <w:rFonts w:ascii="IRNazanin" w:hAnsi="IRNazanin" w:eastAsia="IRNazanin"/>
          <w:color w:val="111111"/>
          <w:sz w:val="28"/>
          <w:sz w:val="28"/>
          <w:szCs w:val="28"/>
          <w:rtl w:val="true"/>
          <w:lang w:bidi="fa-IR"/>
        </w:rPr>
        <w:t xml:space="preserve">دارد هر فردی از افراد باشد و هکذا رجل و </w:t>
      </w:r>
      <w:r>
        <w:rPr>
          <w:rFonts w:eastAsia="IRNazanin" w:cs="IRNazanin"/>
          <w:color w:val="111111"/>
          <w:sz w:val="28"/>
          <w:szCs w:val="28"/>
          <w:rtl w:val="true"/>
          <w:lang w:bidi="fa-IR"/>
        </w:rPr>
        <w:t>...</w:t>
      </w:r>
    </w:p>
    <w:p>
      <w:pPr>
        <w:pStyle w:val="Heading4"/>
        <w:numPr>
          <w:ilvl w:val="3"/>
          <w:numId w:val="1"/>
        </w:numPr>
        <w:rPr/>
      </w:pPr>
      <w:bookmarkStart w:id="590" w:name="__RefHeading___Toc4829429_2314609296"/>
      <w:bookmarkStart w:id="591" w:name="_Toc223"/>
      <w:bookmarkEnd w:id="590"/>
      <w:r>
        <w:rPr>
          <w:rtl w:val="true"/>
        </w:rPr>
        <w:t>مسئله چهارم</w:t>
      </w:r>
      <w:r>
        <w:rPr>
          <w:rtl w:val="true"/>
        </w:rPr>
        <w:t xml:space="preserve">. </w:t>
      </w:r>
      <w:r>
        <w:rPr>
          <w:rtl w:val="true"/>
        </w:rPr>
        <w:t>آیا اطلاق ناشی از وضع است؟</w:t>
      </w:r>
      <w:bookmarkEnd w:id="591"/>
    </w:p>
    <w:p>
      <w:pPr>
        <w:pStyle w:val="Heading5"/>
        <w:numPr>
          <w:ilvl w:val="4"/>
          <w:numId w:val="1"/>
        </w:numPr>
        <w:rPr/>
      </w:pPr>
      <w:bookmarkStart w:id="592" w:name="__RefHeading___Toc4829431_2314609296"/>
      <w:bookmarkStart w:id="593" w:name="_Toc224"/>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در مسأله اولی و ثالثه دانستیم که اطلاق، در اعلام شخصی هم وجود دارد، به لحاظ احوال و هکذا در معرف به لام عهد و هکذا در اسمای اجناس و هکذا در اعلام اجناس و هکذا در اسمای نکره و هکذا در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در این است که آیا اطلاق، در این موارد متعدد بالوضع است یا به مقدمات حکمت؟</w:t>
      </w:r>
    </w:p>
    <w:p>
      <w:pPr>
        <w:pStyle w:val="BookText"/>
        <w:rPr/>
      </w:pPr>
      <w:r>
        <w:rPr>
          <w:rFonts w:ascii="IRNazanin" w:hAnsi="IRNazanin" w:eastAsia="IRNazanin"/>
          <w:color w:val="111111"/>
          <w:sz w:val="28"/>
          <w:sz w:val="28"/>
          <w:szCs w:val="28"/>
          <w:rtl w:val="true"/>
          <w:lang w:bidi="fa-IR"/>
        </w:rPr>
        <w:t>لا شک در اینکه اطلاق، در علم شخص و در معرف به لام عهد و در عام، به لحاظ احوالات افرادش، بالوضع نیست بلکه به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در اینکه اطلاق، در جملات هم، به مقدمات حکمت است لا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اسمای اجناس و اسمای نکره و اعلام جنس است که آیا اطلاق در این‌ها بالوضع است یا به مقدمات حکمت؟ در مسئله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تا زمان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معالم الاصول که در زمان شاه عباس اول، امر وزارت و صدارت به او تفویض شد و داماد شاه عباس بود و از تلامذه شیخ بهایی بود و در ایام شاه عباس دوم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اطلاق در این‌ها بالوضع است، یعنی واضع، اسمای اجناس را وضع نموده برای ماهیت مطلقه به قید ارسال و شیوع که اطلاق و ارسال، جزء موضوع له است و موضوع له مقید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ماهیت،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از زمان سلطان العلماء تا به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اسمای اجناس، ذات ماهیت است با قطع‌نظر از هر قیدی حتی قید اطلاق و ارسال و مطلق بودن این‌ها به مقدمات حکمت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استعمال مطلق در مقید، مجاز است و بنا بر قول دوم، استعمال، حقیقت است مطلقا</w:t>
      </w:r>
      <w:r>
        <w:rPr>
          <w:rFonts w:eastAsia="IRNazanin" w:cs="IRNazanin"/>
          <w:color w:val="111111"/>
          <w:sz w:val="28"/>
          <w:szCs w:val="28"/>
          <w:rtl w:val="true"/>
          <w:lang w:bidi="fa-IR"/>
        </w:rPr>
        <w:t>.</w:t>
      </w:r>
      <w:bookmarkStart w:id="594" w:name="pg19924_204638"/>
    </w:p>
    <w:p>
      <w:pPr>
        <w:pStyle w:val="BookText"/>
        <w:rPr/>
      </w:pPr>
      <w:bookmarkEnd w:id="594"/>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دسته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برای بیان این مطلب، سه نکته را مقدمتا باید ذکر کنیم و البته مطالب، مشکل است و بحث‌های دقیق فلسفی و منطقی دارد و لذا عنایت بیشتری لازم است و نخست از شما محصلین کتاب عذرخواهی می‌کنیم</w:t>
      </w:r>
      <w:r>
        <w:rPr>
          <w:rFonts w:eastAsia="IRNazanin" w:cs="IRNazanin"/>
          <w:color w:val="111111"/>
          <w:sz w:val="28"/>
          <w:szCs w:val="28"/>
          <w:rtl w:val="true"/>
          <w:lang w:bidi="fa-IR"/>
        </w:rPr>
        <w:t>.</w:t>
      </w:r>
    </w:p>
    <w:p>
      <w:pPr>
        <w:pStyle w:val="Heading5"/>
        <w:numPr>
          <w:ilvl w:val="4"/>
          <w:numId w:val="1"/>
        </w:numPr>
        <w:rPr/>
      </w:pPr>
      <w:bookmarkStart w:id="595" w:name="__RefHeading___Toc4829433_2314609296"/>
      <w:bookmarkStart w:id="596" w:name="_Toc225"/>
      <w:bookmarkEnd w:id="595"/>
      <w:r>
        <w:rPr/>
        <w:t>1</w:t>
      </w:r>
      <w:r>
        <w:rPr>
          <w:rtl w:val="true"/>
        </w:rPr>
        <w:t xml:space="preserve">. </w:t>
      </w:r>
      <w:r>
        <w:rPr>
          <w:rtl w:val="true"/>
        </w:rPr>
        <w:t>اعتبارات ماهیت</w:t>
      </w:r>
      <w:bookmarkEnd w:id="596"/>
    </w:p>
    <w:p>
      <w:pPr>
        <w:pStyle w:val="BookText"/>
        <w:rPr/>
      </w:pPr>
      <w:r>
        <w:rPr>
          <w:rFonts w:ascii="IRNazanin" w:hAnsi="IRNazanin" w:eastAsia="IRNazanin"/>
          <w:color w:val="111111"/>
          <w:sz w:val="28"/>
          <w:sz w:val="28"/>
          <w:szCs w:val="28"/>
          <w:rtl w:val="true"/>
          <w:lang w:bidi="fa-IR"/>
        </w:rPr>
        <w:t>بحث در این بود که آیا موضوع له اسمای اجناس، ماهیت مطلقه است و یا ذات ماهیت با قطع‌نظر از اطلاق آن؟</w:t>
      </w:r>
    </w:p>
    <w:p>
      <w:pPr>
        <w:pStyle w:val="BookText"/>
        <w:rPr/>
      </w:pPr>
      <w:r>
        <w:rPr>
          <w:rFonts w:ascii="IRNazanin" w:hAnsi="IRNazanin" w:eastAsia="IRNazanin"/>
          <w:color w:val="111111"/>
          <w:sz w:val="28"/>
          <w:sz w:val="28"/>
          <w:szCs w:val="28"/>
          <w:rtl w:val="true"/>
          <w:lang w:bidi="fa-IR"/>
        </w:rPr>
        <w:t xml:space="preserve">به عبارت دیگر، هنگامی که واضع می‌خواسته اسمای اجناس را وضع کند، آیا دو چیز را ملاحظه نموده، یکی ذات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ناطق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مطلق بودن آن، یعنی قابل صدق بودن بر هر فردی از افراد خودش؟ آیا هر دو را تصور نموده و لفظ انسان را در مقابل آن دو وضع کرده؟ یا تنها ذات ماهیت را تصور نموده و در برابر او وضع کرده و در هنگام استعمال هم، در همین معنا استعمال می‌شود، اما اطلاق و ارسال، از راه مقدمات حکمت استفاده می‌شود؟</w:t>
      </w:r>
    </w:p>
    <w:p>
      <w:pPr>
        <w:pStyle w:val="BookText"/>
        <w:rPr/>
      </w:pPr>
      <w:r>
        <w:rPr>
          <w:rFonts w:ascii="IRNazanin" w:hAnsi="IRNazanin" w:eastAsia="IRNazanin"/>
          <w:color w:val="111111"/>
          <w:sz w:val="28"/>
          <w:sz w:val="28"/>
          <w:szCs w:val="28"/>
          <w:rtl w:val="true"/>
          <w:lang w:bidi="fa-IR"/>
        </w:rPr>
        <w:t>در مسئله دو نظریه وجود داشت و جناب مظفر نظریه ثانی را انتخاب کرد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توضیح این قول، ناچاریم سه مطلب را در اینجا بیان کنیم تا کاملا مراد و مقصود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اعتبارات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یعنی ملاحظات و توجه ذهن ما به ماهیت که ذهن ما می‌تواند ماهیت را چندین نحوه لحاظ کند و مورد توجه و مطالعه قرار دهد و سپس برای او احکامی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ماهیت و طبیعت و ذات، در محیط ذهن ما، دو نوع ملاحظه و مورد نظر واقع می‌شود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ذهن ما ماهیت را من حیث هی هی ملاحظه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توضیحش بعد می‌آید، و گاهی ذهن ما ماهیت را در مقایسه با امور خارجی ملاحظه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به این لحاظ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با عوارض و مشخصات خارجی مقایسه می‌کنیم و می‌خواهیم حکمی را بر او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می‌شود به سه قسم، و سه نحوه اعتبار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که این ماهیت را با امور خارج از ذات مقایسه می‌کنیم، مشروط و مقید است به وجود آن قید، یعنی این حکم بر این ماهیت بار می‌شود به شرط اینکه این قید و خصوصیت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رقبه را با قید ایمان ملاحظه می‌کنیم و حکم می‌کنیم به وجوب عتق؛ این ماهیت، مشروط است به وجود ایمان، یعنی رقبه، بشرط الایمان، عتقش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ماهیت مخلوطه و مقید بشرط شی‌ء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ماهیت را که با آن امر خارجی ملاحظه می‌کنیم و حکمی را برای او ثابت می‌کنیم، مشروط است به عدم آن امر خارجی، یعنی این ماهیت، به شرط نبودن آن امر خارجی،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مسافر یک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ثبت له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بودن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حکم می‌کنیم به وجوب قصر، این ماهیت، مشروطة به عدم این خصوصیت، این حکم را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بشرط عدم کون سفره معصیة یجب علیه القصر و لا یجب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ماهیت بشرط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وقتی که ما این ماهیت را با آن امر خارجی مقایسه می‌کنیم و حکمی را می‌خواهیم بر او بار کنیم، این ماهیت، نه مشروط است به وجود آن امر خارجی و نه به عدمش؛ یعنی بودن و نبودن آن امر خارجی در ثبوت حکم برای این ماهیت دخالتی ندارد بلکه ماهیت، نسبت به او،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ماهیت انسان نسبت به حریت که وقتی ما حکم وجوب نماز را بر انسان بار می‌کنیم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صلاة قرار می‌دهیم، این انسان، نه مشروط است به اینکه حر باشد تا نماز بر او واجب باشد و نه مشروط است به اینکه عبد باشد تا نماز بر او واجب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 یا ماهیت مطلقه؛ و سر اینکه لا بشرط قسمی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ماهیت، قسمی از اقسام سه‌گانه ماهیت لا بشرط مقسمی است در</w:t>
      </w:r>
    </w:p>
    <w:p>
      <w:pPr>
        <w:pStyle w:val="BookText"/>
        <w:rPr/>
      </w:pPr>
      <w:r>
        <w:rPr>
          <w:rFonts w:ascii="IRNazanin" w:hAnsi="IRNazanin" w:eastAsia="IRNazanin"/>
          <w:color w:val="111111"/>
          <w:sz w:val="28"/>
          <w:sz w:val="28"/>
          <w:szCs w:val="28"/>
          <w:rtl w:val="true"/>
          <w:lang w:bidi="fa-IR"/>
        </w:rPr>
        <w:t xml:space="preserve">قبال دو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بشرط شی‌ء و بشرط 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علمای معقول، در رابطه با ماهیت، دو اصطلاح دیگر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اصطلاح ماهیت مهمل و یکی ماهیت لا بشرط 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می‌خواهیم بدانیم که این دو اصطلاح آیا دو عبارت مترادف هستند، یعنی مثل انسان و بشر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بعض، مثل آخوند، تبعا للحاجی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اصطلاح متباین هستند کالانسان و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بعض آخر، مثل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ما را وادار نمود چنین سؤالی را مطرح کنیم، آن است که کلمات اصولیان در این زمینه درهم و برهم است و پیچ‌وتاب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عبارات استفاده می‌شود که مترادف‌اند و از بعضی عبارات برمی‌آید که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جواب سؤال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اصطلاح، متباین هستند و دو معنای مختلف دارند نه مترادف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به دو نکته توجه کنیم که این دو نکته مورد قبول همگان است و اجماعی است بین العلماء؛ و آن دو نکته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قبول دارند که ماهیت مهمل عبارت است از ماهیت من حیث هی هی با قطع‌نظر از جمیع عوارض و مشخصات خارجی، یعنی وقتی که شش دانگ حواسمان را متوجه ذات و ذاتیات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انسان را بما انه حیوان ناطق ملاحظه می‌کنیم مع قطع النظر عن العلم و الجهل، و البیاض و السواد، و الصغر و الکبر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خصوصیات ماهیت را، به این ملاحظه، ماهیت مهمل یا ماهیت من حیث هی 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 این اعتبار، متلون به هیچ لونی و متکیف به هیچ کیفی و متکمم به هیچ کمی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تمام صفات از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مرتبه ذات، نه عالم است و نه جاهل، نه مرد است نه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خودش است؛ به قول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الا هی؛ و به فرموده 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الا هی من حیث هی‌مرتبه نقائض منتفیه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ماهیت لا بشرط مقسمی عبارت است از ماهیتی که ذهن ما او را ملاحظه و اعتبار می‌کند، درحالی‌که مقایسه شده با امور خارجی نه اینکه</w:t>
      </w:r>
    </w:p>
    <w:p>
      <w:pPr>
        <w:pStyle w:val="BookText"/>
        <w:rPr/>
      </w:pPr>
      <w:r>
        <w:rPr>
          <w:rFonts w:ascii="IRNazanin" w:hAnsi="IRNazanin" w:eastAsia="IRNazanin"/>
          <w:color w:val="111111"/>
          <w:sz w:val="28"/>
          <w:sz w:val="28"/>
          <w:szCs w:val="28"/>
          <w:rtl w:val="true"/>
          <w:lang w:bidi="fa-IR"/>
        </w:rPr>
        <w:t xml:space="preserve">قطع‌نظر شود از امور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نکته مقابل ماهیت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ماهیت، به این لحاظ، مقسم واقع می‌شود برای آن اقسام سه‌گانه که بشرط شی‌ء و بشرط لا و لا بشرط قسمی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 حیث هی هی محال است که مقسم از برای این اعتبارات سه‌گانه باشد درحالی‌که ماهیت لا بشرط مقسمی، مقسم این سه قسم واقع می‌شود؛ پس این دو اصطلاح، متباین هستند نه مترادف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ماهیت مهمل نمی‌تواند مقسم این سه قسم باشد،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باید بدانیم که قانون در باب تقسیم، آن است که هر قسمی با اقسام دیگر ضد و قسیم هستند و اجتماعشان نشاید، ولی هر قسمی با مقسم خود متحد است و محال است که قسیم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شی‌ء قسیم شی‌ء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 ماهیت من حیث هی هی، قسیم ماهیت لا بشرط مقسمی است چون در ماهیت مهمل، تنها ماهیت به ملاحظه ذاتیات منظور شده است ولی در قسم دوم، به ملاحظه امور خارجی و در مقایسه با آنها منظور شده و آن اعتبارات ثلاثه، مال ماهیت است به ملاحظه آن با امر خارجی؛ پس در تمام این اقسام سه‌گانه، ماهیت را با امور خارج از ذات مقایسه کرده‌ایم و در ماهیت مهمل قطع‌نظر شده و این دو، متباین و متناقض هستند؛ چگونه ممکن است که شی‌ء مقسم شود برای اقسامی که در آنها امر خارجی ملاحظه شده و در این شی‌ء نشده و الا یلزم مقسم، قسیم اقسام باشد نه متحد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بدانیم که مقسم هرگز وجود منحاز و مستقل از اقسام ندارد بلکه همواره به وجود اقسام، موجود است مثلا کلمه، یا اسم است یا فعل یا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کلمه موجود باشد مگر در ضمن یکی از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من حیث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ماهیت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ذهنی و اعتباری مستقل است که ذهن ما او را تصور می‌کند و برای او احکامی را ثابت می‌کند در قبال آن اعتبارات ثلاثه؛ و در واقع، ذهن ما ماهیت را چهار جور ملاحظه می‌کند</w:t>
      </w:r>
      <w:r>
        <w:rPr>
          <w:rFonts w:eastAsia="IRNazanin" w:cs="IRNazanin"/>
          <w:color w:val="111111"/>
          <w:sz w:val="28"/>
          <w:szCs w:val="28"/>
          <w:rtl w:val="true"/>
          <w:lang w:bidi="fa-IR"/>
        </w:rPr>
        <w:t>:</w:t>
      </w:r>
      <w:bookmarkStart w:id="597" w:name="pg19924_204642"/>
    </w:p>
    <w:p>
      <w:pPr>
        <w:pStyle w:val="BookText"/>
        <w:rPr/>
      </w:pPr>
      <w:bookmarkEnd w:id="5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به وجود امر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به عدم امر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بشرط از وجود و عدم آن امر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وجودی مستقل از آن اعتبارات دارد، هرگز نمی‌تواند مقسم برای آن اعتبارات سه‌گانه باشد چون مقسم همواره در ضمن یکی از اقسامش موجود است و وجود مستقلی ندارد؛ پس ماهیت لا بشرط مقسمی، مقسم این سه است و کاملا روشن شد که این دو اصطلاح، متباینان هستند نه مترادفان</w:t>
      </w:r>
      <w:r>
        <w:rPr>
          <w:rFonts w:eastAsia="IRNazanin" w:cs="IRNazanin"/>
          <w:color w:val="111111"/>
          <w:sz w:val="28"/>
          <w:szCs w:val="28"/>
          <w:rtl w:val="true"/>
          <w:lang w:bidi="fa-IR"/>
        </w:rPr>
        <w:t>.</w:t>
      </w:r>
    </w:p>
    <w:p>
      <w:pPr>
        <w:pStyle w:val="Heading5"/>
        <w:numPr>
          <w:ilvl w:val="4"/>
          <w:numId w:val="1"/>
        </w:numPr>
        <w:rPr/>
      </w:pPr>
      <w:bookmarkStart w:id="598" w:name="__RefHeading___Toc4829435_2314609296"/>
      <w:bookmarkStart w:id="599" w:name="_Toc226"/>
      <w:bookmarkEnd w:id="598"/>
      <w:r>
        <w:rPr/>
        <w:t>2</w:t>
      </w:r>
      <w:r>
        <w:rPr>
          <w:rtl w:val="true"/>
        </w:rPr>
        <w:t xml:space="preserve">. </w:t>
      </w:r>
      <w:r>
        <w:rPr>
          <w:rtl w:val="true"/>
        </w:rPr>
        <w:t>اعتبار ماهیت به هنگام حکم برآن</w:t>
      </w:r>
      <w:bookmarkEnd w:id="599"/>
    </w:p>
    <w:p>
      <w:pPr>
        <w:pStyle w:val="Heading6"/>
        <w:numPr>
          <w:ilvl w:val="5"/>
          <w:numId w:val="1"/>
        </w:numPr>
        <w:rPr/>
      </w:pPr>
      <w:bookmarkStart w:id="600" w:name="__RefHeading___Toc4829437_2314609296"/>
      <w:bookmarkStart w:id="601" w:name="_Toc227"/>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تا به حال دانستیم که ماهیت مهمل با ماهیت لا بشرط مقسمی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ادامه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دلتان می‌خواهد که به ماهیت مهمل نام ماهیت لا بشرط بدهید، ما ابا و امتناعی نداریم و می‌پذیریم لکن باید بدانیم که لا بشرط در اینجا، غیر از لا بشرط در لا بشرط مقسمی است و غیر از لا بشرط در لا بشرط قسمی است و منظور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اجمالی، ما سه نوع لا بشرط پیدا می‌کنیم؛ به عبارت دیگر، اصطلاح لا بشرط، در سه مورد به کار برده می‌شود و در هرکدام معنایی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ماهیت مهمل، مراد از لا بشرط در اینجا عبارت است از لا بشرط از جمیع قیدها و خصوصیات خارجی، یعنی این ماهیت، نسبت به تمام امور خارجی بشرط است و از تمام آنها قطع‌نظر شده است و تمام نظر دوخته شده به ذات و ذاتیات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ماهیت لا بشرط مقسمی، و مراد از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عبارت است از اینکه این ماهیت، لا بشرط است نسبت به هریک از اعتبارات ثلاثه ماهیت، یعنی بشرط است نسبت به اعتبار به شرط شی‌ء بودن و لا بشرط است نسبت به اعتبار به شرط لا بودن و لا بشرط است نسبت به اعتبار لا بشرط قسمی بودن؛ و دلیل مطلب این است که هر مقسمی، نسبت به خصوصیات اقسامش، لا بشرط است یعنی نه</w:t>
      </w:r>
    </w:p>
    <w:p>
      <w:pPr>
        <w:pStyle w:val="BookText"/>
        <w:rPr/>
      </w:pPr>
      <w:r>
        <w:rPr>
          <w:rFonts w:ascii="IRNazanin" w:hAnsi="IRNazanin" w:eastAsia="IRNazanin"/>
          <w:color w:val="111111"/>
          <w:sz w:val="28"/>
          <w:sz w:val="28"/>
          <w:szCs w:val="28"/>
          <w:rtl w:val="true"/>
          <w:lang w:bidi="fa-IR"/>
        </w:rPr>
        <w:t>مشروط است به وجود آنها و نه به عدم آنها و اصلا آن خصوصیات در مقسم ملاحظه نشده و الا اگر مقسم نسبت به خصوصیات یک قسمی بشرط شی‌ء باشد، پس شامل بقیه اقسام نمی‌شود و اگر بشرط لا باشد، پس شامل این قسم نمی‌شود و مقسم در همه اقسام باید باشد، پس نسبت به خصوصیات اقسام باید لا بشرط باشد تا یجتمع مع الف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بشرط به این معنا، اعتبار ذهنی مستقلی ندارد و چنین نیست که در قبال آن اعتبارات ثلاثه، برای این هم تعین و تشخصی در ذهن باشد مستقلا بلکه تعین او به یکی از اقسام فوق و تحقق او به یکی از این انواع سه‌گانه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ماهیت لا بشرط قسمی، مراد از لا بشرط در اینجا یعنی ما ماهیت را با امر خارجی که ملاحظه کردیم، نسبت به او، لا بشرط است یعنی لا مشروط بوجوده و لا بعدمه در مقابل بشرط شی‌ء 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واضح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اصطلاح ماهیت مهمل با اصطلاح ماهیت لا بشرط مقسمی متباینان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ماهیت لا بشرط مقسمی، وجود مستقلی در محیط ذهن ما جدای از اقسام سه‌گانه‌اش ندارد بلکه به وجود یکی از آنها موجود است یا به نحو بشرط شی‌ء است یا به نحو بشرط لا، و یا لا بشرط قسمی، پس خودش استقلالا احکامی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الماهیة عند 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امر اول گفته شد، در رابطه با اعتبارات ماهیت بود به لحاظ مقام تصور؛ و دانستیم که ذهن ما می‌تواند چهار نحو ملاحظه و مطالعه نسبت به ماهیت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امر ثانی، به حسب مقام تصدیق و حکم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ماهیت را موضوع قرار می‌دهیم و محمولی را بر او حمل می‌کنیم و قضیه درست می‌کنیم، آن محمول از دو حال خارج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ذاتیات است یعنی اجناس و فصول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عوارض خارجی آن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 ثالثی ندارد، در صورتی که محمول از ذاتیات باشد یا تمام ذاتیات شی‌ء را یعنی جنس قریب و فصل قریب را محمول قرار داده‌ایم و یا بعض ذاتیات شی‌ء را یعنی جنس تنها یا فصل تنها را اگر محمول تمام ذاتیات باشد، نام این حمل، حمل اولی ذاتی است، که ملاک اتحاد مفهومی است و تغایر بالاعتبار است، یعنی بالاجمال و التفصیل، و این قسم از حمل، مختص به حدود تامه اشیاست؛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محمول بعض ذاتیات باشد، نام این حمل، حمل شایع صناعی است که موضوع و محمول مفهوما متغایرند ولی مصداقا متحدند و این قسم از حمل، مختص به حدود ناقصه ماهیات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یا الانسان ناطق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محمول ما از عوارض خارجی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الانسان عالم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بدانیم که در این صورت نمی‌توانیم نظرمان را منحصر کنیم به ذات و ذاتیات و از امور خارجی قطع‌نظر کنیم بلکه حتما باید ماهیت را با این امر خارجی مقایسه کنیم و بسنجیم؛ سپس حکم کنیم، به دلیل اینکه از طرفی قطع‌نظر کردن از جمیع امور خارجی و از طرفی حمل نمودن امر خارجی بر این ماهیت، قابل جمع نیستند و متناقض‌اند؛ ما در قضیه باید موضوع را تصور کنیم، باید محمول را تصور کنیم، باید نسبت بینهما را تصور کنیم، سپس حکم کنیم و بدون این‌ها حکم و تصدیق امکان ندارد؛ پس باید ماهیت را نسبت به آن امر خارجی مقایسه کنیم و هنگامی که مقایسه نمودیم، واقع امر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ماهیت، نسبت به آن امر خارجی، بشرط شی‌ء است و یا بشرط لا است و یا بشرط قسمی، و لا رابع لها، چون لا بشرط مقسمی اعتبار مستقلی در قبال آنها نیست تا شق رابعی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امر خارجی که ماهیت را با او مقایسه نموده‌ایم،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همان امر خارجی محمول است و بر این ماهیت حمل شده و یا غیر آن امر خارجی</w:t>
      </w:r>
    </w:p>
    <w:p>
      <w:pPr>
        <w:pStyle w:val="BookText"/>
        <w:rPr/>
      </w:pPr>
      <w:r>
        <w:rPr>
          <w:rFonts w:ascii="IRNazanin" w:hAnsi="IRNazanin" w:eastAsia="IRNazanin"/>
          <w:color w:val="111111"/>
          <w:sz w:val="28"/>
          <w:sz w:val="28"/>
          <w:szCs w:val="28"/>
          <w:rtl w:val="true"/>
          <w:lang w:bidi="fa-IR"/>
        </w:rPr>
        <w:t>محمول است؛ اگر آن امر خارجی خودش محمول باشد مثلا انسان را با صفت کتابت مقایسه نموده‌ایم و سپس حکم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اینجا ماهیت نسبت به این امر خارجی فقط می‌تواند به نحو لا بشرط قسمی باشد و دو اعتبار دیگر راه ندارد، یعنی به نحو بشرط شی‌ء یا بشرط لا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بشرط شی‌ء نمی‌تواند باشد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که تمام قضایای ما ضروریه باشند، به جهت اینکه هر موضوعی مشروط به وجود محمول و بشرط محمول انفکاکش از موضوع محال است، و هو ملاک الضرورة،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بشرط الکتابة، از محالات است که کاتب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الکاتب کاتب بالضرورة، پس ما قضایای ممکنه و مطلقه عامه و دائمه نباید داشته باشیم و هو باطل بالبداهة خلافا لشیخ الاشراق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الشیخ الاشراقی ذو الفطانه‌قضیة قصر فی البتانة</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حمل الشی‌ء علی نفسه، به جهت اینکه الکاتب کاتب، ما خود کاتب را موضوع قرار دادیم و کاتب را بر او حمل کرده‌ایم و حمل شی‌ء علی نفسه باطل است، مگر در موردی که تغایر اعتباری در کار باشد چنان‌که در حمل اولی ذاتی هست که الانسان حیوان ناطق، تغایر به اجمال و تفصیل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تقدم الشی‌ء علی نفسه، چون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رتبه محمول می‌خواهد حمل بر موضوع شود و برای موضوع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آمده در مرتبه موضوع قرار گرفته و خودش بر خودش مقدم شده و هو محال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بشرط لا نمی‌تواند باشد، چون مستلزم تناقض است به جهت اینکه اگر انسان، نسبت به کتابت، بشرط لا ملاحظه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بشرط عدم الکتابة یا الانسان غیر الکاتب محال است کاتب باشد، این دو تناقض است که ما بگوییم انسانی که کاتب نیست، کاتب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 شی‌ء خارجی خودش محمول نباشد بلکه محمول امر خارجی دیگری</w:t>
      </w:r>
      <w:bookmarkStart w:id="602" w:name="pg19924_204646"/>
    </w:p>
    <w:p>
      <w:pPr>
        <w:pStyle w:val="BookText"/>
        <w:rPr/>
      </w:pPr>
      <w:bookmarkEnd w:id="602"/>
      <w:r>
        <w:rPr>
          <w:rFonts w:ascii="IRNazanin" w:hAnsi="IRNazanin" w:eastAsia="IRNazanin"/>
          <w:color w:val="111111"/>
          <w:sz w:val="28"/>
          <w:sz w:val="28"/>
          <w:szCs w:val="28"/>
          <w:rtl w:val="true"/>
          <w:lang w:bidi="fa-IR"/>
        </w:rPr>
        <w:t>باشد و این امر خارجی واسطه در حمل است نه اینکه خود محمول باشد، اینجا ماهیت نسبت به آن امر خارجی می‌تواند سه حالت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بشرط شی‌ء ملاحظه شود؛ مثل جواز تقلید مجتهد نسبت به عدالت که مشروط به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بشرط لا ملاحظه شود؛ مثل وجوب ظهر در روز جمعه به شرط عدم حضور 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لا بشرط قسمی ملاحظه شود؛ مثل جواز سلام نسبت به مؤمن که نسبت به عدالت، لا بشرط است و چه عدالت باشد و چه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اگر محمول از امور خارجی باشد، باید ماهیت را با امور خارجی از ذات او مقایسه کنیم و نمی‌توانیم قطع‌نظر کنیم از امر خارجی؛ و هنگامی که مقایسه کردیم، سه حالت بیشتر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بشرط شی‌ء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بشرط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لا بشرط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بر این سخن ما اشکال دارد؛ این اشکال دو مقدمه دارد</w:t>
      </w:r>
      <w:r>
        <w:rPr>
          <w:rFonts w:eastAsia="IRNazanin" w:cs="IRNazanin"/>
          <w:color w:val="111111"/>
          <w:sz w:val="28"/>
          <w:szCs w:val="28"/>
          <w:rtl w:val="true"/>
          <w:lang w:bidi="fa-IR"/>
        </w:rPr>
        <w:t>:</w:t>
      </w:r>
    </w:p>
    <w:p>
      <w:pPr>
        <w:pStyle w:val="Heading6"/>
        <w:numPr>
          <w:ilvl w:val="5"/>
          <w:numId w:val="1"/>
        </w:numPr>
        <w:rPr/>
      </w:pPr>
      <w:bookmarkStart w:id="603" w:name="__RefHeading___Toc4829439_2314609296"/>
      <w:bookmarkStart w:id="604" w:name="_Toc228"/>
      <w:bookmarkEnd w:id="603"/>
      <w:r>
        <w:rPr>
          <w:rtl w:val="true"/>
        </w:rPr>
        <w:t>مقدمه اول</w:t>
      </w:r>
      <w:bookmarkEnd w:id="604"/>
    </w:p>
    <w:p>
      <w:pPr>
        <w:pStyle w:val="BookText"/>
        <w:rPr/>
      </w:pPr>
      <w:r>
        <w:rPr>
          <w:rFonts w:ascii="IRNazanin" w:hAnsi="IRNazanin" w:eastAsia="IRNazanin"/>
          <w:color w:val="111111"/>
          <w:sz w:val="28"/>
          <w:sz w:val="28"/>
          <w:szCs w:val="28"/>
          <w:rtl w:val="true"/>
          <w:lang w:bidi="fa-IR"/>
        </w:rPr>
        <w:t>در منطق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الموجبة بلحاظ وجود الموضوع علی ثلاثة اقسام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ذهنیه</w:t>
      </w:r>
    </w:p>
    <w:p>
      <w:pPr>
        <w:pStyle w:val="BookText"/>
        <w:rPr/>
      </w:pPr>
      <w:r>
        <w:rPr>
          <w:rFonts w:ascii="IRNazanin" w:hAnsi="IRNazanin" w:eastAsia="IRNazanin"/>
          <w:color w:val="111111"/>
          <w:sz w:val="28"/>
          <w:sz w:val="28"/>
          <w:szCs w:val="28"/>
          <w:rtl w:val="true"/>
          <w:lang w:bidi="fa-IR"/>
        </w:rPr>
        <w:t>و عمده قضایا همان قضایای خارجی و حقیقی است چون کاربرد آنها در علوم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ذهنیه منحصر است به قضایایی که موضوع آنها در خارج، ممتنع الوجود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النقیضین محال؛ الدور باطل؛ التسلسل مستحیل و </w:t>
      </w:r>
      <w:r>
        <w:rPr>
          <w:rFonts w:eastAsia="IRNazanin" w:cs="IRNazanin"/>
          <w:color w:val="111111"/>
          <w:sz w:val="28"/>
          <w:szCs w:val="28"/>
          <w:rtl w:val="true"/>
          <w:lang w:bidi="fa-IR"/>
        </w:rPr>
        <w:t>...</w:t>
      </w:r>
    </w:p>
    <w:p>
      <w:pPr>
        <w:pStyle w:val="Heading6"/>
        <w:numPr>
          <w:ilvl w:val="5"/>
          <w:numId w:val="1"/>
        </w:numPr>
        <w:rPr/>
      </w:pPr>
      <w:bookmarkStart w:id="605" w:name="__RefHeading___Toc4829441_2314609296"/>
      <w:bookmarkStart w:id="606" w:name="_Toc229"/>
      <w:bookmarkEnd w:id="605"/>
      <w:r>
        <w:rPr>
          <w:rtl w:val="true"/>
        </w:rPr>
        <w:t>مقدمه دوم</w:t>
      </w:r>
      <w:bookmarkEnd w:id="606"/>
    </w:p>
    <w:p>
      <w:pPr>
        <w:pStyle w:val="BookText"/>
        <w:rPr/>
      </w:pPr>
      <w:r>
        <w:rPr>
          <w:rFonts w:ascii="IRNazanin" w:hAnsi="IRNazanin" w:eastAsia="IRNazanin"/>
          <w:color w:val="111111"/>
          <w:sz w:val="28"/>
          <w:sz w:val="28"/>
          <w:szCs w:val="28"/>
          <w:rtl w:val="true"/>
          <w:lang w:bidi="fa-IR"/>
        </w:rPr>
        <w:t>متعلق تکالیف الهی، افعال خارجی است نه صور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صلاة خارجی هستیم نه صلاة ذهنی؛ و هکذا الصوم و الجهاد و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مقدمه، اشکال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اعتبارات سه‌گانه‌ای که شما برای ماهیت ذکر کرده‌اید، از اعتبارات و ملاحظات ذهن ماست و جایگاهش فقط در ذهن است و هیچ‌گاه در خارج یافت نمی‌شود؛ آن‌گاه اگر ماهیت، به ملاحظه یکی از این اعتبارات، موضوع واقع شود و بخواهیم حکمی را برای او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یلزم که جمیع قضایایی که محمول‌شان از عوارض خارجی است، قضایای ذهنیه باشند چون ماهیت مقیدا به این قیود ظرفش ذهن است و در خارج یافت نمی‌شود، درحالی‌که بخش عمده قضایا، قضایای خارجی و حقیقی است و تنها قضایای خارجی منحصر می‌شود به حمل ذاتیات بر ذات که در آنجا ماهیات من حیث هی ملاحظه شده و قطع‌نظر شد از امور خارجی و آن اعتبارات ثلاثه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یلزم که امتثال تکالیف، محال و ممتنع باشد به جهت اینکه ظرف امتثال، خارج است و ظرف ماهیت، مقید به یکی از این اعتبارات ذهن است و محال است در خارج پیدا شود، فیستحیل امتثال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از این اشکال مهم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حمل امور خارجی بر این ماهیت، آن را نسبت به آن امر خارجی مقایسه کنیم و حین المقایسه،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ماهیت، نسبت به آن امر خارجی، بشرط شی‌ء اخذ می‌شود یا بشرط لا و یا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ما 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مراد ما این باشد که تمام الموضوع برای این حکم و محمول، مجموع مرکب از مقید 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و این امر خارجی،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بشرط 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لجواز التقلید؛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بشرط کونه عادلا او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جواز سلام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مراد این باشد که تمام الموضوع از برای حکم، همان قید و اعتبار باشد اما نفس ماهیت، هیچ‌کاره است؛ همه‌کاره، همان اعتبار بشرط شی‌ء یا بشرطی یا بشرطلایی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مراد این باشد که تمام موضوع برای حکم، خود ماهیت است و این اعتبارات ثلاثه نه قید الموضوع هستند و نه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 مراد اگر احتمال اولی و دومی باشد که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یکی از اعتبارات موضوع بود یا همین اعتبارات و قیدها تمام موضوع بودند، اشکال شما وارد بود که ماهیت مقیده به هذا القید، امری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که همه قضایا ذهنیه باشند و آن‌گاه شما هم نمی‌توانستید حمل ذاتیات را استثنا کنید بلکه آنجا هم همین ایراد بود به جهت اینکه ماهیت، من حیث هی هی ملاحظه شده و ماهیت، با قید من حیث هی هی بودن، اعتباری است ذهنی و ظرف وجودش ذهن است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خوشبختانه مراد ما احتمال سوم است یعنی تمام الموضوع، ذات ماهیت است مجردا عن کل قید، نه ماهیت با اعتبار بشرط شی‌ء و نه ماهیت با اعتبار بشرطلایی و نه ماهیت با اعتبار لا بشرطی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ماهیت را نسبت به امر خارجی بشرط شی‌ء ملاحظه می‌کنیم، اینجا خود ماهیت موضوع است نه ماهیت با قید بشرط شی‌ء بودن؛ و هکذا در بشرط لا و لا 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آتش که بشرط مماسه و عدم رطوبت، می‌سوزاند اما تمام المقتضی للاحراق، ذات نار است نه نار مقیده و مشروطه به مماس بودن و عدم رطوبت، و الا جایش ذهن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اعتبارات ثلاثه ماهیت مقیدا باحدی هذه الاعتبارات موضوع بود، یلزم در تمام این سه قسم، ماهیت به نحو بشرط شی‌ء ملاحظه شود یعنی بشرط اللحاظ و الاعتبار، چون در اولی ماهیت به لحاظ بشرط شی‌ء مورد نظر شده و مقید شده به لحاظ بشرط شی‌ء و در دومی به لحاظ بشرطلایی منظور شد و در سومی به لحاظ بشرطی و هر سه مقید به لحاظ و اعتبار شده‌اند؛ پس باید هر سه بشرط شی‌ء باشند و هو باطل؛ پس در هریک از این اعتبارات، تمام الموضوع، ذات الماهیة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موضوع، خود ماهیت است، پس این اعتبارات سه‌گانه چه محلی از اعراب دارند؟ و چرا ماهیت را بالنسبة به این امور مقایسه می‌کنیم؟</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اعتبارات سه‌گانه، مصحح موضوعیت موضوع هستند؛ به این معنا از آنجا که این حکم برای آن ماهیت و موضوع، در همه حالات ثابت نیست بلکه در خصوص بعضی حالات ثابت می‌شود، لذا ناچاریم این ماهیت را با آن امر خارجی مقایسه کنیم، یعنی در واقع حکم برای این ماهیت، در این صورت ثابت است، لذا ناچارا ماهیت را با آن امر خارجی مقایسه می‌کنیم وگرنه حکم برای خود ماهیت،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در واقع و نفس الامر، روی صلاة رفته اما صلاة نسبت به طهارت، بشرط شی‌ء است یعنی طهارت، شرط آن است، لذا می‌گوییم صلاة نسبت به طهارت،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الصلاة المقیدة بالطهارة یا الصلاة بشرط عدم القهقهة یا الصلاة لا بشرط الحریة و الرقیة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بلکه موضوع صلاة است و این اعتبارات و لحاظها مصحح موضوع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یقرب، برای تقریب این مطلب به ذهن که چگونه این اعتبارات ثلاث، مصحح موضوعیت موضوع‌اند ولی خودشان داخل در موضوع حکم نیستند، دو شاهد مثال خارجی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می‌خواهیم قضیه‌ای بسازیم و محمولی را بر موضوعی بار کنیم، ناچاریم ابتدا موضوع را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محمول را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نسبت بینهما را تا بتوانیم بگوییم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تصور موضوع و محمول، داخل در موضوع یا محمول نیست یعنی موضوع ما ذات زید است نه زید متصور و ذات القیام محمول است نه القیام المتصور تا قضیه ذهنیه باشد و این تصور فقط مصحح حمل است نه جزء موضوع یا محمول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می‌خواهیم لفظی را در معنایی استعمال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اسد را در حیوان 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باید خود لفظ اسد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کنیم و سپس معنای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تا بعد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و لفظ اسد را در این معنا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مستعمل است، ذات لفظ است، نه اللفظ المتصور بقید التصور، و آنکه مستعمل فیه است،</w:t>
      </w:r>
      <w:bookmarkStart w:id="607" w:name="pg19924_204650"/>
    </w:p>
    <w:p>
      <w:pPr>
        <w:pStyle w:val="BookText"/>
        <w:rPr/>
      </w:pPr>
      <w:bookmarkEnd w:id="607"/>
      <w:r>
        <w:rPr>
          <w:rFonts w:ascii="IRNazanin" w:hAnsi="IRNazanin" w:eastAsia="IRNazanin"/>
          <w:color w:val="111111"/>
          <w:sz w:val="28"/>
          <w:sz w:val="28"/>
          <w:szCs w:val="28"/>
          <w:rtl w:val="true"/>
          <w:lang w:bidi="fa-IR"/>
        </w:rPr>
        <w:t>ذات المعنی است، نه معنای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تصورات، تنها مصحح و مجوز استعمال هستند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با این بیانات، تا حدودی به مقصد نزدیک شدیم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له اسمای اجناس، ماهیت مهمل و من حیث 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للآخوند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در ماهیت مهمل قطع‌نظر شده از جمیع ما عدای ذات و ذاتیات درحالی‌که در باب وضع اللفظ للمعنی ما نمی‌توانیم از امور خارجی قطع‌نظر کنیم زیرا که خود وضع، یکی از محمولات خارجی‌ای است که بر این معنا بار می‌شود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هذا اللفظ لهذا المعنی و می‌گوییم معنای موضوع له است، پس ناچاریم معنا و لفظ را با وضع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به ذاتیات اکتفا کرد بلکه مقایسه با امر خارجی لازم است و وقتی مقایسه کردیم، واقع مطلب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بشرط شی‌ء است یا لا بشرط قسمی و یا بشرط لا، اما منتهی موضوع له ذات المعنی است نه معنای معتبر و ملحوظ به قید لحاظ آن به یکی از لحاظهای ثلاثه و این اعتبارات ثلاثه تنها مصحح وضع واضع هستند</w:t>
      </w:r>
      <w:r>
        <w:rPr>
          <w:rFonts w:eastAsia="IRNazanin" w:cs="IRNazanin"/>
          <w:color w:val="111111"/>
          <w:sz w:val="28"/>
          <w:szCs w:val="28"/>
          <w:rtl w:val="true"/>
          <w:lang w:bidi="fa-IR"/>
        </w:rPr>
        <w:t>.</w:t>
      </w:r>
    </w:p>
    <w:p>
      <w:pPr>
        <w:pStyle w:val="Heading5"/>
        <w:numPr>
          <w:ilvl w:val="4"/>
          <w:numId w:val="1"/>
        </w:numPr>
        <w:rPr/>
      </w:pPr>
      <w:bookmarkStart w:id="608" w:name="__RefHeading___Toc4829443_2314609296"/>
      <w:bookmarkStart w:id="609" w:name="_Toc230"/>
      <w:bookmarkEnd w:id="608"/>
      <w:r>
        <w:rPr/>
        <w:t>3</w:t>
      </w:r>
      <w:r>
        <w:rPr>
          <w:rtl w:val="true"/>
        </w:rPr>
        <w:t xml:space="preserve">. </w:t>
      </w:r>
      <w:r>
        <w:rPr>
          <w:rtl w:val="true"/>
        </w:rPr>
        <w:t>اقوال مسئله</w:t>
      </w:r>
      <w:bookmarkEnd w:id="609"/>
    </w:p>
    <w:p>
      <w:pPr>
        <w:pStyle w:val="Heading6"/>
        <w:numPr>
          <w:ilvl w:val="5"/>
          <w:numId w:val="1"/>
        </w:numPr>
        <w:rPr/>
      </w:pPr>
      <w:bookmarkStart w:id="610" w:name="__RefHeading___Toc4829445_2314609296"/>
      <w:bookmarkStart w:id="611" w:name="_Toc231"/>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 xml:space="preserve">با دانستن دو مطلب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جنبه مقدمی دارد برای این 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بازمی‌گردیم به اصل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اطلاق در اسمای اجناس آیا بالوضع است یا به مقدمات حکمت؟</w:t>
      </w:r>
    </w:p>
    <w:p>
      <w:pPr>
        <w:pStyle w:val="BookText"/>
        <w:rPr/>
      </w:pPr>
      <w:r>
        <w:rPr>
          <w:rFonts w:ascii="IRNazanin" w:hAnsi="IRNazanin" w:eastAsia="IRNazanin"/>
          <w:color w:val="111111"/>
          <w:sz w:val="28"/>
          <w:sz w:val="28"/>
          <w:szCs w:val="28"/>
          <w:rtl w:val="true"/>
          <w:lang w:bidi="fa-IR"/>
        </w:rPr>
        <w:t xml:space="preserve">به مشهور قدما منسوب است که اطلاق، بالوضع است یعنی اسمای اجناس وضع شده‌اند برای معانی مطلقه با قید مطلق بودن و مرسل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صدق بودن بر هر فردی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قدما دوگونه تصویر و تفسیر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این باشد که موضوع له اسمای اجناس عبارت است از معانی و ماهیات به شرط مطلق بودن، به گونه‌ای که قید اطلاق و ارسال، جزء موضوع له باشد و این معنا، نسبت به اطلاق، به نحو بشرط شی‌ء ملاحظه شود</w:t>
      </w:r>
      <w:r>
        <w:rPr>
          <w:rFonts w:eastAsia="IRNazanin" w:cs="IRNazanin"/>
          <w:color w:val="111111"/>
          <w:sz w:val="28"/>
          <w:szCs w:val="28"/>
          <w:rtl w:val="true"/>
          <w:lang w:bidi="fa-IR"/>
        </w:rPr>
        <w:t>.</w:t>
      </w:r>
      <w:bookmarkStart w:id="612" w:name="pg19924_204651"/>
    </w:p>
    <w:p>
      <w:pPr>
        <w:pStyle w:val="BookText"/>
        <w:rPr/>
      </w:pPr>
      <w:bookmarkEnd w:id="6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این است که موضوع له المعنی المطلق است یعنی موضوع له معنای بشرط است، یعنی موضوع له ذات المعنی و ذات ماهیت است ولی حین الوضع، واضع آن معنا را به نحو لا بشرط ملاحظه کرده و دیده است و این اعتبار بشرطی، مصحح وضع است، نه اینکه قید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قدما به هر دو تصویرش اشکال شده است به اینکه موضوع له اسمای اجناس، هرکدام از این دو تصویر که باشد، یلزم امر ذهنی باشد و در نتیجه یلزم همه قضایا ذهنیه باشند و اگر ما بخواهیم اسمای اجناس را موضوع قضایای خارجی یا حقیقی قرار دهیم، باید آنها را از این قید و اعتبار ذهنی مجرد کنیم و آن‌گاه یلزم که استعمال، مجازی باشد و هو خلاف الواقع، بالوجدان این استعمال مجازی نیست و اسناد کتابت در خارج به سوی انسان، حقیقت است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گذشته از این ایراد پاسخ دادیم به اینکه این اعتبارات سه‌گانه، نه تمام الموضوع له هستند و نه قید الموضوع له، بلکه تمام موضوع له، خود ماهیت است و این اعتبارات، مصحح وضع واضع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ذهنی بودن قضایا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مربوط به نظریه قدما بود</w:t>
      </w:r>
      <w:r>
        <w:rPr>
          <w:rFonts w:eastAsia="IRNazanin" w:cs="IRNazanin"/>
          <w:color w:val="111111"/>
          <w:sz w:val="28"/>
          <w:szCs w:val="28"/>
          <w:rtl w:val="true"/>
          <w:lang w:bidi="fa-IR"/>
        </w:rPr>
        <w:t>).</w:t>
      </w:r>
    </w:p>
    <w:p>
      <w:pPr>
        <w:pStyle w:val="Heading6"/>
        <w:numPr>
          <w:ilvl w:val="5"/>
          <w:numId w:val="1"/>
        </w:numPr>
        <w:rPr/>
      </w:pPr>
      <w:bookmarkStart w:id="613" w:name="__RefHeading___Toc4829447_2314609296"/>
      <w:bookmarkStart w:id="614" w:name="_Toc232"/>
      <w:bookmarkEnd w:id="613"/>
      <w:r>
        <w:rPr>
          <w:rtl w:val="true"/>
        </w:rPr>
        <w:t>اما نظریه متأخرین</w:t>
      </w:r>
      <w:bookmarkEnd w:id="614"/>
    </w:p>
    <w:p>
      <w:pPr>
        <w:pStyle w:val="BookText"/>
        <w:rPr/>
      </w:pPr>
      <w:r>
        <w:rPr>
          <w:rFonts w:ascii="IRNazanin" w:hAnsi="IRNazanin" w:eastAsia="IRNazanin"/>
          <w:color w:val="111111"/>
          <w:sz w:val="28"/>
          <w:sz w:val="28"/>
          <w:szCs w:val="28"/>
          <w:rtl w:val="true"/>
          <w:lang w:bidi="fa-IR"/>
        </w:rPr>
        <w:t>مشهور علما از زمان سلطان تا به امروز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ذات المعنی است نه معانی مطلقه که قید اطلاق هم داخل در موضوع له باشد، خیر، قید اطلاق از راه مقدمات حکمت استفاده می‌شود و این سخن به این اندازه پرواضح است و ابهامی ندارد لکن علمای اعلام وقتی خواسته‌اند این بحث را در قالب علمی و فنی درآورند و اصطلاحی سخن بگویند، در این مقام تعابیری دارند که پیچیده و درهم و برهم است و کلا چهار تعبیر یا چهار قول در این مقام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اسمای اجناس، ماهیت مهمل یا ماهیت من حیث هی 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آخوند صاحب کفایه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اسمای اجناس، ماهیت لا بشرط مقسمی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میرزای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اصطلاح مترادف‌اند یعنی ماهیت مهمل با ماهیت لا بشرط مقسمی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آخوند و 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اسمای اجناس، ذات الماهیة است نه ماهیت مهمل و نه لا بشرط مقسمی بلکه ذات المعنی است لکن واضع، در هنگام وضع، این معنا را باید به نحو لا بشرط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تا بتواند لفظ را برای ذات معنا وضع کند ولی این اعتبار لا بشرطی، داخل در موضوع له نیست بلکه صرفا مصحح وضع است که بعدا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محقق کمپانی و 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چهارم، مطابق و موافق است با آن تصویر ثانی که در قول قدما داشتیم و هر دو یکی است و شاید مراد قدما همین تصویر ثانی باشد که با قول چهارم متأخرین یکی باشد، اما یک مانع سر راه است که آنها استعمال مطلق را در مقید مجاز می‌دانند، و بنا بر قول رابع مجازیتی در کار نیست بلکه از باب تعدد دال و مدلول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می‌توان به این نتیجه رسید که مراد قدما همان تصویر اولی باشد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مقدمه‌ای که قبل از این امر سوم برای شما ذکر نمودیم، حال و وضع این تعابیر اربعه یا اقوال اربعه روشن می‌گردد،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مقدمه اول و امر اول دانستیم که ماهیت من حیث هی هی، غیر از ماهیت بشرط مقسمی است به دلیل اینکه در ماهیت من حیث هی هی، قطع‌نظر شده از جمیع امور خارجی و در ماهیت لا بشرط مقسمی، این ماهیت با امور خارجی ملاحظه شده فظهر، که این دو اصطلاح، دو عبارت متباین هستند و قول سوم از اقوال اربعه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را یکی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از مطالب مذکور در پایان امر ثانی، دانستیم که هنگام وضع، واضع نمی‌تواند قطع‌نظر کند از کلیه امور خارجی بلکه باید ماهیت را با خارج از ذات و ذاتیات مقایسه کند و ملاحظه نماید به دلیل اینکه خود وضع، حکمی از احکام است و بر این لفظ و معنا بار می‌شود و این وضع، خارج از ذات ماهیت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که قول اول</w:t>
      </w:r>
      <w:bookmarkStart w:id="615" w:name="pg19924_204653"/>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ماهیت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ماهیت مهمل نمی‌تواند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از مطالب مذکور در امر اول و ثانی، هر دو، به دست آوردیم که اصطلاح بشرط مقسمی، اعتبار مستقلی نیست در قبال آن اعتبارات سه‌گانه، بلکه مقسم اینهاست و مقسم، تحققش به وجود اقسام است و خودش حکم مستقلی ندارد، پس قول ثانی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ماهیت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Heading6"/>
        <w:numPr>
          <w:ilvl w:val="5"/>
          <w:numId w:val="1"/>
        </w:numPr>
        <w:rPr/>
      </w:pPr>
      <w:bookmarkStart w:id="616" w:name="__RefHeading___Toc4829449_2314609296"/>
      <w:bookmarkStart w:id="617" w:name="_Toc233"/>
      <w:bookmarkEnd w:id="616"/>
      <w:r>
        <w:rPr>
          <w:rtl w:val="true"/>
        </w:rPr>
        <w:t>نتیجه</w:t>
      </w:r>
      <w:bookmarkEnd w:id="617"/>
    </w:p>
    <w:p>
      <w:pPr>
        <w:pStyle w:val="BookText"/>
        <w:rPr/>
      </w:pPr>
      <w:r>
        <w:rPr>
          <w:rFonts w:ascii="IRNazanin" w:hAnsi="IRNazanin" w:eastAsia="IRNazanin"/>
          <w:color w:val="111111"/>
          <w:sz w:val="28"/>
          <w:sz w:val="28"/>
          <w:szCs w:val="28"/>
          <w:rtl w:val="true"/>
          <w:lang w:bidi="fa-IR"/>
        </w:rPr>
        <w:t>فتعین القول الرابع که موضوع له اسمای اجناس، ذات المعانی است، اما واضع در حین وضع ناچار است این معنا را لا بشرط ملاحظه کند و مطلق ببیند تا بتواند لفظ را در مقابل این معنا وضع کند و این قول رابع، مطابق تفسیر ثانی از قول قدماست؛ بنابراین، ما بین سخن قدما و متأخرین، تصالح واقع می‌شود و این دو، کلامشان یکی است؛ تنها چیزی که هست، این است که به قدما نسبت داده شده که آنها می‌گویند استعمال مطلق در مقید مجاز است؛ که این، با تصویر اولی می‌سازد نه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ثابت نشده، یعنی مسلم نیست که آنها قائل به مجازیت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ارتفع الظلام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معالم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استعمال مطلق در مقید مجاز است، پس این مصالحه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چهارم</w:t>
      </w:r>
    </w:p>
    <w:p>
      <w:pPr>
        <w:pStyle w:val="BookText"/>
        <w:rPr/>
      </w:pPr>
      <w:r>
        <w:rPr>
          <w:rFonts w:ascii="IRNazanin" w:hAnsi="IRNazanin" w:eastAsia="IRNazanin"/>
          <w:color w:val="111111"/>
          <w:sz w:val="28"/>
          <w:sz w:val="28"/>
          <w:szCs w:val="28"/>
          <w:rtl w:val="true"/>
          <w:lang w:bidi="fa-IR"/>
        </w:rPr>
        <w:t>به عقیده مصنف، قول حق، قول رابع است و برای توضیح این قول، مطلب را در دو مقام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وضع،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وضع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واضع می‌خواهد لفظی را برای معنایی وضع کند، چه اسمای اجناس و چه اعلام شخصه، مثلا می‌خواهد لفظ رجل را وضع کند برای ذات ثبت له الرجولیّة و</w:t>
      </w:r>
    </w:p>
    <w:p>
      <w:pPr>
        <w:pStyle w:val="BookText"/>
        <w:rPr/>
      </w:pPr>
      <w:r>
        <w:rPr>
          <w:rFonts w:ascii="IRNazanin" w:hAnsi="IRNazanin" w:eastAsia="IRNazanin"/>
          <w:color w:val="111111"/>
          <w:sz w:val="28"/>
          <w:sz w:val="28"/>
          <w:szCs w:val="28"/>
          <w:rtl w:val="true"/>
          <w:lang w:bidi="fa-IR"/>
        </w:rPr>
        <w:t>یا مفرد مذکر عاقل یا مثلا لفظ انسان را می‌خواهد وضع کند برای حیوان ناطق، این وضع، حکمی است از ناحیه واضع که به روی لفظ و معنا بار می‌شود به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بان هذا اللفظ مختص بهذا المعنی و بلااشکال وضع از ذات و ذاتیات موضوع له و معنا خارج است، پس ناچار است که به ذات المعنی اکتفا نکند بلکه این ذات معنا را با این امر خارجی مقایسه کند و حین المقایسه، واقع امر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ماهیت، نسبت به آن امر خارجی، بشرط شی‌ء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بشرط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لا بشرط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مورد بحث ما، در اسمای اجناس است و ما مدعی هستیم که در باب اسمای اجناس، در هنگام وضع، ذات المعنی به نحو لا بشرط قسمی ملاحظه می‌شود یعنی واضع، معنای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خصوصیات خارجی ملاحظه می‌کند و نسبت به آن، لا بشرط می‌بیند؛ مثلا نسبت به علم و جهل، این معنا را لا بشرط می‌بیند؛ نسبت به ایمان و کفر؛ هکذا نسبت به عدالت و فسق، بیاض و سواد، و خلاصه نسبت به جمیع خصوصیات خارجی، این معنا را لا بشرط و مطلق می‌بیند و سپس لفظ انسان را برای آن معنا 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معنا را، نسبت به این خصوصیات، لا بشرط می‌بیند؟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ماهیت، در خارج، اطوار و خصوصیات گوناگون پیدا می‌کند از علم و جهل، ایمان و کفر، صغر و 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واضع می‌خواهد لفظ را برای معنایش وضع کند به طوری که در جمیع این حالات و صور، این لفظ در معنای خودش به کار می‌رود و این ذات المعنی صدق کند؛ مثلا می‌خواهد لفظ رجل را وضع کند برای ذات ثبت له الرجولیّة به طوری که در حال عالمیت و جاهلیت و طفولیت و شیخوخیت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ناچار باید ذات المعنی را لا بشرط ببیند تا بتواند لفظ را برای آن ذات المعنی وضع کند، اما باز تکرار می‌کنیم که اعتبار لا بشرطی، قید موضوع له نیست و در</w:t>
      </w:r>
      <w:bookmarkStart w:id="618" w:name="pg19924_204655"/>
    </w:p>
    <w:p>
      <w:pPr>
        <w:pStyle w:val="BookText"/>
        <w:rPr/>
      </w:pPr>
      <w:bookmarkEnd w:id="618"/>
      <w:r>
        <w:rPr>
          <w:rFonts w:ascii="IRNazanin" w:hAnsi="IRNazanin" w:eastAsia="IRNazanin"/>
          <w:color w:val="111111"/>
          <w:sz w:val="28"/>
          <w:sz w:val="28"/>
          <w:szCs w:val="28"/>
          <w:rtl w:val="true"/>
          <w:lang w:bidi="fa-IR"/>
        </w:rPr>
        <w:t>موضوع له دخالتی ندارد بلکه موضوع له، ذات المعنی است و این اعتبار، تنها و تنها مجوز وضع است</w:t>
      </w:r>
      <w:r>
        <w:rPr>
          <w:rFonts w:eastAsia="IRNazanin" w:cs="IRNazanin"/>
          <w:color w:val="111111"/>
          <w:sz w:val="28"/>
          <w:szCs w:val="28"/>
          <w:rtl w:val="true"/>
          <w:lang w:bidi="fa-IR"/>
        </w:rPr>
        <w:t>.</w:t>
      </w:r>
    </w:p>
    <w:p>
      <w:pPr>
        <w:pStyle w:val="Heading6"/>
        <w:numPr>
          <w:ilvl w:val="5"/>
          <w:numId w:val="1"/>
        </w:numPr>
        <w:rPr/>
      </w:pPr>
      <w:bookmarkStart w:id="619" w:name="__RefHeading___Toc4829451_2314609296"/>
      <w:bookmarkStart w:id="620" w:name="_Toc234"/>
      <w:bookmarkEnd w:id="619"/>
      <w:r>
        <w:rPr>
          <w:rtl w:val="true"/>
        </w:rPr>
        <w:t>مقام استعمال</w:t>
      </w:r>
      <w:bookmarkEnd w:id="620"/>
    </w:p>
    <w:p>
      <w:pPr>
        <w:pStyle w:val="BookText"/>
        <w:rPr/>
      </w:pPr>
      <w:r>
        <w:rPr>
          <w:rFonts w:ascii="IRNazanin" w:hAnsi="IRNazanin" w:eastAsia="IRNazanin"/>
          <w:color w:val="111111"/>
          <w:sz w:val="28"/>
          <w:sz w:val="28"/>
          <w:szCs w:val="28"/>
          <w:rtl w:val="true"/>
          <w:lang w:bidi="fa-IR"/>
        </w:rPr>
        <w:t>در حین وضع، ذات المعنی را لا بشرط ملاحظه می‌کند ولی حین الاستعمال، آزاد است و می‌تواند این معنا را به نحو بشرط شی‌ء ملاحظه کند که همان مقید است؛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عالما، یا بشرط کونه عالما؛ و می‌تواند بشرط لا ملاحظه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رجل غیر فاسق؛ و می‌تواند این معنا را به نحو لا بشرط قسمی ملاحظه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چنان‌که می‌تواند تمام نظر را به ذات و ذاتیات معنا منحصر کند و هیچ‌کدام از این اعتبارات سه‌گانه را نداشته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پایان تأکید می‌کنند که حین الوضع که معنا را به نحو بشرط قسمی می‌بیند، این فقط مصحح وضع است نه قید موضوع له، بل الموضوع له ذات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موضوع له، یک موجود ذهنی نخواهد بود چون ذات المعنی می‌تواند در عالم ذهن تصور شود و می‌تواند در ظرف خارج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استعمال مطلق در مقید مجاز نمی‌شود چون بعد التقیید هم، اسم جنس در معنای خودش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المعنی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خصوصیات را از راه قید دیگری فهمیده‌ایم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تعدد 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مؤمنة؛ رقبه در معنای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ثبت له الرقیة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اما اینکه باید رقبه مؤمن باشد، قید ایمان از کلمه مؤمنة که بعد افزوده شده، استفاده می‌شود نه اینکه خود کلمه رقبه در این معنا استعمال شده باشد</w:t>
      </w:r>
      <w:r>
        <w:rPr>
          <w:rFonts w:eastAsia="IRNazanin" w:cs="IRNazanin"/>
          <w:color w:val="111111"/>
          <w:sz w:val="28"/>
          <w:szCs w:val="28"/>
          <w:rtl w:val="true"/>
          <w:lang w:bidi="fa-IR"/>
        </w:rPr>
        <w:t>.</w:t>
      </w:r>
    </w:p>
    <w:p>
      <w:pPr>
        <w:pStyle w:val="Heading4"/>
        <w:numPr>
          <w:ilvl w:val="3"/>
          <w:numId w:val="1"/>
        </w:numPr>
        <w:rPr/>
      </w:pPr>
      <w:bookmarkStart w:id="621" w:name="__RefHeading___Toc4829453_2314609296"/>
      <w:bookmarkStart w:id="622" w:name="_Toc235"/>
      <w:bookmarkEnd w:id="621"/>
      <w:r>
        <w:rPr>
          <w:rtl w:val="true"/>
        </w:rPr>
        <w:t>مسئله پنجم</w:t>
      </w:r>
      <w:r>
        <w:rPr>
          <w:rtl w:val="true"/>
        </w:rPr>
        <w:t xml:space="preserve">. </w:t>
      </w:r>
      <w:r>
        <w:rPr>
          <w:rtl w:val="true"/>
        </w:rPr>
        <w:t>مقدمات حکمت</w:t>
      </w:r>
      <w:bookmarkEnd w:id="622"/>
    </w:p>
    <w:p>
      <w:pPr>
        <w:pStyle w:val="Heading5"/>
        <w:numPr>
          <w:ilvl w:val="4"/>
          <w:numId w:val="1"/>
        </w:numPr>
        <w:rPr/>
      </w:pPr>
      <w:bookmarkStart w:id="623" w:name="__RefHeading___Toc4829455_2314609296"/>
      <w:bookmarkStart w:id="624" w:name="_Toc236"/>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مسأله پنجم از مسائل مطلق و مقید، در رابطه با مقدمات حکمت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چهارم به این نتیجه رسیدیم که اسمای اجناس وضع شده‌اند برای ذات المعانی، نه معانی مطلقه بقید الاطلاق؛ پس اطلاق و ارسال داخل در موضوع 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در موردی ثابت کنیم که این کلام اطلاق دارد و مراد متکلم مطلق بوده و مخاطب آزاد است در انتخاب هر فردی از افراد مطلق در امتثال امر، در مورد آن احتیاج به قرینه خارجی هستیم که باید به توسط قرائن ثابت کنیم که مراد متکلم مطلق است؛ و قرینه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مورد مخصوص است و کلیت ندارد که شامل سایر موارد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موردی مولی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سپس خود مولی تصریح کرد که در امتثال این امر، مخیری که هر فردی از افراد رجل را که خواستی، اکرام کنی؛ یا مثلا از عادت مولی، عبد اطلاق و آزادی را فهمید؛ این از محل بحث ما خارج است چون ضابطه کلی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قرینه‌ای که در جمیع مطلقات می‌توانیم از آن استفاده کنیم و در هر کلامی که آن قرینه باشد، می‌توانیم بگوییم که این کلام مطلق است و ظهور در اطلاق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قرینه عامه عبارت است از همان 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مقدمات حکمت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گفته‌اند که سه امر است، ولی جناب مظفر مدعی هستند که پنج امر است و آنها را به ترتیب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همان سه مقدمه مشهور و معروف را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از مواردی باشد که اطلاق و تقیید در آنجا ممکن باشد، مثل تقسیمات اولیه، اما مواردی که تقیید ممتنع باشد، مثل تقسیمات ثانویه، آن جاها اطلاق هم محال است و نتوان به اطلاق کلام تمسک کرد و از عدم التقیید کشف نمود اطلاق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مبنای کسانی است که تقابل بین اطلاق و تقیید را تقابل ملکه و عدم ملکه بدانند، مثل خود مصنف، نه کسانی که تقابل آن دو را تضاد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مولی قرینه‌ای بر تقیید وجود نداشته باشد و به عبارت دیگر، مولی نصب قرینه نکند، نه قرینه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قرینه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انسانا، پس از مدتی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انسانا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w:t>
      </w:r>
    </w:p>
    <w:p>
      <w:pPr>
        <w:pStyle w:val="BookText"/>
        <w:rPr/>
      </w:pPr>
      <w:r>
        <w:rPr>
          <w:rFonts w:ascii="IRNazanin" w:hAnsi="IRNazanin" w:eastAsia="IRNazanin"/>
          <w:color w:val="111111"/>
          <w:sz w:val="28"/>
          <w:sz w:val="28"/>
          <w:szCs w:val="28"/>
          <w:rtl w:val="true"/>
          <w:lang w:bidi="fa-IR"/>
        </w:rPr>
        <w:t xml:space="preserve">اگر نصب قرینه متصله کند، این قرینه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ظهور کلام را در اطلاق می‌گیرد و از همان ابتدا اجازه نمی‌دهد که برای کلام، ظهوری در اطلاق منعقد شود بلکه موجب می‌شود که کلام، ظهور در مقید پیدا کند و ظهور ابتدایی او برود و ظهور ثانوی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قرینه منفصله باشد،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اصل ظهور کلام قبلی را نمی‌گیرد بلکه آن کلام آمده و ظهور در اطلاق هم پیدا کرده، بعد که قرینه منفصله آمد، جلوی حجیت این ظهور را می‌گیرد و برآن مقدم می‌شود چون قرینه بر ذو القرینه مقدم است و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بنابراین، با آمدن قرینه منفصله، ظهور تصدیقی، کاشف از مزاد جدی براساس مقید خواهد بود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تصدیقی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کاشف از مراد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تصدیقی غیر کاشف، همان ظهوری است که برای کلام منعقد می‌شود اگر قرینه متصله نباشد، خواه قرینه منفصله‌ای بعد بیاید یا نه؛ ولی این کاشف از مراد واقعی نیست زیرا احتمال دارد مراد واقعی مقید باشد و قیدش را بعد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تصدیقی کاشف از مراد متکلم، موقوف است بر عدم نصب قرینه‌ای مطلقا لا متصلا و لا منفصلا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که این کلام مطلق را گفته، در مقام بیان باشد نه در مقام اهمال و اجمال‌گویی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اهمال و اجمال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مشترک‌اند در اینکه متکلم در مقام بیان نیست؛ اما اجمال، در موردی است که غرض متکلم تعلق گرفته بر مجمل و سربسته گفتن، ولی اهمال، در موردی است که متکلم می‌بیند نه مصلحت اقتضا دارد بیان را و نه عدم بیان را و در هیچ‌کدام غرضی نیست و لذا کلامش را مهمل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اهمال بودن هم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مقام اهمال است رأسا و من جمیع الجهات مثل قول طبیب، که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الدواء، ولی فعلا بیان نکرده که کدام دارو را بخورد؟ و چه مقدار مصرف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از جهات دیگر در مقام بیان است، اما از آن جهت که ما می‌خواهیم به اطلاق این کلام تمسک کنیم، در مقام بیان نیست، مثل آیه شریفه فَکُلُوا مِمَّا أَمْسَکْنَ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آن جهت در مقام بیان است که این شکاری که کلب معلم رفته و او را صید کرده، حلال است یعنی این حیوان شکار شده، میته نیست که خوردنش حلال نباشد ولی از جهت دیگر در مقام بیان نیست که مواضع امساک که دهان سگ به آن جاها رسیده، آیا متنجس شده و باید تطهیر شود، یا نه، متنجس نشده و تطهیرش لازم نیست؛ لذا از این جهت برای کلام اطلاق درست نمی‌شود و نمی‌توان به اطلاق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مقام بیان باشد لا الاهمال و الاجمال رأسا او من جهة مورد الاطلاق و باز در مقام بیان هم که هست دو جور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بیان به منظور تشریع و جعل قانون که فعلا می‌خواهد یک قانون کلی جعل کند اما هنوز زمان عمل به آن نرسیده؛ مثلا سربسته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یا اقیموا الصلاة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بیان حکم باشد به منظور اینکه مکلف هم‌اکنون به آن حکم در خارج عمل کند و جامه عمل بپوشاند و این دستور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بیان باشد به منظور تشریع، باز فایده ندارد به جهت اینکه هنوز زمان عمل نرسیده و می‌تواند فعلا به طور کلی بگوید و سپس در وقت خودش تبصره‌ها و قیدهایش را بیاورد و مرادش را روشن کند که مثلا بیع باید به زبان عربی باشد، به لفظ ماضی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سوم، آن است که در مقام بیان حکم باشد به منظور عمل نمودن مکلف به آن حکم بالفعل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کلامی که این مقدمات سه‌گانه فراهم باشد و هر سه احراز شود، آن‌گاه</w:t>
      </w:r>
      <w:bookmarkStart w:id="625" w:name="pg19924_204659"/>
    </w:p>
    <w:p>
      <w:pPr>
        <w:pStyle w:val="BookText"/>
        <w:rPr/>
      </w:pPr>
      <w:bookmarkEnd w:id="625"/>
      <w:r>
        <w:rPr>
          <w:rFonts w:ascii="IRNazanin" w:hAnsi="IRNazanin" w:eastAsia="IRNazanin"/>
          <w:color w:val="111111"/>
          <w:sz w:val="28"/>
          <w:sz w:val="28"/>
          <w:szCs w:val="28"/>
          <w:rtl w:val="true"/>
          <w:lang w:bidi="fa-IR"/>
        </w:rPr>
        <w:t>می‌توانیم به اطلاق کلام مولی تمسک کنیم و بگوییم که مولی در مقام بیان بوده و اگر مرادش خصوص رقبه مؤمن بود، باید قید زایدی بیاورد و چون قرینه‌ای نصب نکرده، با اینکه مولای حکیم است و ملتفت هم بوده، ترسی هم نداشته، کسی هم مانع او نشده بود آن را در آوردن قرینه، مع ذلک نیاورده؛ پس معلوم می‌شود که مرادش عتق مطلق رقبه است، چه رقبه مؤمن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تمسک به اطلاق، آن‌گاه اطلاق کلام حجت می‌شود از مولی بر عبد که اگر امتثال نکند، مؤاخذه می‌شود و از عبد بر مولی که اگر به اطلاق عمل کرد، مولی او را مؤاخذه نمی‌تواند بکند و او 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برای ما از دلیل خارجی محرز شد که مولی در مقام بیان حکم به منظور عمل مکلف بوده، آن جاها به اصالة الاطلاق تمسک می‌کنیم و هرکجا از دلیل خارجی فهمیدیم که مولی در مقام اهمال و اجمال است، اینجا هم حق تمسک به اطلاق نداریم چون اطلاق نیست و هرکجا شک کردیم که آیا متکلم در مقام بیان بوده یا در مقام اهمال و اجمال‌گویی، اینجا چه کنیم؟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عقلایی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عقلایی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 است که مولی در مقام بیان بوده، عقلای عالم، از این اصل، عند الشک استفاده می‌کنند، چنان‌که اگر شک کنند که آیا متکلم ملتفت بوده یا غافل جاد بوده یا هازل؟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 ملتفت بوده، ان شاء اللّه جدی گفته، ان شاء اللّه خطا نکرده، پس اصل آن است که ان شاء اللّه در مقام بیان بوده نه اهمال و اجمال</w:t>
      </w:r>
      <w:r>
        <w:rPr>
          <w:rFonts w:eastAsia="IRNazanin" w:cs="IRNazanin"/>
          <w:color w:val="111111"/>
          <w:sz w:val="28"/>
          <w:szCs w:val="28"/>
          <w:rtl w:val="true"/>
          <w:lang w:bidi="fa-IR"/>
        </w:rPr>
        <w:t>.</w:t>
      </w:r>
    </w:p>
    <w:p>
      <w:pPr>
        <w:pStyle w:val="Heading5"/>
        <w:numPr>
          <w:ilvl w:val="4"/>
          <w:numId w:val="1"/>
        </w:numPr>
        <w:rPr/>
      </w:pPr>
      <w:bookmarkStart w:id="626" w:name="__RefHeading___Toc4829457_2314609296"/>
      <w:bookmarkStart w:id="627" w:name="_Toc237"/>
      <w:bookmarkEnd w:id="626"/>
      <w:r>
        <w:rPr>
          <w:rtl w:val="true"/>
        </w:rPr>
        <w:t>دو نکته</w:t>
      </w:r>
      <w:bookmarkEnd w:id="627"/>
    </w:p>
    <w:p>
      <w:pPr>
        <w:pStyle w:val="Heading6"/>
        <w:numPr>
          <w:ilvl w:val="5"/>
          <w:numId w:val="1"/>
        </w:numPr>
        <w:rPr/>
      </w:pPr>
      <w:bookmarkStart w:id="628" w:name="__RefHeading___Toc4829459_2314609296"/>
      <w:bookmarkStart w:id="629" w:name="_Toc238"/>
      <w:bookmarkEnd w:id="628"/>
      <w:r>
        <w:rPr>
          <w:rtl w:val="true"/>
        </w:rPr>
        <w:t>قدر متیقن در مقام تخاطب</w:t>
      </w:r>
      <w:bookmarkEnd w:id="629"/>
    </w:p>
    <w:p>
      <w:pPr>
        <w:pStyle w:val="BookText"/>
        <w:rPr/>
      </w:pPr>
      <w:r>
        <w:rPr>
          <w:rFonts w:ascii="IRNazanin" w:hAnsi="IRNazanin" w:eastAsia="IRNazanin"/>
          <w:color w:val="111111"/>
          <w:sz w:val="28"/>
          <w:sz w:val="28"/>
          <w:szCs w:val="28"/>
          <w:rtl w:val="true"/>
          <w:lang w:bidi="fa-IR"/>
        </w:rPr>
        <w:t>به نظر مشهور علما، مقدمات حکمت، همان سه مقدمه‌ای بود که در بحث گذشته بیان شد لکن برخی از علما دو مقدمه دیگر هم به این مقدمات افزوده‌اند که آنها را تحت عنوان تنبیهان ذکر می‌کنیم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مقدمه عبارت است از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آخوند اضافه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اطلاق کلام تمسک کنیم، باید قدر</w:t>
      </w:r>
    </w:p>
    <w:p>
      <w:pPr>
        <w:pStyle w:val="BookText"/>
        <w:rPr/>
      </w:pPr>
      <w:r>
        <w:rPr>
          <w:rFonts w:ascii="IRNazanin" w:hAnsi="IRNazanin" w:eastAsia="IRNazanin"/>
          <w:color w:val="111111"/>
          <w:sz w:val="28"/>
          <w:sz w:val="28"/>
          <w:szCs w:val="28"/>
          <w:rtl w:val="true"/>
          <w:lang w:bidi="fa-IR"/>
        </w:rPr>
        <w:t>متیقنی به حسب مقام تخاطب و محاوره در میان نباشد، و الا وجود قدر متیقن، به منزله قرینه متصله است و جلوی ظهور کلام را در اطلاق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ما دو نوع قدر متیقن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خارجی آن است که در خارج، هر مطلقی یک دسته افرادی دارد که یقین داریم آنها از این مطلق اراده شده، و لو بقیه مراد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المجتهد، اینجا قدر متیقن، تقلید از مجتهد اعلم است ولی دلیل، اطلاق دارد و می‌توان به اطلاق کلام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هر مجتهدی که جامع الشرائط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اینجا قدر متیقن، عالمی است که هاشمی و فقیه و ورع و متقی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احل اللّه البیع، اینجا قدر متیقن، بیع به لفظ عربی و ماضی است چون احتمال نمی‌دهیم که غیر این مراد باشد ولی این مراد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کمتر مطلقی در عالم هست که قدر متیقن خارجی نداشته باشد بلکه هر مطلقی یک سلسله مصادیق کامله و اتم دارد که حتما از مطلق اراده شده‌اند و چنین قدر متیقنی وجودش کالعدم است و مضر به اطلاق کلام نیست بلکه می‌توان به اطلاق کلام در موارد مشکوک تمسک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قدر متیقن به حساب مقام تخاطب آن است که ما بین مخاطب و متکلم گفت‌وگو درباره مصداق معینی بود و سپس به طور مطلق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با عبدش درباره فواید و منافع بی‌شمار لحم الغنم سخن می‌گفتند و روایاتی را می‌خواندند؛ پس از مدتی مولی به شوق آمد و تحریک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 اینجا اگرچه مطلق گفته، ولی قدر متیقن در مقام محاوره، همان لحم الغنم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مولی با عبدش درباره عتق رقبه مؤمن روایات را می‌خوانند که عتق رقبه مؤمن چه مقدار ثواب دارد؛ بعد مولی تحریک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که اگرچه مطلق گفته، ولی قدر متیقن در مقام</w:t>
      </w:r>
    </w:p>
    <w:p>
      <w:pPr>
        <w:pStyle w:val="BookText"/>
        <w:rPr/>
      </w:pPr>
      <w:r>
        <w:rPr>
          <w:rFonts w:ascii="IRNazanin" w:hAnsi="IRNazanin" w:eastAsia="IRNazanin"/>
          <w:color w:val="111111"/>
          <w:sz w:val="28"/>
          <w:sz w:val="28"/>
          <w:szCs w:val="28"/>
          <w:rtl w:val="true"/>
          <w:lang w:bidi="fa-IR"/>
        </w:rPr>
        <w:t>تخاطب، همان رقبه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آخوند مدعی است که این قدر متیقن به لحاظ مقام تخاطب، مانع از تمسک به اطلاق است و اگر بخواهیم به اطلاق کلام تمسک کنیم، باید چنین قدر متیقنی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برای توضیح سخن آخوند، مقدمه‌ای طولانی ذکر می‌کنند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 که در مقام بیان برآمده و می‌خواهد مراد و مقصودش را به مکلفین تفهیم کند تا آنها به وظیفه خویش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غرض متکلم، متوقف است بر دو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تمام موضوع حکمش هست، در واقع او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مخاطب هم بفهماند و اعلام کند که تمام موضوع حکم، همین است که ذکر کرده‌ام نه اینکه تمام الموضوع، اعم یا اخص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غرض متکلم، متوقف است تنها بر بیان امر اول، یعنی آنچه را که در واقع و نفس الامر تمام موضوع حکمش هست، او را بیان کند اما غرضش متوقف بر این نیست که به مخاطب اعلام کند که تمام موضوع همین است نه اعم از این یا اخص، بلکه آگاهی مکلف از حدود موضوع با همه خصوصیات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متکلم در مقام بیان باشد به نحو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فرموده آقا ضیاء، این‌گونه در مقام بیان بودن، بسیار نادر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قدر متیقن در مقام تخاطب، جلوی ظهور مطلق را در اطلاق نمی‌گیرد و مضر به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کردیم که آیا متکلم همین‌قدر متیقن را اراده کرده یا اعم را، می‌توانیم به اطلاق کلامش تمسک کنیم به دلیل اینکه اگر قدر متیقن تنها تمام موضوع حکم مولی بود واقعا بر مولی بود که بیان کند و اعلام کند، چون غرض مولی متوقف بر اعلام بوده و چون اعلام نکرده، معلوم می‌شود تمام موضوع همین مطلق است و الا اخلال به غرض خودش رسانده و هو من الحکیم قبیح</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متکلم در مقام بیان باشد به نحو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غرضش فقط در این است که</w:t>
      </w:r>
    </w:p>
    <w:p>
      <w:pPr>
        <w:pStyle w:val="BookText"/>
        <w:rPr/>
      </w:pPr>
      <w:r>
        <w:rPr>
          <w:rFonts w:ascii="IRNazanin" w:hAnsi="IRNazanin" w:eastAsia="IRNazanin"/>
          <w:color w:val="111111"/>
          <w:sz w:val="28"/>
          <w:sz w:val="28"/>
          <w:szCs w:val="28"/>
          <w:rtl w:val="true"/>
          <w:lang w:bidi="fa-IR"/>
        </w:rPr>
        <w:t>آنچه را در واقع و نفس الامر تمام الموضوع است، بیان نکند ولی غرضش متوقف بر این نیست که به مخاطب هم اعلام کند تا او هم از حدود موضوع کاملا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قدر متیقن در مقام تخاطب باشد، مانع می‌شود از تمسک به اطلاق، چون شاید تمام موضوع واقعی حکم، همین‌قدر متیقن بوده ولی مولی در ظاهر بیان نکرده و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نموده؛ پس حق تمسک به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مولایی با عبدش درباره لحم الغنم و منافع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مولی تحریک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 متیقن در مقام تخاطب، لحم الغنم است و وجود این قدر متیقن، کافی است که قرینه باشد بر اینکه مراد مولی از آن مطلق، همین‌قدر متیقن است، لذا حق تمسک به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با دانستن این مقدمه، برمی‌گردیم به اصل مطلب 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 در مقام بیان، باید به نحو اولی در مقام بیان باشد یا اگر به نحو ثانی هم باشد، کافی است؟</w:t>
      </w:r>
    </w:p>
    <w:p>
      <w:pPr>
        <w:pStyle w:val="BookText"/>
        <w:rPr/>
      </w:pP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نیست به نحو اولی در مقام بیان باشد بلکه به نحو ثانی هم که باشد، کافی است چون مولا درصدد است که موضوع واقعی حکمش را بیان کند و این مقدار کافی است که اگر قدر متیقن بود، بدان اکتفا کند و لازم نیست که علاوه بر این، به مخاطب هم بگوید که تمام موضوع حکم من همین است و چون احتمال می‌دهیم که به قدر متیقن اکتفا کرده باشد، لذا نمی‌توان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قدر متیقنی در مقام تخاطب بود، مانع از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مورد را استثنا نموده و آن اینکه اگر قدر متیقنی در مقام تخاطب باشد ولی موضوع واقعی همین‌قدر متیقن نباشد بلکه مطلق باشد، اینجا بر مولاست که اعلام کند که مراد من مطلق است، زیرا اگر بیان نکند، چه‌بسا مخاطب روی حساب قدر متیقنی خیال کند که مراد مولا همین است، ولی چون قدر متیقن بوده، لذا مطلق آورده و بدان اکتفا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توهم باید بیان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قدر متیقن در مقام تخاطب باشد و مولا بیان نکند که قدر متیقن تمام موضوع است و مطلق بیاورد، ما حکم می‌کنیم که مرادش قدر</w:t>
      </w:r>
      <w:bookmarkStart w:id="630" w:name="pg19924_204663"/>
    </w:p>
    <w:p>
      <w:pPr>
        <w:pStyle w:val="BookText"/>
        <w:rPr/>
      </w:pPr>
      <w:bookmarkEnd w:id="630"/>
      <w:r>
        <w:rPr>
          <w:rFonts w:ascii="IRNazanin" w:hAnsi="IRNazanin" w:eastAsia="IRNazanin"/>
          <w:color w:val="111111"/>
          <w:sz w:val="28"/>
          <w:sz w:val="28"/>
          <w:szCs w:val="28"/>
          <w:rtl w:val="true"/>
          <w:lang w:bidi="fa-IR"/>
        </w:rPr>
        <w:t>متیقن است، فلا یمکن التمسک بالاطلاق، این بوده خلاصه نظر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میرزای نایینی، این سخن را به دو دلیل نمی‌پذیرد، چنان‌که در اجود التقریرات بیان شده و به عقیده مظفر، حق با آخوند است و بیان آخوند تمام است</w:t>
      </w:r>
      <w:r>
        <w:rPr>
          <w:rFonts w:eastAsia="IRNazanin" w:cs="IRNazanin"/>
          <w:color w:val="111111"/>
          <w:sz w:val="28"/>
          <w:szCs w:val="28"/>
          <w:rtl w:val="true"/>
          <w:lang w:bidi="fa-IR"/>
        </w:rPr>
        <w:t>.</w:t>
      </w:r>
    </w:p>
    <w:p>
      <w:pPr>
        <w:pStyle w:val="Heading6"/>
        <w:numPr>
          <w:ilvl w:val="5"/>
          <w:numId w:val="1"/>
        </w:numPr>
        <w:rPr/>
      </w:pPr>
      <w:bookmarkStart w:id="631" w:name="__RefHeading___Toc4829461_2314609296"/>
      <w:bookmarkStart w:id="632" w:name="_Toc239"/>
      <w:bookmarkEnd w:id="631"/>
      <w:r>
        <w:rPr>
          <w:rtl w:val="true"/>
        </w:rPr>
        <w:t>انصراف</w:t>
      </w:r>
      <w:bookmarkEnd w:id="632"/>
    </w:p>
    <w:p>
      <w:pPr>
        <w:pStyle w:val="BookText"/>
        <w:rPr/>
      </w:pPr>
      <w:r>
        <w:rPr>
          <w:rFonts w:ascii="IRNazanin" w:hAnsi="IRNazanin" w:eastAsia="IRNazanin"/>
          <w:color w:val="111111"/>
          <w:sz w:val="28"/>
          <w:sz w:val="28"/>
          <w:szCs w:val="28"/>
          <w:rtl w:val="true"/>
          <w:lang w:bidi="fa-IR"/>
        </w:rPr>
        <w:t>در میان علما مشهور است که انصراف، مانع از تمسک به اطلاق کلام است اگرچه مقدمات سه‌گانه حکمت در کلام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 هستیم تا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ما هو؟ و کم هو و أی الاقسام من الانصراف مانع عن التمسک بالاطلاق؟</w:t>
      </w:r>
    </w:p>
    <w:p>
      <w:pPr>
        <w:pStyle w:val="BookText"/>
        <w:rPr/>
      </w:pPr>
      <w:r>
        <w:rPr>
          <w:rFonts w:ascii="IRNazanin" w:hAnsi="IRNazanin" w:eastAsia="IRNazanin"/>
          <w:color w:val="111111"/>
          <w:sz w:val="28"/>
          <w:sz w:val="28"/>
          <w:szCs w:val="28"/>
          <w:rtl w:val="true"/>
          <w:lang w:bidi="fa-IR"/>
        </w:rPr>
        <w:t>اما تعریف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آن است که از شنیدن لفظ مطلق، ذهن ما منصرف و متوجه شود به سوی یک فرد یا یک صنف از آن لفظ مطلق، نه به سوی معنای اصلی آنکه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شنیدن کلمه مستکبر، به ذهن ما صنف خاصی می‌آید که ابرقدرت‌های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شنیدن کلمه انسان، به ذهن ما صنف خاصی می‌آید که نژاد ابیض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از شنیدن کلمه حیوان، ذهن عرف انصراف پیدا می‌کند به غیر انسان، ولی خود انسان به ذهن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آیه وضو و تیمم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شنیدن کلمه مسح، ذهن انسان انصراف پیدا می‌کند به مسح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نه با رجل یا رأس و به مسح با باطن ید، ثانیا نه ظهر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اقسام انصراف</w:t>
      </w:r>
    </w:p>
    <w:p>
      <w:pPr>
        <w:pStyle w:val="BookText"/>
        <w:rPr/>
      </w:pPr>
      <w:r>
        <w:rPr>
          <w:rFonts w:ascii="IRNazanin" w:hAnsi="IRNazanin" w:eastAsia="IRNazanin"/>
          <w:color w:val="111111"/>
          <w:sz w:val="28"/>
          <w:sz w:val="28"/>
          <w:szCs w:val="28"/>
          <w:rtl w:val="true"/>
          <w:lang w:bidi="fa-IR"/>
        </w:rPr>
        <w:t>برای انصراف، علمای اصول اقسام فراوانی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کفایه، پنج قسم انصراف ذکر کرده و شیخ انصاری، در مطارح الانظار، شش قسم بیان کرده و میرزای نایینی، در اجود التقریرات، فرموده، و بعض العلماء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انصراف شمرده‌اند لکن عمده و مهم و منشأ اثر از آنها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به همین دو قسم اشاره می‌نمایند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الانصراف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ظهوری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بدوی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ظهوری</w:t>
      </w:r>
    </w:p>
    <w:p>
      <w:pPr>
        <w:pStyle w:val="BookText"/>
        <w:rPr/>
      </w:pPr>
      <w:r>
        <w:rPr>
          <w:rFonts w:ascii="IRNazanin" w:hAnsi="IRNazanin" w:eastAsia="IRNazanin"/>
          <w:color w:val="111111"/>
          <w:sz w:val="28"/>
          <w:sz w:val="28"/>
          <w:szCs w:val="28"/>
          <w:rtl w:val="true"/>
          <w:lang w:bidi="fa-IR"/>
        </w:rPr>
        <w:t>آن است که منشأ انصراف ذهن ما به سوی یک فرد یا یک صنف از افراد یا اصناف مطلق، ظهور خود لفظ باشد در آن فرد یا صنف در اثر کثرت استعمال در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لفظ مطلق، در خصوص این فرد یا صنف، آن‌قدر زیاد استعمال شده که در اثر کثرت استعمال، ظهور در این معنا پیدا کرده به حیث که هرگاه به طور مطلق به کار برده می‌شود، همین فرد یا صنف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حیوان، در اصل لغت، وضع شده برای مطلق ما له الحیاة، خواه انسان یا سایر حیوانات، اما عند العرف، این کلمه خیلی زیاد در غیر انسان استعمال شده و در اثر کثرت استعمال، ذهن ما همیشه از استعمال این کلمه انصراف پیدا می‌کند به غیر انسان از سایر حیوانات کالبقر و الحمار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انصرافی مانع است از تمسک به اطلاق لفظ، و به منزله قرینه لفظی متصله است و اجازه نمی‌دهد کلام ظهور در اطلاق پیدا کند تا بعد بتوانیم به اطلاق آن تمسک کنیم و اصالة الاطلاق هم از باب اصالة الظهور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انصراف بدوی آن است که انصراف، سرچشمه از خود لفظ نگرفته باشد بلکه سبب و منشأ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فرد یا صنف معینی، در خارج، غلبه وجودی دارد و زیاد است یا انسان‌های یک منطقه با آن صنف سروکار زیادتری دارند و در اثر این ارتباط زیاد، ذهنشان مأنوس شده با این فرد یا صنف و از شنیدن آن لفظ، همین مصداق به ذهن آنها می‌آید بدون اینکه ظهور لفظی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عراق، از شنیدن کلمه ماء عند اهل الکوفة، ماء الفرات به ذهن می‌آید، عند اهل البغداد، ماء الدجلة به ذهن می‌آید، به خاطر اینکه در عراق، این دو ماء غلبه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با شنیدن کلمه انسان، ذهن ما منصرف می‌شود به سوی نژاد سفیدپوست و در هر منطقه‌ای، مردم آنجا با صنف خاصی از یک مطلق انس دارند یا غلبه وجودی دارد، تا مطلق گفته می‌شود، آن فرد به ذهن می‌آید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انصرافی مانع از تمسک به اطلاق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در عراق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معنایش این نیست که فقط آب فرات و دجله پاک است و سایر میاه نجس هستند زیرا این انصراف، بدوی است و با اندک تأملی زایل می‌شود بلکه گاهی</w:t>
      </w:r>
    </w:p>
    <w:p>
      <w:pPr>
        <w:pStyle w:val="BookText"/>
        <w:rPr/>
      </w:pPr>
      <w:r>
        <w:rPr>
          <w:rFonts w:ascii="IRNazanin" w:hAnsi="IRNazanin" w:eastAsia="IRNazanin"/>
          <w:color w:val="111111"/>
          <w:sz w:val="28"/>
          <w:sz w:val="28"/>
          <w:szCs w:val="28"/>
          <w:rtl w:val="true"/>
          <w:lang w:bidi="fa-IR"/>
        </w:rPr>
        <w:t>انسان با یقین به اینکه متکلم این فرد را اراده نکرده، مع ذلک خصوص این فرد تبادر می‌کند، هذا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به حال گفتیم، تقریبا روشن است ولی مطلب اصلی این است که از چه راهی بفهمیم که این انصراف، ظهوری است یا بدوی؟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بسیار مشکل است؛ شما کمتر آیه یا روایتی پیدا خواهید کرد که در آن مطلقی ذکر شده باشد و علما نسبت به آن ادعای انصراف نکرده باشند؛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دلیلی است بی‌پدر و مادر که هر مجتهدی به نفع خود از آن بهره‌برداری می‌کند و ادعای انصراف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شیطانی که پدر و مادر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چنین موارد حساس و مهم، بر فقیه است که با یک ذوق و سلیقه مستقیم، وارد عمل شود و مواردی را که ادعای انصراف شده، از هم بازشناسد که کدام ظهوری است و کدام بدوی؛ و در این راه باید از کتب لغت و موارد استعمال آن و عرف هر منطقه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همان آیه وضو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انصراف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دارد به مسح با 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دارد به مسح با باطن ید، نه پشت دست؛</w:t>
      </w:r>
    </w:p>
    <w:p>
      <w:pPr>
        <w:pStyle w:val="BookText"/>
        <w:rPr/>
      </w:pPr>
      <w:r>
        <w:rPr>
          <w:rFonts w:ascii="IRNazanin" w:hAnsi="IRNazanin" w:eastAsia="IRNazanin"/>
          <w:color w:val="111111"/>
          <w:sz w:val="28"/>
          <w:sz w:val="28"/>
          <w:szCs w:val="28"/>
          <w:rtl w:val="true"/>
          <w:lang w:bidi="fa-IR"/>
        </w:rPr>
        <w:t>و انصرافی اولی، انصراف ظهوری است که کلمه مسح، در مسح با ید فراوان استعمال شده است ولی انصراف دومی، تشخیص او مشکل است که آیا منشأ آن، ظهور لفظ است یا عوامل خارجی؟ شاهدش هم این است که ما می‌بینیم بعض الفقهاء فتوا داده‌اند به جواز مسح با ظاهر ید هنگامی که مسح با باطن، متعذر و محال باشد، و تمسک کرده‌اند به اطلاق کلام خداوند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مسح با ظاهر ید را هم می‌گیرد، پس چرا فقها عند التعذر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ظاهر ید مسح کنید ولی مطلقا اجازه نداده‌اند؟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احتیاط است به خاطر اینکه از طرفی مسح با باطن ید، قدر متیقن است و از طرفی هم منشأ این انصراف معلوم نیست که ظهور لفظ است یا</w:t>
      </w:r>
      <w:bookmarkStart w:id="633" w:name="pg19924_204666"/>
    </w:p>
    <w:p>
      <w:pPr>
        <w:pStyle w:val="BookText"/>
        <w:rPr/>
      </w:pPr>
      <w:bookmarkEnd w:id="633"/>
      <w:r>
        <w:rPr>
          <w:rFonts w:ascii="IRNazanin" w:hAnsi="IRNazanin" w:eastAsia="IRNazanin"/>
          <w:color w:val="111111"/>
          <w:sz w:val="28"/>
          <w:sz w:val="28"/>
          <w:szCs w:val="28"/>
          <w:rtl w:val="true"/>
          <w:lang w:bidi="fa-IR"/>
        </w:rPr>
        <w:t>علل خارجی؛ لذا برای فقیه، آن اطمینان صددرصد پیدا نمی‌شود که تمسک به اطلاق کند حتی در حال اختیار؛ لذا احتیاط می‌کند و الاحتیاط 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w:t>
      </w:r>
    </w:p>
    <w:p>
      <w:pPr>
        <w:pStyle w:val="Heading4"/>
        <w:numPr>
          <w:ilvl w:val="3"/>
          <w:numId w:val="1"/>
        </w:numPr>
        <w:rPr/>
      </w:pPr>
      <w:bookmarkStart w:id="634" w:name="__RefHeading___Toc4829463_2314609296"/>
      <w:bookmarkStart w:id="635" w:name="_Toc240"/>
      <w:bookmarkEnd w:id="634"/>
      <w:r>
        <w:rPr>
          <w:rtl w:val="true"/>
        </w:rPr>
        <w:t>مسئله ششم</w:t>
      </w:r>
      <w:r>
        <w:rPr>
          <w:rtl w:val="true"/>
        </w:rPr>
        <w:t xml:space="preserve">. </w:t>
      </w:r>
      <w:r>
        <w:rPr>
          <w:rtl w:val="true"/>
        </w:rPr>
        <w:t>مطلق و مقید متنافی‌اند</w:t>
      </w:r>
      <w:bookmarkEnd w:id="635"/>
    </w:p>
    <w:p>
      <w:pPr>
        <w:pStyle w:val="BookText"/>
        <w:rPr/>
      </w:pPr>
      <w:r>
        <w:rPr>
          <w:rFonts w:ascii="IRNazanin" w:hAnsi="IRNazanin" w:eastAsia="IRNazanin"/>
          <w:color w:val="111111"/>
          <w:sz w:val="28"/>
          <w:sz w:val="28"/>
          <w:szCs w:val="28"/>
          <w:rtl w:val="true"/>
          <w:lang w:bidi="fa-IR"/>
        </w:rPr>
        <w:t>مسأله ششم و آخرین مسئله از مسائل باب مطلق و مقید، در این رابطه است که مطلق و مقید، گاهی متنافیان هستند، و گاهی متنافیان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باید اولا معنای تنافی بین المطلق و المقید را بدانیم، ثانیا شرایط تنافی را بیان کنیم، و ثالثا مواردی که مطلق و مقید متنافیان نیستند، و رابعا مواردی که مطلق و مقید متنافیان هستند، و خامسا احکام مطلق و مقیدی که متنافیان باشند</w:t>
      </w:r>
      <w:r>
        <w:rPr>
          <w:rFonts w:eastAsia="IRNazanin" w:cs="IRNazanin"/>
          <w:color w:val="111111"/>
          <w:sz w:val="28"/>
          <w:szCs w:val="28"/>
          <w:rtl w:val="true"/>
          <w:lang w:bidi="fa-IR"/>
        </w:rPr>
        <w:t>.</w:t>
      </w:r>
    </w:p>
    <w:p>
      <w:pPr>
        <w:pStyle w:val="Heading4"/>
        <w:numPr>
          <w:ilvl w:val="3"/>
          <w:numId w:val="1"/>
        </w:numPr>
        <w:rPr/>
      </w:pPr>
      <w:bookmarkStart w:id="636" w:name="__RefHeading___Toc4829465_2314609296"/>
      <w:bookmarkStart w:id="637" w:name="_Toc241"/>
      <w:bookmarkEnd w:id="636"/>
      <w:r>
        <w:rPr>
          <w:rtl w:val="true"/>
        </w:rPr>
        <w:t>معنای تنافی</w:t>
      </w:r>
      <w:bookmarkEnd w:id="637"/>
    </w:p>
    <w:p>
      <w:pPr>
        <w:pStyle w:val="BookText"/>
        <w:rPr/>
      </w:pPr>
      <w:r>
        <w:rPr>
          <w:rFonts w:ascii="IRNazanin" w:hAnsi="IRNazanin" w:eastAsia="IRNazanin"/>
          <w:color w:val="111111"/>
          <w:sz w:val="28"/>
          <w:sz w:val="28"/>
          <w:szCs w:val="28"/>
          <w:rtl w:val="true"/>
          <w:lang w:bidi="fa-IR"/>
        </w:rPr>
        <w:t>تنافی مطلق با مقید عبارت است از اینکه ظاهر دلیل مطلق با ظاهر دلیل مقید،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نمی‌توانیم هم به ظاهر مطلق اخذ کنیم و هم به ظاهر مقید بلکه باید در ظاهر احدهما تصرف کنیم و از آن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ظاهر مطلق با ظاهر مقید، متکاذب باشند یعنی یکدیگر را تکذیب می‌کنند؛ ظاهر مطلق می‌گوید ظاهر مقید دروغ است و ظاهر مقید می‌گوید ظاهر مطلق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رقبة، ظاهرش این است که مکلف آزاد است در عتق رقبه؛ می‌تواند رقبه مؤمن آزاد کند و می‌تواند کافر آزاد کند؛ ولی اعتق رقبة مؤمنة، ظاهرش آن است که خیر، تو آزاد نیستی و معینا باید رقبه مؤمن آزاد کنی چون قد سبق که امر، عند الاطلاق، ظهور در وجوب تعیینی دارد فی قبال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تنافی</w:t>
      </w:r>
    </w:p>
    <w:p>
      <w:pPr>
        <w:pStyle w:val="BookText"/>
        <w:rPr/>
      </w:pPr>
      <w:r>
        <w:rPr>
          <w:rFonts w:ascii="IRNazanin" w:hAnsi="IRNazanin" w:eastAsia="IRNazanin"/>
          <w:color w:val="111111"/>
          <w:sz w:val="28"/>
          <w:sz w:val="28"/>
          <w:szCs w:val="28"/>
          <w:rtl w:val="true"/>
          <w:lang w:bidi="fa-IR"/>
        </w:rPr>
        <w:t>جمعا از بیانات مرحوم مظفر سه شرط استفاده می‌شود که مجموع آنها برگشت به یک شرط دارد و آن اینکه تکلیف، در هر دو واحد باشد نه متعدد؛ و آن شرایط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در مطلق و مقید، هیچ‌کدام معلق بر قیدی و شرطی نباشد و اگر معلق است، هر دو معلق بر یک شرط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ان ظاهرت فاعتق</w:t>
      </w:r>
    </w:p>
    <w:p>
      <w:pPr>
        <w:pStyle w:val="BookText"/>
        <w:rPr/>
      </w:pP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تکلیف در مطلق، معلق بر شرطی و در مقید، معلق بر شرط دیگری باشد، تنافی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ان قتلت مؤمنا فاعتق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مطلق و مقید، هم‌سنخ و هم‌جنس باشند یعنی هر دو الزامی باشند، خواه وجوبیین یا تحریمیین یا یکی وجوبی و یکی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 و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تکلیف در مطلق وجوبی ولی در مقید، استحبابی باشد، باز هم تنافی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توسط دلیل خاصی احراز کنیم که مطلوب مولی از مطلق و مقید، واحد است نه متعدد، و الا اگر مطلوب متعدد باشد، یعنی مطلق را جداگانه و مقید را هم جداگانه می‌خواهد؛ پس باز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متنافیان نیستند، جمعا شش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در مطلق با موضوع در مقید، متفاوت و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اکرم الهاشمیین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حکم‌ها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احترم العلماء و جالس العلماء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حکم‌ها و موضوع‌ها هر دو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جالس المساکین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شرطها متعدد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و ان افطرت فاعتق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احدهما الزامی و در دیگری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یستحب عتق الرقبة المؤمنة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مولی از مطلق و مقید،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متنافیان هستند، به طور کلی، مطلق، یا بدلی است یا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بدلی، آن است که نتیجه مقدمات حکمت، اطلاق علی البدل باشد یعنی یک فرد لا علی التعیین را دلالت 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با تنوین 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شمولی، آن است که نتیجه مقدمات حکمت، شمول جمیع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احل اللّه البیع یا اکرم العالم، که با الف و لام جنس آمده و در معالم هم به این سخن</w:t>
      </w:r>
    </w:p>
    <w:p>
      <w:pPr>
        <w:pStyle w:val="BookText"/>
        <w:rPr/>
      </w:pPr>
      <w:r>
        <w:rPr>
          <w:rFonts w:ascii="IRNazanin" w:hAnsi="IRNazanin" w:eastAsia="IRNazanin"/>
          <w:color w:val="111111"/>
          <w:sz w:val="28"/>
          <w:sz w:val="28"/>
          <w:szCs w:val="28"/>
          <w:rtl w:val="true"/>
          <w:lang w:bidi="fa-IR"/>
        </w:rPr>
        <w:t xml:space="preserve">تحت عنوان فایده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گاهی مطلق و مقید، مختلفین هستند در ایجاب و سلب یعنی یکی موجبه و دیگری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متفقین هستند یعنی هر دو ایجابی یا هر دو سلبی هستند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هریک از این چهار صورت، گاهی مطلق و مقید هر دو معلوم‌التاریخ‌اند و مقرون به هم، و گاهی هر دو معلوم‌التاریخ‌اند و مطلق مقدم است بر مقید، و گاهی بالعکس، و گاهی احدهما مجهول التاریخ است و دیگری معلوم التاریخ، و گاهی کلاهما مجهول‌التاریخ‌اند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صور دیگری هم دارد که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می‌توان درست کرد لکن آنکه مؤثر و منشأ اثر است، همان چهار صورت اول است که جناب مظفر آنها را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مطلق و مقید متنافیان شدند، ناچاریم از ظاهر احدهما رفع ید کنیم و غمض عین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از ظاهر مطلق دست برداریم و آن را حمل بر مقید کنیم و بگوییم در این موارد، این ظاهر مراد متکلم نیست؛ یا باید از ظاهر مقید در وجوب تعیینی دست برداریم به احدی الجهتین، یا به اینکه حمل کنیم بر استحباب و افضل الافراد، یعنی بگوییم واجب، انجام مطلق و عمل به مطلق است اما انتخاب این فرد از مطلق،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صل فی المسجد یا صل و صل مع الجماعة یا صل و صل فی اول الوقت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اینکه حمل کنیم مقید را بر وجوب تخییری، یعنی مقید آمده فقط برای بیان اینکه بگوید عتق رقبه مؤمن، یکی از افراد واجب است وگرنه هیچ خصوصیتی در این فرد نیست، فقط آمدن این مقید، تخییر شرعی را دلالت می‌کند علاوه بر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رفع ید از ظاهر مطلق و حمل آن بر مقید اولی است یا رفع ید از ظاهر مقید و حمل آن بر وجوب تخییری او الاستحباب اولی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چهار صورت را جداجدا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مطلق و مقید، هر و مختلفین باشند، خواه مطلق بدلی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 رقبة و 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زکاة لیس فی الغنم</w:t>
      </w:r>
    </w:p>
    <w:p>
      <w:pPr>
        <w:pStyle w:val="BookText"/>
        <w:rPr/>
      </w:pPr>
      <w:r>
        <w:rPr>
          <w:rFonts w:ascii="IRNazanin" w:hAnsi="IRNazanin" w:eastAsia="IRNazanin"/>
          <w:color w:val="111111"/>
          <w:sz w:val="28"/>
          <w:sz w:val="28"/>
          <w:szCs w:val="28"/>
          <w:rtl w:val="true"/>
          <w:lang w:bidi="fa-IR"/>
        </w:rPr>
        <w:t>المعلوفة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حمل مطلق بر مقید می‌کنیم و قدر متیقن از موارد حمل مطلق بر مقید، همین مورد است زیرا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 بیان است بر مراد مولی از مطلق و آمده تا او را تفسیر کند و لا اشکال در تقدیم قرینه بر ذو القرینه، بیان بر ذو البیان،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مطلق و مقید، متفقین باشند و اطلاق بدلی باشد یا شمولی؛ این دو صورت را جداجدا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اطلاق بدلی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اعتق رقبة، 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امر دایر است بین اینکه ما تصرف کنیم در ظاهر مطلق و به وسیله مقید، او را تقیید بزنیم یا اینکه تصرف کنیم در ظاهر مقید و حمل کنیم بر استحباب یا بر وجوب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بهتر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نحوه تصرف اگرچه هرکدامش ممکن است، لکن رفع ید کنیم از ظهور مطلق در اطلاق، اولی است از رفع ید کردن از ظهور مقید، به جهت اینکه هر مقیدی صلاحیت دارد که قرینه باشد بر مراد مولی از مطلق و ما احتمال می‌دهیم که مراد واقعی مولی از آن مطلق، خصوص این فرد بوده که با دلیل مقید بیان نموده، لذا نتوان به اطلاق کلام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با این احتمال که شاید دلیل مطلق، همراه بوده با قرینه متصله‌ای که آن قرینه به دست ما نرسیده و این قید بعدی که آمده، کاشف از آن مراد واقعی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اطلاق شمولی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زکاة، 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مطلق و مقید با یکدیگر تنافی پیدا نمی‌کنند تا ما تصرف کنیم در ظاهر احدهما، چون وجوب زکات در غنم سائمه به مقتضای دلیل مقید، منافاتی ندارد با وجوب زکات در مطلق غنم، مگر در یک صورت و آن اینکه کسی قائل به مفهوم وصف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زکات، مفهومش این است که منحصرا زکات مال غنم سائمه است و در غیر سائمه زکات نیست؛ در این صورت، تنافی پیدا می‌شود و باید راه چاره یافت ولی ما قبلا ثابت کردیم که جمله وصفی مفهوم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الانحصار فلا منافاة حتی نرفع الید عن اطلاق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مطلقا</w:t>
      </w:r>
      <w:r>
        <w:rPr>
          <w:rFonts w:eastAsia="IRNazanin" w:cs="IRNazanin"/>
          <w:color w:val="111111"/>
          <w:sz w:val="28"/>
          <w:szCs w:val="28"/>
          <w:rtl w:val="true"/>
          <w:lang w:bidi="fa-IR"/>
        </w:rPr>
        <w:t>).</w:t>
      </w:r>
      <w:bookmarkStart w:id="638" w:name="pg19924_204670"/>
    </w:p>
    <w:p>
      <w:pPr>
        <w:pStyle w:val="Heading3"/>
        <w:numPr>
          <w:ilvl w:val="2"/>
          <w:numId w:val="1"/>
        </w:numPr>
        <w:rPr/>
      </w:pPr>
      <w:bookmarkStart w:id="639" w:name="__RefHeading___Toc4829467_2314609296"/>
      <w:bookmarkStart w:id="640" w:name="_Toc242"/>
      <w:bookmarkEnd w:id="638"/>
      <w:bookmarkEnd w:id="639"/>
      <w:r>
        <w:rPr>
          <w:rtl w:val="true"/>
        </w:rPr>
        <w:t>باب هفتم</w:t>
      </w:r>
      <w:r>
        <w:rPr>
          <w:rtl w:val="true"/>
        </w:rPr>
        <w:t xml:space="preserve">: </w:t>
      </w:r>
      <w:r>
        <w:rPr>
          <w:rtl w:val="true"/>
        </w:rPr>
        <w:t>مجمل و مبین</w:t>
      </w:r>
      <w:bookmarkEnd w:id="640"/>
    </w:p>
    <w:p>
      <w:pPr>
        <w:pStyle w:val="Heading4"/>
        <w:numPr>
          <w:ilvl w:val="3"/>
          <w:numId w:val="1"/>
        </w:numPr>
        <w:rPr/>
      </w:pPr>
      <w:bookmarkStart w:id="641" w:name="__RefHeading___Toc4829469_2314609296"/>
      <w:bookmarkStart w:id="642" w:name="_Toc243"/>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باب هفتم و آخرین باب از ابواب مباحث الفاظ، باب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مجموعا دو مسئله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روی‌هم‌رفته شش نکته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مبین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مجمل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مبین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اجمال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مجمل و مبین</w:t>
      </w:r>
    </w:p>
    <w:p>
      <w:pPr>
        <w:pStyle w:val="Heading4"/>
        <w:numPr>
          <w:ilvl w:val="3"/>
          <w:numId w:val="1"/>
        </w:numPr>
        <w:rPr/>
      </w:pPr>
      <w:bookmarkStart w:id="643" w:name="__RefHeading___Toc4829471_2314609296"/>
      <w:bookmarkStart w:id="644" w:name="_Toc244"/>
      <w:bookmarkEnd w:id="643"/>
      <w:r>
        <w:rPr/>
        <w:t>1</w:t>
      </w:r>
      <w:r>
        <w:rPr>
          <w:rtl w:val="true"/>
        </w:rPr>
        <w:t xml:space="preserve">. </w:t>
      </w:r>
      <w:r>
        <w:rPr>
          <w:rtl w:val="true"/>
        </w:rPr>
        <w:t>تعریف مجمل</w:t>
      </w:r>
      <w:bookmarkEnd w:id="644"/>
    </w:p>
    <w:p>
      <w:pPr>
        <w:pStyle w:val="BookText"/>
        <w:rPr/>
      </w:pPr>
      <w:r>
        <w:rPr>
          <w:rFonts w:ascii="IRNazanin" w:hAnsi="IRNazanin" w:eastAsia="IRNazanin"/>
          <w:color w:val="111111"/>
          <w:sz w:val="28"/>
          <w:sz w:val="28"/>
          <w:szCs w:val="28"/>
          <w:rtl w:val="true"/>
          <w:lang w:bidi="fa-IR"/>
        </w:rPr>
        <w:t>مشهور اصولیان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ما لم یتضح دلالته؛ یعنی مجمل عبارت است از قولی که دلالتش بر معنا واضح و روشن نباشد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دأب و دیدن علماست، بر این تعریف هم اشکالاتی وارد نموده‌اند به لحاظ جامع و مانع بودن، ولی به نظر ما این مباحث فایده است چون این تعاریف، لفظی‌اند نه ماهوی فلا اشکال؛ و به نظر خود ما، از آنجا که اجمال و ابهام گاهی در گفتار متکلم و گاهی در افعال فاعل است، لذا مجمل را این چنین تعریف می‌کنیم</w:t>
      </w:r>
      <w:r>
        <w:rPr>
          <w:rFonts w:eastAsia="IRNazanin" w:cs="IRNazanin"/>
          <w:color w:val="111111"/>
          <w:sz w:val="28"/>
          <w:szCs w:val="28"/>
          <w:rtl w:val="true"/>
          <w:lang w:bidi="fa-IR"/>
        </w:rPr>
        <w:t>:</w:t>
      </w:r>
      <w:bookmarkStart w:id="645" w:name="pg19924_204671"/>
    </w:p>
    <w:p>
      <w:pPr>
        <w:pStyle w:val="BookText"/>
        <w:rPr/>
      </w:pPr>
      <w:bookmarkEnd w:id="645"/>
      <w:r>
        <w:rPr>
          <w:rFonts w:ascii="IRNazanin" w:hAnsi="IRNazanin" w:eastAsia="IRNazanin"/>
          <w:color w:val="111111"/>
          <w:sz w:val="28"/>
          <w:sz w:val="28"/>
          <w:szCs w:val="28"/>
          <w:rtl w:val="true"/>
          <w:lang w:bidi="fa-IR"/>
        </w:rPr>
        <w:t>المجمل قول او فعل لا ظاهر له؛ یعنی مجمل، گفتار یا عملی است که ظهور در معنایی نداشته باشد کما سنمثل ان شاء اللّه تعالی</w:t>
      </w:r>
      <w:r>
        <w:rPr>
          <w:rFonts w:eastAsia="IRNazanin" w:cs="IRNazanin"/>
          <w:color w:val="111111"/>
          <w:sz w:val="28"/>
          <w:szCs w:val="28"/>
          <w:rtl w:val="true"/>
          <w:lang w:bidi="fa-IR"/>
        </w:rPr>
        <w:t>.</w:t>
      </w:r>
    </w:p>
    <w:p>
      <w:pPr>
        <w:pStyle w:val="Heading4"/>
        <w:numPr>
          <w:ilvl w:val="3"/>
          <w:numId w:val="1"/>
        </w:numPr>
        <w:rPr/>
      </w:pPr>
      <w:bookmarkStart w:id="646" w:name="__RefHeading___Toc4829473_2314609296"/>
      <w:bookmarkStart w:id="647" w:name="_Toc245"/>
      <w:bookmarkEnd w:id="646"/>
      <w:r>
        <w:rPr/>
        <w:t>2</w:t>
      </w:r>
      <w:r>
        <w:rPr>
          <w:rtl w:val="true"/>
        </w:rPr>
        <w:t xml:space="preserve">. </w:t>
      </w:r>
      <w:r>
        <w:rPr>
          <w:rtl w:val="true"/>
        </w:rPr>
        <w:t>تعریف مبین</w:t>
      </w:r>
      <w:bookmarkEnd w:id="647"/>
    </w:p>
    <w:p>
      <w:pPr>
        <w:pStyle w:val="BookText"/>
        <w:rPr/>
      </w:pPr>
      <w:r>
        <w:rPr>
          <w:rFonts w:ascii="IRNazanin" w:hAnsi="IRNazanin" w:eastAsia="IRNazanin"/>
          <w:color w:val="111111"/>
          <w:sz w:val="28"/>
          <w:sz w:val="28"/>
          <w:szCs w:val="28"/>
          <w:rtl w:val="true"/>
          <w:lang w:bidi="fa-IR"/>
        </w:rPr>
        <w:t>مشهور اصولیان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ما اتضح دلالته و به این تعریف هم ایراداتی شده که به نظر ما دامن تعاریف لفظی از اتهام چنین اشکالاتی مبرا است فلا نطیل بذکرها و دفعها؛ و خود ما معتقدیم که المبین قول او فعل له ظاهر یدل علی مراد قائله او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مبین عبارت است از قول یا فعلی که واضح است و به خوبی مراد گوینده یا کننده را می‌رساند</w:t>
      </w:r>
      <w:r>
        <w:rPr>
          <w:rFonts w:eastAsia="IRNazanin" w:cs="IRNazanin"/>
          <w:color w:val="111111"/>
          <w:sz w:val="28"/>
          <w:szCs w:val="28"/>
          <w:rtl w:val="true"/>
          <w:lang w:bidi="fa-IR"/>
        </w:rPr>
        <w:t>.</w:t>
      </w:r>
    </w:p>
    <w:p>
      <w:pPr>
        <w:pStyle w:val="Heading4"/>
        <w:numPr>
          <w:ilvl w:val="3"/>
          <w:numId w:val="1"/>
        </w:numPr>
        <w:rPr/>
      </w:pPr>
      <w:bookmarkStart w:id="648" w:name="__RefHeading___Toc4829475_2314609296"/>
      <w:bookmarkStart w:id="649" w:name="_Toc246"/>
      <w:bookmarkEnd w:id="648"/>
      <w:r>
        <w:rPr/>
        <w:t>3</w:t>
      </w:r>
      <w:r>
        <w:rPr>
          <w:rtl w:val="true"/>
        </w:rPr>
        <w:t xml:space="preserve">. </w:t>
      </w:r>
      <w:r>
        <w:rPr>
          <w:rtl w:val="true"/>
        </w:rPr>
        <w:t>اقسام مجمل</w:t>
      </w:r>
      <w:bookmarkEnd w:id="649"/>
    </w:p>
    <w:p>
      <w:pPr>
        <w:pStyle w:val="BookText"/>
        <w:rPr/>
      </w:pPr>
      <w:r>
        <w:rPr>
          <w:rFonts w:ascii="IRNazanin" w:hAnsi="IRNazanin" w:eastAsia="IRNazanin"/>
          <w:color w:val="111111"/>
          <w:sz w:val="28"/>
          <w:sz w:val="28"/>
          <w:szCs w:val="28"/>
          <w:rtl w:val="true"/>
          <w:lang w:bidi="fa-IR"/>
        </w:rPr>
        <w:t>مجمل به طور کلی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اجمال در الفاظ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الفاظ باشد، گاهی در لفظ مفرد است مثل کلمه عین که لفظ مشترک است و عند الاطلاق انسان نمی‌داند که متکلم کدام یک از معانی او را اراده کرده است، و گاهی در لفظ مرکب و جمله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عمروا فضربته، که نمی‌دانیم ضمیر ضربته به زید برمی‌گردد یا 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اجمال در فعل باشد، مثل اینکه پیامبر در وقت معینی، دو رکعت نماز به جای آورد و ما ندانستیم که آیا این عمل را به قصد وجوب انجام داد یا به قصد استحباب؛ پس مراد فاعل برای ما روشن نیست</w:t>
      </w:r>
      <w:r>
        <w:rPr>
          <w:rFonts w:eastAsia="IRNazanin" w:cs="IRNazanin"/>
          <w:color w:val="111111"/>
          <w:sz w:val="28"/>
          <w:szCs w:val="28"/>
          <w:rtl w:val="true"/>
          <w:lang w:bidi="fa-IR"/>
        </w:rPr>
        <w:t>.</w:t>
      </w:r>
    </w:p>
    <w:p>
      <w:pPr>
        <w:pStyle w:val="Heading4"/>
        <w:numPr>
          <w:ilvl w:val="3"/>
          <w:numId w:val="1"/>
        </w:numPr>
        <w:rPr/>
      </w:pPr>
      <w:bookmarkStart w:id="650" w:name="__RefHeading___Toc4829477_2314609296"/>
      <w:bookmarkStart w:id="651" w:name="_Toc247"/>
      <w:bookmarkEnd w:id="650"/>
      <w:r>
        <w:rPr/>
        <w:t>4</w:t>
      </w:r>
      <w:r>
        <w:rPr>
          <w:rtl w:val="true"/>
        </w:rPr>
        <w:t xml:space="preserve">. </w:t>
      </w:r>
      <w:r>
        <w:rPr>
          <w:rtl w:val="true"/>
        </w:rPr>
        <w:t>اقسام مبین</w:t>
      </w:r>
      <w:bookmarkEnd w:id="651"/>
    </w:p>
    <w:p>
      <w:pPr>
        <w:pStyle w:val="BookText"/>
        <w:rPr/>
      </w:pPr>
      <w:r>
        <w:rPr>
          <w:rFonts w:ascii="IRNazanin" w:hAnsi="IRNazanin" w:eastAsia="IRNazanin"/>
          <w:color w:val="111111"/>
          <w:sz w:val="28"/>
          <w:sz w:val="28"/>
          <w:szCs w:val="28"/>
          <w:rtl w:val="true"/>
          <w:lang w:bidi="fa-IR"/>
        </w:rPr>
        <w:t>مبین دارای دو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المبین اما نص و اما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آن است که دلالتش بر مراد و مقصود متکلم، یقینی و صددرصد باشد و احتمال خلاف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بکل شی‌ء قدیر</w:t>
      </w:r>
      <w:r>
        <w:rPr>
          <w:rFonts w:eastAsia="IRNazanin" w:cs="IRNazanin"/>
          <w:color w:val="111111"/>
          <w:sz w:val="28"/>
          <w:szCs w:val="28"/>
          <w:rtl w:val="true"/>
          <w:lang w:bidi="fa-IR"/>
        </w:rPr>
        <w:t>.</w:t>
      </w:r>
      <w:bookmarkStart w:id="652" w:name="pg19924_204672"/>
    </w:p>
    <w:p>
      <w:pPr>
        <w:pStyle w:val="BookText"/>
        <w:rPr/>
      </w:pPr>
      <w:bookmarkEnd w:id="652"/>
      <w:r>
        <w:rPr>
          <w:rFonts w:ascii="IRNazanin" w:hAnsi="IRNazanin" w:eastAsia="IRNazanin"/>
          <w:color w:val="111111"/>
          <w:sz w:val="28"/>
          <w:sz w:val="28"/>
          <w:szCs w:val="28"/>
          <w:rtl w:val="true"/>
          <w:lang w:bidi="fa-IR"/>
        </w:rPr>
        <w:t>ظاهر آن است که دلالتش بر مراد متکلم، ظن و گمان‌آور باشد و احتمال خلاف هم در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عموم دارد ولی یحتمل که مراد واقعی متکلم، علما نباشند بلکه تنها علمای عادل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المبین اما مبین بنفسه و اما مبین بغیره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 بنفسه، آن است که خودش فی حد نفسه روشن و مبین است و نیازی به مفسر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مبین بغیره، آن است که خودش فی نفسه اجمال و ابهام دارد اما به برکت غیر، مبین شده و واضح الدلالة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نمی‌دانیم که زکات چه مقدار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العشر و فیما سقی بالدوالی نصف العشر؛ این کلام رسول، مبین آن سخن خداوند است</w:t>
      </w:r>
      <w:r>
        <w:rPr>
          <w:rFonts w:eastAsia="IRNazanin" w:cs="IRNazanin"/>
          <w:color w:val="111111"/>
          <w:sz w:val="28"/>
          <w:szCs w:val="28"/>
          <w:rtl w:val="true"/>
          <w:lang w:bidi="fa-IR"/>
        </w:rPr>
        <w:t>.</w:t>
      </w:r>
    </w:p>
    <w:p>
      <w:pPr>
        <w:pStyle w:val="Heading4"/>
        <w:numPr>
          <w:ilvl w:val="3"/>
          <w:numId w:val="1"/>
        </w:numPr>
        <w:rPr/>
      </w:pPr>
      <w:bookmarkStart w:id="653" w:name="__RefHeading___Toc4829479_2314609296"/>
      <w:bookmarkStart w:id="654" w:name="_Toc248"/>
      <w:bookmarkEnd w:id="653"/>
      <w:r>
        <w:rPr/>
        <w:t>5</w:t>
      </w:r>
      <w:r>
        <w:rPr>
          <w:rtl w:val="true"/>
        </w:rPr>
        <w:t xml:space="preserve">. </w:t>
      </w:r>
      <w:r>
        <w:rPr>
          <w:rtl w:val="true"/>
        </w:rPr>
        <w:t>موجبات اجمال</w:t>
      </w:r>
      <w:bookmarkEnd w:id="654"/>
    </w:p>
    <w:p>
      <w:pPr>
        <w:pStyle w:val="BookText"/>
        <w:rPr/>
      </w:pPr>
      <w:r>
        <w:rPr>
          <w:rFonts w:ascii="IRNazanin" w:hAnsi="IRNazanin" w:eastAsia="IRNazanin"/>
          <w:color w:val="111111"/>
          <w:sz w:val="28"/>
          <w:sz w:val="28"/>
          <w:szCs w:val="28"/>
          <w:rtl w:val="true"/>
          <w:lang w:bidi="fa-IR"/>
        </w:rPr>
        <w:t>علل و موجبات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افعال، منشأ و سرچشمه اجمال، آن است که وجه وقوع عمل، برای ما روشن نباشد یعنی ندانیم که فاعل این فعل را به چه قصدی انجام داد؟ آیا بقصد الوجوب او الاستحباب؟ مثلا امام علیه السّلام در جلسه‌ای که مخالفین یا افراد مشکوک الهویة بودند، وضویی گرفت به طرز خاصی و ما نفهمیدیم که آیا وضوی شرعی واقعی همین است، یا نه، امام علیه السّلام تقیة چنین وضویی گرفت؟ اینجا وجه عمل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امام علیه السّلام در نماز همیشه جلسه استراحت را به جا می‌آورد ولی ما نفهمیدیم که آیا به قصد وجوب به جای آورد یا به قصد استحباب؟</w:t>
      </w:r>
    </w:p>
    <w:p>
      <w:pPr>
        <w:pStyle w:val="BookText"/>
        <w:rPr/>
      </w:pPr>
      <w:r>
        <w:rPr>
          <w:rFonts w:ascii="IRNazanin" w:hAnsi="IRNazanin" w:eastAsia="IRNazanin"/>
          <w:color w:val="111111"/>
          <w:sz w:val="28"/>
          <w:sz w:val="28"/>
          <w:szCs w:val="28"/>
          <w:rtl w:val="true"/>
          <w:lang w:bidi="fa-IR"/>
        </w:rPr>
        <w:t>همین‌قدر فهمیدیم که این عمل در نماز، مشروع است ولی ندانستیم که واجب است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اقوال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لفظ، چه مفرد و چه مرکب، علل و اسباب گوناگونی دارد که به عنوان نمونه، شش مورد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اجمال به خاطر آن است که لفظ، مشترک است بین چند معنا، و قرینه‌ای بر هیچ‌کدام اقامه نشده، لذا نمی‌دانیم که کدام معنا مراد است؟ حال، اشتراک لفظی، یا اصالة و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عین که در اصل وضع شده برای هفتاد معنا، و مثل تضرب</w:t>
      </w:r>
    </w:p>
    <w:p>
      <w:pPr>
        <w:pStyle w:val="BookText"/>
        <w:rPr/>
      </w:pPr>
      <w:r>
        <w:rPr>
          <w:rFonts w:ascii="IRNazanin" w:hAnsi="IRNazanin" w:eastAsia="IRNazanin"/>
          <w:color w:val="111111"/>
          <w:sz w:val="28"/>
          <w:sz w:val="28"/>
          <w:szCs w:val="28"/>
          <w:rtl w:val="true"/>
          <w:lang w:bidi="fa-IR"/>
        </w:rPr>
        <w:t>که مشترک لفظی است بین المخاطب و الغائبة، یا تضربان که مشترک بین سه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بالعرض و به واسطه اعلال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مختار که در اصل، مختیر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حرف عله تبدیل به الف شده و مختار شده، حال نمی‌دانیم که مراد، اسم فاعل است یا مفعول، ولی قبل الاعلال، اجمالی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اجمال به خاطر آن است که یقین داریم که از لفظ، معنای مجازی اراده شده ولی معانی مجازیه متعددند و ما نمی‌دانیم که کدام یک از این معانی مجازیه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اسد، ولی نمی‌دانیم که دارد شجاعت زید را بازگو می‌کند یا در مقام مسخره کردن او است و می‌خواهد نهایت درجه ترس او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اجمال به خاطر آن است که در کلام، ضمیری ذکر شده و ما نمی‌دانیم که مرجع ضمیر کدام است، لذا کلام مجمل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بعض صحابه پرسیدند که کدام یک از اصحاب رسول خدا صلّی اللّه علیه و آله افضل از همه است؟</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بنته فی بیته، که یحتمل مراد از من، ابو بکر باشد و ضمیر بنته به ابو بکر برگردد و ضمیر بیته به رسول خدا صلّی اللّه علیه و آله؛ یعنی ابو بکری که دختر او در خانه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دلالت بر افضلیت ابی بکر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که مراد از من، علی علیه السّلام باشد و ضمیر بنته به رسول خدا صلّی اللّه علیه و آله برگردد و ضمیر بیته به علی علیه السّلام؛ یعنی علی بن ابی طالبی که دختر آن پیامبر، در خانه آن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دلالت بر افضلیت علی علیه السّلام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معاویه به عقیل بن ابی طالب، برادر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بالای منبر و علی علیه السّلام را لعن کن، عقیل آمد و مقابل چشمان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معاویة ان اسب علیا علیه السّلام الا 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هو، که در آخر فالعنوه آمده، یحتمل برگردد به علی علیه السّلام و یحتمل برگردد به معاویه؛ ولی عقیل هم زرنگ است؛ او معاویه علیه الهاویه را اراده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اجمال، به سبب اختلال نظام جمله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شعر فرزدق که در رابطه با ابراهیم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مثله فی الناس الا مملکاابو أمه حی ابوه یقاربه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مانند آن ابراهیم در میدان مردمان مگر سلطنت داده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 آن هشام، پدر آن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ابراهیم حی یقاربه أی احد یشبهه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ابراهیم، در فضایل و کمالات، گوی سبقت را از همگان ربوده و هیچ‌کس مثل او نیست مگر هشام که پسر خواهر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شعر، چهار خلل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مبتدا و خبر با کلمه حی که اجنبی است چون ابو امه مبتداست و ابوه 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صفت و موصوف با کلمه ابوه که اجنبی است چون حی موصوف و یقاربه صفت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کثیر ما بین مبدل و مبدل منه که مثله مبدل منه است و حی بدل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مستثنی بر مستثنی منه که مملکا مستثنی است و حی مستثنی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موجب ابهام کلام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اجمالی به خاطر وجود ما یصلح للقرینیه است در کلام که نمی‌دانیم آیا متکلم بدان اعتماد کرده یا نه؟ مثلا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بخش از آیه مرادش روشن است و خداوند، تمام صحابه را تأیید و تصدیق می‌کند و آنها را عادل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جملاتی، در ذیل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اصحاب هستند که خدا به آنها وعده مغفرت و اجر عظیم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صلاحیت دارد که آن سخن بالا را تقیید بزند که در اول آیه هم بعض الاصحاب مراد است نه همه، ولی نمی‌دانیم که خداوند، مرادش از اول همین یک دسته بوده، یا مرادش همه بوده؟ کلام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اجمال به سبب این است که خود متکلم در مقام اهمال یا اجمال بوده و</w:t>
      </w:r>
      <w:bookmarkStart w:id="655" w:name="pg19924_204675"/>
    </w:p>
    <w:p>
      <w:pPr>
        <w:pStyle w:val="BookText"/>
        <w:rPr/>
      </w:pPr>
      <w:bookmarkEnd w:id="655"/>
      <w:r>
        <w:rPr>
          <w:rFonts w:ascii="IRNazanin" w:hAnsi="IRNazanin" w:eastAsia="IRNazanin"/>
          <w:color w:val="111111"/>
          <w:sz w:val="28"/>
          <w:sz w:val="28"/>
          <w:szCs w:val="28"/>
          <w:rtl w:val="true"/>
          <w:lang w:bidi="fa-IR"/>
        </w:rPr>
        <w:t>درصدد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است که قصد متکلم بر مجمل‌گویی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اهمال آن است که نه قصد بر بیان است و نه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الدواء، الانسان کاتب و </w:t>
      </w:r>
      <w:r>
        <w:rPr>
          <w:rFonts w:eastAsia="IRNazanin" w:cs="IRNazanin"/>
          <w:color w:val="111111"/>
          <w:sz w:val="28"/>
          <w:szCs w:val="28"/>
          <w:rtl w:val="true"/>
          <w:lang w:bidi="fa-IR"/>
        </w:rPr>
        <w:t>...</w:t>
      </w:r>
    </w:p>
    <w:p>
      <w:pPr>
        <w:pStyle w:val="Heading4"/>
        <w:numPr>
          <w:ilvl w:val="3"/>
          <w:numId w:val="1"/>
        </w:numPr>
        <w:rPr/>
      </w:pPr>
      <w:bookmarkStart w:id="656" w:name="__RefHeading___Toc4829481_2314609296"/>
      <w:bookmarkStart w:id="657" w:name="_Toc249"/>
      <w:bookmarkEnd w:id="656"/>
      <w:r>
        <w:rPr/>
        <w:t>6</w:t>
      </w:r>
      <w:r>
        <w:rPr>
          <w:rtl w:val="true"/>
        </w:rPr>
        <w:t xml:space="preserve">. </w:t>
      </w:r>
      <w:r>
        <w:rPr>
          <w:rtl w:val="true"/>
        </w:rPr>
        <w:t>نسبیت مجمل و مبین</w:t>
      </w:r>
      <w:bookmarkEnd w:id="657"/>
    </w:p>
    <w:p>
      <w:pPr>
        <w:pStyle w:val="BookText"/>
        <w:rPr/>
      </w:pPr>
      <w:r>
        <w:rPr>
          <w:rFonts w:ascii="IRNazanin" w:hAnsi="IRNazanin" w:eastAsia="IRNazanin"/>
          <w:color w:val="111111"/>
          <w:sz w:val="28"/>
          <w:sz w:val="28"/>
          <w:szCs w:val="28"/>
          <w:rtl w:val="true"/>
          <w:lang w:bidi="fa-IR"/>
        </w:rPr>
        <w:t>مجمل و مبین از امور نسبی است یعنی ربما یمکن لفظ یا فعلی نسبت به شخصی اجمال داشته باشد ولی نسبت به دیگری مبین باشد و یا لفظ و فعل نسبت به یک جهت مجمل باشد و نسبت به جهات دیگر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مجمل و مبین نسبی‌اند نه مطلق و کلی</w:t>
      </w:r>
      <w:r>
        <w:rPr>
          <w:rFonts w:eastAsia="IRNazanin" w:cs="IRNazanin"/>
          <w:color w:val="111111"/>
          <w:sz w:val="28"/>
          <w:szCs w:val="28"/>
          <w:rtl w:val="true"/>
          <w:lang w:bidi="fa-IR"/>
        </w:rPr>
        <w:t>.</w:t>
      </w:r>
    </w:p>
    <w:p>
      <w:pPr>
        <w:pStyle w:val="Heading4"/>
        <w:numPr>
          <w:ilvl w:val="3"/>
          <w:numId w:val="1"/>
        </w:numPr>
        <w:rPr/>
      </w:pPr>
      <w:bookmarkStart w:id="658" w:name="__RefHeading___Toc4829483_2314609296"/>
      <w:bookmarkStart w:id="659" w:name="_Toc250"/>
      <w:bookmarkEnd w:id="658"/>
      <w:r>
        <w:rPr/>
        <w:t>7</w:t>
      </w:r>
      <w:r>
        <w:rPr>
          <w:rtl w:val="true"/>
        </w:rPr>
        <w:t xml:space="preserve">. </w:t>
      </w:r>
      <w:r>
        <w:rPr>
          <w:rtl w:val="true"/>
        </w:rPr>
        <w:t>مواضع مشکوک</w:t>
      </w:r>
      <w:bookmarkEnd w:id="659"/>
    </w:p>
    <w:p>
      <w:pPr>
        <w:pStyle w:val="BookText"/>
        <w:rPr/>
      </w:pPr>
      <w:r>
        <w:rPr>
          <w:rFonts w:ascii="IRNazanin" w:hAnsi="IRNazanin" w:eastAsia="IRNazanin"/>
          <w:color w:val="111111"/>
          <w:sz w:val="28"/>
          <w:sz w:val="28"/>
          <w:szCs w:val="28"/>
          <w:rtl w:val="true"/>
          <w:lang w:bidi="fa-IR"/>
        </w:rPr>
        <w:t>مسأله دوم از دو مسأله باب مجمل و مبین، درباره مواردی است که مورد اختلاف است میان علما که آیا از مجملات‌اند یا مبینات؟</w:t>
      </w:r>
    </w:p>
    <w:p>
      <w:pPr>
        <w:pStyle w:val="BookText"/>
        <w:rPr/>
      </w:pPr>
      <w:r>
        <w:rPr>
          <w:rFonts w:ascii="IRNazanin" w:hAnsi="IRNazanin" w:eastAsia="IRNazanin"/>
          <w:color w:val="111111"/>
          <w:sz w:val="28"/>
          <w:sz w:val="28"/>
          <w:szCs w:val="28"/>
          <w:rtl w:val="true"/>
          <w:lang w:bidi="fa-IR"/>
        </w:rPr>
        <w:t xml:space="preserve">هنگامی که به کلمات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آیات قرآن، روایات معصومین، اشعار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با بسیاری از کلمات روبه‌رو می‌شویم که به اتفاق همگان، از سخنان مبین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که ظهور در ما تلبس و یا اعم علی اختلاف المبانی دارد، و مثل اوامر که ظهور در وجوب دارند و نواهی و عمومات و مطلقات؛ و ایضا با کلمات فراوانی برخورد می‌کنیم که دوپهلو یا چندپهلو هستند و به اتفاق همه اصولیان، از مجملات و متشابهات هستند که چند نمونه‌اش را در بحث قبل ذکر کردیم لکن با یک دسته جملات هم روبه‌رو می‌شویم که مورد اختلاف است عند العلماء که آیا از مجملات هستند یا از مبینات؟ و اصولیان عادتشان بر این جاری شده که برخی از آن موارد را ذکر نموده و در درباره آنها مباحثه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پیروی از بزرگان، به سه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از موارد مشکوک و مختلف فیها، آیه شریفه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این آیه شریفه، بعضی از علما فرموده‌اند که آیه از ناحیه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زیرا قطع، گاهی اطلاق می‌شود بر ابانه و جدا کردن شیئی از شی‌ء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قَطَعْتُمْ مِنْ 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اطلاق می‌شود بر جرح، مثلا شخصی با چاقو دست خود را زخمی و مجروح نموده،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عند الاطلاق، اجمال پیدا می‌کند که مراد کدام یک از این دو است؟</w:t>
      </w:r>
    </w:p>
    <w:p>
      <w:pPr>
        <w:pStyle w:val="BookText"/>
        <w:rPr/>
      </w:pPr>
      <w:r>
        <w:rPr>
          <w:rFonts w:ascii="IRNazanin" w:hAnsi="IRNazanin" w:eastAsia="IRNazanin"/>
          <w:color w:val="111111"/>
          <w:sz w:val="28"/>
          <w:sz w:val="28"/>
          <w:szCs w:val="28"/>
          <w:rtl w:val="true"/>
          <w:lang w:bidi="fa-IR"/>
        </w:rPr>
        <w:t>برخی دیگر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ناحیه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زیرا ید، گاهی اطلاق می‌شود بر کل عضو، از سر انگشتان تا شانه، و گاهی اطلاق می‌شود بر انگشتان دست و گاهی تا مچ و گاهی تا آرنج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عند الاطلاق، اجمال پیدا می‌کند که کدام یک از این مراتب عدیده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آیه شریفه از ناحیه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اجمالی ندارد به جهت اینکه متبادر از لفظ قطع، همیشه و همه جا عبارت است از فصل و جدا کردن، حتی در موردی هم که جراحتی وارد شده، اگر کلمه قطع به کار می‌برند، باز به معنای خودش است، یعنی جدا کردن، چون بخشی از گوشت و پوست بدن را جدا کرده از هم، اما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کار رفته و به 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بعض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مجازگویی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کلمه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این کلمه، لو خلی و طبعه، یعنی قرینه‌ای همراه او نباشد، ظهور دارد در کل عضو و متبادر از آن کل العضو است من رءوس البنان الی المنکب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اجماع قائم است بر اینکه در این آیه کل عضو مراد نیست بلکه بعض العضو مراد است، و بعض هم مراتب کثیری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مجمل می‌شود که کدام یک از این مراتب اراده شده؟ آیا تنها سرانگشتان؟ یا تنها انگشتان دست تا کف؟ یا تا مچ؟ یا تا مرفق؟</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از این ناحیه اجمال پیدا کرده ثانیا و بالعرض، لکن خوشبختانه روایات معصومین علیهم السّلام این اجمال را رفع نموده و دلالت دارند که از اصول اصابع باید دست</w:t>
      </w:r>
    </w:p>
    <w:p>
      <w:pPr>
        <w:pStyle w:val="BookText"/>
        <w:rPr/>
      </w:pPr>
      <w:r>
        <w:rPr>
          <w:rFonts w:ascii="IRNazanin" w:hAnsi="IRNazanin" w:eastAsia="IRNazanin"/>
          <w:color w:val="111111"/>
          <w:sz w:val="28"/>
          <w:sz w:val="28"/>
          <w:szCs w:val="28"/>
          <w:rtl w:val="true"/>
          <w:lang w:bidi="fa-IR"/>
        </w:rPr>
        <w:t>دزد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قضیه‌ای که از امام جواد علیه السّلام نقل شده که در مجلس خلیفه عباسی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دزد را از اصول اصابع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دلیل مطالبه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محل‌های سجده و مواضع هفت‌گانه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جبهه، کفین، سرانگشت بزرگ رجلین و دو سر زانو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کف دست برای سجده بماند و تنها انگشتان دست منقطع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اختلاف شده که آیا مجمل هستند یا مبین، عبارت است از مرکبات و جملات ترکیبیه‌ای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لا غیبة لفاسق؛ لا علم الا بالعمل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مرکبات، سه قول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قاضی ابی 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این‌گونه مرکبات اجمال دارند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همان گونه که از اسمش هویداست، ظهور دارد در نفی ماهیت و حقیقت، و معنای حقیقی‌اش نفی جنس است؛ ولی در این‌گونه مرکبات، اراده نمودن نفی حقیقت و ماهیت، متعذر و محال است زیرا بر علم بی‌عمل نتوان گفت که حقیقتا علم نیست، خیر، علم است ولی علم بی‌عمل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بر صلاة بدون طهور نتوان گفت که هذه لیس بصلوة، خیر، صلاة است ولی صحیح نیست و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اساس، گفته‌اند در این‌گونه مرکبات ناچاریم وصفی از اوصاف این ماهیت و ذات را در تقدیر بگیریم و بگوییم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نه خود ذات؛ حال، آن وصف ممکن است وصف صحت یا فایده باشد و ممکن است وصف کمال یا فضیلت باشد و نظایر این‌ها و هریک از این‌ها قابلیت دارد که مراد باشد و ما قرینه‌ای برای هیچ‌کدام نداریم؛ لذا کلام مجمل می‌شود، یعنی نمی‌دانیم که آیا نفی صحت و فایده مراد است؟ یا نفی کمال و فضیلت؟ و هیچ‌کدام اولی بالتقدیر نیست فیکون الکلام مجملا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اصولیان، از سخن فوق، جوابی داده‌اند و بالنتیجه قائل به تفصیل شده‌اند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گاهی از الفاظ شرعی است و گاهی از الفاظ غیر شرعی، یعنی الفاظی که به همان معنای لغوی خود باقی است و حقیقت شرعی در معنای جدید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غیر شرعی باشد، حق با شماست که در این موارد نفی حقیقت متعذر است، پس مجازا باید حمل شود بر نفی وصفی از اوصاف، آن‌هم که مردد است بین یکی از اوصاف مذکوره، فالکلام یصیر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الا بالعمل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شرعی باشد، یعنی از الفاظی که عند الشارع در معنای جدید به کار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باز گاهی ما قائل می‌شویم که الفاظ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عبادات و چه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للاعم من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قائل می‌شویم که این الفاظ، وضع شده لخصوص الصحیحة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اعم شدیم، باز هم حق با شماست که اراده نمودن نفی ماهیت و ذات متعذر است، پس باید وصفی از اوصاف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قائل به صحیح شدیم، در این صورت، نفی ماهیت متعذر نیست بلکه کاملا میسور است چون صلاة بدون طهارت علی هذا اصلا صلاة نیست، لذا حمل بر معنای حقیقی خودش می‌شود، فلا اجمال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فالتفصیل 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اصولیان برآنند که این‌گونه مرکبات، مجمل نیستند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مظفر هم از همین دسته است 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این‌گونه بحث 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نفی جنس، چه مراد نفی خود ماهیت و ذات باشد کما هو الظاهر، و چه مراد نفی وصفی از اوصاف باشد، از نظر قواعد ادبی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نفی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اسم و خبر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نفی جنس غالبا محذوف است و در تقدیر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غیبة لفاسق، که بعضی خیال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مستقر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bookmarkStart w:id="660" w:name="pg19924_204679"/>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متعلق می‌خواهد و متعلقش یا از افعال عموم است یا از افعال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یا متعلق محذوف است یا مذکور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آن است که متعلقش از افعال عموم باشد و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عاما مقدرا فمستقر و الا فلغو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قرینه‌ای نداشته باشیم که دلالت کند بر اینکه آن مقدر چه چیز است، در اینجا کلام مجمل می‌شود، ولی انصاف آن است که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قرینه داریم بر تعیین آن خبر محذوف، اما در بسیاری از موارد، قرینه عامه داریم و آن قرینه تقدیر گرفتن موجود یا کائن و یا متحقق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از افعال عموم‌اند و به قول معروف، نخود هر آشی هستند و غالب موارد می‌آیند،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اله موجود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حول موجود و لا قوة موجود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هم که از قرینه عامه نتوانیم استفاده کنیم، قرینه خاص داریم و آن عبارت است از قرینه مناسبت حکم و موضوع که به مناسبت حکم و موضوع می‌توانیم بفهمیم که در هر موردی چه کلمه‌ای باید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 مثال به این مناسبت می‌زنند و در پایان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مناسبت حکم و موضوع، یک ضابطه و معیار خاصی ندارد که ما آن معیار را به دست بگیریم به عنوان یک کبرای کلی و بر مصادیقش منطبق کنیم و تنها به توسط ذوق سلیم قابل ادراک است که انسان بفهمد در هر موردی چه چیز مقدر است</w:t>
      </w:r>
      <w:r>
        <w:rPr>
          <w:rFonts w:eastAsia="IRNazanin" w:cs="IRNazanin"/>
          <w:color w:val="111111"/>
          <w:sz w:val="28"/>
          <w:szCs w:val="28"/>
          <w:rtl w:val="true"/>
          <w:lang w:bidi="fa-IR"/>
        </w:rPr>
        <w:t>.</w:t>
      </w:r>
    </w:p>
    <w:p>
      <w:pPr>
        <w:pStyle w:val="Heading4"/>
        <w:numPr>
          <w:ilvl w:val="3"/>
          <w:numId w:val="1"/>
        </w:numPr>
        <w:rPr/>
      </w:pPr>
      <w:bookmarkStart w:id="661" w:name="__RefHeading___Toc4829485_2314609296"/>
      <w:bookmarkStart w:id="662" w:name="_Toc251"/>
      <w:bookmarkEnd w:id="661"/>
      <w:r>
        <w:rPr>
          <w:rtl w:val="true"/>
        </w:rPr>
        <w:t>تنبیه و تحقیق</w:t>
      </w:r>
      <w:bookmarkEnd w:id="662"/>
    </w:p>
    <w:p>
      <w:pPr>
        <w:pStyle w:val="BookText"/>
        <w:rPr/>
      </w:pPr>
      <w:r>
        <w:rPr>
          <w:rFonts w:ascii="IRNazanin" w:hAnsi="IRNazanin" w:eastAsia="IRNazanin"/>
          <w:color w:val="111111"/>
          <w:sz w:val="28"/>
          <w:sz w:val="28"/>
          <w:szCs w:val="28"/>
          <w:rtl w:val="true"/>
          <w:lang w:bidi="fa-IR"/>
        </w:rPr>
        <w:t>لا یبعد که در همه جا خبر محذوف موجود باشد اما گاهی نفی تعلق می‌گیرد به جنبه تکوین و گاهی نفی تعلق می‌گیرد به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حوادث و جریاناتی که در عالم به وقوع پیوسته و می‌پیوندند،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تکوینی، یعنی اموری که در جهان خارج تحقق می‌یابند و واقعیت خارجی دارند و تابع اعتبار و قرارداد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برای نار، طلوع برای</w:t>
      </w:r>
    </w:p>
    <w:p>
      <w:pPr>
        <w:pStyle w:val="BookText"/>
        <w:rPr/>
      </w:pPr>
      <w:r>
        <w:rPr>
          <w:rFonts w:ascii="IRNazanin" w:hAnsi="IRNazanin" w:eastAsia="IRNazanin"/>
          <w:color w:val="111111"/>
          <w:sz w:val="28"/>
          <w:sz w:val="28"/>
          <w:szCs w:val="28"/>
          <w:rtl w:val="true"/>
          <w:lang w:bidi="fa-IR"/>
        </w:rPr>
        <w:t xml:space="preserve">شمس، حرکت برای زمین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تشریعی، یعنی اموری که اعتباری هستند و شارع مقدس آنها را جعل و تشریع نموده به منظور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محرمات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آغاز می‌شوند، این نفی گاهی به جنبه تکوین و وجود خارجی یک شی‌ء تعلق می‌گیرد، و گاهی به جنبه تشریع یک امر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نفی، به جهت تکوین شی‌ء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 بعمل، لا اله الا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بعید نیست کسی ادعا کند که در همه این موارد، آن خبر محذوف، موجود و ما فی معناه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تا به حال می‌گفتیم در یک دسته، موجود مقدر است و در یک دسته دیگر، به تناسب حکم و موضوع، شی‌ء دیگری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در مقام نفی وجود و تحقق آن شی‌ء است، اما در بعضی موارد، نفی وجود را دلالت می‌کند حقیقتا و واقعا،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لا حول و لا قوة، لا رجل فی الدار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هم که نمی‌توانیم حمل کنیم آن را بر نفی وجود حقیقتا، حمل می‌کنیم بر نفی تحقق و وجود ادعائا و مجازا، یعنی آن حقیقت موجوده را نازل منزله عدم قرار می‌دهیم و وجودش را کالعدم به حساب می‌آوریم، به جهت اینکه آن اثری که از این وجود مورد انتظار بوده، حاصل نشده و بر این وجود بار نشده، پس 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لا علم الا بالعمل، نمی‌توان گفت که علم بدون عمل اصلا وجود ندارد و حقیقتا منتفی است و ما عالم عمل نداریم، لکن از آنجا که علم بدون عمل فایده‌ای ندارد، اما ادعا می‌کنیم که علم بی‌عمل کان علم نیست و او را نازل منزله عدم قرارش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لا شک لکثیر الشک، نمی‌توانیم بگوییم که کثیر الشک حقیقتا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شک او از همه بیشتر است، ولی ما ادعائا می‌گوییم کثیر الشک کان اصلا شک ندارد، از باب اینکه شک باید منشأ اثر باشد و بر این شک کثیر الشک، اثری بار نمی‌شود و لذا وجود او را به منزله عدم فرض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نفی به جنبه تشریعی یک امری تعلق بگیرد، باز دوگونه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نفی مستقیما تعلق می‌گیرد به خود فعل انسان، و گاهی نفی تعلق می‌گیرد به</w:t>
      </w:r>
      <w:bookmarkStart w:id="663" w:name="pg19924_204681"/>
    </w:p>
    <w:p>
      <w:pPr>
        <w:pStyle w:val="BookText"/>
        <w:rPr/>
      </w:pPr>
      <w:bookmarkEnd w:id="663"/>
      <w:r>
        <w:rPr>
          <w:rFonts w:ascii="IRNazanin" w:hAnsi="IRNazanin" w:eastAsia="IRNazanin"/>
          <w:color w:val="111111"/>
          <w:sz w:val="28"/>
          <w:sz w:val="28"/>
          <w:szCs w:val="28"/>
          <w:rtl w:val="true"/>
          <w:lang w:bidi="fa-IR"/>
        </w:rPr>
        <w:t>یک عنوان کلی دیگری که قابل انطباق بر هر حکمی از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نفی به فعل انسان تعلق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دلالت می‌کند که این عمل در شرع مقدس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رهبانیة فی الاسلام، که رهبانیت و گوشه‌گیری، فعل انسان است؛ حال در اسلام رهبانیتی نیست، یعنی مشروع نیست و حکم جواز برای آن تشریع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لا غیبة لفاسق، یعنی آن حکم حرمتی که در سایر موارد غیبت هست، در مورد غیبت فاسق، آن حکم جعل و تشریع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غش فی الاسلام یا لا جماعة فی نافلة یا لا عمل فی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هیچ‌کدام از این‌ها مشروعیت ندارند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که نفی تعلق بگیرد به عنوان دیگری که منطبق بر احکام شرعی می‌شود،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دلالت می‌کند بر اینکه در اسلام، حکمی تشریع نشده است که این عنوان کلی برآن منطبق باشد، مثلا لا ضرر فی الاسلام، یعنی در اسلام، حکمی که ضرری باشد از واجب یا حرام،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 حرج فی الاسلام، حکم حرجی نداریم، مثلا وضو یا غسل اگر حرجی شد، وجوب ندارد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ضرر، حد حکم هستند و به اینجا که رسید، حکم نیست</w:t>
      </w:r>
      <w:r>
        <w:rPr>
          <w:rFonts w:eastAsia="IRNazanin" w:cs="IRNazanin"/>
          <w:color w:val="111111"/>
          <w:sz w:val="28"/>
          <w:szCs w:val="28"/>
          <w:rtl w:val="true"/>
          <w:lang w:bidi="fa-IR"/>
        </w:rPr>
        <w:t>.</w:t>
      </w:r>
    </w:p>
    <w:p>
      <w:pPr>
        <w:pStyle w:val="Heading4"/>
        <w:numPr>
          <w:ilvl w:val="3"/>
          <w:numId w:val="1"/>
        </w:numPr>
        <w:rPr/>
      </w:pPr>
      <w:bookmarkStart w:id="664" w:name="__RefHeading___Toc4829487_2314609296"/>
      <w:bookmarkStart w:id="665" w:name="_Toc252"/>
      <w:bookmarkEnd w:id="664"/>
      <w:r>
        <w:rPr>
          <w:rtl w:val="true"/>
        </w:rPr>
        <w:t>نتیجه</w:t>
      </w:r>
      <w:bookmarkEnd w:id="665"/>
    </w:p>
    <w:p>
      <w:pPr>
        <w:pStyle w:val="BookText"/>
        <w:rPr/>
      </w:pPr>
      <w:r>
        <w:rPr>
          <w:rFonts w:ascii="IRNazanin" w:hAnsi="IRNazanin" w:eastAsia="IRNazanin"/>
          <w:color w:val="111111"/>
          <w:sz w:val="28"/>
          <w:sz w:val="28"/>
          <w:szCs w:val="28"/>
          <w:rtl w:val="true"/>
          <w:lang w:bidi="fa-IR"/>
        </w:rPr>
        <w:t xml:space="preserve">جملات ترکیبیه‌ای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آغاز می‌شوند، ذاتا اجمالی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اجمال پیدا می‌کنند در اثر اینکه کلام مجرد از هر قرینه باشد که نمی‌دانیم مراد، نفی وجود است حقیقة یا ادعائا و تنزیلا؟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فعلی از افعال اختیاری ما، در شرع مقدس حکمی دارد و احکام شرعی در واقع متعلق به افعال اختیاری انسان می‌باشند اما هنگامی که به آیات و روایات برخورد می‌کنیم، ملاحظه می‌کنیم که در اکثر آنها حکم شرعی مستقیما تعلق گرفته به 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آتوا الزکاة، جاهدوا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موارد، حکم شرعی ظاهرا به اعیان خارجی تعلق گرفته است که ربطی به فعل مکلف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أُمَّهاتُکُمْ</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است و متعلق حرمت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أُحِلَّتْ لَکُمْ بَهِیمَةُ الْأَنْعامِ، که به حسب ظاهر، حکم تحلیل روی بهیمة 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جملات مورد بحث واقع شده که آیا از مجملات هستند یا از مبینات؟</w:t>
      </w:r>
    </w:p>
    <w:p>
      <w:pPr>
        <w:pStyle w:val="BookText"/>
        <w:rPr/>
      </w:pPr>
      <w:r>
        <w:rPr>
          <w:rFonts w:ascii="IRNazanin" w:hAnsi="IRNazanin" w:eastAsia="IRNazanin"/>
          <w:color w:val="111111"/>
          <w:sz w:val="28"/>
          <w:sz w:val="28"/>
          <w:szCs w:val="28"/>
          <w:rtl w:val="true"/>
          <w:lang w:bidi="fa-IR"/>
        </w:rPr>
        <w:t>بعضی از اصولیان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مرکبات اجمال دارند،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اسنادش به اعیان خارجی معنا ندارد بلکه محال است؛ همیشه متعلقات احکام، افعال اختیاری انسان است؛ روی این اساس، در این‌گونه جملات ناچاریم فعلی از افعال اختیاری انسان را مقدر بگیریم و بگوییم این موارد به حذف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فعلی که می‌توانیم تقدیر بگیریم، قابلیت دارد که چندین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حُرِّمَتْ عَلَیْکُمْ أُمَّهاتُکُمْ می‌توانیم قتل یا شتم یا ضرب یا بیع یا نکاح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بگیریم زیرا در خود کلام، قرینه‌ای نداریم که دلالت کند که آن فعل مقدر، کدام یک از این افعال متعدد است؟ لذا کلام می‌شود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ظاهر این‌گونه جملات با قطع‌نظر از هرگونه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قرینه مناسبت حکم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جملات اجمال دارند و مبین نیستند؛ ولی خوشبختانه غالبا در این‌گونه مرکبات، قرینه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وجود مناسبت بین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آن قرینه می‌توانیم بفهمیم که آن فعل مقدر، چه چیز است؛ لذا اجمال مرتفع می‌گردد و شاهدش هم این است که عرف، در هیچ‌کدام از این امثله، متحیر و مردد نمی‌ماند بلکه تا کلام را به دست عرف بدهیم، فورا می‌گوید متناسب با اینجا فلان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الخمر حرام، ای شربها؛ الحریر حرام، ای لبسها؛ حرمت علیکم امهاتکم، ای نکاحها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اجمال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شرعی اسناد داده شده به اعیان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که مثل باب دوم باشد، یعنی مرکباتی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نفی جنس آغاز شده، همان‌طوری که آنجا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لو لا القرینه کلام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 موارد قرینه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قرینه عامه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تعیین مراد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اینجا هم فعلی مقدر است و لو لا القرینه کلام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غالبا قرینه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قرینه مناسبت حکم و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مراد روشن می‌گردد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 علم رجال، راوی‌شناسی است در مقابل علم حدیث که به موضوع حدیث‌شناسی می‌پردازد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یعرف القرآن من خوطب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این‌ها باز اختلاف دارند که آیا ذوات ادله اربعه موضوعیت دارند و یا ادله اربعه به وصف دلیلیت؟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حجت، معنای این‌ها 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سید محمّد حسین طباطبایی،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 خواجه این‌چنین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اللفظ لما کانت وضعیة کانت بارادة المتلفظ الجاریة علی قانون الوضع فما یتلفظ به و یراد منه معنی ما و یفهم عنه ذلک المعنی یقال انه دال علی ذلک المعنی و ما سوی ذلک المعنی مما لا تتعلق به ارادة المتلفظ و ان کان ذلک اللفظ او جزء منه بحسب اللغة او لغة اخری او بارادة اخری یصلح لان یدل علیه فلا یقال انه دال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منطق الاشارات، بحث تعریف المفرد و المرکب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حقایق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شهید مطهری،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مظفر،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معلوم شد که استعمال این الفاظ در معانی شرعی، به توسط شرع بوده، حال یا به نحو حقیقت در عصر خود شارع یا به صورت مجازی که بعدها حقیقت شده و وضع تعینی پیدا کرده، بحث می‌شود که آیا شارع، این الفاظ را برای خصوص معانی صحیح وضع کرده و یا استعمال کرده است؟ یا در اعم از صحیح و فاسد وضع کرده یا استعمال کرده است؟ پس متفرع بر مبحث قبل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جملات فوق با دقت بیشتر مفهوم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یجب اخذ رکابه یا فلا یجب التصدق یا فلا یجب الختان یا فلا یحرم الاکرام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تأخذ یا فلا تتصدق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چون نفی عند الانتفاء ملاک است نه اثبات حکم جانب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قال میرزا در قوانین،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الاستنباط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 مرحوم نایینی در فواید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قضیه را منحصر به ضروریه نموده و به قول حاجی سبزواری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119033</Words>
  <Characters>446027</Characters>
  <CharactersWithSpaces>560602</CharactersWithSpaces>
  <Paragraphs>4459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2026-08-26T02:10:51Z</dcterms:created>
  <dc:creator>ghaemiyeh.com</dc:creator>
  <dc:description/>
  <dc:language>en-US</dc:language>
  <cp:lastModifiedBy/>
  <dcterms:modified xsi:type="dcterms:W3CDTF">2026-08-26T05:41:23Z</dcterms:modified>
  <cp:revision>1</cp:revision>
  <dc:subject/>
  <dc:title>شرح اصول فقه استاد محمدرضا مظفر جلد 1</dc:title>
</cp:coreProperties>
</file>

<file path=docProps/custom.xml><?xml version="1.0" encoding="utf-8"?>
<Properties xmlns="http://schemas.openxmlformats.org/officeDocument/2006/custom-properties" xmlns:vt="http://schemas.openxmlformats.org/officeDocument/2006/docPropsVTypes"/>
</file>