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کنترل غرایز در زندگی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03748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003750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003752_1280447820">
            <w:r>
              <w:rPr>
                <w:webHidden/>
                <w:rStyle w:val="IndexLink"/>
                <w:rtl w:val="true"/>
              </w:rPr>
              <w:t>فهرست موضوعات</w:t>
            </w:r>
            <w:r>
              <w:rPr>
                <w:rStyle w:val="IndexLink"/>
                <w:rtl w:val="true"/>
              </w:rPr>
              <w:tab/>
            </w:r>
            <w:r>
              <w:rPr>
                <w:rStyle w:val="IndexLink"/>
              </w:rPr>
              <w:t>12</w:t>
            </w:r>
          </w:hyperlink>
        </w:p>
        <w:p>
          <w:pPr>
            <w:pStyle w:val="Contents2"/>
            <w:tabs>
              <w:tab w:val="clear" w:pos="8743"/>
              <w:tab w:val="right" w:pos="9026" w:leader="dot"/>
            </w:tabs>
            <w:rPr/>
          </w:pPr>
          <w:hyperlink w:anchor="__RefHeading___Toc14003754_1280447820">
            <w:r>
              <w:rPr>
                <w:webHidden/>
                <w:rStyle w:val="IndexLink"/>
                <w:rtl w:val="true"/>
              </w:rPr>
              <w:t>مجلس اول ارزش و مقام انسان از ديدگاه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14003756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003758_1280447820">
            <w:r>
              <w:rPr>
                <w:webHidden/>
                <w:rStyle w:val="IndexLink"/>
                <w:rtl w:val="true"/>
              </w:rPr>
              <w:t>قدر و منزلت انسان</w:t>
            </w:r>
            <w:r>
              <w:rPr>
                <w:rStyle w:val="IndexLink"/>
                <w:rtl w:val="true"/>
              </w:rPr>
              <w:tab/>
            </w:r>
            <w:r>
              <w:rPr>
                <w:rStyle w:val="IndexLink"/>
              </w:rPr>
              <w:t>20</w:t>
            </w:r>
          </w:hyperlink>
        </w:p>
        <w:p>
          <w:pPr>
            <w:pStyle w:val="Contents3"/>
            <w:tabs>
              <w:tab w:val="clear" w:pos="8459"/>
              <w:tab w:val="right" w:pos="9026" w:leader="dot"/>
            </w:tabs>
            <w:rPr/>
          </w:pPr>
          <w:hyperlink w:anchor="__RefHeading___Toc14003760_1280447820">
            <w:r>
              <w:rPr>
                <w:webHidden/>
                <w:rStyle w:val="IndexLink"/>
                <w:rtl w:val="true"/>
              </w:rPr>
              <w:t>سير انسان حد يقف ندارد</w:t>
            </w:r>
            <w:r>
              <w:rPr>
                <w:rStyle w:val="IndexLink"/>
                <w:rtl w:val="true"/>
              </w:rPr>
              <w:tab/>
            </w:r>
            <w:r>
              <w:rPr>
                <w:rStyle w:val="IndexLink"/>
              </w:rPr>
              <w:t>25</w:t>
            </w:r>
          </w:hyperlink>
        </w:p>
        <w:p>
          <w:pPr>
            <w:pStyle w:val="Contents3"/>
            <w:tabs>
              <w:tab w:val="clear" w:pos="8459"/>
              <w:tab w:val="right" w:pos="9026" w:leader="dot"/>
            </w:tabs>
            <w:rPr/>
          </w:pPr>
          <w:hyperlink w:anchor="__RefHeading___Toc14003762_1280447820">
            <w:r>
              <w:rPr>
                <w:webHidden/>
                <w:rStyle w:val="IndexLink"/>
                <w:rtl w:val="true"/>
              </w:rPr>
              <w:t>انسان موجود ناشناخته</w:t>
            </w:r>
            <w:r>
              <w:rPr>
                <w:rStyle w:val="IndexLink"/>
                <w:rtl w:val="true"/>
              </w:rPr>
              <w:tab/>
            </w:r>
            <w:r>
              <w:rPr>
                <w:rStyle w:val="IndexLink"/>
              </w:rPr>
              <w:t>30</w:t>
            </w:r>
          </w:hyperlink>
        </w:p>
        <w:p>
          <w:pPr>
            <w:pStyle w:val="Contents3"/>
            <w:tabs>
              <w:tab w:val="clear" w:pos="8459"/>
              <w:tab w:val="right" w:pos="9026" w:leader="dot"/>
            </w:tabs>
            <w:rPr/>
          </w:pPr>
          <w:hyperlink w:anchor="__RefHeading___Toc14003764_1280447820">
            <w:r>
              <w:rPr>
                <w:webHidden/>
                <w:rStyle w:val="IndexLink"/>
                <w:rtl w:val="true"/>
              </w:rPr>
              <w:t>تلقى شرق و غرب از انسان</w:t>
            </w:r>
            <w:r>
              <w:rPr>
                <w:rStyle w:val="IndexLink"/>
                <w:rtl w:val="true"/>
              </w:rPr>
              <w:tab/>
            </w:r>
            <w:r>
              <w:rPr>
                <w:rStyle w:val="IndexLink"/>
              </w:rPr>
              <w:t>32</w:t>
            </w:r>
          </w:hyperlink>
        </w:p>
        <w:p>
          <w:pPr>
            <w:pStyle w:val="Contents2"/>
            <w:tabs>
              <w:tab w:val="clear" w:pos="8743"/>
              <w:tab w:val="right" w:pos="9026" w:leader="dot"/>
            </w:tabs>
            <w:rPr/>
          </w:pPr>
          <w:hyperlink w:anchor="__RefHeading___Toc14003766_1280447820">
            <w:r>
              <w:rPr>
                <w:webHidden/>
                <w:rStyle w:val="IndexLink"/>
                <w:rtl w:val="true"/>
              </w:rPr>
              <w:t>مجلس دوم ارزش و احترام انسان</w:t>
            </w:r>
            <w:r>
              <w:rPr>
                <w:rStyle w:val="IndexLink"/>
                <w:rtl w:val="true"/>
              </w:rPr>
              <w:tab/>
            </w:r>
            <w:r>
              <w:rPr>
                <w:rStyle w:val="IndexLink"/>
              </w:rPr>
              <w:t>36</w:t>
            </w:r>
          </w:hyperlink>
        </w:p>
        <w:p>
          <w:pPr>
            <w:pStyle w:val="Contents3"/>
            <w:tabs>
              <w:tab w:val="clear" w:pos="8459"/>
              <w:tab w:val="right" w:pos="9026" w:leader="dot"/>
            </w:tabs>
            <w:rPr/>
          </w:pPr>
          <w:hyperlink w:anchor="__RefHeading___Toc14003768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4003770_1280447820">
            <w:r>
              <w:rPr>
                <w:webHidden/>
                <w:rStyle w:val="IndexLink"/>
                <w:rtl w:val="true"/>
              </w:rPr>
              <w:t>انسان موجود دو بعدى</w:t>
            </w:r>
            <w:r>
              <w:rPr>
                <w:rStyle w:val="IndexLink"/>
                <w:rtl w:val="true"/>
              </w:rPr>
              <w:tab/>
            </w:r>
            <w:r>
              <w:rPr>
                <w:rStyle w:val="IndexLink"/>
              </w:rPr>
              <w:t>38</w:t>
            </w:r>
          </w:hyperlink>
        </w:p>
        <w:p>
          <w:pPr>
            <w:pStyle w:val="Contents3"/>
            <w:tabs>
              <w:tab w:val="clear" w:pos="8459"/>
              <w:tab w:val="right" w:pos="9026" w:leader="dot"/>
            </w:tabs>
            <w:rPr/>
          </w:pPr>
          <w:hyperlink w:anchor="__RefHeading___Toc14003772_1280447820">
            <w:r>
              <w:rPr>
                <w:webHidden/>
                <w:rStyle w:val="IndexLink"/>
                <w:rtl w:val="true"/>
              </w:rPr>
              <w:t>كنترل بعد حيوانى انسان</w:t>
            </w:r>
            <w:r>
              <w:rPr>
                <w:rStyle w:val="IndexLink"/>
                <w:rtl w:val="true"/>
              </w:rPr>
              <w:tab/>
            </w:r>
            <w:r>
              <w:rPr>
                <w:rStyle w:val="IndexLink"/>
              </w:rPr>
              <w:t>40</w:t>
            </w:r>
          </w:hyperlink>
        </w:p>
        <w:p>
          <w:pPr>
            <w:pStyle w:val="Contents3"/>
            <w:tabs>
              <w:tab w:val="clear" w:pos="8459"/>
              <w:tab w:val="right" w:pos="9026" w:leader="dot"/>
            </w:tabs>
            <w:rPr/>
          </w:pPr>
          <w:hyperlink w:anchor="__RefHeading___Toc14003774_1280447820">
            <w:r>
              <w:rPr>
                <w:webHidden/>
                <w:rStyle w:val="IndexLink"/>
                <w:rtl w:val="true"/>
              </w:rPr>
              <w:t>انسان و نفس اماره</w:t>
            </w:r>
            <w:r>
              <w:rPr>
                <w:rStyle w:val="IndexLink"/>
                <w:rtl w:val="true"/>
              </w:rPr>
              <w:tab/>
            </w:r>
            <w:r>
              <w:rPr>
                <w:rStyle w:val="IndexLink"/>
              </w:rPr>
              <w:t>43</w:t>
            </w:r>
          </w:hyperlink>
        </w:p>
        <w:p>
          <w:pPr>
            <w:pStyle w:val="Contents3"/>
            <w:tabs>
              <w:tab w:val="clear" w:pos="8459"/>
              <w:tab w:val="right" w:pos="9026" w:leader="dot"/>
            </w:tabs>
            <w:rPr/>
          </w:pPr>
          <w:hyperlink w:anchor="__RefHeading___Toc14003776_1280447820">
            <w:r>
              <w:rPr>
                <w:webHidden/>
                <w:rStyle w:val="IndexLink"/>
                <w:rtl w:val="true"/>
              </w:rPr>
              <w:t>انسان سعيد است يا شقى</w:t>
            </w:r>
            <w:r>
              <w:rPr>
                <w:rStyle w:val="IndexLink"/>
                <w:rtl w:val="true"/>
              </w:rPr>
              <w:tab/>
            </w:r>
            <w:r>
              <w:rPr>
                <w:rStyle w:val="IndexLink"/>
              </w:rPr>
              <w:t>45</w:t>
            </w:r>
          </w:hyperlink>
        </w:p>
        <w:p>
          <w:pPr>
            <w:pStyle w:val="Contents3"/>
            <w:tabs>
              <w:tab w:val="clear" w:pos="8459"/>
              <w:tab w:val="right" w:pos="9026" w:leader="dot"/>
            </w:tabs>
            <w:rPr/>
          </w:pPr>
          <w:hyperlink w:anchor="__RefHeading___Toc14003778_1280447820">
            <w:r>
              <w:rPr>
                <w:webHidden/>
                <w:rStyle w:val="IndexLink"/>
                <w:rtl w:val="true"/>
              </w:rPr>
              <w:t>انسان و اختيار</w:t>
            </w:r>
            <w:r>
              <w:rPr>
                <w:rStyle w:val="IndexLink"/>
                <w:rtl w:val="true"/>
              </w:rPr>
              <w:tab/>
            </w:r>
            <w:r>
              <w:rPr>
                <w:rStyle w:val="IndexLink"/>
              </w:rPr>
              <w:t>48</w:t>
            </w:r>
          </w:hyperlink>
        </w:p>
        <w:p>
          <w:pPr>
            <w:pStyle w:val="Contents3"/>
            <w:tabs>
              <w:tab w:val="clear" w:pos="8459"/>
              <w:tab w:val="right" w:pos="9026" w:leader="dot"/>
            </w:tabs>
            <w:rPr/>
          </w:pPr>
          <w:hyperlink w:anchor="__RefHeading___Toc14003780_1280447820">
            <w:r>
              <w:rPr>
                <w:webHidden/>
                <w:rStyle w:val="IndexLink"/>
                <w:rtl w:val="true"/>
              </w:rPr>
              <w:t>انسان و راز و نياز</w:t>
            </w:r>
            <w:r>
              <w:rPr>
                <w:rStyle w:val="IndexLink"/>
                <w:rtl w:val="true"/>
              </w:rPr>
              <w:tab/>
            </w:r>
            <w:r>
              <w:rPr>
                <w:rStyle w:val="IndexLink"/>
              </w:rPr>
              <w:t>51</w:t>
            </w:r>
          </w:hyperlink>
        </w:p>
        <w:p>
          <w:pPr>
            <w:pStyle w:val="Contents3"/>
            <w:tabs>
              <w:tab w:val="clear" w:pos="8459"/>
              <w:tab w:val="right" w:pos="9026" w:leader="dot"/>
            </w:tabs>
            <w:rPr/>
          </w:pPr>
          <w:hyperlink w:anchor="__RefHeading___Toc14003782_1280447820">
            <w:r>
              <w:rPr>
                <w:webHidden/>
                <w:rStyle w:val="IndexLink"/>
                <w:rtl w:val="true"/>
              </w:rPr>
              <w:t>انسان و مرگ</w:t>
            </w:r>
            <w:r>
              <w:rPr>
                <w:rStyle w:val="IndexLink"/>
                <w:rtl w:val="true"/>
              </w:rPr>
              <w:tab/>
            </w:r>
            <w:r>
              <w:rPr>
                <w:rStyle w:val="IndexLink"/>
              </w:rPr>
              <w:t>53</w:t>
            </w:r>
          </w:hyperlink>
        </w:p>
        <w:p>
          <w:pPr>
            <w:pStyle w:val="Contents2"/>
            <w:tabs>
              <w:tab w:val="clear" w:pos="8743"/>
              <w:tab w:val="right" w:pos="9026" w:leader="dot"/>
            </w:tabs>
            <w:rPr/>
          </w:pPr>
          <w:hyperlink w:anchor="__RefHeading___Toc14003784_1280447820">
            <w:r>
              <w:rPr>
                <w:webHidden/>
                <w:rStyle w:val="IndexLink"/>
                <w:rtl w:val="true"/>
              </w:rPr>
              <w:t>مجلس سوم تعادل در زندگى انسان از ديدگاه اسلام</w:t>
            </w:r>
            <w:r>
              <w:rPr>
                <w:rStyle w:val="IndexLink"/>
                <w:rtl w:val="true"/>
              </w:rPr>
              <w:tab/>
            </w:r>
            <w:r>
              <w:rPr>
                <w:rStyle w:val="IndexLink"/>
              </w:rPr>
              <w:t>60</w:t>
            </w:r>
          </w:hyperlink>
        </w:p>
        <w:p>
          <w:pPr>
            <w:pStyle w:val="Contents3"/>
            <w:tabs>
              <w:tab w:val="clear" w:pos="8459"/>
              <w:tab w:val="right" w:pos="9026" w:leader="dot"/>
            </w:tabs>
            <w:rPr/>
          </w:pPr>
          <w:hyperlink w:anchor="__RefHeading___Toc14003786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4003788_1280447820">
            <w:r>
              <w:rPr>
                <w:webHidden/>
                <w:rStyle w:val="IndexLink"/>
                <w:rtl w:val="true"/>
              </w:rPr>
              <w:t>ارضاء بُعد رحمانى</w:t>
            </w:r>
            <w:r>
              <w:rPr>
                <w:rStyle w:val="IndexLink"/>
                <w:rtl w:val="true"/>
              </w:rPr>
              <w:tab/>
            </w:r>
            <w:r>
              <w:rPr>
                <w:rStyle w:val="IndexLink"/>
              </w:rPr>
              <w:t>61</w:t>
            </w:r>
          </w:hyperlink>
        </w:p>
        <w:p>
          <w:pPr>
            <w:pStyle w:val="Contents3"/>
            <w:tabs>
              <w:tab w:val="clear" w:pos="8459"/>
              <w:tab w:val="right" w:pos="9026" w:leader="dot"/>
            </w:tabs>
            <w:rPr/>
          </w:pPr>
          <w:hyperlink w:anchor="__RefHeading___Toc14003790_1280447820">
            <w:r>
              <w:rPr>
                <w:webHidden/>
                <w:rStyle w:val="IndexLink"/>
                <w:rtl w:val="true"/>
              </w:rPr>
              <w:t>تغذيه بُعد مادى</w:t>
            </w:r>
            <w:r>
              <w:rPr>
                <w:rStyle w:val="IndexLink"/>
                <w:rtl w:val="true"/>
              </w:rPr>
              <w:tab/>
            </w:r>
            <w:r>
              <w:rPr>
                <w:rStyle w:val="IndexLink"/>
              </w:rPr>
              <w:t>65</w:t>
            </w:r>
          </w:hyperlink>
        </w:p>
        <w:p>
          <w:pPr>
            <w:pStyle w:val="Contents3"/>
            <w:tabs>
              <w:tab w:val="clear" w:pos="8459"/>
              <w:tab w:val="right" w:pos="9026" w:leader="dot"/>
            </w:tabs>
            <w:rPr/>
          </w:pPr>
          <w:hyperlink w:anchor="__RefHeading___Toc14003792_1280447820">
            <w:r>
              <w:rPr>
                <w:webHidden/>
                <w:rStyle w:val="IndexLink"/>
                <w:rtl w:val="true"/>
              </w:rPr>
              <w:t>اسلام، مسلمان منزوى را قبول ندارد</w:t>
            </w:r>
            <w:r>
              <w:rPr>
                <w:rStyle w:val="IndexLink"/>
                <w:rtl w:val="true"/>
              </w:rPr>
              <w:tab/>
            </w:r>
            <w:r>
              <w:rPr>
                <w:rStyle w:val="IndexLink"/>
              </w:rPr>
              <w:t>67</w:t>
            </w:r>
          </w:hyperlink>
        </w:p>
        <w:p>
          <w:pPr>
            <w:pStyle w:val="Contents3"/>
            <w:tabs>
              <w:tab w:val="clear" w:pos="8459"/>
              <w:tab w:val="right" w:pos="9026" w:leader="dot"/>
            </w:tabs>
            <w:rPr/>
          </w:pPr>
          <w:hyperlink w:anchor="__RefHeading___Toc14003794_1280447820">
            <w:r>
              <w:rPr>
                <w:webHidden/>
                <w:rStyle w:val="IndexLink"/>
                <w:rtl w:val="true"/>
              </w:rPr>
              <w:t>معناى زهد در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14003796_1280447820">
            <w:r>
              <w:rPr>
                <w:webHidden/>
                <w:rStyle w:val="IndexLink"/>
                <w:rtl w:val="true"/>
              </w:rPr>
              <w:t>زهد يعنى بى علاقگى</w:t>
            </w:r>
            <w:r>
              <w:rPr>
                <w:rStyle w:val="IndexLink"/>
                <w:rtl w:val="true"/>
              </w:rPr>
              <w:tab/>
            </w:r>
            <w:r>
              <w:rPr>
                <w:rStyle w:val="IndexLink"/>
              </w:rPr>
              <w:t>72</w:t>
            </w:r>
          </w:hyperlink>
        </w:p>
        <w:p>
          <w:pPr>
            <w:pStyle w:val="Contents3"/>
            <w:tabs>
              <w:tab w:val="clear" w:pos="8459"/>
              <w:tab w:val="right" w:pos="9026" w:leader="dot"/>
            </w:tabs>
            <w:rPr/>
          </w:pPr>
          <w:hyperlink w:anchor="__RefHeading___Toc14003798_1280447820">
            <w:r>
              <w:rPr>
                <w:webHidden/>
                <w:rStyle w:val="IndexLink"/>
                <w:rtl w:val="true"/>
              </w:rPr>
              <w:t>تعادل در زندگى انسان</w:t>
            </w:r>
            <w:r>
              <w:rPr>
                <w:rStyle w:val="IndexLink"/>
                <w:rtl w:val="true"/>
              </w:rPr>
              <w:tab/>
            </w:r>
            <w:r>
              <w:rPr>
                <w:rStyle w:val="IndexLink"/>
              </w:rPr>
              <w:t>73</w:t>
            </w:r>
          </w:hyperlink>
        </w:p>
        <w:p>
          <w:pPr>
            <w:pStyle w:val="Contents3"/>
            <w:tabs>
              <w:tab w:val="clear" w:pos="8459"/>
              <w:tab w:val="right" w:pos="9026" w:leader="dot"/>
            </w:tabs>
            <w:rPr/>
          </w:pPr>
          <w:hyperlink w:anchor="__RefHeading___Toc14003800_1280447820">
            <w:r>
              <w:rPr>
                <w:webHidden/>
                <w:rStyle w:val="IndexLink"/>
                <w:rtl w:val="true"/>
              </w:rPr>
              <w:t>اسراف و تبدير</w:t>
            </w:r>
            <w:r>
              <w:rPr>
                <w:rStyle w:val="IndexLink"/>
                <w:rtl w:val="true"/>
              </w:rPr>
              <w:tab/>
            </w:r>
            <w:r>
              <w:rPr>
                <w:rStyle w:val="IndexLink"/>
              </w:rPr>
              <w:t>75</w:t>
            </w:r>
          </w:hyperlink>
        </w:p>
        <w:p>
          <w:pPr>
            <w:pStyle w:val="Contents3"/>
            <w:tabs>
              <w:tab w:val="clear" w:pos="8459"/>
              <w:tab w:val="right" w:pos="9026" w:leader="dot"/>
            </w:tabs>
            <w:rPr/>
          </w:pPr>
          <w:hyperlink w:anchor="__RefHeading___Toc14003802_1280447820">
            <w:r>
              <w:rPr>
                <w:webHidden/>
                <w:rStyle w:val="IndexLink"/>
                <w:rtl w:val="true"/>
              </w:rPr>
              <w:t>ارضاء غرائز از راه حلال</w:t>
            </w:r>
            <w:r>
              <w:rPr>
                <w:rStyle w:val="IndexLink"/>
                <w:rtl w:val="true"/>
              </w:rPr>
              <w:tab/>
            </w:r>
            <w:r>
              <w:rPr>
                <w:rStyle w:val="IndexLink"/>
              </w:rPr>
              <w:t>77</w:t>
            </w:r>
          </w:hyperlink>
        </w:p>
        <w:p>
          <w:pPr>
            <w:pStyle w:val="Contents3"/>
            <w:tabs>
              <w:tab w:val="clear" w:pos="8459"/>
              <w:tab w:val="right" w:pos="9026" w:leader="dot"/>
            </w:tabs>
            <w:rPr/>
          </w:pPr>
          <w:hyperlink w:anchor="__RefHeading___Toc14003804_1280447820">
            <w:r>
              <w:rPr>
                <w:webHidden/>
                <w:rStyle w:val="IndexLink"/>
                <w:rtl w:val="true"/>
              </w:rPr>
              <w:t>خلاصه بحث</w:t>
            </w:r>
            <w:r>
              <w:rPr>
                <w:rStyle w:val="IndexLink"/>
                <w:rtl w:val="true"/>
              </w:rPr>
              <w:tab/>
            </w:r>
            <w:r>
              <w:rPr>
                <w:rStyle w:val="IndexLink"/>
              </w:rPr>
              <w:t>81</w:t>
            </w:r>
          </w:hyperlink>
        </w:p>
        <w:p>
          <w:pPr>
            <w:pStyle w:val="Contents3"/>
            <w:tabs>
              <w:tab w:val="clear" w:pos="8459"/>
              <w:tab w:val="right" w:pos="9026" w:leader="dot"/>
            </w:tabs>
            <w:rPr/>
          </w:pPr>
          <w:hyperlink w:anchor="__RefHeading___Toc14003806_1280447820">
            <w:r>
              <w:rPr>
                <w:webHidden/>
                <w:rStyle w:val="IndexLink"/>
                <w:rtl w:val="true"/>
              </w:rPr>
              <w:t>ايمان عاطفى</w:t>
            </w:r>
            <w:r>
              <w:rPr>
                <w:rStyle w:val="IndexLink"/>
                <w:rtl w:val="true"/>
              </w:rPr>
              <w:tab/>
            </w:r>
            <w:r>
              <w:rPr>
                <w:rStyle w:val="IndexLink"/>
              </w:rPr>
              <w:t>81</w:t>
            </w:r>
          </w:hyperlink>
        </w:p>
        <w:p>
          <w:pPr>
            <w:pStyle w:val="Contents2"/>
            <w:tabs>
              <w:tab w:val="clear" w:pos="8743"/>
              <w:tab w:val="right" w:pos="9026" w:leader="dot"/>
            </w:tabs>
            <w:rPr/>
          </w:pPr>
          <w:hyperlink w:anchor="__RefHeading___Toc14003808_1280447820">
            <w:r>
              <w:rPr>
                <w:webHidden/>
                <w:rStyle w:val="IndexLink"/>
                <w:rtl w:val="true"/>
              </w:rPr>
              <w:t>مجلس چهارم عوامل هشت گانه كنترل نيروها و غرائز انسان</w:t>
            </w:r>
            <w:r>
              <w:rPr>
                <w:rStyle w:val="IndexLink"/>
                <w:rtl w:val="true"/>
              </w:rPr>
              <w:tab/>
            </w:r>
            <w:r>
              <w:rPr>
                <w:rStyle w:val="IndexLink"/>
              </w:rPr>
              <w:t>84</w:t>
            </w:r>
          </w:hyperlink>
        </w:p>
        <w:p>
          <w:pPr>
            <w:pStyle w:val="Contents3"/>
            <w:tabs>
              <w:tab w:val="clear" w:pos="8459"/>
              <w:tab w:val="right" w:pos="9026" w:leader="dot"/>
            </w:tabs>
            <w:rPr/>
          </w:pPr>
          <w:hyperlink w:anchor="__RefHeading___Toc14003810_12804478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4003812_1280447820">
            <w:r>
              <w:rPr>
                <w:webHidden/>
                <w:rStyle w:val="IndexLink"/>
                <w:rtl w:val="true"/>
              </w:rPr>
              <w:t>عوامل هشت گانه كنترل غرائز</w:t>
            </w:r>
            <w:r>
              <w:rPr>
                <w:rStyle w:val="IndexLink"/>
                <w:rtl w:val="true"/>
              </w:rPr>
              <w:tab/>
            </w:r>
            <w:r>
              <w:rPr>
                <w:rStyle w:val="IndexLink"/>
              </w:rPr>
              <w:t>85</w:t>
            </w:r>
          </w:hyperlink>
        </w:p>
        <w:p>
          <w:pPr>
            <w:pStyle w:val="Contents3"/>
            <w:tabs>
              <w:tab w:val="clear" w:pos="8459"/>
              <w:tab w:val="right" w:pos="9026" w:leader="dot"/>
            </w:tabs>
            <w:rPr/>
          </w:pPr>
          <w:hyperlink w:anchor="__RefHeading___Toc14003814_1280447820">
            <w:r>
              <w:rPr>
                <w:webHidden/>
                <w:rStyle w:val="IndexLink"/>
                <w:rtl w:val="true"/>
              </w:rPr>
              <w:t>ايمان قلبى</w:t>
            </w:r>
            <w:r>
              <w:rPr>
                <w:rStyle w:val="IndexLink"/>
                <w:rtl w:val="true"/>
              </w:rPr>
              <w:tab/>
            </w:r>
            <w:r>
              <w:rPr>
                <w:rStyle w:val="IndexLink"/>
              </w:rPr>
              <w:t>88</w:t>
            </w:r>
          </w:hyperlink>
        </w:p>
        <w:p>
          <w:pPr>
            <w:pStyle w:val="Contents3"/>
            <w:tabs>
              <w:tab w:val="clear" w:pos="8459"/>
              <w:tab w:val="right" w:pos="9026" w:leader="dot"/>
            </w:tabs>
            <w:rPr/>
          </w:pPr>
          <w:hyperlink w:anchor="__RefHeading___Toc14003816_1280447820">
            <w:r>
              <w:rPr>
                <w:webHidden/>
                <w:rStyle w:val="IndexLink"/>
                <w:rtl w:val="true"/>
              </w:rPr>
              <w:t>تعريف عقل</w:t>
            </w:r>
            <w:r>
              <w:rPr>
                <w:rStyle w:val="IndexLink"/>
                <w:rtl w:val="true"/>
              </w:rPr>
              <w:tab/>
            </w:r>
            <w:r>
              <w:rPr>
                <w:rStyle w:val="IndexLink"/>
              </w:rPr>
              <w:t>89</w:t>
            </w:r>
          </w:hyperlink>
        </w:p>
        <w:p>
          <w:pPr>
            <w:pStyle w:val="Contents3"/>
            <w:tabs>
              <w:tab w:val="clear" w:pos="8459"/>
              <w:tab w:val="right" w:pos="9026" w:leader="dot"/>
            </w:tabs>
            <w:rPr/>
          </w:pPr>
          <w:hyperlink w:anchor="__RefHeading___Toc14003818_1280447820">
            <w:r>
              <w:rPr>
                <w:webHidden/>
                <w:rStyle w:val="IndexLink"/>
                <w:rtl w:val="true"/>
              </w:rPr>
              <w:t>اقسام تقليد</w:t>
            </w:r>
            <w:r>
              <w:rPr>
                <w:rStyle w:val="IndexLink"/>
                <w:rtl w:val="true"/>
              </w:rPr>
              <w:tab/>
            </w:r>
            <w:r>
              <w:rPr>
                <w:rStyle w:val="IndexLink"/>
              </w:rPr>
              <w:t>91</w:t>
            </w:r>
          </w:hyperlink>
        </w:p>
        <w:p>
          <w:pPr>
            <w:pStyle w:val="Contents3"/>
            <w:tabs>
              <w:tab w:val="clear" w:pos="8459"/>
              <w:tab w:val="right" w:pos="9026" w:leader="dot"/>
            </w:tabs>
            <w:rPr/>
          </w:pPr>
          <w:hyperlink w:anchor="__RefHeading___Toc14003820_1280447820">
            <w:r>
              <w:rPr>
                <w:webHidden/>
                <w:rStyle w:val="IndexLink"/>
                <w:rtl w:val="true"/>
              </w:rPr>
              <w:t>فضيلت عقل</w:t>
            </w:r>
            <w:r>
              <w:rPr>
                <w:rStyle w:val="IndexLink"/>
                <w:rtl w:val="true"/>
              </w:rPr>
              <w:tab/>
            </w:r>
            <w:r>
              <w:rPr>
                <w:rStyle w:val="IndexLink"/>
              </w:rPr>
              <w:t>94</w:t>
            </w:r>
          </w:hyperlink>
        </w:p>
        <w:p>
          <w:pPr>
            <w:pStyle w:val="Contents3"/>
            <w:tabs>
              <w:tab w:val="clear" w:pos="8459"/>
              <w:tab w:val="right" w:pos="9026" w:leader="dot"/>
            </w:tabs>
            <w:rPr/>
          </w:pPr>
          <w:hyperlink w:anchor="__RefHeading___Toc14003822_1280447820">
            <w:r>
              <w:rPr>
                <w:webHidden/>
                <w:rStyle w:val="IndexLink"/>
                <w:rtl w:val="true"/>
              </w:rPr>
              <w:t>آيا عقل مى تواند جلو غرائز را بگيرد؟</w:t>
            </w:r>
            <w:r>
              <w:rPr>
                <w:rStyle w:val="IndexLink"/>
                <w:rtl w:val="true"/>
              </w:rPr>
              <w:tab/>
            </w:r>
            <w:r>
              <w:rPr>
                <w:rStyle w:val="IndexLink"/>
              </w:rPr>
              <w:t>97</w:t>
            </w:r>
          </w:hyperlink>
        </w:p>
        <w:p>
          <w:pPr>
            <w:pStyle w:val="Contents2"/>
            <w:tabs>
              <w:tab w:val="clear" w:pos="8743"/>
              <w:tab w:val="right" w:pos="9026" w:leader="dot"/>
            </w:tabs>
            <w:rPr/>
          </w:pPr>
          <w:hyperlink w:anchor="__RefHeading___Toc14003824_1280447820">
            <w:r>
              <w:rPr>
                <w:webHidden/>
                <w:rStyle w:val="IndexLink"/>
                <w:rtl w:val="true"/>
              </w:rPr>
              <w:t>مجلس پنجم اهميت علم در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14003826_12804478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4003828_1280447820">
            <w:r>
              <w:rPr>
                <w:webHidden/>
                <w:rStyle w:val="IndexLink"/>
                <w:rtl w:val="true"/>
              </w:rPr>
              <w:t>اهميت علم</w:t>
            </w:r>
            <w:r>
              <w:rPr>
                <w:rStyle w:val="IndexLink"/>
                <w:rtl w:val="true"/>
              </w:rPr>
              <w:tab/>
            </w:r>
            <w:r>
              <w:rPr>
                <w:rStyle w:val="IndexLink"/>
              </w:rPr>
              <w:t>102</w:t>
            </w:r>
          </w:hyperlink>
        </w:p>
        <w:p>
          <w:pPr>
            <w:pStyle w:val="Contents3"/>
            <w:tabs>
              <w:tab w:val="clear" w:pos="8459"/>
              <w:tab w:val="right" w:pos="9026" w:leader="dot"/>
            </w:tabs>
            <w:rPr/>
          </w:pPr>
          <w:hyperlink w:anchor="__RefHeading___Toc14003830_1280447820">
            <w:r>
              <w:rPr>
                <w:webHidden/>
                <w:rStyle w:val="IndexLink"/>
                <w:rtl w:val="true"/>
              </w:rPr>
              <w:t>انسان جاهل</w:t>
            </w:r>
            <w:r>
              <w:rPr>
                <w:rStyle w:val="IndexLink"/>
                <w:rtl w:val="true"/>
              </w:rPr>
              <w:tab/>
            </w:r>
            <w:r>
              <w:rPr>
                <w:rStyle w:val="IndexLink"/>
              </w:rPr>
              <w:t>108</w:t>
            </w:r>
          </w:hyperlink>
        </w:p>
        <w:p>
          <w:pPr>
            <w:pStyle w:val="Contents4"/>
            <w:tabs>
              <w:tab w:val="clear" w:pos="8176"/>
              <w:tab w:val="right" w:pos="9026" w:leader="dot"/>
            </w:tabs>
            <w:rPr/>
          </w:pPr>
          <w:hyperlink w:anchor="__RefHeading___Toc14003832_12804478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4003834_1280447820">
            <w:r>
              <w:rPr>
                <w:webHidden/>
                <w:rStyle w:val="IndexLink"/>
                <w:rtl w:val="true"/>
              </w:rPr>
              <w:t>الجاهل اما مفرط و مفرط</w:t>
            </w:r>
            <w:r>
              <w:rPr>
                <w:rStyle w:val="IndexLink"/>
                <w:rtl w:val="true"/>
              </w:rPr>
              <w:t>.</w:t>
              <w:tab/>
            </w:r>
            <w:r>
              <w:rPr>
                <w:rStyle w:val="IndexLink"/>
              </w:rPr>
              <w:t>109</w:t>
            </w:r>
          </w:hyperlink>
        </w:p>
        <w:p>
          <w:pPr>
            <w:pStyle w:val="Contents3"/>
            <w:tabs>
              <w:tab w:val="clear" w:pos="8459"/>
              <w:tab w:val="right" w:pos="9026" w:leader="dot"/>
            </w:tabs>
            <w:rPr/>
          </w:pPr>
          <w:hyperlink w:anchor="__RefHeading___Toc14003836_1280447820">
            <w:r>
              <w:rPr>
                <w:webHidden/>
                <w:rStyle w:val="IndexLink"/>
                <w:rtl w:val="true"/>
              </w:rPr>
              <w:t>آيا علم مى تواند غرائز را كنترل كند؟</w:t>
            </w:r>
            <w:r>
              <w:rPr>
                <w:rStyle w:val="IndexLink"/>
                <w:rtl w:val="true"/>
              </w:rPr>
              <w:tab/>
            </w:r>
            <w:r>
              <w:rPr>
                <w:rStyle w:val="IndexLink"/>
              </w:rPr>
              <w:t>111</w:t>
            </w:r>
          </w:hyperlink>
        </w:p>
        <w:p>
          <w:pPr>
            <w:pStyle w:val="Contents3"/>
            <w:tabs>
              <w:tab w:val="clear" w:pos="8459"/>
              <w:tab w:val="right" w:pos="9026" w:leader="dot"/>
            </w:tabs>
            <w:rPr/>
          </w:pPr>
          <w:hyperlink w:anchor="__RefHeading___Toc14003838_1280447820">
            <w:r>
              <w:rPr>
                <w:webHidden/>
                <w:rStyle w:val="IndexLink"/>
                <w:rtl w:val="true"/>
              </w:rPr>
              <w:t>طوفان غرائز و ايمان قلبى</w:t>
            </w:r>
            <w:r>
              <w:rPr>
                <w:rStyle w:val="IndexLink"/>
                <w:rtl w:val="true"/>
              </w:rPr>
              <w:tab/>
            </w:r>
            <w:r>
              <w:rPr>
                <w:rStyle w:val="IndexLink"/>
              </w:rPr>
              <w:t>114</w:t>
            </w:r>
          </w:hyperlink>
        </w:p>
        <w:p>
          <w:pPr>
            <w:pStyle w:val="Contents3"/>
            <w:tabs>
              <w:tab w:val="clear" w:pos="8459"/>
              <w:tab w:val="right" w:pos="9026" w:leader="dot"/>
            </w:tabs>
            <w:rPr/>
          </w:pPr>
          <w:hyperlink w:anchor="__RefHeading___Toc14003840_1280447820">
            <w:r>
              <w:rPr>
                <w:webHidden/>
                <w:rStyle w:val="IndexLink"/>
                <w:rtl w:val="true"/>
              </w:rPr>
              <w:t>خلاصه كلام</w:t>
            </w:r>
            <w:r>
              <w:rPr>
                <w:rStyle w:val="IndexLink"/>
                <w:rtl w:val="true"/>
              </w:rPr>
              <w:tab/>
            </w:r>
            <w:r>
              <w:rPr>
                <w:rStyle w:val="IndexLink"/>
              </w:rPr>
              <w:t>117</w:t>
            </w:r>
          </w:hyperlink>
        </w:p>
        <w:p>
          <w:pPr>
            <w:pStyle w:val="Contents2"/>
            <w:tabs>
              <w:tab w:val="clear" w:pos="8743"/>
              <w:tab w:val="right" w:pos="9026" w:leader="dot"/>
            </w:tabs>
            <w:rPr/>
          </w:pPr>
          <w:hyperlink w:anchor="__RefHeading___Toc14003842_1280447820">
            <w:r>
              <w:rPr>
                <w:webHidden/>
                <w:rStyle w:val="IndexLink"/>
                <w:rtl w:val="true"/>
              </w:rPr>
              <w:t>مجلس ششم آثار وجدان اخلاقى</w:t>
            </w:r>
            <w:r>
              <w:rPr>
                <w:rStyle w:val="IndexLink"/>
                <w:rtl w:val="true"/>
              </w:rPr>
              <w:tab/>
            </w:r>
            <w:r>
              <w:rPr>
                <w:rStyle w:val="IndexLink"/>
              </w:rPr>
              <w:t>120</w:t>
            </w:r>
          </w:hyperlink>
        </w:p>
        <w:p>
          <w:pPr>
            <w:pStyle w:val="Contents3"/>
            <w:tabs>
              <w:tab w:val="clear" w:pos="8459"/>
              <w:tab w:val="right" w:pos="9026" w:leader="dot"/>
            </w:tabs>
            <w:rPr/>
          </w:pPr>
          <w:hyperlink w:anchor="__RefHeading___Toc14003844_128044782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4003846_1280447820">
            <w:r>
              <w:rPr>
                <w:webHidden/>
                <w:rStyle w:val="IndexLink"/>
                <w:rtl w:val="true"/>
              </w:rPr>
              <w:t>حقيقت نفس لوامه</w:t>
            </w:r>
            <w:r>
              <w:rPr>
                <w:rStyle w:val="IndexLink"/>
                <w:rtl w:val="true"/>
              </w:rPr>
              <w:tab/>
            </w:r>
            <w:r>
              <w:rPr>
                <w:rStyle w:val="IndexLink"/>
              </w:rPr>
              <w:t>121</w:t>
            </w:r>
          </w:hyperlink>
        </w:p>
        <w:p>
          <w:pPr>
            <w:pStyle w:val="Contents3"/>
            <w:tabs>
              <w:tab w:val="clear" w:pos="8459"/>
              <w:tab w:val="right" w:pos="9026" w:leader="dot"/>
            </w:tabs>
            <w:rPr/>
          </w:pPr>
          <w:hyperlink w:anchor="__RefHeading___Toc14003848_1280447820">
            <w:r>
              <w:rPr>
                <w:webHidden/>
                <w:rStyle w:val="IndexLink"/>
                <w:rtl w:val="true"/>
              </w:rPr>
              <w:t>نفس لوامه از ديدگاه قرآن</w:t>
            </w:r>
            <w:r>
              <w:rPr>
                <w:rStyle w:val="IndexLink"/>
                <w:rtl w:val="true"/>
              </w:rPr>
              <w:tab/>
            </w:r>
            <w:r>
              <w:rPr>
                <w:rStyle w:val="IndexLink"/>
              </w:rPr>
              <w:t>123</w:t>
            </w:r>
          </w:hyperlink>
        </w:p>
        <w:p>
          <w:pPr>
            <w:pStyle w:val="Contents3"/>
            <w:tabs>
              <w:tab w:val="clear" w:pos="8459"/>
              <w:tab w:val="right" w:pos="9026" w:leader="dot"/>
            </w:tabs>
            <w:rPr/>
          </w:pPr>
          <w:hyperlink w:anchor="__RefHeading___Toc14003850_1280447820">
            <w:r>
              <w:rPr>
                <w:webHidden/>
                <w:rStyle w:val="IndexLink"/>
                <w:rtl w:val="true"/>
              </w:rPr>
              <w:t>وجدان اخلاقى و عاطفه</w:t>
            </w:r>
            <w:r>
              <w:rPr>
                <w:rStyle w:val="IndexLink"/>
                <w:rtl w:val="true"/>
              </w:rPr>
              <w:tab/>
            </w:r>
            <w:r>
              <w:rPr>
                <w:rStyle w:val="IndexLink"/>
              </w:rPr>
              <w:t>125</w:t>
            </w:r>
          </w:hyperlink>
        </w:p>
        <w:p>
          <w:pPr>
            <w:pStyle w:val="Contents3"/>
            <w:tabs>
              <w:tab w:val="clear" w:pos="8459"/>
              <w:tab w:val="right" w:pos="9026" w:leader="dot"/>
            </w:tabs>
            <w:rPr/>
          </w:pPr>
          <w:hyperlink w:anchor="__RefHeading___Toc14003852_1280447820">
            <w:r>
              <w:rPr>
                <w:webHidden/>
                <w:rStyle w:val="IndexLink"/>
                <w:rtl w:val="true"/>
              </w:rPr>
              <w:t>تجسم اعمال در آخرت</w:t>
            </w:r>
            <w:r>
              <w:rPr>
                <w:rStyle w:val="IndexLink"/>
                <w:rtl w:val="true"/>
              </w:rPr>
              <w:tab/>
            </w:r>
            <w:r>
              <w:rPr>
                <w:rStyle w:val="IndexLink"/>
              </w:rPr>
              <w:t>126</w:t>
            </w:r>
          </w:hyperlink>
        </w:p>
        <w:p>
          <w:pPr>
            <w:pStyle w:val="Contents3"/>
            <w:tabs>
              <w:tab w:val="clear" w:pos="8459"/>
              <w:tab w:val="right" w:pos="9026" w:leader="dot"/>
            </w:tabs>
            <w:rPr/>
          </w:pPr>
          <w:hyperlink w:anchor="__RefHeading___Toc14003854_1280447820">
            <w:r>
              <w:rPr>
                <w:webHidden/>
                <w:rStyle w:val="IndexLink"/>
                <w:rtl w:val="true"/>
              </w:rPr>
              <w:t>آيا وجدان اخلاقى مى تواند غرائز را كنترل كند؟</w:t>
            </w:r>
            <w:r>
              <w:rPr>
                <w:rStyle w:val="IndexLink"/>
                <w:rtl w:val="true"/>
              </w:rPr>
              <w:tab/>
            </w:r>
            <w:r>
              <w:rPr>
                <w:rStyle w:val="IndexLink"/>
              </w:rPr>
              <w:t>131</w:t>
            </w:r>
          </w:hyperlink>
        </w:p>
        <w:p>
          <w:pPr>
            <w:pStyle w:val="Contents2"/>
            <w:tabs>
              <w:tab w:val="clear" w:pos="8743"/>
              <w:tab w:val="right" w:pos="9026" w:leader="dot"/>
            </w:tabs>
            <w:rPr/>
          </w:pPr>
          <w:hyperlink w:anchor="__RefHeading___Toc14003856_1280447820">
            <w:r>
              <w:rPr>
                <w:webHidden/>
                <w:rStyle w:val="IndexLink"/>
                <w:rtl w:val="true"/>
              </w:rPr>
              <w:t>مجلس هفتم</w:t>
            </w:r>
            <w:r>
              <w:rPr>
                <w:rStyle w:val="IndexLink"/>
                <w:rtl w:val="true"/>
              </w:rPr>
              <w:t xml:space="preserve">: </w:t>
            </w:r>
            <w:r>
              <w:rPr>
                <w:rStyle w:val="IndexLink"/>
                <w:rtl w:val="true"/>
              </w:rPr>
              <w:t>نقش قانون در كنترل غرائز</w:t>
            </w:r>
            <w:r>
              <w:rPr>
                <w:rStyle w:val="IndexLink"/>
                <w:rtl w:val="true"/>
              </w:rPr>
              <w:tab/>
            </w:r>
            <w:r>
              <w:rPr>
                <w:rStyle w:val="IndexLink"/>
              </w:rPr>
              <w:t>134</w:t>
            </w:r>
          </w:hyperlink>
        </w:p>
        <w:p>
          <w:pPr>
            <w:pStyle w:val="Contents3"/>
            <w:tabs>
              <w:tab w:val="clear" w:pos="8459"/>
              <w:tab w:val="right" w:pos="9026" w:leader="dot"/>
            </w:tabs>
            <w:rPr/>
          </w:pPr>
          <w:hyperlink w:anchor="__RefHeading___Toc14003858_12804478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4003860_1280447820">
            <w:r>
              <w:rPr>
                <w:webHidden/>
                <w:rStyle w:val="IndexLink"/>
                <w:rtl w:val="true"/>
              </w:rPr>
              <w:t>انسان و قانون</w:t>
            </w:r>
            <w:r>
              <w:rPr>
                <w:rStyle w:val="IndexLink"/>
                <w:rtl w:val="true"/>
              </w:rPr>
              <w:tab/>
            </w:r>
            <w:r>
              <w:rPr>
                <w:rStyle w:val="IndexLink"/>
              </w:rPr>
              <w:t>135</w:t>
            </w:r>
          </w:hyperlink>
        </w:p>
        <w:p>
          <w:pPr>
            <w:pStyle w:val="Contents3"/>
            <w:tabs>
              <w:tab w:val="clear" w:pos="8459"/>
              <w:tab w:val="right" w:pos="9026" w:leader="dot"/>
            </w:tabs>
            <w:rPr/>
          </w:pPr>
          <w:hyperlink w:anchor="__RefHeading___Toc14003862_1280447820">
            <w:r>
              <w:rPr>
                <w:webHidden/>
                <w:rStyle w:val="IndexLink"/>
                <w:rtl w:val="true"/>
              </w:rPr>
              <w:t>نارسائيهاى قانون</w:t>
            </w:r>
            <w:r>
              <w:rPr>
                <w:rStyle w:val="IndexLink"/>
                <w:rtl w:val="true"/>
              </w:rPr>
              <w:tab/>
            </w:r>
            <w:r>
              <w:rPr>
                <w:rStyle w:val="IndexLink"/>
              </w:rPr>
              <w:t>137</w:t>
            </w:r>
          </w:hyperlink>
        </w:p>
        <w:p>
          <w:pPr>
            <w:pStyle w:val="Contents3"/>
            <w:tabs>
              <w:tab w:val="clear" w:pos="8459"/>
              <w:tab w:val="right" w:pos="9026" w:leader="dot"/>
            </w:tabs>
            <w:rPr/>
          </w:pPr>
          <w:hyperlink w:anchor="__RefHeading___Toc14003864_1280447820">
            <w:r>
              <w:rPr>
                <w:webHidden/>
                <w:rStyle w:val="IndexLink"/>
                <w:rtl w:val="true"/>
              </w:rPr>
              <w:t>نقش قانون در خلوت</w:t>
            </w:r>
            <w:r>
              <w:rPr>
                <w:rStyle w:val="IndexLink"/>
                <w:rtl w:val="true"/>
              </w:rPr>
              <w:tab/>
            </w:r>
            <w:r>
              <w:rPr>
                <w:rStyle w:val="IndexLink"/>
              </w:rPr>
              <w:t>141</w:t>
            </w:r>
          </w:hyperlink>
        </w:p>
        <w:p>
          <w:pPr>
            <w:pStyle w:val="Contents3"/>
            <w:tabs>
              <w:tab w:val="clear" w:pos="8459"/>
              <w:tab w:val="right" w:pos="9026" w:leader="dot"/>
            </w:tabs>
            <w:rPr/>
          </w:pPr>
          <w:hyperlink w:anchor="__RefHeading___Toc14003866_1280447820">
            <w:r>
              <w:rPr>
                <w:webHidden/>
                <w:rStyle w:val="IndexLink"/>
                <w:rtl w:val="true"/>
              </w:rPr>
              <w:t>قانون براى همه نيست</w:t>
            </w:r>
            <w:r>
              <w:rPr>
                <w:rStyle w:val="IndexLink"/>
                <w:rtl w:val="true"/>
              </w:rPr>
              <w:tab/>
            </w:r>
            <w:r>
              <w:rPr>
                <w:rStyle w:val="IndexLink"/>
              </w:rPr>
              <w:t>146</w:t>
            </w:r>
          </w:hyperlink>
        </w:p>
        <w:p>
          <w:pPr>
            <w:pStyle w:val="Contents3"/>
            <w:tabs>
              <w:tab w:val="clear" w:pos="8459"/>
              <w:tab w:val="right" w:pos="9026" w:leader="dot"/>
            </w:tabs>
            <w:rPr/>
          </w:pPr>
          <w:hyperlink w:anchor="__RefHeading___Toc14003868_1280447820">
            <w:r>
              <w:rPr>
                <w:webHidden/>
                <w:rStyle w:val="IndexLink"/>
                <w:rtl w:val="true"/>
              </w:rPr>
              <w:t>قانون و غضب</w:t>
            </w:r>
            <w:r>
              <w:rPr>
                <w:rStyle w:val="IndexLink"/>
                <w:rtl w:val="true"/>
              </w:rPr>
              <w:tab/>
            </w:r>
            <w:r>
              <w:rPr>
                <w:rStyle w:val="IndexLink"/>
              </w:rPr>
              <w:t>148</w:t>
            </w:r>
          </w:hyperlink>
        </w:p>
        <w:p>
          <w:pPr>
            <w:pStyle w:val="Contents3"/>
            <w:tabs>
              <w:tab w:val="clear" w:pos="8459"/>
              <w:tab w:val="right" w:pos="9026" w:leader="dot"/>
            </w:tabs>
            <w:rPr/>
          </w:pPr>
          <w:hyperlink w:anchor="__RefHeading___Toc14003870_1280447820">
            <w:r>
              <w:rPr>
                <w:webHidden/>
                <w:rStyle w:val="IndexLink"/>
                <w:rtl w:val="true"/>
              </w:rPr>
              <w:t>ثواب و گناه را كوچك مشماريد</w:t>
            </w:r>
            <w:r>
              <w:rPr>
                <w:rStyle w:val="IndexLink"/>
                <w:rtl w:val="true"/>
              </w:rPr>
              <w:tab/>
            </w:r>
            <w:r>
              <w:rPr>
                <w:rStyle w:val="IndexLink"/>
              </w:rPr>
              <w:t>152</w:t>
            </w:r>
          </w:hyperlink>
        </w:p>
        <w:p>
          <w:pPr>
            <w:pStyle w:val="Contents3"/>
            <w:tabs>
              <w:tab w:val="clear" w:pos="8459"/>
              <w:tab w:val="right" w:pos="9026" w:leader="dot"/>
            </w:tabs>
            <w:rPr/>
          </w:pPr>
          <w:hyperlink w:anchor="__RefHeading___Toc14003872_1280447820">
            <w:r>
              <w:rPr>
                <w:webHidden/>
                <w:rStyle w:val="IndexLink"/>
                <w:rtl w:val="true"/>
              </w:rPr>
              <w:t>خلاصه سخن</w:t>
            </w:r>
            <w:r>
              <w:rPr>
                <w:rStyle w:val="IndexLink"/>
                <w:rtl w:val="true"/>
              </w:rPr>
              <w:tab/>
            </w:r>
            <w:r>
              <w:rPr>
                <w:rStyle w:val="IndexLink"/>
              </w:rPr>
              <w:t>153</w:t>
            </w:r>
          </w:hyperlink>
        </w:p>
        <w:p>
          <w:pPr>
            <w:pStyle w:val="Contents2"/>
            <w:tabs>
              <w:tab w:val="clear" w:pos="8743"/>
              <w:tab w:val="right" w:pos="9026" w:leader="dot"/>
            </w:tabs>
            <w:rPr/>
          </w:pPr>
          <w:hyperlink w:anchor="__RefHeading___Toc14003874_1280447820">
            <w:r>
              <w:rPr>
                <w:webHidden/>
                <w:rStyle w:val="IndexLink"/>
                <w:rtl w:val="true"/>
              </w:rPr>
              <w:t>مجلس هشتم</w:t>
            </w:r>
            <w:r>
              <w:rPr>
                <w:rStyle w:val="IndexLink"/>
                <w:rtl w:val="true"/>
              </w:rPr>
              <w:t xml:space="preserve">: </w:t>
            </w:r>
            <w:r>
              <w:rPr>
                <w:rStyle w:val="IndexLink"/>
                <w:rtl w:val="true"/>
              </w:rPr>
              <w:t>نظارت ملى يا امر به معروف و نهى از منكر</w:t>
            </w:r>
            <w:r>
              <w:rPr>
                <w:rStyle w:val="IndexLink"/>
                <w:rtl w:val="true"/>
              </w:rPr>
              <w:tab/>
            </w:r>
            <w:r>
              <w:rPr>
                <w:rStyle w:val="IndexLink"/>
              </w:rPr>
              <w:t>154</w:t>
            </w:r>
          </w:hyperlink>
        </w:p>
        <w:p>
          <w:pPr>
            <w:pStyle w:val="Contents3"/>
            <w:tabs>
              <w:tab w:val="clear" w:pos="8459"/>
              <w:tab w:val="right" w:pos="9026" w:leader="dot"/>
            </w:tabs>
            <w:rPr/>
          </w:pPr>
          <w:hyperlink w:anchor="__RefHeading___Toc14003876_128044782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4003878_1280447820">
            <w:r>
              <w:rPr>
                <w:webHidden/>
                <w:rStyle w:val="IndexLink"/>
                <w:rtl w:val="true"/>
              </w:rPr>
              <w:t>امر به معروف و نهى از منكر در اسلام</w:t>
            </w:r>
            <w:r>
              <w:rPr>
                <w:rStyle w:val="IndexLink"/>
                <w:rtl w:val="true"/>
              </w:rPr>
              <w:tab/>
            </w:r>
            <w:r>
              <w:rPr>
                <w:rStyle w:val="IndexLink"/>
              </w:rPr>
              <w:t>155</w:t>
            </w:r>
          </w:hyperlink>
        </w:p>
        <w:p>
          <w:pPr>
            <w:pStyle w:val="Contents3"/>
            <w:tabs>
              <w:tab w:val="clear" w:pos="8459"/>
              <w:tab w:val="right" w:pos="9026" w:leader="dot"/>
            </w:tabs>
            <w:rPr/>
          </w:pPr>
          <w:hyperlink w:anchor="__RefHeading___Toc14003880_1280447820">
            <w:r>
              <w:rPr>
                <w:webHidden/>
                <w:rStyle w:val="IndexLink"/>
                <w:rtl w:val="true"/>
              </w:rPr>
              <w:t>مبارزه منفى</w:t>
            </w:r>
            <w:r>
              <w:rPr>
                <w:rStyle w:val="IndexLink"/>
                <w:rtl w:val="true"/>
              </w:rPr>
              <w:tab/>
            </w:r>
            <w:r>
              <w:rPr>
                <w:rStyle w:val="IndexLink"/>
              </w:rPr>
              <w:t>158</w:t>
            </w:r>
          </w:hyperlink>
        </w:p>
        <w:p>
          <w:pPr>
            <w:pStyle w:val="Contents3"/>
            <w:tabs>
              <w:tab w:val="clear" w:pos="8459"/>
              <w:tab w:val="right" w:pos="9026" w:leader="dot"/>
            </w:tabs>
            <w:rPr/>
          </w:pPr>
          <w:hyperlink w:anchor="__RefHeading___Toc14003882_1280447820">
            <w:r>
              <w:rPr>
                <w:webHidden/>
                <w:rStyle w:val="IndexLink"/>
                <w:rtl w:val="true"/>
              </w:rPr>
              <w:t>غيبت</w:t>
            </w:r>
            <w:r>
              <w:rPr>
                <w:rStyle w:val="IndexLink"/>
                <w:rtl w:val="true"/>
              </w:rPr>
              <w:tab/>
            </w:r>
            <w:r>
              <w:rPr>
                <w:rStyle w:val="IndexLink"/>
              </w:rPr>
              <w:t>161</w:t>
            </w:r>
          </w:hyperlink>
        </w:p>
        <w:p>
          <w:pPr>
            <w:pStyle w:val="Contents3"/>
            <w:tabs>
              <w:tab w:val="clear" w:pos="8459"/>
              <w:tab w:val="right" w:pos="9026" w:leader="dot"/>
            </w:tabs>
            <w:rPr/>
          </w:pPr>
          <w:hyperlink w:anchor="__RefHeading___Toc14003884_1280447820">
            <w:r>
              <w:rPr>
                <w:webHidden/>
                <w:rStyle w:val="IndexLink"/>
                <w:rtl w:val="true"/>
              </w:rPr>
              <w:t>تشكيل حوزه هاى علميه</w:t>
            </w:r>
            <w:r>
              <w:rPr>
                <w:rStyle w:val="IndexLink"/>
                <w:rtl w:val="true"/>
              </w:rPr>
              <w:tab/>
            </w:r>
            <w:r>
              <w:rPr>
                <w:rStyle w:val="IndexLink"/>
              </w:rPr>
              <w:t>163</w:t>
            </w:r>
          </w:hyperlink>
        </w:p>
        <w:p>
          <w:pPr>
            <w:pStyle w:val="Contents3"/>
            <w:tabs>
              <w:tab w:val="clear" w:pos="8459"/>
              <w:tab w:val="right" w:pos="9026" w:leader="dot"/>
            </w:tabs>
            <w:rPr/>
          </w:pPr>
          <w:hyperlink w:anchor="__RefHeading___Toc14003886_1280447820">
            <w:r>
              <w:rPr>
                <w:webHidden/>
                <w:rStyle w:val="IndexLink"/>
                <w:rtl w:val="true"/>
              </w:rPr>
              <w:t>زنده كردن شعائر اسلامى</w:t>
            </w:r>
            <w:r>
              <w:rPr>
                <w:rStyle w:val="IndexLink"/>
                <w:rtl w:val="true"/>
              </w:rPr>
              <w:tab/>
            </w:r>
            <w:r>
              <w:rPr>
                <w:rStyle w:val="IndexLink"/>
              </w:rPr>
              <w:t>164</w:t>
            </w:r>
          </w:hyperlink>
        </w:p>
        <w:p>
          <w:pPr>
            <w:pStyle w:val="Contents3"/>
            <w:tabs>
              <w:tab w:val="clear" w:pos="8459"/>
              <w:tab w:val="right" w:pos="9026" w:leader="dot"/>
            </w:tabs>
            <w:rPr/>
          </w:pPr>
          <w:hyperlink w:anchor="__RefHeading___Toc14003888_1280447820">
            <w:r>
              <w:rPr>
                <w:webHidden/>
                <w:rStyle w:val="IndexLink"/>
                <w:rtl w:val="true"/>
              </w:rPr>
              <w:t>نظارت ملى</w:t>
            </w:r>
            <w:r>
              <w:rPr>
                <w:rStyle w:val="IndexLink"/>
                <w:rtl w:val="true"/>
              </w:rPr>
              <w:tab/>
            </w:r>
            <w:r>
              <w:rPr>
                <w:rStyle w:val="IndexLink"/>
              </w:rPr>
              <w:t>165</w:t>
            </w:r>
          </w:hyperlink>
        </w:p>
        <w:p>
          <w:pPr>
            <w:pStyle w:val="Contents2"/>
            <w:tabs>
              <w:tab w:val="clear" w:pos="8743"/>
              <w:tab w:val="right" w:pos="9026" w:leader="dot"/>
            </w:tabs>
            <w:rPr/>
          </w:pPr>
          <w:hyperlink w:anchor="__RefHeading___Toc14003890_1280447820">
            <w:r>
              <w:rPr>
                <w:webHidden/>
                <w:rStyle w:val="IndexLink"/>
                <w:rtl w:val="true"/>
              </w:rPr>
              <w:t>مجلس نهم نقش ايمان عقلى در كنترل غرائز</w:t>
            </w:r>
            <w:r>
              <w:rPr>
                <w:rStyle w:val="IndexLink"/>
                <w:rtl w:val="true"/>
              </w:rPr>
              <w:tab/>
            </w:r>
            <w:r>
              <w:rPr>
                <w:rStyle w:val="IndexLink"/>
              </w:rPr>
              <w:t>170</w:t>
            </w:r>
          </w:hyperlink>
        </w:p>
        <w:p>
          <w:pPr>
            <w:pStyle w:val="Contents3"/>
            <w:tabs>
              <w:tab w:val="clear" w:pos="8459"/>
              <w:tab w:val="right" w:pos="9026" w:leader="dot"/>
            </w:tabs>
            <w:rPr/>
          </w:pPr>
          <w:hyperlink w:anchor="__RefHeading___Toc14003892_12804478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4003894_1280447820">
            <w:r>
              <w:rPr>
                <w:webHidden/>
                <w:rStyle w:val="IndexLink"/>
                <w:rtl w:val="true"/>
              </w:rPr>
              <w:t>ايمان عقلى چيست؟</w:t>
            </w:r>
            <w:r>
              <w:rPr>
                <w:rStyle w:val="IndexLink"/>
                <w:rtl w:val="true"/>
              </w:rPr>
              <w:tab/>
            </w:r>
            <w:r>
              <w:rPr>
                <w:rStyle w:val="IndexLink"/>
              </w:rPr>
              <w:t>171</w:t>
            </w:r>
          </w:hyperlink>
        </w:p>
        <w:p>
          <w:pPr>
            <w:pStyle w:val="Contents3"/>
            <w:tabs>
              <w:tab w:val="clear" w:pos="8459"/>
              <w:tab w:val="right" w:pos="9026" w:leader="dot"/>
            </w:tabs>
            <w:rPr/>
          </w:pPr>
          <w:hyperlink w:anchor="__RefHeading___Toc14003896_1280447820">
            <w:r>
              <w:rPr>
                <w:webHidden/>
                <w:rStyle w:val="IndexLink"/>
                <w:rtl w:val="true"/>
              </w:rPr>
              <w:t>ايمان عقلى در مقابل انسان سركش</w:t>
            </w:r>
            <w:r>
              <w:rPr>
                <w:rStyle w:val="IndexLink"/>
                <w:rtl w:val="true"/>
              </w:rPr>
              <w:tab/>
            </w:r>
            <w:r>
              <w:rPr>
                <w:rStyle w:val="IndexLink"/>
              </w:rPr>
              <w:t>176</w:t>
            </w:r>
          </w:hyperlink>
        </w:p>
        <w:p>
          <w:pPr>
            <w:pStyle w:val="Contents3"/>
            <w:tabs>
              <w:tab w:val="clear" w:pos="8459"/>
              <w:tab w:val="right" w:pos="9026" w:leader="dot"/>
            </w:tabs>
            <w:rPr/>
          </w:pPr>
          <w:hyperlink w:anchor="__RefHeading___Toc14003898_1280447820">
            <w:r>
              <w:rPr>
                <w:webHidden/>
                <w:rStyle w:val="IndexLink"/>
                <w:rtl w:val="true"/>
              </w:rPr>
              <w:t>اعجاز قرآن</w:t>
            </w:r>
            <w:r>
              <w:rPr>
                <w:rStyle w:val="IndexLink"/>
                <w:rtl w:val="true"/>
              </w:rPr>
              <w:tab/>
            </w:r>
            <w:r>
              <w:rPr>
                <w:rStyle w:val="IndexLink"/>
              </w:rPr>
              <w:t>177</w:t>
            </w:r>
          </w:hyperlink>
        </w:p>
        <w:p>
          <w:pPr>
            <w:pStyle w:val="Contents3"/>
            <w:tabs>
              <w:tab w:val="clear" w:pos="8459"/>
              <w:tab w:val="right" w:pos="9026" w:leader="dot"/>
            </w:tabs>
            <w:rPr/>
          </w:pPr>
          <w:hyperlink w:anchor="__RefHeading___Toc14003900_1280447820">
            <w:r>
              <w:rPr>
                <w:webHidden/>
                <w:rStyle w:val="IndexLink"/>
                <w:rtl w:val="true"/>
              </w:rPr>
              <w:t>برهان عقل نفس اماره</w:t>
            </w:r>
            <w:r>
              <w:rPr>
                <w:rStyle w:val="IndexLink"/>
                <w:rtl w:val="true"/>
              </w:rPr>
              <w:tab/>
            </w:r>
            <w:r>
              <w:rPr>
                <w:rStyle w:val="IndexLink"/>
              </w:rPr>
              <w:t>179</w:t>
            </w:r>
          </w:hyperlink>
        </w:p>
        <w:p>
          <w:pPr>
            <w:pStyle w:val="Contents3"/>
            <w:tabs>
              <w:tab w:val="clear" w:pos="8459"/>
              <w:tab w:val="right" w:pos="9026" w:leader="dot"/>
            </w:tabs>
            <w:rPr/>
          </w:pPr>
          <w:hyperlink w:anchor="__RefHeading___Toc14003902_1280447820">
            <w:r>
              <w:rPr>
                <w:webHidden/>
                <w:rStyle w:val="IndexLink"/>
                <w:rtl w:val="true"/>
              </w:rPr>
              <w:t>حاصل كلام</w:t>
            </w:r>
            <w:r>
              <w:rPr>
                <w:rStyle w:val="IndexLink"/>
                <w:rtl w:val="true"/>
              </w:rPr>
              <w:tab/>
            </w:r>
            <w:r>
              <w:rPr>
                <w:rStyle w:val="IndexLink"/>
              </w:rPr>
              <w:t>185</w:t>
            </w:r>
          </w:hyperlink>
        </w:p>
        <w:p>
          <w:pPr>
            <w:pStyle w:val="Contents2"/>
            <w:tabs>
              <w:tab w:val="clear" w:pos="8743"/>
              <w:tab w:val="right" w:pos="9026" w:leader="dot"/>
            </w:tabs>
            <w:rPr/>
          </w:pPr>
          <w:hyperlink w:anchor="__RefHeading___Toc14003904_1280447820">
            <w:r>
              <w:rPr>
                <w:webHidden/>
                <w:rStyle w:val="IndexLink"/>
                <w:rtl w:val="true"/>
              </w:rPr>
              <w:t>مجلس دهم ايمان قلبى عامل منحصر بفرد در كنترل غرائز</w:t>
            </w:r>
            <w:r>
              <w:rPr>
                <w:rStyle w:val="IndexLink"/>
                <w:rtl w:val="true"/>
              </w:rPr>
              <w:tab/>
            </w:r>
            <w:r>
              <w:rPr>
                <w:rStyle w:val="IndexLink"/>
              </w:rPr>
              <w:t>186</w:t>
            </w:r>
          </w:hyperlink>
        </w:p>
        <w:p>
          <w:pPr>
            <w:pStyle w:val="Contents3"/>
            <w:tabs>
              <w:tab w:val="clear" w:pos="8459"/>
              <w:tab w:val="right" w:pos="9026" w:leader="dot"/>
            </w:tabs>
            <w:rPr/>
          </w:pPr>
          <w:hyperlink w:anchor="__RefHeading___Toc14003906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4003908_1280447820">
            <w:r>
              <w:rPr>
                <w:webHidden/>
                <w:rStyle w:val="IndexLink"/>
                <w:rtl w:val="true"/>
              </w:rPr>
              <w:t>اقسام و مراتب ايمان</w:t>
            </w:r>
            <w:r>
              <w:rPr>
                <w:rStyle w:val="IndexLink"/>
                <w:rtl w:val="true"/>
              </w:rPr>
              <w:tab/>
            </w:r>
            <w:r>
              <w:rPr>
                <w:rStyle w:val="IndexLink"/>
              </w:rPr>
              <w:t>187</w:t>
            </w:r>
          </w:hyperlink>
        </w:p>
        <w:p>
          <w:pPr>
            <w:pStyle w:val="Contents3"/>
            <w:tabs>
              <w:tab w:val="clear" w:pos="8459"/>
              <w:tab w:val="right" w:pos="9026" w:leader="dot"/>
            </w:tabs>
            <w:rPr/>
          </w:pPr>
          <w:hyperlink w:anchor="__RefHeading___Toc14003910_1280447820">
            <w:r>
              <w:rPr>
                <w:webHidden/>
                <w:rStyle w:val="IndexLink"/>
                <w:rtl w:val="true"/>
              </w:rPr>
              <w:t>ايمان عاطفى و يقين</w:t>
            </w:r>
            <w:r>
              <w:rPr>
                <w:rStyle w:val="IndexLink"/>
                <w:rtl w:val="true"/>
              </w:rPr>
              <w:tab/>
            </w:r>
            <w:r>
              <w:rPr>
                <w:rStyle w:val="IndexLink"/>
              </w:rPr>
              <w:t>189</w:t>
            </w:r>
          </w:hyperlink>
        </w:p>
        <w:p>
          <w:pPr>
            <w:pStyle w:val="Contents3"/>
            <w:tabs>
              <w:tab w:val="clear" w:pos="8459"/>
              <w:tab w:val="right" w:pos="9026" w:leader="dot"/>
            </w:tabs>
            <w:rPr/>
          </w:pPr>
          <w:hyperlink w:anchor="__RefHeading___Toc14003912_1280447820">
            <w:r>
              <w:rPr>
                <w:webHidden/>
                <w:rStyle w:val="IndexLink"/>
                <w:rtl w:val="true"/>
              </w:rPr>
              <w:t>حق الناس</w:t>
            </w:r>
            <w:r>
              <w:rPr>
                <w:rStyle w:val="IndexLink"/>
                <w:rtl w:val="true"/>
              </w:rPr>
              <w:tab/>
            </w:r>
            <w:r>
              <w:rPr>
                <w:rStyle w:val="IndexLink"/>
              </w:rPr>
              <w:t>192</w:t>
            </w:r>
          </w:hyperlink>
        </w:p>
        <w:p>
          <w:pPr>
            <w:pStyle w:val="Contents3"/>
            <w:tabs>
              <w:tab w:val="clear" w:pos="8459"/>
              <w:tab w:val="right" w:pos="9026" w:leader="dot"/>
            </w:tabs>
            <w:rPr/>
          </w:pPr>
          <w:hyperlink w:anchor="__RefHeading___Toc14003914_1280447820">
            <w:r>
              <w:rPr>
                <w:webHidden/>
                <w:rStyle w:val="IndexLink"/>
                <w:rtl w:val="true"/>
              </w:rPr>
              <w:t>مراتب ايمان قلبى</w:t>
            </w:r>
            <w:r>
              <w:rPr>
                <w:rStyle w:val="IndexLink"/>
                <w:rtl w:val="true"/>
              </w:rPr>
              <w:tab/>
            </w:r>
            <w:r>
              <w:rPr>
                <w:rStyle w:val="IndexLink"/>
              </w:rPr>
              <w:t>196</w:t>
            </w:r>
          </w:hyperlink>
        </w:p>
        <w:p>
          <w:pPr>
            <w:pStyle w:val="Contents3"/>
            <w:tabs>
              <w:tab w:val="clear" w:pos="8459"/>
              <w:tab w:val="right" w:pos="9026" w:leader="dot"/>
            </w:tabs>
            <w:rPr/>
          </w:pPr>
          <w:hyperlink w:anchor="__RefHeading___Toc14003916_1280447820">
            <w:r>
              <w:rPr>
                <w:webHidden/>
                <w:rStyle w:val="IndexLink"/>
                <w:rtl w:val="true"/>
              </w:rPr>
              <w:t>عين اليقين</w:t>
            </w:r>
            <w:r>
              <w:rPr>
                <w:rStyle w:val="IndexLink"/>
                <w:rtl w:val="true"/>
              </w:rPr>
              <w:tab/>
            </w:r>
            <w:r>
              <w:rPr>
                <w:rStyle w:val="IndexLink"/>
              </w:rPr>
              <w:t>201</w:t>
            </w:r>
          </w:hyperlink>
        </w:p>
        <w:p>
          <w:pPr>
            <w:pStyle w:val="Contents3"/>
            <w:tabs>
              <w:tab w:val="clear" w:pos="8459"/>
              <w:tab w:val="right" w:pos="9026" w:leader="dot"/>
            </w:tabs>
            <w:rPr/>
          </w:pPr>
          <w:hyperlink w:anchor="__RefHeading___Toc14003918_1280447820">
            <w:r>
              <w:rPr>
                <w:webHidden/>
                <w:rStyle w:val="IndexLink"/>
                <w:rtl w:val="true"/>
              </w:rPr>
              <w:t>حق اليقين</w:t>
            </w:r>
            <w:r>
              <w:rPr>
                <w:rStyle w:val="IndexLink"/>
                <w:rtl w:val="true"/>
              </w:rPr>
              <w:tab/>
            </w:r>
            <w:r>
              <w:rPr>
                <w:rStyle w:val="IndexLink"/>
              </w:rPr>
              <w:t>202</w:t>
            </w:r>
          </w:hyperlink>
        </w:p>
        <w:p>
          <w:pPr>
            <w:pStyle w:val="Contents2"/>
            <w:tabs>
              <w:tab w:val="clear" w:pos="8743"/>
              <w:tab w:val="right" w:pos="9026" w:leader="dot"/>
            </w:tabs>
            <w:rPr/>
          </w:pPr>
          <w:hyperlink w:anchor="__RefHeading___Toc14003920_1280447820">
            <w:r>
              <w:rPr>
                <w:webHidden/>
                <w:rStyle w:val="IndexLink"/>
                <w:rtl w:val="true"/>
              </w:rPr>
              <w:t>مجلس يازدهم ايمان قلبى چگونه حاصل مى شود</w:t>
            </w:r>
            <w:r>
              <w:rPr>
                <w:rStyle w:val="IndexLink"/>
                <w:rtl w:val="true"/>
              </w:rPr>
              <w:tab/>
            </w:r>
            <w:r>
              <w:rPr>
                <w:rStyle w:val="IndexLink"/>
              </w:rPr>
              <w:t>208</w:t>
            </w:r>
          </w:hyperlink>
        </w:p>
        <w:p>
          <w:pPr>
            <w:pStyle w:val="Contents3"/>
            <w:tabs>
              <w:tab w:val="clear" w:pos="8459"/>
              <w:tab w:val="right" w:pos="9026" w:leader="dot"/>
            </w:tabs>
            <w:rPr/>
          </w:pPr>
          <w:hyperlink w:anchor="__RefHeading___Toc14003922_12804478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4003924_1280447820">
            <w:r>
              <w:rPr>
                <w:webHidden/>
                <w:rStyle w:val="IndexLink"/>
                <w:rtl w:val="true"/>
              </w:rPr>
              <w:t>ايمان قلبى و عبادت</w:t>
            </w:r>
            <w:r>
              <w:rPr>
                <w:rStyle w:val="IndexLink"/>
                <w:rtl w:val="true"/>
              </w:rPr>
              <w:tab/>
            </w:r>
            <w:r>
              <w:rPr>
                <w:rStyle w:val="IndexLink"/>
              </w:rPr>
              <w:t>210</w:t>
            </w:r>
          </w:hyperlink>
        </w:p>
        <w:p>
          <w:pPr>
            <w:pStyle w:val="Contents3"/>
            <w:tabs>
              <w:tab w:val="clear" w:pos="8459"/>
              <w:tab w:val="right" w:pos="9026" w:leader="dot"/>
            </w:tabs>
            <w:rPr/>
          </w:pPr>
          <w:hyperlink w:anchor="__RefHeading___Toc14003926_1280447820">
            <w:r>
              <w:rPr>
                <w:webHidden/>
                <w:rStyle w:val="IndexLink"/>
                <w:rtl w:val="true"/>
              </w:rPr>
              <w:t>عوامل سه گانه در حصول ايمان قلبى</w:t>
            </w:r>
            <w:r>
              <w:rPr>
                <w:rStyle w:val="IndexLink"/>
                <w:rtl w:val="true"/>
              </w:rPr>
              <w:tab/>
            </w:r>
            <w:r>
              <w:rPr>
                <w:rStyle w:val="IndexLink"/>
              </w:rPr>
              <w:t>212</w:t>
            </w:r>
          </w:hyperlink>
        </w:p>
        <w:p>
          <w:pPr>
            <w:pStyle w:val="Contents4"/>
            <w:tabs>
              <w:tab w:val="clear" w:pos="8176"/>
              <w:tab w:val="right" w:pos="9026" w:leader="dot"/>
            </w:tabs>
            <w:rPr/>
          </w:pPr>
          <w:hyperlink w:anchor="__RefHeading___Toc14003928_12804478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4003930_1280447820">
            <w:r>
              <w:rPr>
                <w:webHidden/>
                <w:rStyle w:val="IndexLink"/>
                <w:rtl w:val="true"/>
              </w:rPr>
              <w:t>تقيِد به ظواهر شرع</w:t>
            </w:r>
            <w:r>
              <w:rPr>
                <w:rStyle w:val="IndexLink"/>
                <w:rtl w:val="true"/>
              </w:rPr>
              <w:tab/>
            </w:r>
            <w:r>
              <w:rPr>
                <w:rStyle w:val="IndexLink"/>
              </w:rPr>
              <w:t>212</w:t>
            </w:r>
          </w:hyperlink>
        </w:p>
        <w:p>
          <w:pPr>
            <w:pStyle w:val="Contents4"/>
            <w:tabs>
              <w:tab w:val="clear" w:pos="8176"/>
              <w:tab w:val="right" w:pos="9026" w:leader="dot"/>
            </w:tabs>
            <w:rPr/>
          </w:pPr>
          <w:hyperlink w:anchor="__RefHeading___Toc14003932_1280447820">
            <w:r>
              <w:rPr>
                <w:webHidden/>
                <w:rStyle w:val="IndexLink"/>
                <w:rtl w:val="true"/>
              </w:rPr>
              <w:t>اجتناب از گناه</w:t>
            </w:r>
            <w:r>
              <w:rPr>
                <w:rStyle w:val="IndexLink"/>
                <w:rtl w:val="true"/>
              </w:rPr>
              <w:tab/>
            </w:r>
            <w:r>
              <w:rPr>
                <w:rStyle w:val="IndexLink"/>
              </w:rPr>
              <w:t>217</w:t>
            </w:r>
          </w:hyperlink>
        </w:p>
        <w:p>
          <w:pPr>
            <w:pStyle w:val="Contents4"/>
            <w:tabs>
              <w:tab w:val="clear" w:pos="8176"/>
              <w:tab w:val="right" w:pos="9026" w:leader="dot"/>
            </w:tabs>
            <w:rPr/>
          </w:pPr>
          <w:hyperlink w:anchor="__RefHeading___Toc14003934_1280447820">
            <w:r>
              <w:rPr>
                <w:webHidden/>
                <w:rStyle w:val="IndexLink"/>
                <w:rtl w:val="true"/>
              </w:rPr>
              <w:t>انجام مستحباب</w:t>
            </w:r>
            <w:r>
              <w:rPr>
                <w:rStyle w:val="IndexLink"/>
                <w:rtl w:val="true"/>
              </w:rPr>
              <w:tab/>
            </w:r>
            <w:r>
              <w:rPr>
                <w:rStyle w:val="IndexLink"/>
              </w:rPr>
              <w:t>218</w:t>
            </w:r>
          </w:hyperlink>
        </w:p>
        <w:p>
          <w:pPr>
            <w:pStyle w:val="Contents4"/>
            <w:tabs>
              <w:tab w:val="clear" w:pos="8176"/>
              <w:tab w:val="right" w:pos="9026" w:leader="dot"/>
            </w:tabs>
            <w:rPr/>
          </w:pPr>
          <w:hyperlink w:anchor="__RefHeading___Toc14003936_1280447820">
            <w:r>
              <w:rPr>
                <w:webHidden/>
                <w:rStyle w:val="IndexLink"/>
                <w:rtl w:val="true"/>
              </w:rPr>
              <w:t xml:space="preserve">توسّل به اهل بيت </w:t>
            </w:r>
            <w:r>
              <w:rPr>
                <w:rStyle w:val="IndexLink"/>
                <w:rtl w:val="true"/>
              </w:rPr>
              <w:t>(</w:t>
            </w:r>
            <w:r>
              <w:rPr>
                <w:rStyle w:val="IndexLink"/>
                <w:rtl w:val="true"/>
              </w:rPr>
              <w:t>ع</w:t>
            </w:r>
            <w:r>
              <w:rPr>
                <w:rStyle w:val="IndexLink"/>
                <w:rtl w:val="true"/>
              </w:rPr>
              <w:t>)</w:t>
              <w:tab/>
            </w:r>
            <w:r>
              <w:rPr>
                <w:rStyle w:val="IndexLink"/>
              </w:rPr>
              <w:t>220</w:t>
            </w:r>
          </w:hyperlink>
        </w:p>
        <w:p>
          <w:pPr>
            <w:pStyle w:val="Contents3"/>
            <w:tabs>
              <w:tab w:val="clear" w:pos="8459"/>
              <w:tab w:val="right" w:pos="9026" w:leader="dot"/>
            </w:tabs>
            <w:rPr/>
          </w:pPr>
          <w:hyperlink w:anchor="__RefHeading___Toc14003938_1280447820">
            <w:r>
              <w:rPr>
                <w:webHidden/>
                <w:rStyle w:val="IndexLink"/>
                <w:rtl w:val="true"/>
              </w:rPr>
              <w:t>ايمان قلبى و اخلاص</w:t>
            </w:r>
            <w:r>
              <w:rPr>
                <w:rStyle w:val="IndexLink"/>
                <w:rtl w:val="true"/>
              </w:rPr>
              <w:tab/>
            </w:r>
            <w:r>
              <w:rPr>
                <w:rStyle w:val="IndexLink"/>
              </w:rPr>
              <w:t>224</w:t>
            </w:r>
          </w:hyperlink>
        </w:p>
        <w:p>
          <w:pPr>
            <w:pStyle w:val="Contents2"/>
            <w:tabs>
              <w:tab w:val="clear" w:pos="8743"/>
              <w:tab w:val="right" w:pos="9026" w:leader="dot"/>
            </w:tabs>
            <w:rPr/>
          </w:pPr>
          <w:hyperlink w:anchor="__RefHeading___Toc14003940_1280447820">
            <w:r>
              <w:rPr>
                <w:webHidden/>
                <w:rStyle w:val="IndexLink"/>
                <w:rtl w:val="true"/>
              </w:rPr>
              <w:t>مجلس دوازدهم پرورش ايمان در قلب</w:t>
            </w:r>
            <w:r>
              <w:rPr>
                <w:rStyle w:val="IndexLink"/>
                <w:rtl w:val="true"/>
              </w:rPr>
              <w:tab/>
            </w:r>
            <w:r>
              <w:rPr>
                <w:rStyle w:val="IndexLink"/>
              </w:rPr>
              <w:t>228</w:t>
            </w:r>
          </w:hyperlink>
        </w:p>
        <w:p>
          <w:pPr>
            <w:pStyle w:val="Contents3"/>
            <w:tabs>
              <w:tab w:val="clear" w:pos="8459"/>
              <w:tab w:val="right" w:pos="9026" w:leader="dot"/>
            </w:tabs>
            <w:rPr/>
          </w:pPr>
          <w:hyperlink w:anchor="__RefHeading___Toc14003942_128044782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4003944_1280447820">
            <w:r>
              <w:rPr>
                <w:webHidden/>
                <w:rStyle w:val="IndexLink"/>
                <w:rtl w:val="true"/>
              </w:rPr>
              <w:t>توبه از گناه</w:t>
            </w:r>
            <w:r>
              <w:rPr>
                <w:rStyle w:val="IndexLink"/>
                <w:rtl w:val="true"/>
              </w:rPr>
              <w:tab/>
            </w:r>
            <w:r>
              <w:rPr>
                <w:rStyle w:val="IndexLink"/>
              </w:rPr>
              <w:t>229</w:t>
            </w:r>
          </w:hyperlink>
        </w:p>
        <w:p>
          <w:pPr>
            <w:pStyle w:val="Contents3"/>
            <w:tabs>
              <w:tab w:val="clear" w:pos="8459"/>
              <w:tab w:val="right" w:pos="9026" w:leader="dot"/>
            </w:tabs>
            <w:rPr/>
          </w:pPr>
          <w:hyperlink w:anchor="__RefHeading___Toc14003946_1280447820">
            <w:r>
              <w:rPr>
                <w:webHidden/>
                <w:rStyle w:val="IndexLink"/>
                <w:rtl w:val="true"/>
              </w:rPr>
              <w:t>صبر در مقابل مصيبت</w:t>
            </w:r>
            <w:r>
              <w:rPr>
                <w:rStyle w:val="IndexLink"/>
                <w:rtl w:val="true"/>
              </w:rPr>
              <w:tab/>
            </w:r>
            <w:r>
              <w:rPr>
                <w:rStyle w:val="IndexLink"/>
              </w:rPr>
              <w:t>230</w:t>
            </w:r>
          </w:hyperlink>
        </w:p>
        <w:p>
          <w:pPr>
            <w:pStyle w:val="Contents3"/>
            <w:tabs>
              <w:tab w:val="clear" w:pos="8459"/>
              <w:tab w:val="right" w:pos="9026" w:leader="dot"/>
            </w:tabs>
            <w:rPr/>
          </w:pPr>
          <w:hyperlink w:anchor="__RefHeading___Toc14003948_1280447820">
            <w:r>
              <w:rPr>
                <w:webHidden/>
                <w:rStyle w:val="IndexLink"/>
                <w:rtl w:val="true"/>
              </w:rPr>
              <w:t>الطاف خفيفه</w:t>
            </w:r>
            <w:r>
              <w:rPr>
                <w:rStyle w:val="IndexLink"/>
                <w:rtl w:val="true"/>
              </w:rPr>
              <w:tab/>
            </w:r>
            <w:r>
              <w:rPr>
                <w:rStyle w:val="IndexLink"/>
              </w:rPr>
              <w:t>232</w:t>
            </w:r>
          </w:hyperlink>
        </w:p>
        <w:p>
          <w:pPr>
            <w:pStyle w:val="Contents3"/>
            <w:tabs>
              <w:tab w:val="clear" w:pos="8459"/>
              <w:tab w:val="right" w:pos="9026" w:leader="dot"/>
            </w:tabs>
            <w:rPr/>
          </w:pPr>
          <w:hyperlink w:anchor="__RefHeading___Toc14003950_1280447820">
            <w:r>
              <w:rPr>
                <w:webHidden/>
                <w:rStyle w:val="IndexLink"/>
                <w:rtl w:val="true"/>
              </w:rPr>
              <w:t>اقسام صبر</w:t>
            </w:r>
            <w:r>
              <w:rPr>
                <w:rStyle w:val="IndexLink"/>
                <w:rtl w:val="true"/>
              </w:rPr>
              <w:tab/>
            </w:r>
            <w:r>
              <w:rPr>
                <w:rStyle w:val="IndexLink"/>
              </w:rPr>
              <w:t>235</w:t>
            </w:r>
          </w:hyperlink>
        </w:p>
        <w:p>
          <w:pPr>
            <w:pStyle w:val="Contents3"/>
            <w:tabs>
              <w:tab w:val="clear" w:pos="8459"/>
              <w:tab w:val="right" w:pos="9026" w:leader="dot"/>
            </w:tabs>
            <w:rPr/>
          </w:pPr>
          <w:hyperlink w:anchor="__RefHeading___Toc14003952_1280447820">
            <w:r>
              <w:rPr>
                <w:webHidden/>
                <w:rStyle w:val="IndexLink"/>
                <w:rtl w:val="true"/>
              </w:rPr>
              <w:t>صبر در عبادت</w:t>
            </w:r>
            <w:r>
              <w:rPr>
                <w:rStyle w:val="IndexLink"/>
                <w:rtl w:val="true"/>
              </w:rPr>
              <w:tab/>
            </w:r>
            <w:r>
              <w:rPr>
                <w:rStyle w:val="IndexLink"/>
              </w:rPr>
              <w:t>235</w:t>
            </w:r>
          </w:hyperlink>
        </w:p>
        <w:p>
          <w:pPr>
            <w:pStyle w:val="Contents3"/>
            <w:tabs>
              <w:tab w:val="clear" w:pos="8459"/>
              <w:tab w:val="right" w:pos="9026" w:leader="dot"/>
            </w:tabs>
            <w:rPr/>
          </w:pPr>
          <w:hyperlink w:anchor="__RefHeading___Toc14003954_1280447820">
            <w:r>
              <w:rPr>
                <w:webHidden/>
                <w:rStyle w:val="IndexLink"/>
                <w:rtl w:val="true"/>
              </w:rPr>
              <w:t>ايمان قلبى و اخلاق انتفاعى</w:t>
            </w:r>
            <w:r>
              <w:rPr>
                <w:rStyle w:val="IndexLink"/>
                <w:rtl w:val="true"/>
              </w:rPr>
              <w:tab/>
            </w:r>
            <w:r>
              <w:rPr>
                <w:rStyle w:val="IndexLink"/>
              </w:rPr>
              <w:t>241</w:t>
            </w:r>
          </w:hyperlink>
        </w:p>
        <w:p>
          <w:pPr>
            <w:pStyle w:val="Contents3"/>
            <w:tabs>
              <w:tab w:val="clear" w:pos="8459"/>
              <w:tab w:val="right" w:pos="9026" w:leader="dot"/>
            </w:tabs>
            <w:rPr/>
          </w:pPr>
          <w:hyperlink w:anchor="__RefHeading___Toc14003956_1280447820">
            <w:r>
              <w:rPr>
                <w:webHidden/>
                <w:rStyle w:val="IndexLink"/>
                <w:rtl w:val="true"/>
              </w:rPr>
              <w:t>رفع صفات رذيله</w:t>
            </w:r>
            <w:r>
              <w:rPr>
                <w:rStyle w:val="IndexLink"/>
                <w:rtl w:val="true"/>
              </w:rPr>
              <w:tab/>
            </w:r>
            <w:r>
              <w:rPr>
                <w:rStyle w:val="IndexLink"/>
              </w:rPr>
              <w:t>244</w:t>
            </w:r>
          </w:hyperlink>
        </w:p>
        <w:p>
          <w:pPr>
            <w:pStyle w:val="Contents3"/>
            <w:tabs>
              <w:tab w:val="clear" w:pos="8459"/>
              <w:tab w:val="right" w:pos="9026" w:leader="dot"/>
            </w:tabs>
            <w:rPr/>
          </w:pPr>
          <w:hyperlink w:anchor="__RefHeading___Toc14003958_1280447820">
            <w:r>
              <w:rPr>
                <w:webHidden/>
                <w:rStyle w:val="IndexLink"/>
                <w:rtl w:val="true"/>
              </w:rPr>
              <w:t>تهذيب نفس</w:t>
            </w:r>
            <w:r>
              <w:rPr>
                <w:rStyle w:val="IndexLink"/>
                <w:rtl w:val="true"/>
              </w:rPr>
              <w:tab/>
            </w:r>
            <w:r>
              <w:rPr>
                <w:rStyle w:val="IndexLink"/>
              </w:rPr>
              <w:t>248</w:t>
            </w:r>
          </w:hyperlink>
        </w:p>
        <w:p>
          <w:pPr>
            <w:pStyle w:val="Contents2"/>
            <w:tabs>
              <w:tab w:val="clear" w:pos="8743"/>
              <w:tab w:val="right" w:pos="9026" w:leader="dot"/>
            </w:tabs>
            <w:rPr/>
          </w:pPr>
          <w:hyperlink w:anchor="__RefHeading___Toc14003960_1280447820">
            <w:r>
              <w:rPr>
                <w:webHidden/>
                <w:rStyle w:val="IndexLink"/>
                <w:rtl w:val="true"/>
              </w:rPr>
              <w:t>فهرست اعلام</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11_211106"/>
      <w:bookmarkStart w:id="1" w:name="pg18811_211106"/>
      <w:bookmarkEnd w:id="1"/>
    </w:p>
    <w:p>
      <w:pPr>
        <w:pStyle w:val="Heading2"/>
        <w:numPr>
          <w:ilvl w:val="1"/>
          <w:numId w:val="1"/>
        </w:numPr>
        <w:rPr/>
      </w:pPr>
      <w:bookmarkStart w:id="2" w:name="pg18811_211106"/>
      <w:bookmarkStart w:id="3" w:name="__RefHeading___Toc1400374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کنترل غرائز در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0375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عوامل کنترل غرایز در زندگی انسان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 xml:space="preserve">ناشر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p>
    <w:p>
      <w:pPr>
        <w:pStyle w:val="BookText"/>
        <w:rPr/>
      </w:pPr>
      <w:r>
        <w:rPr>
          <w:rFonts w:ascii="IRNazanin" w:hAnsi="IRNazanin" w:eastAsia="IRNazanin"/>
          <w:color w:val="111111"/>
          <w:sz w:val="28"/>
          <w:sz w:val="28"/>
          <w:szCs w:val="28"/>
          <w:rtl w:val="true"/>
          <w:lang w:bidi="fa-IR"/>
        </w:rPr>
        <w:t>توضیح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IRNazanin" w:hAnsi="IRNazanin" w:eastAsia="IRNazanin"/>
          <w:color w:val="111111"/>
          <w:sz w:val="28"/>
          <w:sz w:val="28"/>
          <w:szCs w:val="28"/>
          <w:rtl w:val="true"/>
          <w:lang w:bidi="fa-IR"/>
        </w:rPr>
        <w:t xml:space="preserve">مجموعه ای که پیش روی دارید، حاصل دوازده جلسة سخنرانى آية الله حسين مظاهرى است كه در ماء صفرالمظفر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ابتدا نوارهای سخنرانی پیاده و سپس وبرایش گردیده وبنظر استاد معظم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تشکرفراوان از حضرت استاد و آرزوی سلامت و توفیق روزافزون ايشان، اميدواريم خداوند میا را در گامزنی درهسیر خود موفّق و رزمند گان اسلام را هر چه سریعتر به صحن و سراى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p>
    <w:p>
      <w:pPr>
        <w:pStyle w:val="BookText"/>
        <w:rPr/>
      </w:pPr>
      <w:r>
        <w:rPr>
          <w:rFonts w:ascii="IRNazanin" w:hAnsi="IRNazanin" w:eastAsia="IRNazanin"/>
          <w:color w:val="111111"/>
          <w:sz w:val="28"/>
          <w:sz w:val="28"/>
          <w:szCs w:val="28"/>
          <w:rtl w:val="true"/>
          <w:lang w:bidi="fa-IR"/>
        </w:rPr>
        <w:t xml:space="preserve">سوم شعبان المعظم </w:t>
      </w:r>
      <w:r>
        <w:rPr>
          <w:rFonts w:eastAsia="IRNazanin" w:cs="IRNazanin"/>
          <w:color w:val="111111"/>
          <w:sz w:val="28"/>
          <w:szCs w:val="28"/>
          <w:lang w:bidi="fa-IR"/>
        </w:rPr>
        <w:t>1407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ميلاد مسعود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وروز پاسدار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11_211112"/>
      <w:bookmarkStart w:id="8" w:name="pg18811_211112"/>
      <w:bookmarkEnd w:id="8"/>
    </w:p>
    <w:p>
      <w:pPr>
        <w:pStyle w:val="Heading2"/>
        <w:numPr>
          <w:ilvl w:val="1"/>
          <w:numId w:val="1"/>
        </w:numPr>
        <w:rPr/>
      </w:pPr>
      <w:bookmarkStart w:id="9" w:name="pg18811_211112"/>
      <w:bookmarkStart w:id="10" w:name="__RefHeading___Toc14003752_1280447820"/>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مجلس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مقام انسان از دید گاه اسلام</w:t>
      </w:r>
    </w:p>
    <w:p>
      <w:pPr>
        <w:pStyle w:val="BookText"/>
        <w:rPr/>
      </w:pPr>
      <w:r>
        <w:rPr>
          <w:rFonts w:ascii="IRNazanin" w:hAnsi="IRNazanin" w:eastAsia="IRNazanin"/>
          <w:color w:val="111111"/>
          <w:sz w:val="28"/>
          <w:sz w:val="28"/>
          <w:szCs w:val="28"/>
          <w:rtl w:val="true"/>
          <w:lang w:bidi="fa-IR"/>
        </w:rPr>
        <w:t xml:space="preserve">قدر ومنزلت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خليفه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تنها انسان امين الله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امانت در بینش قرآن دوگونه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مقام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سيرانسان حد يقف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زبان حال همسر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هدف غايت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انسان موجود ناشتاخته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تلقى شرق وغرب ازانان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واحترام انسان</w:t>
      </w:r>
    </w:p>
    <w:p>
      <w:pPr>
        <w:pStyle w:val="BookText"/>
        <w:rPr/>
      </w:pPr>
      <w:r>
        <w:rPr>
          <w:rFonts w:ascii="IRNazanin" w:hAnsi="IRNazanin" w:eastAsia="IRNazanin"/>
          <w:color w:val="111111"/>
          <w:sz w:val="28"/>
          <w:sz w:val="28"/>
          <w:szCs w:val="28"/>
          <w:rtl w:val="true"/>
          <w:lang w:bidi="fa-IR"/>
        </w:rPr>
        <w:t>عوامل جلوگیرندە طغیان انسان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انسان موجود دو بعدى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كنتول بُعد حيوانى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انسان ونفس اماره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انسان سعيد است يا 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مواظيت از ايتام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انسان واختيار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مشاطة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انسان وراز ونياز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بریدن بندها در هنگام مرگ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انسان و مرگ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مادر ناراضى</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چشم 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بالاترين ظلمها، بردن آبروى مؤمن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حاضر شدن برسر محتضر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در زند گی انسان از دید گاه اسلام</w:t>
      </w:r>
    </w:p>
    <w:p>
      <w:pPr>
        <w:pStyle w:val="BookText"/>
        <w:rPr/>
      </w:pPr>
      <w:r>
        <w:rPr>
          <w:rFonts w:ascii="IRNazanin" w:hAnsi="IRNazanin" w:eastAsia="IRNazanin"/>
          <w:color w:val="111111"/>
          <w:sz w:val="28"/>
          <w:sz w:val="28"/>
          <w:szCs w:val="28"/>
          <w:rtl w:val="true"/>
          <w:lang w:bidi="fa-IR"/>
        </w:rPr>
        <w:t>ارضاء بعد رحمانى</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تغذیۀ بعد مادی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اسلام، مسلمان متزوى را قبول ندارد</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زهد در اسلام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یعنی بی علاقگی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تعادل در زند گی انسان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اسراف وتبذير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ارضاء غرائز از راه حلال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ايمان عاطفى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مجلس جهارم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هشت گانۀ کنترل نیروها و غرائز انسان</w:t>
      </w:r>
    </w:p>
    <w:p>
      <w:pPr>
        <w:pStyle w:val="BookText"/>
        <w:rPr/>
      </w:pPr>
      <w:r>
        <w:rPr>
          <w:rFonts w:ascii="IRNazanin" w:hAnsi="IRNazanin" w:eastAsia="IRNazanin"/>
          <w:color w:val="111111"/>
          <w:sz w:val="28"/>
          <w:sz w:val="28"/>
          <w:szCs w:val="28"/>
          <w:rtl w:val="true"/>
          <w:lang w:bidi="fa-IR"/>
        </w:rPr>
        <w:t>عوامل هشت گانة كنترل غرائز</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ايمان دوقسم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ايمان قلبى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تعريف 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اقسام تقلید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خر برفت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فضيلت 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عابد بی عقل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آیا عقل میتواند جلو غرائز را بگیرد؟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مجلس بنجم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علم دراسلام</w:t>
      </w:r>
    </w:p>
    <w:p>
      <w:pPr>
        <w:pStyle w:val="BookText"/>
        <w:rPr/>
      </w:pPr>
      <w:r>
        <w:rPr>
          <w:rFonts w:ascii="Amiri" w:hAnsi="Amiri" w:eastAsia="Amiri" w:cs="Amiri"/>
          <w:color w:val="111111"/>
          <w:sz w:val="28"/>
          <w:sz w:val="28"/>
          <w:szCs w:val="28"/>
          <w:rtl w:val="true"/>
          <w:lang w:bidi="ar-SA"/>
        </w:rPr>
        <w:t>اهميت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تعليم وتعلّم در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انسان جاهل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انفاق ازراه دردى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آیا علم مى تواند غرائزرا كنتزل كند؟</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طوفان غرائز وايمان 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بزرگواری كاشف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وجدان اخلافى</w:t>
      </w:r>
    </w:p>
    <w:p>
      <w:pPr>
        <w:pStyle w:val="BookText"/>
        <w:rPr/>
      </w:pPr>
      <w:r>
        <w:rPr>
          <w:rFonts w:ascii="Amiri" w:hAnsi="Amiri" w:eastAsia="Amiri" w:cs="Amiri"/>
          <w:color w:val="111111"/>
          <w:sz w:val="28"/>
          <w:sz w:val="28"/>
          <w:szCs w:val="28"/>
          <w:rtl w:val="true"/>
          <w:lang w:bidi="ar-SA"/>
        </w:rPr>
        <w:t>حقيقت نفس لوامه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نفس لۆامه از دید 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وجدان اخلاقى وعاطفه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تجشم اعمال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فرماندار حمض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آيا وجدان اخلاقى مى تواند غرائزرا كنترل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مجلس هقتم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قانون در كنترل غرائز</w:t>
      </w:r>
    </w:p>
    <w:p>
      <w:pPr>
        <w:pStyle w:val="BookText"/>
        <w:rPr/>
      </w:pPr>
      <w:r>
        <w:rPr>
          <w:rFonts w:ascii="IRNazanin" w:hAnsi="IRNazanin" w:eastAsia="IRNazanin"/>
          <w:color w:val="111111"/>
          <w:sz w:val="28"/>
          <w:sz w:val="28"/>
          <w:szCs w:val="28"/>
          <w:rtl w:val="true"/>
          <w:lang w:bidi="fa-IR"/>
        </w:rPr>
        <w:t>انسان و قانون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نارسائي هاى 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نقش قانون در خلوت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قانون برای همه نیست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قانون وغضب</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وارد شدن مالگاشتر به کوفه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ثواب و گناه را کوچک مشماريد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مجلس هنتم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ملی با امربه معروف ونهى ازمنكر</w:t>
      </w:r>
    </w:p>
    <w:p>
      <w:pPr>
        <w:pStyle w:val="BookText"/>
        <w:rPr/>
      </w:pPr>
      <w:r>
        <w:rPr>
          <w:rFonts w:ascii="Amiri" w:hAnsi="Amiri" w:eastAsia="Amiri" w:cs="Amiri"/>
          <w:color w:val="111111"/>
          <w:sz w:val="28"/>
          <w:sz w:val="28"/>
          <w:szCs w:val="28"/>
          <w:rtl w:val="true"/>
          <w:lang w:bidi="ar-SA"/>
        </w:rPr>
        <w:t>امربه معروف و نهى از 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امربه معروف ونهى ازمنكر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مبارزة منفى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تشكيل حوزه هاى علميه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زنده كردن شعائر اسلامى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آیا امربه معروف و نهى از منكر مى تواند انسان راكنترل كند؟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ە نقش ایمان قلبی در كنترل غرائز</w:t>
      </w:r>
    </w:p>
    <w:p>
      <w:pPr>
        <w:pStyle w:val="BookText"/>
        <w:rPr/>
      </w:pPr>
      <w:r>
        <w:rPr>
          <w:rFonts w:ascii="IRNazanin" w:hAnsi="IRNazanin" w:eastAsia="IRNazanin"/>
          <w:color w:val="111111"/>
          <w:sz w:val="28"/>
          <w:sz w:val="28"/>
          <w:szCs w:val="28"/>
          <w:rtl w:val="true"/>
          <w:lang w:bidi="fa-IR"/>
        </w:rPr>
        <w:t>ايمان عقلى چيست؟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ايمان عقلى در مقابل انسان سركش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برهان عقل ونفس اماره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جملة ريحانه الادب عرب راجع به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قلبی عامل منحصربفرد در كنترل غرائز</w:t>
      </w:r>
    </w:p>
    <w:p>
      <w:pPr>
        <w:pStyle w:val="BookText"/>
        <w:rPr/>
      </w:pPr>
      <w:r>
        <w:rPr>
          <w:rFonts w:ascii="Amiri" w:hAnsi="Amiri" w:eastAsia="Amiri" w:cs="Amiri"/>
          <w:color w:val="111111"/>
          <w:sz w:val="28"/>
          <w:sz w:val="28"/>
          <w:szCs w:val="28"/>
          <w:rtl w:val="true"/>
          <w:lang w:bidi="ar-SA"/>
        </w:rPr>
        <w:t>اقسام ومراتب 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ايمان عاطفى ويقين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مراتب ايمان قلبى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تاجربا 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مجلس بازدهم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قلبی چگونه حاصل میشود؟</w:t>
      </w:r>
    </w:p>
    <w:p>
      <w:pPr>
        <w:pStyle w:val="BookText"/>
        <w:rPr/>
      </w:pPr>
      <w:r>
        <w:rPr>
          <w:rFonts w:ascii="Amiri" w:hAnsi="Amiri" w:eastAsia="Amiri" w:cs="Amiri"/>
          <w:color w:val="111111"/>
          <w:sz w:val="28"/>
          <w:sz w:val="28"/>
          <w:szCs w:val="28"/>
          <w:rtl w:val="true"/>
          <w:lang w:bidi="ar-SA"/>
        </w:rPr>
        <w:t>ايمان قلبى وعبادت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عوامل سه گانه در حصول ايمان قلبى</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تقيّد به ظواهر 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ازدواج جبيره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اجتناب از كناه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انجام مستحبّات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توسّل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ايمان قلبى واخلاص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مجل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برورش ايمان درقلب</w:t>
      </w:r>
    </w:p>
    <w:p>
      <w:pPr>
        <w:pStyle w:val="BookText"/>
        <w:rPr/>
      </w:pPr>
      <w:r>
        <w:rPr>
          <w:rFonts w:ascii="IRNazanin" w:hAnsi="IRNazanin" w:eastAsia="IRNazanin"/>
          <w:color w:val="111111"/>
          <w:sz w:val="28"/>
          <w:sz w:val="28"/>
          <w:szCs w:val="28"/>
          <w:rtl w:val="true"/>
          <w:lang w:bidi="fa-IR"/>
        </w:rPr>
        <w:t>توبه از گناه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صبردر مقابل مصيبت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الطاف خفيه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صبر در عبادت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ابو ايوب انصارى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ايمان قلبى واخلاق انتفاعى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رفع صفات رذيله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مرحوم سيد على شوشترى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2" w:name="pg18811_211118"/>
    </w:p>
    <w:p>
      <w:pPr>
        <w:pStyle w:val="Heading2"/>
        <w:numPr>
          <w:ilvl w:val="1"/>
          <w:numId w:val="1"/>
        </w:numPr>
        <w:rPr/>
      </w:pPr>
      <w:bookmarkStart w:id="13" w:name="__RefHeading___Toc14003754_1280447820"/>
      <w:bookmarkStart w:id="14" w:name="_Toc4"/>
      <w:bookmarkEnd w:id="12"/>
      <w:bookmarkEnd w:id="13"/>
      <w:r>
        <w:rPr>
          <w:rtl w:val="true"/>
        </w:rPr>
        <w:t>مجلس اول ارزش و مقام انسان از ديدگاه اسلام</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4003756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الصَّلوه وَ السَّلامُ عَلى خَيرِ خَلفِه اَشرَفِ بَريته ابى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الطَّيِبينَ الطّاهِرينَ وَ عَلى جَميعِ الاَنبياءِ وَ المُرسَلين سيّما بَقيَّه اللّه فى الارضين وَ لَعنَه اللّه عَلى اَعدائِهِم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گفتار من در اين چند مجلس اين است كه چه عواملى مى تواند جلو طغيان انسان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نظر گاه قرآن كريم مى خواهد جلوش باز باشد، سدّى در مقابل خود نداشته باشد و هر كار كه دلش مى خواهد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يُريدُ الانسانُ لِيَفجُرَ أمامَهُ‌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ميخواهد پيشروى خويش را باز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اگر ترسى در ميان نباشد، انسان، طغيانگر و جنايتكار مى شود و بقول قرآن شريف از هر حيوان درنده اى پست تر مى شود </w:t>
      </w:r>
      <w:bookmarkStart w:id="17" w:name="pg18811_211120"/>
    </w:p>
    <w:p>
      <w:pPr>
        <w:pStyle w:val="BookText"/>
        <w:rPr/>
      </w:pPr>
      <w:bookmarkEnd w:id="17"/>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همانا بدترين جنبندگان نزد خداوند لالها و كرهايى هستند كه درك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انسانى كه جلوش باز باشد، و دست به هر عملى كه دلخواه اوست بزند، زيانش براى خود او و جامعه اش از هر درنده اى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گفتار ما در اين چند جلسه، به خواست پروردگار عالم و لطف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است كه عوامل جلو گيرندۀ اين انسان كدام است؟</w:t>
      </w:r>
    </w:p>
    <w:p>
      <w:pPr>
        <w:pStyle w:val="BookText"/>
        <w:rPr/>
      </w:pPr>
      <w:r>
        <w:rPr>
          <w:rFonts w:ascii="IRNazanin" w:hAnsi="IRNazanin" w:eastAsia="IRNazanin"/>
          <w:color w:val="111111"/>
          <w:sz w:val="28"/>
          <w:sz w:val="28"/>
          <w:szCs w:val="28"/>
          <w:rtl w:val="true"/>
          <w:lang w:bidi="fa-IR"/>
        </w:rPr>
        <w:t>در اين زمينه نظريه هايى مطرح شده است كه بايد دربارۀ آنها صحبت كنيم و ببينيم چه چيزهايى مى توانند جلو طغيان انسان را بگيرند</w:t>
      </w:r>
      <w:r>
        <w:rPr>
          <w:rFonts w:eastAsia="IRNazanin" w:cs="IRNazanin"/>
          <w:color w:val="111111"/>
          <w:sz w:val="28"/>
          <w:szCs w:val="28"/>
          <w:rtl w:val="true"/>
          <w:lang w:bidi="fa-IR"/>
        </w:rPr>
        <w:t>.</w:t>
      </w:r>
    </w:p>
    <w:p>
      <w:pPr>
        <w:pStyle w:val="Heading3"/>
        <w:numPr>
          <w:ilvl w:val="2"/>
          <w:numId w:val="1"/>
        </w:numPr>
        <w:rPr/>
      </w:pPr>
      <w:bookmarkStart w:id="18" w:name="__RefHeading___Toc14003758_1280447820"/>
      <w:bookmarkStart w:id="19" w:name="_Toc6"/>
      <w:bookmarkEnd w:id="18"/>
      <w:r>
        <w:rPr>
          <w:rtl w:val="true"/>
        </w:rPr>
        <w:t>قدر و منزلت انسان</w:t>
      </w:r>
      <w:bookmarkEnd w:id="19"/>
    </w:p>
    <w:p>
      <w:pPr>
        <w:pStyle w:val="BookText"/>
        <w:rPr/>
      </w:pPr>
      <w:r>
        <w:rPr>
          <w:rFonts w:ascii="IRNazanin" w:hAnsi="IRNazanin" w:eastAsia="IRNazanin"/>
          <w:color w:val="111111"/>
          <w:sz w:val="28"/>
          <w:sz w:val="28"/>
          <w:szCs w:val="28"/>
          <w:rtl w:val="true"/>
          <w:lang w:bidi="fa-IR"/>
        </w:rPr>
        <w:t>قبل از ورود در بحث اصلى ناگريز از بيان مقدّمه اى هستم و آن اين است كه انسان موجود بسيار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انسان كه در صورت باز بودن پيش روى او و نداشتن كنترل كرده، جنايتكار پستى مى شود، هم او اگر غرائزش را كنترل، بر نفس امّاره اش غالب شود به مقام بسيار والايى دست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باره مى فرمايد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 انطوَى العالَمُ الاَكبَر </w:t>
      </w:r>
    </w:p>
    <w:p>
      <w:pPr>
        <w:pStyle w:val="BookText"/>
        <w:rPr/>
      </w:pPr>
      <w:r>
        <w:rPr>
          <w:rFonts w:ascii="IRNazanin" w:hAnsi="IRNazanin" w:eastAsia="IRNazanin"/>
          <w:color w:val="111111"/>
          <w:sz w:val="28"/>
          <w:sz w:val="28"/>
          <w:szCs w:val="28"/>
          <w:rtl w:val="true"/>
          <w:lang w:bidi="fa-IR"/>
        </w:rPr>
        <w:t>اى انسان، گمان مى كنى كه جرثومهء خرد و كوچكى هستى؟ و حال آنكه جهان بزرگى در وجود تو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براى انسان قدر و منزلت فراوانى قائل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بسيار ارج مينهند به طورى كه قرآن هدف از آفرينش جهان را انسان مى داند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يعنى اوست كه آنچه در زمين است تماماً براى شما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w:t>
      </w:r>
      <w:r>
        <w:rPr>
          <w:rStyle w:val="FootnoteAnchor"/>
          <w:rtl w:val="true"/>
        </w:rPr>
        <w:footnoteReference w:id="5"/>
      </w:r>
      <w:r>
        <w:rPr>
          <w:rFonts w:ascii="IRNazanin" w:hAnsi="IRNazanin" w:eastAsia="IRNazanin"/>
          <w:color w:val="111111"/>
          <w:sz w:val="28"/>
          <w:sz w:val="28"/>
          <w:szCs w:val="28"/>
          <w:rtl w:val="true"/>
          <w:lang w:bidi="fa-IR"/>
        </w:rPr>
        <w:t>آيا نمى بينيد كه خداوند آنچه در آسمانها و در زمين است براى شما رام و مسخر گردانيد؟</w:t>
      </w:r>
    </w:p>
    <w:p>
      <w:pPr>
        <w:pStyle w:val="BookText"/>
        <w:rPr/>
      </w:pPr>
      <w:r>
        <w:rPr>
          <w:rFonts w:ascii="Amiri" w:hAnsi="Amiri" w:eastAsia="Amiri" w:cs="Amiri"/>
          <w:color w:val="111111"/>
          <w:sz w:val="28"/>
          <w:sz w:val="28"/>
          <w:szCs w:val="28"/>
          <w:rtl w:val="true"/>
          <w:lang w:bidi="ar-SA"/>
        </w:rPr>
        <w:t>يعنى اى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منزلت خويش را بدان، تو كسى هستى كه عالم هستى بخاطر تو و براى تو خلق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از نظر قرآن، خليفه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خطاب به ملائكه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6"/>
      </w:r>
      <w:r>
        <w:rPr>
          <w:rFonts w:ascii="Amiri" w:hAnsi="Amiri" w:eastAsia="Amiri" w:cs="Amiri"/>
          <w:color w:val="111111"/>
          <w:sz w:val="28"/>
          <w:sz w:val="28"/>
          <w:szCs w:val="28"/>
          <w:rtl w:val="true"/>
          <w:lang w:bidi="ar-SA"/>
        </w:rPr>
        <w:t>يعنى من مى خواهم بر روى زمين خليفه تعيين كنم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چيست؟ استاد بزرگوار ما مرحوم علّامه طباطبائى رحمه اللّه عليه در تفسير الميزان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بايد از نظر شئون </w:t>
      </w:r>
    </w:p>
    <w:p>
      <w:pPr>
        <w:pStyle w:val="BookText"/>
        <w:rPr/>
      </w:pPr>
      <w:r>
        <w:rPr>
          <w:rFonts w:ascii="IRNazanin" w:hAnsi="IRNazanin" w:eastAsia="IRNazanin"/>
          <w:color w:val="111111"/>
          <w:sz w:val="28"/>
          <w:sz w:val="28"/>
          <w:szCs w:val="28"/>
          <w:rtl w:val="true"/>
          <w:lang w:bidi="fa-IR"/>
        </w:rPr>
        <w:t>وجودى مظهرى از صفات منعم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بايد مظهر صفات خدا باشد يعنى صفات جمال و جلال خداوند بر دل او حكومت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دل انسان عرش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قرآن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خودت را بشناسى، بدان كه خليفه اللّه هستى و مى توانى مظهر صفات خدا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نفس و ميزان علم تو مى تواند به پايه اى برسد كه قادر به تصّرف در عالم هستى بشوى و بر امور تكوينى عالم مسلط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اراده مى توانى چنان قدرتى پيدا كنى كه وقتى اراده ات بر وقوع امرى تعلّق گرفت و به آن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يعنى باش، آنگاه آن امر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عَبدى اطِعنى حَتّى أ جعَلَك مِثلى تقول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بنده من، مرا اطاعت كن تا ترا همانند خود قرار دهم به طورى كه وقتى بگويى باش، پس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انسان امين اللّه است</w:t>
      </w:r>
    </w:p>
    <w:p>
      <w:pPr>
        <w:pStyle w:val="BookText"/>
        <w:rPr/>
      </w:pPr>
      <w:r>
        <w:rPr>
          <w:rFonts w:ascii="IRNazanin" w:hAnsi="IRNazanin" w:eastAsia="IRNazanin"/>
          <w:color w:val="111111"/>
          <w:sz w:val="28"/>
          <w:sz w:val="28"/>
          <w:szCs w:val="28"/>
          <w:rtl w:val="true"/>
          <w:lang w:bidi="fa-IR"/>
        </w:rPr>
        <w:t>انسان از نظر قرآن امين اللّه است يعنى امانت خدا در وجود او به وديعه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بينش قرآنى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نعمتهايى است كه خداوند تبارك و تعالى به انسان مرحمت فرموده است چنانكه قرآن كريم درباره مى 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يعنى از مال خداوند كه در اختيار شما قرار داده به آنها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خداوند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 اين اموالى كه در اختيار تو قرار داده شده از آن من است و تو امين منى، اين مال را نزد تو امانت نهادم تا از آن براى خود استفاده كنى و به ديگران نيز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تو دادم، اين نيز امانت است، بايد از آن هم خود استفاده كنى و هم در اختيار ديگران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اراده، سلامتى و از همه مهمتر عقل به تو دادم، اينها همه امانت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8"/>
      </w:r>
      <w:r>
        <w:rPr>
          <w:rFonts w:ascii="Amiri" w:hAnsi="Amiri" w:eastAsia="Amiri" w:cs="Amiri"/>
          <w:color w:val="111111"/>
          <w:sz w:val="28"/>
          <w:sz w:val="28"/>
          <w:szCs w:val="28"/>
          <w:rtl w:val="true"/>
          <w:lang w:bidi="ar-SA"/>
        </w:rPr>
        <w:t>يعنى خداوند نعمتهاى خويش را درنهان و آشكار براى شما فراوان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قسم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امانت،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امانت تكليف را به ما مرحمت فرموده و گفته است اين درّ گرانبها را محافظت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است كه تو را به جايى مى رساند كه بجز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است كه تو را به مقامى مى رساند كه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جبريلا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IRNazanin" w:hAnsi="IRNazanin" w:eastAsia="IRNazanin"/>
          <w:color w:val="111111"/>
          <w:sz w:val="28"/>
          <w:sz w:val="28"/>
          <w:szCs w:val="28"/>
          <w:rtl w:val="true"/>
          <w:lang w:bidi="fa-IR"/>
        </w:rPr>
        <w:t>آرى، رسد آدمى به جايى كه بجز خدا نبيند يا بجز خدا نداند، اين نقش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گاه قرآن، تنها انسان امين اللّه است، هيچ موجود ديگرى توان حمل بار امانت را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w:t>
      </w:r>
    </w:p>
    <w:p>
      <w:pPr>
        <w:pStyle w:val="BookText"/>
        <w:rPr/>
      </w:pPr>
      <w:r>
        <w:rPr>
          <w:rFonts w:ascii="Amiri" w:hAnsi="Amiri" w:eastAsia="Amiri" w:cs="Amiri"/>
          <w:color w:val="111111"/>
          <w:sz w:val="28"/>
          <w:sz w:val="28"/>
          <w:szCs w:val="28"/>
          <w:rtl w:val="true"/>
          <w:lang w:bidi="ar-SA"/>
        </w:rPr>
        <w:t>يَحْمِلْنَهٰا وَ أَشْفَقْنَ مِنْهٰا وَ حَمَلَهَا اَلْإِنْسٰانُ</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بدرستى كه ما امانت را بر آسمانها و زمين و كوهها عرضه داشتيم پس ابا داشتند از برداشتن آن و از آن بيمناك بودند و انسان آن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امانت تكليف بر عالم هستى عرضه شد هيچ يك نتوانست عهده دار آن شود، همه از تصدى اين امانت بيمناك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 توانست از نظر تكوينى و سعه وجودى عهده دار اين امانت باشد، كسى بود كه استعداد امين اللّه شدن داشت و او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انسان از ديدگاه قرآن، حدّ يقف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يقف او عند الله است، جوار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گمشده اى دارد و همواره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انسان خدا است نه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كسى كه به دنبال دنياست همانند تشنه اى است كه هر چه آب شور بنوشد سيراب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گمشده انسا ن، پول نيست، رياست نيست، حقيقت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انسان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الشَهيد يَنظُر فى وَجه اللّه و إِنَها لراحَةٌ لِكُلّ نبىٍّ وَ شَهيدٍ</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يعنى شهيد در چهره خدا مى نگرد و اين براى هر پيامبر و شهيدى مايه لذّت و راحتى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سخن نبوى اين است كه لذّت شهيد و امثال شهيد مانند نبى كه انسان كامل است اين است كه در چهره خدا بنگرد، نظر به ذات ربوبى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براى آنها اين امر است نه بهشت</w:t>
      </w:r>
      <w:r>
        <w:rPr>
          <w:rFonts w:eastAsia="IRNazanin" w:cs="IRNazanin"/>
          <w:color w:val="111111"/>
          <w:sz w:val="28"/>
          <w:szCs w:val="28"/>
          <w:rtl w:val="true"/>
          <w:lang w:bidi="fa-IR"/>
        </w:rPr>
        <w:t xml:space="preserve">. </w:t>
      </w:r>
      <w:bookmarkStart w:id="20" w:name="pg18811_211125"/>
    </w:p>
    <w:p>
      <w:pPr>
        <w:pStyle w:val="Heading3"/>
        <w:numPr>
          <w:ilvl w:val="2"/>
          <w:numId w:val="1"/>
        </w:numPr>
        <w:rPr/>
      </w:pPr>
      <w:bookmarkStart w:id="21" w:name="__RefHeading___Toc14003760_1280447820"/>
      <w:bookmarkStart w:id="22" w:name="_Toc7"/>
      <w:bookmarkEnd w:id="20"/>
      <w:bookmarkEnd w:id="21"/>
      <w:r>
        <w:rPr>
          <w:rtl w:val="true"/>
        </w:rPr>
        <w:t>سير انسان حد يقف ندارد</w:t>
      </w:r>
      <w:bookmarkEnd w:id="22"/>
    </w:p>
    <w:p>
      <w:pPr>
        <w:pStyle w:val="BookText"/>
        <w:rPr/>
      </w:pPr>
      <w:r>
        <w:rPr>
          <w:rFonts w:ascii="Amiri" w:hAnsi="Amiri" w:eastAsia="Amiri" w:cs="Amiri"/>
          <w:color w:val="111111"/>
          <w:sz w:val="28"/>
          <w:sz w:val="28"/>
          <w:szCs w:val="28"/>
          <w:rtl w:val="true"/>
          <w:lang w:bidi="ar-SA"/>
        </w:rPr>
        <w:t>هدف براى انسانى كه خود را شناخت، خدا است نه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چنين انسانى دنيا به معناى عامش به اندازه بال مگسى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وقتى ابن عباس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 كند كه چرا كفش خود را چندين بار وصله مى كنى در حالى كه پيشوا و حاكم مسلمانان هستى؟ آن حضرت كفش را در مقابل ابن عباس مى افكند و مى پرسد اين كفش چقدر ارزش داد؟</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 كه جان على دريد قدرت اوست، دنيا و رياست بر شما نزد على به مقدار اين كفش ارزش ندارد مگر آنكه بواسطه آن حقى را ثابت كنم و يا باطلى را از ميا 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از نهج البلاغه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 كه دانه را شكافت و جان را آفريد، اين دنياى شما نزد من از عطسه بز بى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گاه انسان خود را نشناخت ندانست گمشده او چيست، مانند كرم ابريشم در اين دنيا به دور خودش مى تند درحالى كه انسان امكان دستيابى به مقام بس والايى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انسان حد يقف ندارد، حد يقفش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هم كه نائل شد باز سيرش ادامه دارد، باز از افاضات ربوبى بهره مى برد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در روز قيامت بعضى از بندگان به بهشت مى روند و بهشت آنها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وقتى بدستور آن ظالم ميخكوب شد، اللّه اللّه مى گفت و با خدايش مناجات </w:t>
      </w:r>
    </w:p>
    <w:p>
      <w:pPr>
        <w:pStyle w:val="BookText"/>
        <w:rPr/>
      </w:pPr>
      <w:r>
        <w:rPr>
          <w:rFonts w:ascii="IRNazanin" w:hAnsi="IRNazanin" w:eastAsia="IRNazanin"/>
          <w:color w:val="111111"/>
          <w:sz w:val="28"/>
          <w:sz w:val="28"/>
          <w:szCs w:val="28"/>
          <w:rtl w:val="true"/>
          <w:lang w:bidi="fa-IR"/>
        </w:rPr>
        <w:t>پر معنايى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زن فرعون نقل مى كند 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پروردگارا در بهشت نزد خودت خانه اى را برايم بنا كن و مرا از دست فرعون و عملش نجات بخش و مرا از گروه ستمكاران رهايى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همسر فرعون گويا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زندگى در دربار فرعون و دستگاه او برايم بمنزله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زن فرعون، زن پادشاه مصر هستم برايم ناخوشايند است، خدايا دلم مى خواهد مرا در بهشت جاى دهى امّا نه بهشتى دور از تو بلكه بهشتى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جايگاه من نزد تو نباشد بهشت را هم نمى خواهم، آنجا نيز برايم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منهاى خدا براى عباد اللّه مانند زندان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من مكان و مقام كسانى را كه به بهشت مى روند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قصرهايى را ديدم كه از دانه هاى مرواريد و مرجان ساخته شده بود، قصرهايى بزرگتر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يا رسول اللّه اين قصرها از آن بندگانى است كه من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روزى هفتاد مرتبه به اين بندگان خود نظر مى كنم و در هر نظر به آنان افاضه مى كنم و بعد به آنها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ساير بهشتى ها در نعمت هاى خود متنعم باشند و نعمت شما سخن گفتن من با شما و سخن گفتن شما با من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فرعون دانست عند اللّه چيست، خود را شناخت لذا به كم </w:t>
      </w:r>
    </w:p>
    <w:p>
      <w:pPr>
        <w:pStyle w:val="BookText"/>
        <w:rPr/>
      </w:pPr>
      <w:r>
        <w:rPr>
          <w:rFonts w:ascii="IRNazanin" w:hAnsi="IRNazanin" w:eastAsia="IRNazanin"/>
          <w:color w:val="111111"/>
          <w:sz w:val="28"/>
          <w:sz w:val="28"/>
          <w:szCs w:val="28"/>
          <w:rtl w:val="true"/>
          <w:lang w:bidi="fa-IR"/>
        </w:rPr>
        <w:t>قانع نشد، به بهشت بسنده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انسان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قانع مى شويد؟ بياييد محبوب را، بيابيد هدف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شايسته خدا همچون زن فرعون، بهشتى را مى طلبند كه عند الله باشد، جوار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آن مقام رسيد، آنجا نيز افاضات پروردگار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هفتاد مرتبه</w:t>
      </w:r>
      <w:r>
        <w:rPr>
          <w:rStyle w:val="FootnoteAnchor"/>
          <w:rtl w:val="true"/>
        </w:rPr>
        <w:footnoteReference w:id="12"/>
      </w:r>
      <w:r>
        <w:rPr>
          <w:rFonts w:ascii="IRNazanin" w:hAnsi="IRNazanin" w:eastAsia="IRNazanin"/>
          <w:color w:val="111111"/>
          <w:sz w:val="28"/>
          <w:sz w:val="28"/>
          <w:szCs w:val="28"/>
          <w:rtl w:val="true"/>
          <w:lang w:bidi="fa-IR"/>
        </w:rPr>
        <w:t>به بنده خويش نظر مى كند، نظرهايى كه عاشق به معشوق يا معشوق به عاشق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نظرهايى كه ربّ به مربوب مى كند و نگاههايى كه مربوب به ربّ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نگاهها همه افاضه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انسان حد يقف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منزلگاه نهايى خود يعنى عند الله رسيد آنجا افاضه روى افاضه، نظر روى نظر، سعه وجودى و كمال روى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بهشت كسانى هستند كه پايان سيرشان همان بهشت است امّا غايت آفرينش انسان بالاتر از بهشت است بقول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يعنى كسانى هستند كه در آن روز بانشاطند و به چهره ى خداى خويش مى نگرند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افراد كه مانند ماه بدر در ميان صف محشر مى درخشند به قدرى با نشاطند كه ديگران به حال آنان غبطه مى خورند، كار اين </w:t>
      </w:r>
    </w:p>
    <w:p>
      <w:pPr>
        <w:pStyle w:val="BookText"/>
        <w:rPr/>
      </w:pPr>
      <w:r>
        <w:rPr>
          <w:rFonts w:ascii="IRNazanin" w:hAnsi="IRNazanin" w:eastAsia="IRNazanin"/>
          <w:color w:val="111111"/>
          <w:sz w:val="28"/>
          <w:sz w:val="28"/>
          <w:szCs w:val="28"/>
          <w:rtl w:val="true"/>
          <w:lang w:bidi="fa-IR"/>
        </w:rPr>
        <w:t>افراد چيست؟ اينان كه حساب و كتاب و باز خواست ندارند، كارشان اين است كه به مقام ذات خدا مى 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در مجلس ما باشد كسى كه اين مطالب را درك كند، من كه درك نمى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خطاب به انسان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اِرْجِعِي </w:t>
      </w:r>
      <w:r>
        <w:rPr>
          <w:rStyle w:val="FootnoteAnchor"/>
          <w:rtl w:val="true"/>
        </w:rPr>
        <w:footnoteReference w:id="14"/>
      </w:r>
      <w:r>
        <w:rPr>
          <w:rFonts w:ascii="IRNazanin" w:hAnsi="IRNazanin" w:eastAsia="IRNazanin"/>
          <w:color w:val="111111"/>
          <w:sz w:val="28"/>
          <w:sz w:val="28"/>
          <w:szCs w:val="28"/>
          <w:rtl w:val="true"/>
          <w:lang w:bidi="fa-IR"/>
        </w:rPr>
        <w:t>اى نفس مطمئنه، اى كسى كه گمشده ى خود را پيدا كردى و به هدف و مقصود خويش رسيدى، بيا،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بيا؟ الى ربّك، بسوى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دنيا گمشده ات را پيدا كردى، ديگر هيچكس جز خدا بر دلت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لقاء را در همين دنيا بدست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مقامى رسيده اى كه به يك يا اللّه گفتن به عالم هستى پشت پا مى 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بيا، بيا، به مقامى رسيده اى كه تو از خدا راضى و خدا از تو راضى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كسى كه چنين مقامى دارد كه خدا از او راضى و او هم از خدا راضى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بيا،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داخل شوم؟ به محفل بندگان صالحم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نزد پيامبرم، بيا پيش حسينم، بيا نزد شهداى كربلا، پيش افراد شايسته همچون سلمان ها و ابوذرها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پس هر كس آرزو و اميد لقاء پروردگارش را دارد بايد عمل شايسته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بشر خدا را اطاعت كن و عمل شايسته انجام ده تا خدا را بيابى و همان گونه كه انسان تشنه، تشنگى را مى يابد و پس از نوشيدن آب، سيراب شدن را درك مى كند تو نيز لقاء پروردگار را درك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انسانهاى با تقوى در بهشتند، در يك سعه وجودى و در يك فضاى مقدّس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فضائى؟ فضايى كه حقيقت است نه حرف، واقعيت است نه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منزلگاه نهايى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مَليكٍ مُتَدِرٍ، پيش خداست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پس از مرگ همه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اى زنده اند در جهنّم و عدّه ديگر زنده اند در بهشت و عدّه اى نيز زنده اند نزد خدا</w:t>
      </w:r>
      <w:r>
        <w:rPr>
          <w:rFonts w:eastAsia="IRNazanin" w:cs="IRNazanin"/>
          <w:color w:val="111111"/>
          <w:sz w:val="28"/>
          <w:szCs w:val="28"/>
          <w:rtl w:val="true"/>
          <w:lang w:bidi="fa-IR"/>
        </w:rPr>
        <w:t xml:space="preserve">. </w:t>
      </w:r>
      <w:bookmarkStart w:id="23" w:name="pg18811_211130"/>
    </w:p>
    <w:p>
      <w:pPr>
        <w:pStyle w:val="BookText"/>
        <w:rPr/>
      </w:pPr>
      <w:bookmarkEnd w:id="23"/>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19"/>
      </w:r>
      <w:r>
        <w:rPr>
          <w:rFonts w:ascii="Amiri" w:hAnsi="Amiri" w:eastAsia="Amiri" w:cs="Amiri"/>
          <w:color w:val="111111"/>
          <w:sz w:val="28"/>
          <w:sz w:val="28"/>
          <w:szCs w:val="28"/>
          <w:rtl w:val="true"/>
          <w:lang w:bidi="ar-SA"/>
        </w:rPr>
        <w:t>انسان خلق شده تا زنده بماند نزد خدا، عِندَ مَليكٍ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همه چيز را براى تو خلق كردم امّا تو را براى خودم آفريدم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تو را براى خودم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آياتى را كه در رابطه با هدف آفرينش بودن انسان ذكر كردم، با اين آيه كنار هم قرار دهيم مضمون اين حديث قدسى حاصل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اشياء را براى تو آفريدم و تو را براى خودم خلق كردم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انسان، خداوند تو را خلق كرد براى خودش، نه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را براى تو آفريده، چرا خدمتگزار آن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خفّت بار و احمقانه است كه انسان در خدمت چيزى باشد كه بايد آن صد در صد در اختيار انسان باشد</w:t>
      </w:r>
      <w:r>
        <w:rPr>
          <w:rFonts w:eastAsia="IRNazanin" w:cs="IRNazanin"/>
          <w:color w:val="111111"/>
          <w:sz w:val="28"/>
          <w:szCs w:val="28"/>
          <w:rtl w:val="true"/>
          <w:lang w:bidi="fa-IR"/>
        </w:rPr>
        <w:t>.</w:t>
      </w:r>
    </w:p>
    <w:p>
      <w:pPr>
        <w:pStyle w:val="Heading3"/>
        <w:numPr>
          <w:ilvl w:val="2"/>
          <w:numId w:val="1"/>
        </w:numPr>
        <w:rPr/>
      </w:pPr>
      <w:bookmarkStart w:id="24" w:name="__RefHeading___Toc14003762_1280447820"/>
      <w:bookmarkStart w:id="25" w:name="_Toc8"/>
      <w:bookmarkEnd w:id="24"/>
      <w:r>
        <w:rPr>
          <w:rtl w:val="true"/>
        </w:rPr>
        <w:t>انسان موجود ناشناخته</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كه دنياى امروز با همه پيشرفت خود در زمينه هاى علمى از شناخت انسان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جنايتها و بدبختيهاى </w:t>
      </w:r>
    </w:p>
    <w:p>
      <w:pPr>
        <w:pStyle w:val="BookText"/>
        <w:rPr/>
      </w:pPr>
      <w:r>
        <w:rPr>
          <w:rFonts w:ascii="IRNazanin" w:hAnsi="IRNazanin" w:eastAsia="IRNazanin"/>
          <w:color w:val="111111"/>
          <w:sz w:val="28"/>
          <w:sz w:val="28"/>
          <w:szCs w:val="28"/>
          <w:rtl w:val="true"/>
          <w:lang w:bidi="fa-IR"/>
        </w:rPr>
        <w:t>بشر، از زمان حضرت آدم تا كنون و تا روز قيامت تنها بخاطر آن است كه انسان خود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نشناخت به اين نكتب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آيه ى عرضه امانت در مورد انسان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يعنى اين انسان نسبت به خودش بسيار ستمگر و بسيار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 را نمى شناسد و به خويشتن ستم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ظالم است چرا كه جاى او بايد عند اللّه باشد حال آنكه همچون كرم ابريشم بدور خودش مى تند، بلكه از نظر عرفا و آنان كه چشم بصيرت دارند، وقتى انسان در دنياى حرام زندگى مى كند مانند كرمى است كه در كثافات بسر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قرآن خطاب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النَّفسُ المُطمَئِنَّه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موجود به مقصود رسيده، بيا، به نزد من بيا، بهشت براى تو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انسانى مى تواند بقدرى خود را پست كند كه مانند كرم ابريشم در اين دنيا بسر برد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 و به جهنّم فرو افتاد و فرياد و ناله اش بلند شد، خطاب به او مى 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اِخْسَؤُا فِيهٰا وَ لاٰ تُكَلِّمُونِ‌</w:t>
      </w:r>
      <w:r>
        <w:rPr>
          <w:rStyle w:val="FootnoteAnchor"/>
          <w:rtl w:val="true"/>
        </w:rPr>
        <w:footnoteReference w:id="23"/>
      </w:r>
      <w:r>
        <w:rPr>
          <w:rFonts w:ascii="Amiri" w:hAnsi="Amiri" w:eastAsia="Amiri" w:cs="Amiri"/>
          <w:color w:val="111111"/>
          <w:sz w:val="28"/>
          <w:sz w:val="28"/>
          <w:szCs w:val="28"/>
          <w:rtl w:val="true"/>
          <w:lang w:bidi="ar-SA"/>
        </w:rPr>
        <w:t>يعنى دور شويد و حرف نزنيد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آيا بشر بواقع ظلوم و جهول نيست؟ انسانى كه از ديدگاه قرآن، جايگاهش عند اللّه است و لذّتش نظر كردن به ذات ربوبى است، وقتى اين انسان خود را به اندازه اى پست و فرومايه </w:t>
      </w:r>
      <w:bookmarkStart w:id="26" w:name="pg18811_211132"/>
    </w:p>
    <w:p>
      <w:pPr>
        <w:pStyle w:val="BookText"/>
        <w:rPr/>
      </w:pPr>
      <w:bookmarkEnd w:id="26"/>
      <w:r>
        <w:rPr>
          <w:rFonts w:ascii="IRNazanin" w:hAnsi="IRNazanin" w:eastAsia="IRNazanin"/>
          <w:color w:val="111111"/>
          <w:sz w:val="28"/>
          <w:sz w:val="28"/>
          <w:szCs w:val="28"/>
          <w:rtl w:val="true"/>
          <w:lang w:bidi="fa-IR"/>
        </w:rPr>
        <w:t>سازد كه درباره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كَالْأَنْعٰامِ بَلْ هُمْ أَضَلُّ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همچون چهار پايان بلكه گمراهتر و دون پايه تر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انسانى كه مصداق اين آيه بشود جهول نيست؟ آيا چنين انسانى ظلوم نيست؟</w:t>
      </w:r>
    </w:p>
    <w:p>
      <w:pPr>
        <w:pStyle w:val="BookText"/>
        <w:rPr/>
      </w:pPr>
      <w:r>
        <w:rPr>
          <w:rFonts w:ascii="IRNazanin" w:hAnsi="IRNazanin" w:eastAsia="IRNazanin"/>
          <w:color w:val="111111"/>
          <w:sz w:val="28"/>
          <w:sz w:val="28"/>
          <w:szCs w:val="28"/>
          <w:rtl w:val="true"/>
          <w:lang w:bidi="fa-IR"/>
        </w:rPr>
        <w:t>چرا انسان به اين مصيبت دچار مى شود؟ چرا شيطان و نفس امّاره بر او مسلط مى گردند؟ همه اين بدبختيها ناشى از آن است كه انسان خود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بزرگى سؤال كردند كه چرا بشر با پيشرفت دانش خود توانست طبيعت را تسخير كند امّا نتوانست انسان را تسخير كند؟</w:t>
      </w:r>
    </w:p>
    <w:p>
      <w:pPr>
        <w:pStyle w:val="BookText"/>
        <w:rPr/>
      </w:pPr>
      <w:r>
        <w:rPr>
          <w:rFonts w:ascii="IRNazanin" w:hAnsi="IRNazanin" w:eastAsia="IRNazanin"/>
          <w:color w:val="111111"/>
          <w:sz w:val="28"/>
          <w:sz w:val="28"/>
          <w:szCs w:val="28"/>
          <w:rtl w:val="true"/>
          <w:lang w:bidi="fa-IR"/>
        </w:rPr>
        <w:t>آن بزرگ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بشر طبيعت را شناخت و تسخير كرد امّا انسان را نشناخت تا تسخير كند</w:t>
      </w:r>
      <w:r>
        <w:rPr>
          <w:rFonts w:eastAsia="IRNazanin" w:cs="IRNazanin"/>
          <w:color w:val="111111"/>
          <w:sz w:val="28"/>
          <w:szCs w:val="28"/>
          <w:rtl w:val="true"/>
          <w:lang w:bidi="fa-IR"/>
        </w:rPr>
        <w:t>.</w:t>
      </w:r>
    </w:p>
    <w:p>
      <w:pPr>
        <w:pStyle w:val="Heading3"/>
        <w:numPr>
          <w:ilvl w:val="2"/>
          <w:numId w:val="1"/>
        </w:numPr>
        <w:rPr/>
      </w:pPr>
      <w:bookmarkStart w:id="27" w:name="__RefHeading___Toc14003764_1280447820"/>
      <w:bookmarkStart w:id="28" w:name="_Toc9"/>
      <w:bookmarkEnd w:id="27"/>
      <w:r>
        <w:rPr>
          <w:rtl w:val="true"/>
        </w:rPr>
        <w:t>تلقى شرق و غرب از انسان</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دانيد دنياى امروز با همه پيشرفت علمى اش درباره انسان چه تلقى يى دارد و چه مى گويد؟ بلوك شرق انسان را در حد ابزار كار پايين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ضرورت بايد برداشت كند و به اندازه قدرت بايد كار كند، خوب ماشين هم همين طور است، به قدر ضرورت روغن و بنزين در آن مى ريزند و آن هم به اندازه قدرت خود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هم همين طور است، در ديدگاه آنها انسان، يعنى الاغ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هم همين طور است، به اندازه ضرورت به او كاه و جو مى دهند و به اندازه قدرت هم از آن كار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تلقى دنياى شرق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غرب تلقى يى كه از انسان وجود دارد از تلقى بلوك شرق اسفبارتر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مكتبهايى ظهور مى كنند كه هر چند پس از مدتى به بوته بطلان سپرده مى شوند اما اثر سوء آن در جامعه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هاى انسان شناسانه به جايى مى رسد كه مى گويند انسان تمام وجودش به غرائز جنسى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رفتارهاى انسان منشأ جنسى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فرويد چنين ايده اى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فرويد انسان را شناخته بود؟ آثار جنايت آميزى كه اين نظريه در جوامع غربى و بطور كلى در دنيا باقى گذاشت، همه بخاطر اين بود كه فرويد انسان را نشناخته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نظريات ديگرى نيز وجود دارد كه تماماً در اين جهت است كه انسان را با حيوانات هم خانواده و هم طراز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انسانهايى را كه مورد نظر آنان مى باشد مانند حيوانات بلكه پست تر از آنها مى داند أُولٰئِكَ كَالْأَنْعٰامِ بَلْ هُمْ أَضَلُّ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نمى كنم كه يك وقتى ديدم يك مهندس آلمانى مواد تشكيل دهنده بدن انسان را محاسبه و بر آورد كرده بود و پس از جمع بندى اظهار داشته بود كه قيمت انسان مى 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چند گرم قند، چند گرم آهن، چند گرم سديم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قيمت اين مواد را هم به نرخ روز تعيين كرده، جمع نموده بود و قيمت انسان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تعيين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محاسبه اين آقا را ملاحظه كردم، روايتى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آمد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تمامى همّتش مصروف شكمش مى شود، قيمت او برابر همان چيزى است كه از شكمش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خيلى زياد است </w:t>
      </w:r>
    </w:p>
    <w:p>
      <w:pPr>
        <w:pStyle w:val="BookText"/>
        <w:rPr/>
      </w:pPr>
      <w:r>
        <w:rPr>
          <w:rFonts w:ascii="IRNazanin" w:hAnsi="IRNazanin" w:eastAsia="IRNazanin"/>
          <w:color w:val="111111"/>
          <w:sz w:val="28"/>
          <w:sz w:val="28"/>
          <w:szCs w:val="28"/>
          <w:rtl w:val="true"/>
          <w:lang w:bidi="fa-IR"/>
        </w:rPr>
        <w:t>براى چنين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امير المؤمنين 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مومن از كعبه بالاتر است و مرتبه اش از جبرئيل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انسان اين قدر تنزّل كند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درباره اش سخن بگويد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ببينيد تفاوت ره از كجا تا به كجاست</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8811_211136"/>
      <w:bookmarkStart w:id="30" w:name="pg18811_211136"/>
      <w:bookmarkEnd w:id="30"/>
    </w:p>
    <w:p>
      <w:pPr>
        <w:pStyle w:val="Heading2"/>
        <w:numPr>
          <w:ilvl w:val="1"/>
          <w:numId w:val="1"/>
        </w:numPr>
        <w:rPr/>
      </w:pPr>
      <w:bookmarkStart w:id="31" w:name="pg18811_211136"/>
      <w:bookmarkStart w:id="32" w:name="__RefHeading___Toc14003766_1280447820"/>
      <w:bookmarkStart w:id="33" w:name="_Toc10"/>
      <w:bookmarkEnd w:id="31"/>
      <w:bookmarkEnd w:id="32"/>
      <w:r>
        <w:rPr>
          <w:rtl w:val="true"/>
        </w:rPr>
        <w:t>مجلس دوم ارزش و احترام انسان</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4003768_1280447820"/>
      <w:bookmarkStart w:id="35" w:name="_Toc11"/>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گفتار پيشين دراين باره بود كه انسان مى خواهد مانعى بر سر راه او نباشد و به عبارت ديگر از نظر قرآن دلش مى خواهد آنچه را كه بدان متمايل است انجام دهد و معلوم است اين امر نه به صلاح خودش و نه به 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چه عاملى مى تواند جلوگير انسان باشد و انسان را در چارچوب شرع و عقل و وجدان اخلاقى حركت بدهد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مقدّماتى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را در جلسه قبل به طور خلاصه تشريح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آن مباحث روشن شد كه ديدگاههاى غربى و شرقى ارزش و مقام انسان را پايين آورده، درحالى كه اسلام براى انسان قدر و منزلت فراوانى قائل بوده و به شخصيت انسان ارج و احترام زيادى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اين وجود مى تواند حركت كرده و بالا رود و به جايى برسد كه بجز خدا نداند يا بجز خدا خدا نبيند انسان مى تواند بندهايى را كه او را به طبيعت وابسته ساخته، بگسلد و به مقامى نائل شود كه از ملائكه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در همين دنيا مى تواند </w:t>
      </w:r>
      <w:bookmarkStart w:id="36" w:name="pg18811_211138"/>
    </w:p>
    <w:p>
      <w:pPr>
        <w:pStyle w:val="BookText"/>
        <w:rPr/>
      </w:pPr>
      <w:bookmarkEnd w:id="36"/>
      <w:r>
        <w:rPr>
          <w:rFonts w:ascii="IRNazanin" w:hAnsi="IRNazanin" w:eastAsia="IRNazanin"/>
          <w:color w:val="111111"/>
          <w:sz w:val="28"/>
          <w:sz w:val="28"/>
          <w:szCs w:val="28"/>
          <w:rtl w:val="true"/>
          <w:lang w:bidi="fa-IR"/>
        </w:rPr>
        <w:t>به مقامى برسد كه هيچ كس و هيچ چيز جز خدا بر دلش حكومت نداشته باشد و به تعبير روايات دل او ميتواند عرش الهى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أَلمُومِنُ قَلبُهُ عَرش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مقدمه اول بود كه در جلسه قبل درباره آن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مجلس در بيان مقدمه دوم است و آن عبارت از اين است كه ارزش و احترام انسان از چه چيز ناشى مى شود؟ چرا ساير موجودات اين قدر محترم و ارزنده نيستند؟</w:t>
      </w:r>
    </w:p>
    <w:p>
      <w:pPr>
        <w:pStyle w:val="Heading3"/>
        <w:numPr>
          <w:ilvl w:val="2"/>
          <w:numId w:val="1"/>
        </w:numPr>
        <w:rPr/>
      </w:pPr>
      <w:bookmarkStart w:id="37" w:name="__RefHeading___Toc14003770_1280447820"/>
      <w:bookmarkStart w:id="38" w:name="_Toc12"/>
      <w:bookmarkEnd w:id="37"/>
      <w:r>
        <w:rPr>
          <w:rtl w:val="true"/>
        </w:rPr>
        <w:t>انسان موجود دو بعدى</w:t>
      </w:r>
      <w:bookmarkEnd w:id="38"/>
    </w:p>
    <w:p>
      <w:pPr>
        <w:pStyle w:val="BookText"/>
        <w:rPr/>
      </w:pPr>
      <w:r>
        <w:rPr>
          <w:rFonts w:ascii="IRNazanin" w:hAnsi="IRNazanin" w:eastAsia="IRNazanin"/>
          <w:color w:val="111111"/>
          <w:sz w:val="28"/>
          <w:sz w:val="28"/>
          <w:szCs w:val="28"/>
          <w:rtl w:val="true"/>
          <w:lang w:bidi="fa-IR"/>
        </w:rPr>
        <w:t>از نظر گاه قرآن و روايات ارزش و احترام انسان به اين دليل است كه انسان موجودى دوبعدى و دو جهتى است و چون داراى دو بعد است مى تواند بسوى كمال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به نام روح ناميده شده كه عقل، وجدان اخلاقى، قلب و صدر و امثال اينها از مراتب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جنبه ملكوتى انسا 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اين انسان جنبه ناسوتى اوست، يعنى بُعد حيوانى كه به آن جسم، يا مجموعه غرائز و تمايلات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تركيب اين دو بعد چگونه است؟ هيچكس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تركيب، عجيب و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اين جرثومه كه بقول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در او نهفته شده و بسيار شگفت انگيز است، تركيب اين انسان از نظر بُعد ملكوتى و بُعد ناسوتى نيز عجيب است، براى اينكه بين اين دو بُعد تضاد وجود دارد، مثل آب و آتش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تضاد و نحوه تركيب اين دو بعد را درك نكرده و نمى دانيم، اما از آثارشان به آنها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اين انسان يك </w:t>
      </w:r>
    </w:p>
    <w:p>
      <w:pPr>
        <w:pStyle w:val="BookText"/>
        <w:rPr/>
      </w:pPr>
      <w:r>
        <w:rPr>
          <w:rFonts w:ascii="IRNazanin" w:hAnsi="IRNazanin" w:eastAsia="IRNazanin"/>
          <w:color w:val="111111"/>
          <w:sz w:val="28"/>
          <w:sz w:val="28"/>
          <w:szCs w:val="28"/>
          <w:rtl w:val="true"/>
          <w:lang w:bidi="fa-IR"/>
        </w:rPr>
        <w:t>لذاّتى به نام لذّات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لذّت از عبادت و لذّت از كمك به همنوع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يك مسلمان را بدست آورد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يابى و حقيقت جويى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لذّتها براى آن بُعد حيوانى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را از بُعد ناسوتى و حيوانى مورد بررسى قرار دهيم مى بينيم عبادت نمى خواهد، عبادت نمى خواهد، عبادت برايش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جنبه حبّ مال او را بسنجيم خود خواه بوده و ديگر گرا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پولش را به ديگران بدهد، نمى خواهد براى ديگران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لذّات جسم براى روح، 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امور مباح مانند خوردن، آشاميدن، خواب، اطفاء شهوت، كسب مال در بازار، اينها همه براى دلش زنگار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 كه ايشان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همين تماس با مردم، همين خوردن و خوابيدن و اطفاء شهوت و امثالهم، دل من كدورت و زنگار مى گيرد، لذا روزى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يا نظائر آن كه فراوان است، به ما مى گويد هر چه براى انسان در بُعد حيوانى، لذّت بشمار مى رود، براى روح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ضربه زده و خمود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آثار پى مى بريم كه بين اين دو بُعد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شب معراج ملكى را ديدم كه نصف او از برگ و نصف ديگرش از آتش بود و برگ سرايت به آتش نمى كرد و آتش نيز صدمه اى به برگ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امر بقول افلاطون مثال يا سمبلى براى انسان باشد كه اين انسان نحوه وجودش، تركيب از ضدّين مى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بعد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بعد انسانى او نظر كنيم </w:t>
      </w:r>
      <w:bookmarkStart w:id="39" w:name="pg18811_211140"/>
    </w:p>
    <w:p>
      <w:pPr>
        <w:pStyle w:val="BookText"/>
        <w:rPr/>
      </w:pPr>
      <w:bookmarkEnd w:id="39"/>
      <w:r>
        <w:rPr>
          <w:rFonts w:ascii="IRNazanin" w:hAnsi="IRNazanin" w:eastAsia="IRNazanin"/>
          <w:color w:val="111111"/>
          <w:sz w:val="28"/>
          <w:sz w:val="28"/>
          <w:szCs w:val="28"/>
          <w:rtl w:val="true"/>
          <w:lang w:bidi="fa-IR"/>
        </w:rPr>
        <w:t>بقدرى عالى است كه مسجود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پروردگارم عالم به يد قدرتش آدم را خلق كرد، به همه ملائكه خطاب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روحم را دميدم، به او سجده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پس چون آن عنصر را بيارايم و در آن از روح خويش بدمم، پس بر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اى اين بُعد انسانى، قدر و منزلت داشته و مورد احترام است كه در اين آيه شريفه روح الله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اضافه تشريفى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به يك پسر عزيزكرده تان بگوئيد پسرم، اين يك تشريف است و قدر و منزلت فراوان دارد بحدّى كه روح الله مسجود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ملائكه همه و همه حتّى جبرئيل بايد به او سجده كنند و بعد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سجده به او سرباز زند، رانده درگاه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او سجده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ناسپاسان بود و از درگاه الهى رانده شد</w:t>
      </w:r>
      <w:r>
        <w:rPr>
          <w:rFonts w:eastAsia="IRNazanin" w:cs="IRNazanin"/>
          <w:color w:val="111111"/>
          <w:sz w:val="28"/>
          <w:szCs w:val="28"/>
          <w:rtl w:val="true"/>
          <w:lang w:bidi="fa-IR"/>
        </w:rPr>
        <w:t>.</w:t>
      </w:r>
    </w:p>
    <w:p>
      <w:pPr>
        <w:pStyle w:val="Heading3"/>
        <w:numPr>
          <w:ilvl w:val="2"/>
          <w:numId w:val="1"/>
        </w:numPr>
        <w:rPr/>
      </w:pPr>
      <w:bookmarkStart w:id="40" w:name="__RefHeading___Toc14003772_1280447820"/>
      <w:bookmarkStart w:id="41" w:name="_Toc13"/>
      <w:bookmarkEnd w:id="40"/>
      <w:r>
        <w:rPr>
          <w:rtl w:val="true"/>
        </w:rPr>
        <w:t>كنترل بعد حيوانى انسان</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حيوانى انسان را اگر مورد ارزيابى و سنجش قرار دهيم بايد بگوئيم شقى بالفطره است، در ذات او شقاوت نهفته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غرائز حيوانى انسان را كه مجموعاً قرآن كريم به نفس اماره تعبير مى كند اگر شما سنجيده و در مقام ذات آنها نظر كنيد، مى بينيد شقاوت در ذات او نهفته و كار او شرّ است و در شرارت حدّ يقف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مى رسد كه اگر غريزه جنسى خداى نكرده بر او غلبه كرد نه تنها حرم سرا تشكيل مى دهد بلكه هميشه چشمش بدنبال نواميس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غريزه حبّ به مال دنيا او را مهار كند، اگر كره زمين را يك جا به او بدهند باز چشمش دنبال اين است كه كره ديگرى را بدست آورد، براى اينكه مقدارى سعه ملكى او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غريزه حبّ به رياست او را مهار كند، ديگر حاضر است دو سوم مردم جهان را بكشد، براى اينكه بر يك سوم جهان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وضعيت دنياى امروز مطالعه كنيد، مى بينيد علم را وسيله غارت محرومان و نوشيدن خون ضعيفان ساخته اند، شرق اين گونه است و غرب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گونه است، فردا هم همين طور، اين حركت تا جايى ادامه مى يابد كه همين علم باعث نابودى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تكنولوژى ريشه اين تمدّن را بسوزاند و الّا روز بروز بدتر ميشود و بقول استاد بزرگوار ما رهبر عظيم الشان انقلاب ادام الله ظله، وقتى به ذات اين بّعد حيوانى نگاه كنيم، مى بينيم ذاتش شر و كارش نيز شر و بالاخره بعد از آنكه مرتكب شرّ شد، خود را تشويق و تحسين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آدم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دكمه شليك موشك را مى فشارد و چندين هزار نفر زن و بچّه و پير مرد بى گناه را خاكستر مى كند، آنگاه مى خندد و با كمال صراحت مى گويد خوب كارى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حيوانيش، آنهم بُعد رحمانيتش كه قبلاً توضيح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پروردگار عالم توفيق عنايت كند و انسان بكوشد بعد حيوانى خود را كنترل كند و آن را نظير يك اسب چموش، دهنه زده و بر آن سوار شود، اگر آدمى فعاليت كند و به كمك مدد الهى بتواند آن بعد رحمانى را بر بّعد حيوانى غلبه دهد، مى تواند بر اين اسب چموش سوار شده و تيز تك تا مقصد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 كجاست؟ اين اسب چموش به منزله براق او مى شود و او را تا جايى مى برد كه فرشتگان مقرّب اجازه حركت در آن وادى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جبريلا بيا اندر پيم گفت رو، رو من حريف تو نيم</w:t>
      </w:r>
    </w:p>
    <w:p>
      <w:pPr>
        <w:pStyle w:val="BookText"/>
        <w:rPr/>
      </w:pPr>
      <w:r>
        <w:rPr>
          <w:rFonts w:ascii="IRNazanin" w:hAnsi="IRNazanin" w:eastAsia="IRNazanin"/>
          <w:color w:val="111111"/>
          <w:sz w:val="28"/>
          <w:sz w:val="28"/>
          <w:szCs w:val="28"/>
          <w:rtl w:val="true"/>
          <w:lang w:bidi="fa-IR"/>
        </w:rPr>
        <w:t>اگر بتواند سوار اين بُراق بشود، بُراقى كه جبرئيل ندارد، براقى كه ملك مقرّب خدا ندارد و بخاطر همين نداشتن، استكمال هم ندارد، مى تواند بسوى قلّه كمال عروج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نمى تواند به اين حد عروج كند زيرا نحوه وجود او، وجود استكمالى نيست ولى انسان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عروج انسان تنها از ناحيه بُعد رحمانى اش نيست، هر گاه بُعد رحمانى بر بُعد جسمانى مسلّط شود و اسب چموش نفس را دهنه بزند و بمنزله براق بر آن سوار شود، آنگاه عروج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جمادى مى ميرد و نامى مى شود، از نامى مى ميرد،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آن شاعر يك دفعه پرو بال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مى رسد به آنجا كه در وهم نيز نمى گنجد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پس كسى نمى داند به پاداش اعمال نيك آنان چه نهان شده است براى ايشان از روشنى چشم</w:t>
      </w:r>
      <w:r>
        <w:rPr>
          <w:rFonts w:eastAsia="IRNazanin" w:cs="IRNazanin"/>
          <w:color w:val="111111"/>
          <w:sz w:val="28"/>
          <w:szCs w:val="28"/>
          <w:rtl w:val="true"/>
          <w:lang w:bidi="fa-IR"/>
        </w:rPr>
        <w:t xml:space="preserve">. </w:t>
      </w:r>
      <w:bookmarkStart w:id="42" w:name="pg18811_211143"/>
    </w:p>
    <w:p>
      <w:pPr>
        <w:pStyle w:val="BookText"/>
        <w:rPr/>
      </w:pPr>
      <w:bookmarkEnd w:id="42"/>
      <w:r>
        <w:rPr>
          <w:rFonts w:ascii="IRNazanin" w:hAnsi="IRNazanin" w:eastAsia="IRNazanin"/>
          <w:color w:val="111111"/>
          <w:sz w:val="28"/>
          <w:sz w:val="28"/>
          <w:szCs w:val="28"/>
          <w:rtl w:val="true"/>
          <w:lang w:bidi="fa-IR"/>
        </w:rPr>
        <w:t>ديگر هيچ كس نمى داند الاّ آنكه براق داشته باشد و بوسيله آن عروج كرده و به مقصد نائل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بعكس شد يعنى اگر بُعد حيوانى، انسان را مهار كرد، چه مى كند؟ به جاى اينكه عقل، شهوت را استخدام كند، شهوت، عقل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وجدان اخلاقى، آن بعد حيوانى را استخدام كند تمايلات حيوانى نظير پول پرستى، عقل را و آن بعد رحمانى را كنترل كرد، آن هم سوار مى شود، سوار اسب نجيب، نانجيب ميشود، لذا اين اسب نجيب را به صورت و به رنگ خود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w:t>
      </w:r>
    </w:p>
    <w:p>
      <w:pPr>
        <w:pStyle w:val="BookText"/>
        <w:rPr/>
      </w:pPr>
      <w:r>
        <w:rPr>
          <w:rFonts w:ascii="IRNazanin" w:hAnsi="IRNazanin" w:eastAsia="IRNazanin"/>
          <w:color w:val="111111"/>
          <w:sz w:val="28"/>
          <w:sz w:val="28"/>
          <w:szCs w:val="28"/>
          <w:rtl w:val="true"/>
          <w:lang w:bidi="fa-IR"/>
        </w:rPr>
        <w:t>قرآن مى گويد از هر ميكروبى پست تر و زيانبخش تر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عِنْدَ اَللّٰهِ اَلصُّمُّ اَلْبُكْمُ اَلَّذِينَ لاٰ يَعْقِلُونَ </w:t>
      </w:r>
      <w:r>
        <w:rPr>
          <w:rStyle w:val="FootnoteAnchor"/>
          <w:rtl w:val="true"/>
        </w:rPr>
        <w:footnoteReference w:id="27"/>
      </w:r>
      <w:r>
        <w:rPr>
          <w:rFonts w:ascii="IRNazanin" w:hAnsi="IRNazanin" w:eastAsia="IRNazanin"/>
          <w:color w:val="111111"/>
          <w:sz w:val="28"/>
          <w:sz w:val="28"/>
          <w:szCs w:val="28"/>
          <w:rtl w:val="true"/>
          <w:lang w:bidi="fa-IR"/>
        </w:rPr>
        <w:t>همانا برترين جنبندگان نزد خدا كران و گنگانى هستند كه خرد نمى ورزند</w:t>
      </w:r>
      <w:r>
        <w:rPr>
          <w:rFonts w:eastAsia="IRNazanin" w:cs="IRNazanin"/>
          <w:color w:val="111111"/>
          <w:sz w:val="28"/>
          <w:szCs w:val="28"/>
          <w:rtl w:val="true"/>
          <w:lang w:bidi="fa-IR"/>
        </w:rPr>
        <w:t>.</w:t>
      </w:r>
    </w:p>
    <w:p>
      <w:pPr>
        <w:pStyle w:val="Heading3"/>
        <w:numPr>
          <w:ilvl w:val="2"/>
          <w:numId w:val="1"/>
        </w:numPr>
        <w:rPr/>
      </w:pPr>
      <w:bookmarkStart w:id="43" w:name="__RefHeading___Toc14003774_1280447820"/>
      <w:bookmarkStart w:id="44" w:name="_Toc14"/>
      <w:bookmarkEnd w:id="43"/>
      <w:r>
        <w:rPr>
          <w:rtl w:val="true"/>
        </w:rPr>
        <w:t>انسان و نفس اماره</w:t>
      </w:r>
      <w:bookmarkEnd w:id="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موجودات، انسانى است كه نفس امّاره او عقلش را به استخدام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پول پرستى از عقل اين انسان و بعد رحمانى او كار مى كشد، آدمى مى شود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عقل داشت امّا عقلش در خدمت هواى نفس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معاويه عقل و زيركى داشت يا نه؟ آن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معاويه داشت شيطنت بود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معاويه عقل </w:t>
      </w:r>
    </w:p>
    <w:p>
      <w:pPr>
        <w:pStyle w:val="BookText"/>
        <w:rPr/>
      </w:pPr>
      <w:r>
        <w:rPr>
          <w:rFonts w:ascii="IRNazanin" w:hAnsi="IRNazanin" w:eastAsia="IRNazanin"/>
          <w:color w:val="111111"/>
          <w:sz w:val="28"/>
          <w:sz w:val="28"/>
          <w:szCs w:val="28"/>
          <w:rtl w:val="true"/>
          <w:lang w:bidi="fa-IR"/>
        </w:rPr>
        <w:t xml:space="preserve">داشت، امّا اين عقل چه شد؟ عمرو عاص، عاقلِ عرب بود امّا اين عاقل عرب براى خاطر رياست، براى پول، مهمترين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يعنى ايمان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وقتى مى بيند بعضى انسانها كارشان به آنجا رسيده كه بعد حيوانيشان، عقلشان را استخدام نموده و سوار بر اين اسب نجيب شده و آن را هم نانجيب شده و آن را هم نانجيب كرده، ناراحت مى شود، آنگاه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غصه نخور، اينها ديگر حيوانند، بگذار در مرتع دنيا بچرند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ثُمَّ ذَرْهُمْ فِي خَوْضِهِمْ يَلْعَبُونَ </w:t>
      </w:r>
      <w:r>
        <w:rPr>
          <w:rStyle w:val="FootnoteAnchor"/>
          <w:rtl w:val="true"/>
        </w:rPr>
        <w:footnoteReference w:id="28"/>
      </w:r>
      <w:r>
        <w:rPr>
          <w:rFonts w:ascii="IRNazanin" w:hAnsi="IRNazanin" w:eastAsia="IRNazanin"/>
          <w:color w:val="111111"/>
          <w:sz w:val="28"/>
          <w:sz w:val="28"/>
          <w:szCs w:val="28"/>
          <w:rtl w:val="true"/>
          <w:lang w:bidi="fa-IR"/>
        </w:rPr>
        <w:t>بگو خدا آنگاه آنها را رها ساز تا به سرگرمى و بازى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يَأْكُلُوا وَ يَتَمَتَّعُوا وَ يُلْهِهِمُ اَلْأَمَلُ فَسَوْفَ يَعْلَمُونَ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بگذار بخورند و بهره مند شوند و آرزو آنان را سرگرم سازد، پس بزودى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قرآن كريم، اين گونه افراد مانند مردگانند و ارشاد پيامبر در دل آنها تاثيرى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رسول خدا مى 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لاٰ تُسْمِعُ اَلْمَوْتىٰ وَ لاٰ تُسْمِعُ اَلصُّمَّ اَلدُّعٰاءَ </w:t>
      </w:r>
      <w:r>
        <w:rPr>
          <w:rStyle w:val="FootnoteAnchor"/>
          <w:rtl w:val="true"/>
        </w:rPr>
        <w:footnoteReference w:id="30"/>
      </w:r>
      <w:r>
        <w:rPr>
          <w:rFonts w:ascii="IRNazanin" w:hAnsi="IRNazanin" w:eastAsia="IRNazanin"/>
          <w:color w:val="111111"/>
          <w:sz w:val="28"/>
          <w:sz w:val="28"/>
          <w:szCs w:val="28"/>
          <w:rtl w:val="true"/>
          <w:lang w:bidi="fa-IR"/>
        </w:rPr>
        <w:t>براستى كه تو به مردگان چيزى را نمى شنوانى و به كران ندايت را نمى رسانى</w:t>
      </w:r>
      <w:r>
        <w:rPr>
          <w:rFonts w:eastAsia="IRNazanin" w:cs="IRNazanin"/>
          <w:color w:val="111111"/>
          <w:sz w:val="28"/>
          <w:szCs w:val="28"/>
          <w:rtl w:val="true"/>
          <w:lang w:bidi="fa-IR"/>
        </w:rPr>
        <w:t xml:space="preserve">. </w:t>
      </w:r>
      <w:bookmarkStart w:id="45" w:name="pg18811_211145"/>
    </w:p>
    <w:p>
      <w:pPr>
        <w:pStyle w:val="BookText"/>
        <w:rPr/>
      </w:pPr>
      <w:bookmarkEnd w:id="45"/>
      <w:r>
        <w:rPr>
          <w:rFonts w:ascii="IRNazanin" w:hAnsi="IRNazanin" w:eastAsia="IRNazanin"/>
          <w:color w:val="111111"/>
          <w:sz w:val="28"/>
          <w:sz w:val="28"/>
          <w:szCs w:val="28"/>
          <w:rtl w:val="true"/>
          <w:lang w:bidi="fa-IR"/>
        </w:rPr>
        <w:t>موجود مرده گوش شنوا ندارد، چشم حق بين ندارد، دل حق فهم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همين غلبه بعد حيوانى از هر ميكروب سرطانى، از هر سگ و گرگ درنده اى پست تر و زيانباتر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مطالعه اى در تاريخ جوامع بشرى از زمان حضرت آدم تا به الان بكنيد، مى بينيد كارهايى كه از اين انسانهاى ناپاك سر مى زند از هيچ گرگ و سگ درنده اى سر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برادرش هابيل را بيگناه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جنايتى است كه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يوسف را مى خواهند بكشند و بعد آن برادرشان التماس مى كند، او را در چاه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قدرت پيدا مى كند، بمب اتمى مى سازد و با انفجار آن صدها هزار نفر بى گناه را به خاك و خون مى كشاند، چرا؟ او رياست مى خواهد، وقتى هم كه سفينه فضايى ساخته و به اوج آسمان بالا مى رود و در اين انديشه است كه آنجا مى شود پايگاه نظامى درست كرد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انسان گمراه است</w:t>
      </w:r>
      <w:r>
        <w:rPr>
          <w:rFonts w:eastAsia="IRNazanin" w:cs="IRNazanin"/>
          <w:color w:val="111111"/>
          <w:sz w:val="28"/>
          <w:szCs w:val="28"/>
          <w:rtl w:val="true"/>
          <w:lang w:bidi="fa-IR"/>
        </w:rPr>
        <w:t>.</w:t>
      </w:r>
    </w:p>
    <w:p>
      <w:pPr>
        <w:pStyle w:val="Heading3"/>
        <w:numPr>
          <w:ilvl w:val="2"/>
          <w:numId w:val="1"/>
        </w:numPr>
        <w:rPr/>
      </w:pPr>
      <w:bookmarkStart w:id="46" w:name="__RefHeading___Toc14003776_1280447820"/>
      <w:bookmarkStart w:id="47" w:name="_Toc15"/>
      <w:bookmarkEnd w:id="46"/>
      <w:r>
        <w:rPr>
          <w:rtl w:val="true"/>
        </w:rPr>
        <w:t>انسان سعيد است يا شقى</w:t>
      </w:r>
      <w:bookmarkEnd w:id="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پاسخ اين سوال كه اين انسان سعيد است يا شقى، اختلاف نظر عجيبى در ميان فلاسفه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نظر در ميان فلاسفه قبل از ميلاد مسيح نيز بوده كه آيا اين انسان، سعيد بالفطره است يا شقى بالفطره؟ آنچه ما از قرآن استفاده مى كنيم اين است كه بايد قائل به تفكيك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انسان از نظر روح سعيد بالفطره است، جنبه ملكوتى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جنبه ناسوتى شقى بالفطره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غرائزش را يكى يكى حساب كنيم مى بينيم </w:t>
      </w:r>
    </w:p>
    <w:p>
      <w:pPr>
        <w:pStyle w:val="BookText"/>
        <w:rPr/>
      </w:pPr>
      <w:r>
        <w:rPr>
          <w:rFonts w:ascii="Amiri" w:hAnsi="Amiri" w:eastAsia="Amiri" w:cs="Amiri"/>
          <w:color w:val="111111"/>
          <w:sz w:val="28"/>
          <w:sz w:val="28"/>
          <w:szCs w:val="28"/>
          <w:rtl w:val="true"/>
          <w:lang w:bidi="ar-SA"/>
        </w:rPr>
        <w:t>كه شقاوت در او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درباره اين بُعد انسان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اين نفس امّاره همان بعد حيوانى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و تمايلاتش لاَّمّارَه بِالسُّوء، امركننده به بدى است، يعنى ذاتاً داراى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ها مخصوصاً فلاسفه اى كه بعد از جنگ جهانى دوّم در آلمان پيدا شدند و قبل از اسلام هم نظاير آنها وجود داشتند قائل به شقاوت ذاتى انسان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فيلسوفى چون ابو العلاءِ معرى به عالم وجود بسيار بد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هم عقده اى بود كه براى اين نابغه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براى يك جامعه اى، براى يك فردى عقده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از شما عزيزان مواظب باشيد فرزندانتان عقده اى نشوند كه معمولاً اين عقده ها خيلى جنايتها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اسلام اين قدر نسبت به مسائل تربيت كودكان يتيم سفارش كرده، يكى از نكاتش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در جامعه تان فقير، عقده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بچّه يتيم عقده پيدا نكرده، گَردِ يتيمى به صورت او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معرى چون نابينا بدنيا آمده عقده اى بود، امّا نبوغ سرشارى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نكرده و بدبين به عالم 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دستور داد كه وقتى مُرد روى قبرش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ظُلم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صاحب قبر كسى است كه پدرش جنايت كرده يعنى پدرش ازدواج كرده واو بدنيا آمده است و اين به هيچكس جنايت نكرد زيرا زن نگرفت تا فرزندى بوجود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اى از انسان شناسان مى گفتند انسان شقى بالفطره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اشتباهشان هم از آنجا بود كه در جنگ جهانى دوم ديدند كه صاحبان قدرت چه جنايتهايى براى رياستشان مرتكب شدند، چه خيانتهايى براى حكومتشان به جامعه بشرى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همين امر در تلّقى آنان نسبت به انسان اثر گذاشت و گفتند انسان شقى بالفطره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علماى علم اخلاق و فلاسفه اسلامى مى گويند انسان سعيد بالفطره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اينها چون كه بُعد رحمانى انسان را مورد توجّه قرار مى دهند لذا مى گويند سعيد بالفطره است، كلّ مولود يولد على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مانند ابن مسكويه رحمة الله عليه در كتاب اخلاقش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 اقتضا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كه نه سعيد بالفطره است نه شقى بالفطره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خودش را به كدام سو مى كشاند، به شقاوت يا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استاد اكبر، مرحوم آخوند رحمة الله عليه، ايشان در كفايه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انسانها شقى بالفطره و بعضى ديگر سعيد بالفطره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حرفها زده شده 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اگر از قرآن استفاده كرده و به آن بُعد ملكوتى انسان نظر بكنيم، درباره اش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بعد حيوانيش نظر كنيم درباره اش مى 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bookmarkStart w:id="48" w:name="pg18811_211148"/>
    </w:p>
    <w:p>
      <w:pPr>
        <w:pStyle w:val="Heading3"/>
        <w:numPr>
          <w:ilvl w:val="2"/>
          <w:numId w:val="1"/>
        </w:numPr>
        <w:rPr/>
      </w:pPr>
      <w:bookmarkStart w:id="49" w:name="__RefHeading___Toc14003778_1280447820"/>
      <w:bookmarkStart w:id="50" w:name="_Toc16"/>
      <w:bookmarkEnd w:id="48"/>
      <w:bookmarkEnd w:id="49"/>
      <w:r>
        <w:rPr>
          <w:rtl w:val="true"/>
        </w:rPr>
        <w:t>انسان و اختيار</w:t>
      </w:r>
      <w:bookmarkEnd w:id="50"/>
    </w:p>
    <w:p>
      <w:pPr>
        <w:pStyle w:val="BookText"/>
        <w:rPr/>
      </w:pPr>
      <w:r>
        <w:rPr>
          <w:rFonts w:ascii="IRNazanin" w:hAnsi="IRNazanin" w:eastAsia="IRNazanin"/>
          <w:color w:val="111111"/>
          <w:sz w:val="28"/>
          <w:sz w:val="28"/>
          <w:szCs w:val="28"/>
          <w:rtl w:val="true"/>
          <w:lang w:bidi="fa-IR"/>
        </w:rPr>
        <w:t>انسان محصول تركيب اين دو بُعد است و همه ى ارزشهاى انسان ناشى از مركب بودن او از اين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خِلعت اختيار نيز آراسته، حال، اوست كه هم مى تواند به مقام بالاتر از فرشته نائل شود و هم مى تواند از چهارپايان نيز پست تر و بى ارزش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مى توانى، در هر محيطى كه باشى اگر بخواهى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زمينه و اقتضايى كه باشى، اگر بخواهى، مى دانى اگر چه كُند ذهن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وجود انسان بگونه اى است كه اگر بخواهد، مى تواند، اگر بخواهد، مى شود و اگر بخواهد،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قيامت اگر كسى بگويد نمى توانستم يا نمى دانستم يا نمى شد، از او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برايش نمونه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خطاب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عملت؟ چرا عمل نكردى؟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آدم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سوار اين براق، اين نعمت بزرگى كه برايت قرار دادم نشدى تا به جايى برسى كه بهشت برايت كم باشد؟ اگر بگويد نمى شد، نمونه برايش مى آورند كه امكان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نمى دانستم نمونه برايش مى آورند كه مى توانستى بدانى يا اين كه نه، دروغ مى گويى،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انسانها را ديدم كه در </w:t>
      </w:r>
    </w:p>
    <w:p>
      <w:pPr>
        <w:pStyle w:val="BookText"/>
        <w:rPr/>
      </w:pPr>
      <w:r>
        <w:rPr>
          <w:rFonts w:ascii="IRNazanin" w:hAnsi="IRNazanin" w:eastAsia="IRNazanin"/>
          <w:color w:val="111111"/>
          <w:sz w:val="28"/>
          <w:sz w:val="28"/>
          <w:szCs w:val="28"/>
          <w:rtl w:val="true"/>
          <w:lang w:bidi="fa-IR"/>
        </w:rPr>
        <w:t>محيطهايى كه همچون قفس بود، قفس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قبل در مورد زن فرعون گفتم كه در قفس زندگى فرعونى چگونه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او از هر نظر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بايست غريزه مال دوستى و جاه طلبى خود را زير پا گذاشته، به دستگاه پر جاذبه و بظاهر شكوهمند فرعونى پشت 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خداوند اين كارها را كرد و همه قفسها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عليه شوهرش قد برافراشت، فرعون ابتدا با زبان خوش، با موعظه و با نصيحت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نصيحت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گمراه سازد، ديد فايده ندارد پس با ارعاب و تهديد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نه، قفس شكسته شد، پرواز شروع شد، آخر الأمر مردم را جمع كردند و اين زن را آوردند و آنگاه دستور داده شد ميخكوبش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ميخها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احداً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لى عندك بيتاً فى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 بارك الله بشر به كجا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آنچه برايم مشكل است اين قفس و همنشينى با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دلم مى خواهد نزد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اين زندان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قفسها نجات بده، مرا ببر پيش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پيش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آدمى ميتواند راه صد سال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ى برخورد زن فهميده ى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مشّاطه ى فرعون نيز وضع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مشّاطه فرعون را ظاهراً همين زن فرعون به راه توحيد و خداپرستى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زن مشّاطه سر دختر فرعون را خواست شانه كند، در هنگام شروع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چنين عبارتى به گوشش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 كلمه چيست؟ گفت حقيقت اين </w:t>
      </w:r>
    </w:p>
    <w:p>
      <w:pPr>
        <w:pStyle w:val="BookText"/>
        <w:rPr/>
      </w:pPr>
      <w:r>
        <w:rPr>
          <w:rFonts w:ascii="IRNazanin" w:hAnsi="IRNazanin" w:eastAsia="IRNazanin"/>
          <w:color w:val="111111"/>
          <w:sz w:val="28"/>
          <w:sz w:val="28"/>
          <w:szCs w:val="28"/>
          <w:rtl w:val="true"/>
          <w:lang w:bidi="fa-IR"/>
        </w:rPr>
        <w:t>است كه پدر تو آدم متقلّب و حقّه بازى است كه ادعاى خدايى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حقيقت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خبر به نزد فرعون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اين زن را با چهار فرزندش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ميان مردم از عقايدت دست بردار، رهايت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نمى كشم، احداً احداً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خداى موسى است و فرعون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برافروخته، دستور دادند فرزندانش را يكى يكى در آتش افكندند و او باز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احداً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كس كه اين قفسها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نوبت به طفل شير خوارش نيز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دادنِ فرزند در راه خدا برايش مشكل شد، كودك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برايت مشكل است؟ احداً احداً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مادر و كودك را با هم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آخر وصيتى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ميخواهد خاكستر من و فرزندانم را در يك مكان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هم عاطفه اش جلوه گر بود اما باز هم فرياد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احداً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در آسمان چهارم بوى عطر استشمام نمودم كه تمام آسمان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بوى چيست؟ جبرئيل گفت يا رسول الله بوى عطر زن و فرزندان و مشاطّه فرعون است كه همه جا را در بر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كسى بگويد نمى توانم و نمى شود، صحيح نيست چرا كه از اين نمونه ها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افرادى كه در مضيقه بوده اند </w:t>
      </w:r>
      <w:bookmarkStart w:id="51" w:name="pg18811_211151"/>
    </w:p>
    <w:p>
      <w:pPr>
        <w:pStyle w:val="BookText"/>
        <w:rPr/>
      </w:pPr>
      <w:bookmarkEnd w:id="51"/>
      <w:r>
        <w:rPr>
          <w:rFonts w:ascii="IRNazanin" w:hAnsi="IRNazanin" w:eastAsia="IRNazanin"/>
          <w:color w:val="111111"/>
          <w:sz w:val="28"/>
          <w:sz w:val="28"/>
          <w:szCs w:val="28"/>
          <w:rtl w:val="true"/>
          <w:lang w:bidi="fa-IR"/>
        </w:rPr>
        <w:t>اما بتها و قفسها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خواهيد يك مسافرت تا مشهد بكنيد چقدر مشكلات داريد؟ مسلّم است كه سير الى الله و سير به عالم ملكوت مشكلات و سختيها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بعد حيوانى را رام كردن و اين بندها را پاره كردن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كه بندها را پاره نكنند زمانى مى رسد كه پاره كردن بندها برايشان مشكل مى شود</w:t>
      </w:r>
      <w:r>
        <w:rPr>
          <w:rFonts w:eastAsia="IRNazanin" w:cs="IRNazanin"/>
          <w:color w:val="111111"/>
          <w:sz w:val="28"/>
          <w:szCs w:val="28"/>
          <w:rtl w:val="true"/>
          <w:lang w:bidi="fa-IR"/>
        </w:rPr>
        <w:t>.</w:t>
      </w:r>
    </w:p>
    <w:p>
      <w:pPr>
        <w:pStyle w:val="Heading3"/>
        <w:numPr>
          <w:ilvl w:val="2"/>
          <w:numId w:val="1"/>
        </w:numPr>
        <w:rPr/>
      </w:pPr>
      <w:bookmarkStart w:id="52" w:name="__RefHeading___Toc14003780_1280447820"/>
      <w:bookmarkStart w:id="53" w:name="_Toc17"/>
      <w:bookmarkEnd w:id="52"/>
      <w:r>
        <w:rPr>
          <w:rtl w:val="true"/>
        </w:rPr>
        <w:t>انسان و راز و نياز</w:t>
      </w:r>
      <w:bookmarkEnd w:id="53"/>
    </w:p>
    <w:p>
      <w:pPr>
        <w:pStyle w:val="BookText"/>
        <w:rPr/>
      </w:pPr>
      <w:r>
        <w:rPr>
          <w:rFonts w:ascii="IRNazanin" w:hAnsi="IRNazanin" w:eastAsia="IRNazanin"/>
          <w:color w:val="111111"/>
          <w:sz w:val="28"/>
          <w:sz w:val="28"/>
          <w:szCs w:val="28"/>
          <w:rtl w:val="true"/>
          <w:lang w:bidi="fa-IR"/>
        </w:rPr>
        <w:t>در مثنوى جمله اى وجود دارد كه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اين بشر را براى خدا خدا كردن و راز و نياز كردن خلق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نكرد بايد راز و نيازها و گريه هايش را در جهنّم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شما مى گويم كه اين قفسها را شكسته و اين بندها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دنيا بُريد كه فبها و الاّ هنگام مرگ اين كار را ميكنند كه بسيار مشكل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روايات مى خوانيم هنگامى كه عزرائيل مى آيد تا جان آنهايى كه بندها را نبريده و قفسها را پاره نكرده اند بگيرد و از تنشان بيرون كشد، درست مثل بيرون كشيدن رگ يا ناخن از بدن است كه چقدر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معنايش چيست؟ وقتى انسان آن بعد ناسوتيش به اين زمين چنگال زده باشد و بخواهد اين بند را ببرد،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قطع كننده اين بند است، لذا هر بندى نشانگر يك بت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دل، يك بت دارد و آن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كارش به آنجا مى رسد كه همان بتش مجسّم شده، شيطان از همان بت استفاده مى كند و آنگاه عزرائيل آن رگ را بريده و از بدنش بيرون مى كشد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مقدّسه اى به من گفت به كسى در حال احتضار مى گفتند بگو لا اله الا الله،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 يه عباسى،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 دو عباسى، ده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فرد رباخوار بوده و سواد نداشته با انگشتانش حسابهايش را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سنار، يه عباسى گفت تا آنكه بند بريده شد و رگ از بدن بيرون آمده و جان،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و اين قفس كه غريزه شهوت او را مهار كرد از او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ى هارون مى گويند در حال مرگ نگاه مى كرد و مى گفت من را به بلندى ببريد تا نگاه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مى خواهند اين بند را كشيده و اين رگ را از بدن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نگاه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عَنِّي مٰالِيَهْ هَلَكَ عَنِّي سُلْطٰانِيَهْ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ديدى كه اين مال براى من هيچ فايده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اين سلطنت، من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به اين مقدار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بيرون كشيدن رگ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دفعه ايمان را بگيرند آن وقت چه؟ اينجاست كه همه بايد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بت در دلشان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بت هوى و هوس، بت پول پرستى، بت رياست طلبى و بت شهوترانى دارند، آنها كه دلشان باغ وحشى است كه هر گوشه اى را يك بت گرفته است و ديگر جايى براى خدا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علم اخلاق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بگويند مشرك نشو، من مى گويم بيا لااقل مشرك شو، براى اينكه يك جايى هم براى خدا در دل قرار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مال خداست، اين </w:t>
      </w:r>
      <w:bookmarkStart w:id="54" w:name="pg18811_211153"/>
    </w:p>
    <w:p>
      <w:pPr>
        <w:pStyle w:val="BookText"/>
        <w:rPr/>
      </w:pPr>
      <w:bookmarkEnd w:id="54"/>
      <w:r>
        <w:rPr>
          <w:rFonts w:ascii="IRNazanin" w:hAnsi="IRNazanin" w:eastAsia="IRNazanin"/>
          <w:color w:val="111111"/>
          <w:sz w:val="28"/>
          <w:sz w:val="28"/>
          <w:szCs w:val="28"/>
          <w:rtl w:val="true"/>
          <w:lang w:bidi="fa-IR"/>
        </w:rPr>
        <w:t>خانه متعلّق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بيرون كرده و غاصبها را آورده اى؟ لااقل يك قفس هم جايگاه حضرت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هنگام مرگ برايشان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فرصت طلب هم از هر راهى بشود مى آيد و بالاخره ايمان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نتواند كار كند اين انسان نمى خواهد</w:t>
      </w:r>
      <w:r>
        <w:rPr>
          <w:rFonts w:eastAsia="IRNazanin" w:cs="IRNazanin"/>
          <w:color w:val="111111"/>
          <w:sz w:val="28"/>
          <w:szCs w:val="28"/>
          <w:rtl w:val="true"/>
          <w:lang w:bidi="fa-IR"/>
        </w:rPr>
        <w:t>.</w:t>
      </w:r>
    </w:p>
    <w:p>
      <w:pPr>
        <w:pStyle w:val="Heading3"/>
        <w:numPr>
          <w:ilvl w:val="2"/>
          <w:numId w:val="1"/>
        </w:numPr>
        <w:rPr/>
      </w:pPr>
      <w:bookmarkStart w:id="55" w:name="__RefHeading___Toc14003782_1280447820"/>
      <w:bookmarkStart w:id="56" w:name="_Toc18"/>
      <w:bookmarkEnd w:id="55"/>
      <w:r>
        <w:rPr>
          <w:rtl w:val="true"/>
        </w:rPr>
        <w:t>انسان و مرگ</w:t>
      </w:r>
      <w:bookmarkEnd w:id="56"/>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اجازه ى قبض روح آمده و ملك مقرّبِ خدا قبض روح مى كند و اين فرد نمى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با بغض ملك مقرّبِ خدا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را بخواهند از مجلسى بيرون بكشند و شما نمى 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 كند و هر كه هم شما را بكشد، دشمنش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بخواهند از خانه بيرون بكشند، آن كس كه امر ميكند و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كه بخواهد شما را از خانه بيرون كند را، دشمن ميداريد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بحال به اين امور فكر كرده ايد؟ آيا نبايد اين فكرها را بكنيد؟ مرا قبت كنيم كه نكند يك وقت هنگام مرگ، عزرائيل بيايد،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نتوانيم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كه هست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ى مكفوف بوده و دل زنگار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ديده اى كه آينه وقتى زنگار گرفته باشد، صورت را خوب نمايش نمى دهد؟ اگر دل زنگار گرفته باشد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ملك مقرّب خدا را خوب نمى توانيم ببينيم و اين مشكل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به بالين جوانى آمدند و فرمودند بگو لا اله الا الله،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طبيب سيّاف متوجّه شد كه از گناه زنگار گرفته </w:t>
      </w:r>
    </w:p>
    <w:p>
      <w:pPr>
        <w:pStyle w:val="BookText"/>
        <w:rPr/>
      </w:pPr>
      <w:r>
        <w:rPr>
          <w:rFonts w:ascii="Amiri" w:hAnsi="Amiri" w:eastAsia="Amiri" w:cs="Amiri"/>
          <w:color w:val="111111"/>
          <w:sz w:val="28"/>
          <w:sz w:val="28"/>
          <w:szCs w:val="28"/>
          <w:rtl w:val="true"/>
          <w:lang w:bidi="ar-SA"/>
        </w:rPr>
        <w:t>است فرمودند آيا مادر دارد؟</w:t>
      </w:r>
    </w:p>
    <w:p>
      <w:pPr>
        <w:pStyle w:val="BookText"/>
        <w:rPr/>
      </w:pPr>
      <w:r>
        <w:rPr>
          <w:rFonts w:ascii="IRNazanin" w:hAnsi="IRNazanin" w:eastAsia="IRNazanin"/>
          <w:color w:val="111111"/>
          <w:sz w:val="28"/>
          <w:sz w:val="28"/>
          <w:szCs w:val="28"/>
          <w:rtl w:val="true"/>
          <w:lang w:bidi="fa-IR"/>
        </w:rPr>
        <w:t>گفتند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آيا از فرزندت راضى هستى يا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مادر فرمود كه راضى شو، و بالاخره كارش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جوان فرمودند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چه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يك آدم بد هيكل مهيبى را مى بينم كه آمده است و دست روى گلويم گذاشته و فشار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يَقبَلُ اليسيرو يَعفوا عن الكثير اقِبَل مِنّى اليسير و اعفُ عن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خدايى كه خواستهاى بسيار كوچك را قبول كرده و از گناهان بسيار بزرگ در مى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بزرگم در گذر و نيازهاى كوچكم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رئوفى، خدايا تو رحيمى، خدايا تو غفورى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چه مى بينى؟</w:t>
      </w:r>
    </w:p>
    <w:p>
      <w:pPr>
        <w:pStyle w:val="BookText"/>
        <w:rPr/>
      </w:pPr>
      <w:r>
        <w:rPr>
          <w:rFonts w:ascii="IRNazanin" w:hAnsi="IRNazanin" w:eastAsia="IRNazanin"/>
          <w:color w:val="111111"/>
          <w:sz w:val="28"/>
          <w:sz w:val="28"/>
          <w:szCs w:val="28"/>
          <w:rtl w:val="true"/>
          <w:lang w:bidi="fa-IR"/>
        </w:rPr>
        <w:t>گفت يا رسول الله يك جوان خوشبوى خوش جوارى مى بينم كه نگاه مى كند و به من گل مى دهد تا ببويم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گل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گرفت و بوئيد و به عالم ملكوت پر كشيد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از نظر عرفان اسلامى، عرفان فقهى، قرآن و روايات استفاده مى كنيم كه اگر دل زنگارها داشته و بتها در دل باشد، هنگام مرگ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احتمال خطر، همين بس است كه نكند نتوانيم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 خودش ببينيم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احتمال در يك ميليون هم باشد براى اينكه ما منقلب شديم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نا كرده يك وقت كارى بكنيم كه عزرائيل، ملك بسيار با جمال و رئوف و مقدّس خدا از ما ناراحت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بالين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چشمان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درد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خيلى چشمانت درد مى كند؟</w:t>
      </w:r>
    </w:p>
    <w:p>
      <w:pPr>
        <w:pStyle w:val="BookText"/>
        <w:rPr/>
      </w:pPr>
      <w:r>
        <w:rPr>
          <w:rFonts w:ascii="IRNazanin" w:hAnsi="IRNazanin" w:eastAsia="IRNazanin"/>
          <w:color w:val="111111"/>
          <w:sz w:val="28"/>
          <w:sz w:val="28"/>
          <w:szCs w:val="28"/>
          <w:rtl w:val="true"/>
          <w:lang w:bidi="fa-IR"/>
        </w:rPr>
        <w:t>گفت يا رسول الله دردى به اين شدّت تا حالا در عمرم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طبيب سيّاف قصد كرد كه كلمه اى بگويد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قبض روح كافر، عزرائيل با سيخ آهنين مى آيد و جان را با همان سيخ از بدن بيرون مى كشد، نظير رگى كه از بدن بيرون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 يا رسول الله درد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مرتيه ديگر بفرمائيد كه اصلاً ديگر درد معنايى ندارد، حال آنكه درد اصلى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 يا رسول الله آيا از امّت شما كسى هست كه اين گونه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آن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چه چيز؟ خيال نكنيد كه ظالم يعنى اينكه به مردم آزار و اذيت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اى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كه ظالم يعنى اينكه مال مردم را به غارت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مرتبه اى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دو مرتبه، ظلم به آبروى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عِرض و آبروى مردم را برده و شخصيت مردم را در پشت سر يا در مقابلشان پايمال مى كند، اين بالاترين ظلمهاست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عرايضم جمله اى بگويم، گر چه اين جمله </w:t>
      </w:r>
    </w:p>
    <w:p>
      <w:pPr>
        <w:pStyle w:val="BookText"/>
        <w:rPr/>
      </w:pPr>
      <w:r>
        <w:rPr>
          <w:rFonts w:ascii="IRNazanin" w:hAnsi="IRNazanin" w:eastAsia="IRNazanin"/>
          <w:color w:val="111111"/>
          <w:sz w:val="28"/>
          <w:sz w:val="28"/>
          <w:szCs w:val="28"/>
          <w:rtl w:val="true"/>
          <w:lang w:bidi="fa-IR"/>
        </w:rPr>
        <w:t>ناراحت كننده است، نمى خواهم دراين باره زياد صحبت بكنم امّا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خودم سياهم و زنگار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بواسطه اين جمله ها، نظير كشيده اى، كه به انسانى كه غش مى كند، مى زنند، بيدار شده و متنبّه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 ما رهبر عظيم الشان انقلاب نقل مى كردند كه بالاى سر يك اهل علمى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چشمانش را باز كرد و گفت فلانى تويى؟</w:t>
      </w:r>
    </w:p>
    <w:p>
      <w:pPr>
        <w:pStyle w:val="BookText"/>
        <w:rPr/>
      </w:pPr>
      <w:r>
        <w:rPr>
          <w:rFonts w:ascii="IRNazanin" w:hAnsi="IRNazanin" w:eastAsia="IRNazanin"/>
          <w:color w:val="111111"/>
          <w:sz w:val="28"/>
          <w:sz w:val="28"/>
          <w:szCs w:val="28"/>
          <w:rtl w:val="true"/>
          <w:lang w:bidi="fa-IR"/>
        </w:rPr>
        <w:t>گفتم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اين خدا عجب ظالمى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مگر چه شده؟ چرا خدا ظالم است؟</w:t>
      </w:r>
    </w:p>
    <w:p>
      <w:pPr>
        <w:pStyle w:val="BookText"/>
        <w:rPr/>
      </w:pPr>
      <w:r>
        <w:rPr>
          <w:rFonts w:ascii="IRNazanin" w:hAnsi="IRNazanin" w:eastAsia="IRNazanin"/>
          <w:color w:val="111111"/>
          <w:sz w:val="28"/>
          <w:sz w:val="28"/>
          <w:szCs w:val="28"/>
          <w:rtl w:val="true"/>
          <w:lang w:bidi="fa-IR"/>
        </w:rPr>
        <w:t>گفت براى اينكه مى خواهد بين من و اولادمان تفرقه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ائمه اطهار عليهم السلام بر سر ما نباشد به اينجا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 دنيا با فلاكت اهل علمى زندگى كند و بعد بخاطر اين بندى كه نتوانسته ببرد، حالا ديگر خدا ظالم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با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بغض خدا از دنيا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گلپايگانى يك جمله نقل مى كردند و مى گفتند بالاى سر يك نفر اهل علم رفتم كه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چشمانش را باز كرد و گفت فلانى تويى؟</w:t>
      </w:r>
    </w:p>
    <w:p>
      <w:pPr>
        <w:pStyle w:val="BookText"/>
        <w:rPr/>
      </w:pP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خدا عجب ظالمى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چه شده؟ گفت آخر ما هر دو طلبه بوديم، هر دو با هم درس خوانده و با هم زندگى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به اين مقام رسيدى و من چرا گوشه نشين شدم؟ </w:t>
      </w:r>
    </w:p>
    <w:p>
      <w:pPr>
        <w:pStyle w:val="BookText"/>
        <w:rPr/>
      </w:pPr>
      <w:r>
        <w:rPr>
          <w:rFonts w:ascii="IRNazanin" w:hAnsi="IRNazanin" w:eastAsia="IRNazanin"/>
          <w:color w:val="111111"/>
          <w:sz w:val="28"/>
          <w:sz w:val="28"/>
          <w:szCs w:val="28"/>
          <w:rtl w:val="true"/>
          <w:lang w:bidi="fa-IR"/>
        </w:rPr>
        <w:t>اگر نتوانستى بند را پاره كنى، اگر چه طوفانى نيست، آتش زير خاكستر يك وقت طوفانى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كرم ابريشم در اين بازار و كوچه و خيابان تنيدى، يك زمان بيدار مى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أَلْهٰاكُمُ اَلتَّكٰاثُرُ حَتّٰى زُرْتُمُ اَلْمَقٰابِرَ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آقا چه مى كنى؟ شما را به خدا قسم ما طلبه ها، شما كاسبها و تاجرها چه مى كنيم؟ صبح مى رود دنبال كار، من طلبه مى روم دنبال درسم، تو هم ميروى دنبال بازار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ظهر اگر مقدّس هستى ابتدا نماز خوانده، سپس نهار بخور و دنبال كسب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چكها، اين سفته ها، اين بازار كساد، اين وضع نكبت بار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شامى بخور تا صبح شود و مجدداً صبح بيدار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همين، يك سال ديگر همين، تكرار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نيام و اذا مات تُنبَتَهوا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بيدار مى شود و مى بيند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ملك مقرّب خدا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اِرْجِعُونِ لَعَلِّي أَعْمَلُ صٰالِحاً فِيمٰا تَرَكْتُ‌</w:t>
      </w:r>
      <w:r>
        <w:rPr>
          <w:rStyle w:val="FootnoteAnchor"/>
          <w:rtl w:val="true"/>
        </w:rPr>
        <w:footnoteReference w:id="34"/>
      </w:r>
      <w:r>
        <w:rPr>
          <w:rStyle w:val="FootnoteAnchor"/>
          <w:rtl w:val="true"/>
        </w:rPr>
        <w:footnoteReference w:id="35"/>
      </w:r>
      <w:r>
        <w:rPr>
          <w:rFonts w:ascii="IRNazanin" w:hAnsi="IRNazanin" w:eastAsia="IRNazanin"/>
          <w:color w:val="111111"/>
          <w:sz w:val="28"/>
          <w:sz w:val="28"/>
          <w:szCs w:val="28"/>
          <w:rtl w:val="true"/>
          <w:lang w:bidi="fa-IR"/>
        </w:rPr>
        <w:t>مى گويد اى خداى 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بندها را قطع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انسان خطاب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هُوَ قٰائِلُهٰا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اين كلمه را از حسرت بگويد و ثمرى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خود تنيده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عقب آنها تا روز حشر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كنيد كه هنگام مرگ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از همه چيز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چهرهايى نورانى كه به خداى خويش نظر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باعث بشود كه با يك بشاتت و نورانيّت، لذّتش نظر كردن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حسرتى كه يك شيعه اى كه در آتش افكنده شده مى برد بالاتر از اين است كه نگاه مى كند و رفقايش را 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لذا به رفقايش مى گويد مقدارى از اين آبها بده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بهشتى ها، جهنّمى ها را و جهنّمى ها، بهشتى ها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مسخره مى كنند و مى گويند اين آبها براى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شان مى كنند و مى گويند كه ما آنچه بنا بود بيابيم، يافتيم، آيا آنچه بنا بود شما بيابيد، يافتيد؟ مى گويند بلى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گويد كه موذن مرتّب با صداى بلند فرياد مى كند لعنت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بهشت را براى تو خلق كرد و تو پيغمبر و على عليهم السلام را رها كردى و شيطان را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تو باد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8811_211160"/>
      <w:bookmarkStart w:id="58" w:name="pg18811_211160"/>
      <w:bookmarkEnd w:id="58"/>
    </w:p>
    <w:p>
      <w:pPr>
        <w:pStyle w:val="Heading2"/>
        <w:numPr>
          <w:ilvl w:val="1"/>
          <w:numId w:val="1"/>
        </w:numPr>
        <w:rPr/>
      </w:pPr>
      <w:bookmarkStart w:id="59" w:name="pg18811_211160"/>
      <w:bookmarkStart w:id="60" w:name="__RefHeading___Toc14003784_1280447820"/>
      <w:bookmarkStart w:id="61" w:name="_Toc19"/>
      <w:bookmarkEnd w:id="59"/>
      <w:bookmarkEnd w:id="60"/>
      <w:r>
        <w:rPr>
          <w:rtl w:val="true"/>
        </w:rPr>
        <w:t>مجلس سوم تعادل در زندگى انسان از ديدگاه اسلام</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14003786_1280447820"/>
      <w:bookmarkStart w:id="63" w:name="_Toc20"/>
      <w:bookmarkEnd w:id="62"/>
      <w:r>
        <w:rPr>
          <w:rtl w:val="true"/>
        </w:rPr>
        <w:t>اشاره</w:t>
      </w:r>
      <w:bookmarkStart w:id="64" w:name="pg18811_211161"/>
      <w:bookmarkEnd w:id="63"/>
    </w:p>
    <w:p>
      <w:pPr>
        <w:pStyle w:val="BookText"/>
        <w:rPr/>
      </w:pPr>
      <w:bookmarkEnd w:id="64"/>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مقدّمه ى سوّم بحث ما اين بود كه انسان، موجودى دو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ملكوتى و رحمانى بنام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ناسوتى و مادى به معناى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بُعد موجب شده است كه اين وجود بتواند استكمال كرده تا جايى كه مقام عند الله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خور آن شود كه مخاطب خدا قرار گرفته و خداوند او را به نزد خود بخواند</w:t>
      </w:r>
      <w:r>
        <w:rPr>
          <w:rFonts w:eastAsia="IRNazanin" w:cs="IRNazanin"/>
          <w:color w:val="111111"/>
          <w:sz w:val="28"/>
          <w:szCs w:val="28"/>
          <w:rtl w:val="true"/>
          <w:lang w:bidi="fa-IR"/>
        </w:rPr>
        <w:t>.</w:t>
      </w:r>
    </w:p>
    <w:p>
      <w:pPr>
        <w:pStyle w:val="Heading3"/>
        <w:numPr>
          <w:ilvl w:val="2"/>
          <w:numId w:val="1"/>
        </w:numPr>
        <w:rPr/>
      </w:pPr>
      <w:bookmarkStart w:id="65" w:name="__RefHeading___Toc14003788_1280447820"/>
      <w:bookmarkStart w:id="66" w:name="_Toc21"/>
      <w:bookmarkEnd w:id="65"/>
      <w:r>
        <w:rPr>
          <w:rtl w:val="true"/>
        </w:rPr>
        <w:t>ارضاء بُعد رحمانى</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بايد توجّه داشته باشيم و مقدّمه ى مهمّى است اين است كه از نظر اسلام اين دو بُعد بايد ارضا و تغذيه شوند همان گونه كه بعد ملكوتى انسان نيازمند است و از نظر اسلام بايد آن را ارضاء و تغذيه كرد، بعد ناسوتى وى يعنى جسم، غرائز و تمايلات نيز از نظر اسلام بايد ارضاء و تغذيه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بعد ملكوتى انسان بميرد، تغذيه نشود و كشته شود، آن انسان از هر سگ درّنده اى، درّنده تر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آن بعد مادى يعنى غرائز و تمايلات وى نيز ارضاء نشود علاوه بر اينكه انسان نمى تواند سير كند براى او عقده پيدا مى شود و اگر از آن فردى كه بعد رحمانيش مرده است بدتر نشود قطعاً كمتر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وارد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شويم مى بينيم به همان اندازه كه سفار ش به ارضاء و تغذيه ى بعد ملكوتى و رحمانى شده، به همان اندازه تاكيد به ارضاء و تغذيه بعد جسمانى و مادى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رابطه با تغذيه ى بعد ملكوتى، نماز و سفارشهايى كه در آن شده است را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جسم، صبح، ظهر و شب نيازمند غذاست، آن بعد ملكوتى را هم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طَرَفَيِ اَلنَّهٰارِ وَ زُلَفاً مِنَ اَللَّيْلِ إِنَّ اَلْحَسَنٰاتِ يُذْهِبْنَ اَلسَّيِّئٰاتِ </w:t>
      </w:r>
      <w:r>
        <w:rPr>
          <w:rStyle w:val="FootnoteAnchor"/>
          <w:rtl w:val="true"/>
        </w:rPr>
        <w:footnoteReference w:id="38"/>
      </w:r>
      <w:r>
        <w:rPr>
          <w:rFonts w:ascii="IRNazanin" w:hAnsi="IRNazanin" w:eastAsia="IRNazanin"/>
          <w:color w:val="111111"/>
          <w:sz w:val="28"/>
          <w:sz w:val="28"/>
          <w:szCs w:val="28"/>
          <w:rtl w:val="true"/>
          <w:lang w:bidi="fa-IR"/>
        </w:rPr>
        <w:t>نماز بخوان، صبح، عصر و شب نماز بپاى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نماز است كه زنگارها را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معنايش اين نيست كه نماز گناه را مى آمرزد، اگر چه آن معنا هم هست امّا اينجا ظاهراً معنايش اين است كه نماز بخوان تا زنگار دل برود، نماز بخوان تا آن آلودگيها برود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 پا داريد نماز را وقت زوال آفتاب تا تاريكى شب و خواندن صبح را به درستى كه خواندن صبح باشد حاضر به ملائكه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إِنَّ قُرْآنَ اَلْفَجْرِ كٰانَ مَشْهُوداً، شايد معنايش اين است كه تمام خصوصياتى كه در نمازهاى ظهر و عصر و مغرب و عشاء هست در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طلوع صبح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ديگر نيز برايت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شب بيدار باشى، آخر شب بايد بيدار شوى وَ مِنَ اَللَّيْلِ، فَتَهَجَّدْ بِهِ نٰافِلَةً لَكَ عَسىٰ أَنْ يَبْعَثَكَ رَبُّكَ مَقٰاماً مَحْمُوداً</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خدا مى خواهد به تو مقام محمود بدهد و اين مقام محمود متوقف بر اين است كه در دل شب بيدار 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شريف در آيه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سوره احزاب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اَلَّذِينَ آمَنُوا 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انسان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هميشه متذّكر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تا آنجا كه مى توانى ذكر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براى هر كدام از واجبات و مستحبات حدّى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آيه براى ذكر، حدّى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واجب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مستحبى بخوان، سالى يك مرتبه حج واجب و يا مستحبى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به ذكر مى رسد مى 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بايد متذكّر من باشى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بُكْرَةً وَ عَشِيًّا </w:t>
      </w:r>
      <w:r>
        <w:rPr>
          <w:rStyle w:val="FootnoteAnchor"/>
          <w:rtl w:val="true"/>
        </w:rPr>
        <w:footnoteReference w:id="41"/>
      </w:r>
      <w:r>
        <w:rPr>
          <w:rFonts w:ascii="Amiri" w:hAnsi="Amiri" w:eastAsia="Amiri" w:cs="Amiri"/>
          <w:color w:val="111111"/>
          <w:sz w:val="28"/>
          <w:sz w:val="28"/>
          <w:szCs w:val="28"/>
          <w:rtl w:val="true"/>
          <w:lang w:bidi="ar-SA"/>
        </w:rPr>
        <w:t>در صبح و شام به ياد من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در قرآن شريف جمله اى كه به اين مقدار بر ان تاكيد شده باشد، يعنى براى يك مطلب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منحصر به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فقط متعلق به كسى است كه خودش را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 قساوت ها، صفات رذيله و بندها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دَسَّيها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همانا شقاوتمند و بدبخت كسى است كه بند و زنگار داشته و صفت رذيله اى در او رسوخ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آخر كار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لِلْقٰاسِيَةِ قُلُوبُهُمْ مِنْ ذِكْرِ 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واى بر كسى كه دل او سياه شده و زنگار آن را گرفته باشد، واى بر كسى كه آن بعد رحمانى را روشن و ارضاء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كس را كه خدا شرح صدر عطايش كرد براى اسلام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آيه در قرآن فراوان است كه مرتّب سفارش به مواظبت بعد ملكوتى مى كند و مى گويد كه اگر اين چنين نكنى زنگار </w:t>
      </w:r>
      <w:bookmarkStart w:id="67" w:name="pg18811_211165"/>
    </w:p>
    <w:p>
      <w:pPr>
        <w:pStyle w:val="BookText"/>
        <w:rPr/>
      </w:pPr>
      <w:bookmarkEnd w:id="67"/>
      <w:r>
        <w:rPr>
          <w:rFonts w:ascii="IRNazanin" w:hAnsi="IRNazanin" w:eastAsia="IRNazanin"/>
          <w:color w:val="111111"/>
          <w:sz w:val="28"/>
          <w:sz w:val="28"/>
          <w:szCs w:val="28"/>
          <w:rtl w:val="true"/>
          <w:lang w:bidi="fa-IR"/>
        </w:rPr>
        <w:t>مى گيرد و اگر زنگار گرفت و سرتاسر دل را قساوت گرفت، وَ لَن يُفلِحَ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 متعددى داريم كه آنگاه كه انسان گناه مى كند، نقطه ى سياهى در دلش پيدا مى شود و اگر توبه نكرد و گناه دوم آمد آن نقطه سياه زياد مى شود و اگر آن نقطه ى سياه دل را فرا گرفت، وَ لَن يُفلِحَ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رستگارى در آن راه ندارد</w:t>
      </w:r>
      <w:r>
        <w:rPr>
          <w:rFonts w:eastAsia="IRNazanin" w:cs="IRNazanin"/>
          <w:color w:val="111111"/>
          <w:sz w:val="28"/>
          <w:szCs w:val="28"/>
          <w:rtl w:val="true"/>
          <w:lang w:bidi="fa-IR"/>
        </w:rPr>
        <w:t>.</w:t>
      </w:r>
    </w:p>
    <w:p>
      <w:pPr>
        <w:pStyle w:val="Heading3"/>
        <w:numPr>
          <w:ilvl w:val="2"/>
          <w:numId w:val="1"/>
        </w:numPr>
        <w:rPr/>
      </w:pPr>
      <w:bookmarkStart w:id="68" w:name="__RefHeading___Toc14003790_1280447820"/>
      <w:bookmarkStart w:id="69" w:name="_Toc22"/>
      <w:bookmarkEnd w:id="68"/>
      <w:r>
        <w:rPr>
          <w:rtl w:val="true"/>
        </w:rPr>
        <w:t>تغذيه بُعد مادى</w:t>
      </w:r>
      <w:bookmarkEnd w:id="69"/>
    </w:p>
    <w:p>
      <w:pPr>
        <w:pStyle w:val="BookText"/>
        <w:rPr/>
      </w:pPr>
      <w:r>
        <w:rPr>
          <w:rFonts w:ascii="IRNazanin" w:hAnsi="IRNazanin" w:eastAsia="IRNazanin"/>
          <w:color w:val="111111"/>
          <w:sz w:val="28"/>
          <w:sz w:val="28"/>
          <w:szCs w:val="28"/>
          <w:rtl w:val="true"/>
          <w:lang w:bidi="fa-IR"/>
        </w:rPr>
        <w:t>قرآن به همان اندازه كه اندازه كه در سفارش تغذيه بعد ملكوتى وجود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لِلْقٰاسِيَةِ قُلُوبُهُمْ مِنْ ذِكْرِ اَللّٰهِ، به همان مقدار نيز بر تغذيه ى بعد مادى غرائز و تمايلات سفارش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خُذُوا زِينَتَكُمْ عِنْدَ كُلِّ مَسْجِدٍ وَ كُلُوا وَ اِشْرَبُوا وَ لاٰ تُسْرِفُوا إِنَّهُ لاٰ يُحِبُّ اَلْمُسْرِفِينَ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اى انسانها مواظب باشيد بگونه اى كه در اجتماع، در دل مردم جا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امّا مراقبت كنيد كه اسراف نكرده و عياشگر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بگو اى پيغمبر چه كسى زينت هاى خدا را كه براى بندگان خود آفريده، حرام كرده و از صرف رزق حلال منع كرده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آنان كه ازدواج نمى كنند، آنهايى كه نمى خورند و نمى آشامند و در ميان جامعه نيستند، براى اينكه مى خواهند تارك دنيا باشند، به آنها بگو اين عمل شما يهودى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w:t>
      </w:r>
    </w:p>
    <w:p>
      <w:pPr>
        <w:pStyle w:val="BookText"/>
        <w:rPr/>
      </w:pPr>
      <w:r>
        <w:rPr>
          <w:rFonts w:ascii="IRNazanin" w:hAnsi="IRNazanin" w:eastAsia="IRNazanin"/>
          <w:color w:val="111111"/>
          <w:sz w:val="28"/>
          <w:sz w:val="28"/>
          <w:szCs w:val="28"/>
          <w:rtl w:val="true"/>
          <w:lang w:bidi="fa-IR"/>
        </w:rPr>
        <w:t>است كه مسلمان بايد اين گونه باشد؟ بگو چه كسى حرام كرده؟ سپس مى فرمايد اين ها زينه الله است، اينها طيّبات مِنَ الرزق و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براى فرد مسلمان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كافر از آنها استفاده مى كند بخاطر وجود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تو خلق كرده و سبب وجود اين نعمات الهى وجود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نعمات در دنيا بين تو و كافر مشترك است امّا در آخرت مختص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فِيمٰا آتٰاكَ اَللّٰهُ اَلدّٰارَ اَلْآخِرَةَ</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به هر چه خدا به تو عطا كرده بكوش تا ثواب و سعادت در آخرت تحصيل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اى انسان همان گونه كه بايد به فكر آخرتت بوده و از عقل، قدرت، علم، مال و شخصيت براى آخرت استفاده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مراقبت نمايى تا آن نيروها را براى دنيايت نيز بكار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دنيا را فراموش نكرده و تارك دنيا نشو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محسن فيض كاشانى رحمه الله عليه همين جا يك روايتى نقل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سه تن از جوانهاى شهر منزوى شده اند، يك آيه ى عذاب آمده و اينها ترسيده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تن شهر را رها كرده و به بيابان رفته و آنجا در حال عبادت هستند و هر كدام نذرى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نذر كرده كه ديگر زن نگرفته و تماس با زن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نذر كرده كه به هيچ وجه غذاى لذيذ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نذر كرده كه ديگر در اجتماع زندگى نكند</w:t>
      </w:r>
      <w:r>
        <w:rPr>
          <w:rFonts w:eastAsia="IRNazanin" w:cs="IRNazanin"/>
          <w:color w:val="111111"/>
          <w:sz w:val="28"/>
          <w:szCs w:val="28"/>
          <w:rtl w:val="true"/>
          <w:lang w:bidi="fa-IR"/>
        </w:rPr>
        <w:t xml:space="preserve">. </w:t>
      </w:r>
      <w:bookmarkStart w:id="70" w:name="pg18811_211167"/>
    </w:p>
    <w:p>
      <w:pPr>
        <w:pStyle w:val="BookText"/>
        <w:rPr/>
      </w:pPr>
      <w:bookmarkEnd w:id="70"/>
      <w:r>
        <w:rPr>
          <w:rFonts w:ascii="IRNazanin" w:hAnsi="IRNazanin" w:eastAsia="IRNazanin"/>
          <w:color w:val="111111"/>
          <w:sz w:val="28"/>
          <w:sz w:val="28"/>
          <w:szCs w:val="28"/>
          <w:rtl w:val="true"/>
          <w:lang w:bidi="fa-IR"/>
        </w:rPr>
        <w:t>از نظر اسلام، از نظر فتواى همه ى علما اگر شخصى چنين نذرى كند، اصلاً نذر منعقد نمى شود، براى اينكه نذر بايد راجح باشد و فقها مى گويند اين گونه نذور راجح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كارى به نذر آنان نداشت كه نذرشان غلط است، براى او جلوگيرى از بدعت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بى وقت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با عجله آمدند كه عبا از دوش مبارك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عبا روى دوش مبارك بود و طرف ديگر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گفتند اذان بگو و مردم را جمع كن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چه خبر است؟ مردم ريختند و كار و كسب و همه تعطيل شد، زن و مرد به مسجد آمدند تا ببينند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روى همان پلة اول ايستاد براى اينكه به جامعه اسلامى بگويد كه كار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پيغمبر هستم با زن تماس دارم، من كه پيغمبر شما هستم غذاى لذيذ مى خورم و در دل جامعه بوده و با اجتماع تماس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رغب عن سنّتى فليس منّى</w:t>
      </w:r>
      <w:r>
        <w:rPr>
          <w:rFonts w:eastAsia="IRNazanin" w:cs="IRNazanin"/>
          <w:color w:val="111111"/>
          <w:sz w:val="28"/>
          <w:szCs w:val="28"/>
          <w:rtl w:val="true"/>
          <w:lang w:bidi="fa-IR"/>
        </w:rPr>
        <w:t>.</w:t>
      </w:r>
    </w:p>
    <w:p>
      <w:pPr>
        <w:pStyle w:val="Heading3"/>
        <w:numPr>
          <w:ilvl w:val="2"/>
          <w:numId w:val="1"/>
        </w:numPr>
        <w:rPr/>
      </w:pPr>
      <w:bookmarkStart w:id="71" w:name="__RefHeading___Toc14003792_1280447820"/>
      <w:bookmarkStart w:id="72" w:name="_Toc23"/>
      <w:bookmarkEnd w:id="71"/>
      <w:r>
        <w:rPr>
          <w:rtl w:val="true"/>
        </w:rPr>
        <w:t>اسلام، مسلمان منزوى را قبول ندارد</w:t>
      </w:r>
      <w:bookmarkEnd w:id="72"/>
    </w:p>
    <w:p>
      <w:pPr>
        <w:pStyle w:val="BookText"/>
        <w:rPr/>
      </w:pPr>
      <w:r>
        <w:rPr>
          <w:rFonts w:ascii="IRNazanin" w:hAnsi="IRNazanin" w:eastAsia="IRNazanin"/>
          <w:color w:val="111111"/>
          <w:sz w:val="28"/>
          <w:sz w:val="28"/>
          <w:szCs w:val="28"/>
          <w:rtl w:val="true"/>
          <w:lang w:bidi="fa-IR"/>
        </w:rPr>
        <w:t>هر كه چنين نباشد 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مسلمان منزوى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تنبل و هميشه گوشه ى مسجد نشين را كسى قبول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آمدند كوفه و وارد مسجد شدند، ديدند كه دسته اى هيپى مانند گوشه اى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p>
    <w:p>
      <w:pPr>
        <w:pStyle w:val="BookText"/>
        <w:rPr/>
      </w:pPr>
      <w:r>
        <w:rPr>
          <w:rFonts w:ascii="IRNazanin" w:hAnsi="IRNazanin" w:eastAsia="IRNazanin"/>
          <w:color w:val="111111"/>
          <w:sz w:val="28"/>
          <w:sz w:val="28"/>
          <w:szCs w:val="28"/>
          <w:rtl w:val="true"/>
          <w:lang w:bidi="fa-IR"/>
        </w:rPr>
        <w:t xml:space="preserve">اينها چه كسانى اند؟ به ايشان گفتند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امير المومنين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الحق يعنى چه؟ گفتند اينها به مسجد آمده و عبادت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گيرشان آمد ميخورند و اگر چيزى گيرشان نيامد، صبر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فرمود سگ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گيرش آمد، مى خورد، اگر چيزى گيرش نيامد،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تازيانه كشيده و بر سر آنها كوبيد و گفت رجال الحق يعنى چه؟ برخيزيد، برويد و كار كنيد، كسب و فعاليت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اُذينه پيرمرد مقدّسى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تجّار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كار در بازار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خستگى يا به علت كسادى بازار و يا به علت كار زياد بود، پس كسب را رها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تمكّن مالى او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عمر بن ازينه حالت چطور است؟</w:t>
      </w:r>
    </w:p>
    <w:p>
      <w:pPr>
        <w:pStyle w:val="BookText"/>
        <w:rPr/>
      </w:pPr>
      <w:r>
        <w:rPr>
          <w:rFonts w:ascii="IRNazanin" w:hAnsi="IRNazanin" w:eastAsia="IRNazanin"/>
          <w:color w:val="111111"/>
          <w:sz w:val="28"/>
          <w:sz w:val="28"/>
          <w:szCs w:val="28"/>
          <w:rtl w:val="true"/>
          <w:lang w:bidi="fa-IR"/>
        </w:rPr>
        <w:t>گفت كسب را رها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آشفتند و فرمودند چرا؟</w:t>
      </w:r>
    </w:p>
    <w:p>
      <w:pPr>
        <w:pStyle w:val="BookText"/>
        <w:rPr/>
      </w:pPr>
      <w:r>
        <w:rPr>
          <w:rFonts w:ascii="IRNazanin" w:hAnsi="IRNazanin" w:eastAsia="IRNazanin"/>
          <w:color w:val="111111"/>
          <w:sz w:val="28"/>
          <w:sz w:val="28"/>
          <w:szCs w:val="28"/>
          <w:rtl w:val="true"/>
          <w:lang w:bidi="fa-IR"/>
        </w:rPr>
        <w:t>گفت يا ابن رسول الله به اندازه ى كافى براى خوردن دارم و مى خواهم هنگام پيرى در گوشه ى مسجد معتكف شوم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ديوانه شده و عقلت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ازينه برو كار و تجارت كن، هنگام نماز، نماز به پاى دار و مراقبت كن تا دل را روشنايى بدهى و آنگاه كه كسب كردى، اگر خودت به اندازه ى كافى دارى، به ديگران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 بخور و هم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مواظب خودت </w:t>
      </w:r>
      <w:bookmarkStart w:id="73" w:name="pg18811_211169"/>
    </w:p>
    <w:p>
      <w:pPr>
        <w:pStyle w:val="BookText"/>
        <w:rPr/>
      </w:pPr>
      <w:bookmarkEnd w:id="73"/>
      <w:r>
        <w:rPr>
          <w:rFonts w:ascii="IRNazanin" w:hAnsi="IRNazanin" w:eastAsia="IRNazanin"/>
          <w:color w:val="111111"/>
          <w:sz w:val="28"/>
          <w:sz w:val="28"/>
          <w:szCs w:val="28"/>
          <w:rtl w:val="true"/>
          <w:lang w:bidi="fa-IR"/>
        </w:rPr>
        <w:t>باش و هم مواظب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هم به مسجد رفته و نماز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وسائل عليه الرحمه در جلد دوازدهم وسائل رواياتى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اينكه دسته اى تجّار و كسبه از كوفه خدمت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سراغ يكى از اصحاب خاصّش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آقا ايشان دست از كار كشيده و گوشه مسجد رفته، منزوى شده و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همين دستورى كه به عمر بن ازينه داده بودند برايش پيغام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بازار و كار و كسب حلال كن، هنگام نماز برو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مواظب دنيايت باش و هم مواظب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پول اضافه داشته و احتياج ندارى به فكر ديگران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كار كن و بالاخره منزوى شدن در خانه صحيح نيست</w:t>
      </w:r>
      <w:r>
        <w:rPr>
          <w:rFonts w:eastAsia="IRNazanin" w:cs="IRNazanin"/>
          <w:color w:val="111111"/>
          <w:sz w:val="28"/>
          <w:szCs w:val="28"/>
          <w:rtl w:val="true"/>
          <w:lang w:bidi="fa-IR"/>
        </w:rPr>
        <w:t>.</w:t>
      </w:r>
    </w:p>
    <w:p>
      <w:pPr>
        <w:pStyle w:val="Heading3"/>
        <w:numPr>
          <w:ilvl w:val="2"/>
          <w:numId w:val="1"/>
        </w:numPr>
        <w:rPr/>
      </w:pPr>
      <w:bookmarkStart w:id="74" w:name="__RefHeading___Toc14003794_1280447820"/>
      <w:bookmarkStart w:id="75" w:name="_Toc24"/>
      <w:bookmarkEnd w:id="74"/>
      <w:r>
        <w:rPr>
          <w:rtl w:val="true"/>
        </w:rPr>
        <w:t>معناى زهد در اسلام</w:t>
      </w:r>
      <w:bookmarkEnd w:id="75"/>
    </w:p>
    <w:p>
      <w:pPr>
        <w:pStyle w:val="BookText"/>
        <w:rPr/>
      </w:pPr>
      <w:r>
        <w:rPr>
          <w:rFonts w:ascii="IRNazanin" w:hAnsi="IRNazanin" w:eastAsia="IRNazanin"/>
          <w:color w:val="111111"/>
          <w:sz w:val="28"/>
          <w:sz w:val="28"/>
          <w:szCs w:val="28"/>
          <w:rtl w:val="true"/>
          <w:lang w:bidi="fa-IR"/>
        </w:rPr>
        <w:t>اصولاً زهد در اسلام آن چيزى كه ما يا ديگران تصور كرده ايم،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زهد در اسلام اين نيست كه انسان از جامعه كنار كشيده و در جامعه نباشد، كم خورى، كم خوابى يا عدم تماس با مردم و زن و فرزند را پيشه ى خود ساخته و مشغو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به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زهد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زهد در اسلام را حافظ شيرازى عليه الرحمه بسيار شيوا و بليغ معنا كرده است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كه زير چرخ كبود زهر چه رنگ تعلّق پذيرد آزاد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آن است كه بند نداشته باشد نه اينكه پول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زاهد آن است كه بند حبّ رياست او را مهار نكرده باشد نه آنكه رياست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آن فردى است كه بندها را گسسته باشد تا هنگام مرگ بتواند از اين دنيا برود، بدون اينكه علاقه اى او را منحرف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ى مرحوم ملّا احمد نراقى صاحب السعادة، اين فقيه بزرگوار و معلّم علم اخلاق گفته شده است كه درويشى اين كتاب معراج السعاده را ديده و باب زهد آن را مطالعه كرده و نفهميده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فريفته ى مرحوم نراقى شده بود از راه دور به كاشان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نراقى عليه الرحمه از فقهاى بزرگى بود كه حتّى شيخ انصارى عليه الرحمه از شاگردان ايشان بوده است كه مقدارى پيش ايشان شاگردى كرد و حوزه اى در كاشان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ايشان وجهه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تمكّن، قدرت و رياست ايشان يك مرجعيّتى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آقاى درويش وقتى آمد، ديد كه اين تشكيلات با زهد و درويشى هماهنگ نميآيد چرا كه يك مكنت، دستگاه و رياستى دارد، پس مات و مبهوت شده و نتوانسته بود هماهنگى بين مبحث زهد نوشته شده در معراج السعادة، و اين تشكيلات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دلش مى خواست بگويد امّا خجالت مى كشيد، و بالاخره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نراقى كه فرد عالمى است، همان ساعت اول حس كرد كه او چه مشكلى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كه اين درويش مى خواست برود، مرحوم نراقى گفت كجا مى خواهى بروى؟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كربلا بروم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 من هم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درويش تعجّب كرد و گفت </w:t>
      </w:r>
    </w:p>
    <w:p>
      <w:pPr>
        <w:pStyle w:val="BookText"/>
        <w:rPr/>
      </w:pPr>
      <w:r>
        <w:rPr>
          <w:rFonts w:ascii="IRNazanin" w:hAnsi="IRNazanin" w:eastAsia="IRNazanin"/>
          <w:color w:val="111111"/>
          <w:sz w:val="28"/>
          <w:sz w:val="28"/>
          <w:szCs w:val="28"/>
          <w:rtl w:val="true"/>
          <w:lang w:bidi="fa-IR"/>
        </w:rPr>
        <w:t>آقا من چند روز معطّل شما بشوم تا شما بياييد؟</w:t>
      </w:r>
    </w:p>
    <w:p>
      <w:pPr>
        <w:pStyle w:val="BookText"/>
        <w:rPr/>
      </w:pPr>
      <w:r>
        <w:rPr>
          <w:rFonts w:ascii="IRNazanin" w:hAnsi="IRNazanin" w:eastAsia="IRNazanin"/>
          <w:color w:val="111111"/>
          <w:sz w:val="28"/>
          <w:sz w:val="28"/>
          <w:szCs w:val="28"/>
          <w:rtl w:val="true"/>
          <w:lang w:bidi="fa-IR"/>
        </w:rPr>
        <w:t>گفت همين الان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تعجب كرد كه آيا ميشود از اين مال، مكنت، مرجعيت و اين دستگاه يك دفعه دل شست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الان بلند شو، پياده هم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كشكولش را جا گذاشت و يادش رفت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فرسخى كنار چشمه آبى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يادش آمد، كه كشكول را همراه نياورده اند و ردّش را تعقيب كرد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نراقى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كشكولم را جا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مى رويم كربلا و بعد كه برگشتيم يا يك كشكول برايت مى خرم يا كشكولت را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به كشكولم علاقه دارم و بدون كشكول نمى توانم راه را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از اينجا تا كاشان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به او فرمودند كه من هم نمى خواهم به كربلا بروم و از همين جا بر مى گردم، برگرد برويم تا كشكولت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من و تو اين است كه من مال و مكنت و رياست دارم، امّا علاقه اى به آنها نداشته و آنها برايم بند نشده است و تو هيچ كدام از اينها را نداشته و تنها يك كشكول دارى امّا همين يك كشكول براى بت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استاد بزرگوار ما، رهبر عظيم الشان انقلاب ادام الله ظلّه بارها همين نصيحت را به ما مى كردند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اين </w:t>
      </w:r>
      <w:bookmarkStart w:id="76" w:name="pg18811_211172"/>
    </w:p>
    <w:p>
      <w:pPr>
        <w:pStyle w:val="BookText"/>
        <w:rPr/>
      </w:pPr>
      <w:bookmarkEnd w:id="76"/>
      <w:r>
        <w:rPr>
          <w:rFonts w:ascii="IRNazanin" w:hAnsi="IRNazanin" w:eastAsia="IRNazanin"/>
          <w:color w:val="111111"/>
          <w:sz w:val="28"/>
          <w:sz w:val="28"/>
          <w:szCs w:val="28"/>
          <w:rtl w:val="true"/>
          <w:lang w:bidi="fa-IR"/>
        </w:rPr>
        <w:t>انگشتر مال توست و تو در صورت علاقه يا عدم علاقه به آن از آن استفاده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داعى دارى كه برايت بت شود؟ و يا اين عبا مال من است، من علاقه به آن داشته باشم يا نداشته باشم، استفاده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داعى دارى كه اين برايت بت شود؟</w:t>
      </w:r>
    </w:p>
    <w:p>
      <w:pPr>
        <w:pStyle w:val="BookText"/>
        <w:rPr/>
      </w:pP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003796_1280447820"/>
      <w:bookmarkStart w:id="78" w:name="_Toc25"/>
      <w:bookmarkEnd w:id="77"/>
      <w:r>
        <w:rPr>
          <w:rtl w:val="true"/>
        </w:rPr>
        <w:t>زهد يعنى بى علاقگى</w:t>
      </w:r>
      <w:bookmarkEnd w:id="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زهد در اسلام يعنى بى علاقگى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دارد، امّا اين پول نمى تواند قفس و بند براى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دارد امّا اين رياست نمى تواند او را در سلطه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رياست نمى تواند او را به قول قرآن شريف اَخلَدَ اِلىَ الاَرض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مكنت، قدرت، تمكّن و بالاخره در دنيا در بين مردم مريد دارد امّا بند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تنها انگشتر دارد امّا 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انگشتر چيزى ندارد امّا همان انگشتر برايش 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خانه هيچ ندارد اما همان خانه برايش 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جز يك فرزند و يك زن ندارد اما برايش 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مى گويد نفس كشى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دستورهايى كه بعضى از صوفى ها راجع به خودسازى مى دهند، اسلام آنها را حرام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بايد با نفس امّاره مبارزه كرد، بايد با هوى و هوس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حبّ مال، حبّ رياست، و هر آنچه كه غير خدايى است،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 مخصوص به خداست و لذا نبايد در دلش هيچ چيز و هيچ كس جز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 گويد بايد بگونه اى باشد كه بت </w:t>
      </w:r>
      <w:bookmarkStart w:id="79" w:name="pg18811_211173"/>
    </w:p>
    <w:p>
      <w:pPr>
        <w:pStyle w:val="BookText"/>
        <w:rPr/>
      </w:pPr>
      <w:bookmarkEnd w:id="79"/>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شيوه مبارزه با نفس، علماى علم اخلاق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مثلاً يك دروغ گفت، بخواهد زبان خودش را قطع كرده و تازيانه اش بزند، آيا صحيح است؟ يا شخصى مثلاً يك غيبت كرد، حالا سى تازيانه به خودش بزند، صحيح است؟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كسى مثلاً دست خودش را ببرد، براى اينكه كار بد يا دزدى كرده، اين نيز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كسى كارى بكند كه ديگر احتياج به زن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كشى، خودكشى، خير، نفس كشى در اسلام حرام است، مبارزه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مسئله مبارزه، مسئله تعديل است</w:t>
      </w:r>
      <w:r>
        <w:rPr>
          <w:rFonts w:eastAsia="IRNazanin" w:cs="IRNazanin"/>
          <w:color w:val="111111"/>
          <w:sz w:val="28"/>
          <w:szCs w:val="28"/>
          <w:rtl w:val="true"/>
          <w:lang w:bidi="fa-IR"/>
        </w:rPr>
        <w:t>.</w:t>
      </w:r>
    </w:p>
    <w:p>
      <w:pPr>
        <w:pStyle w:val="Heading3"/>
        <w:numPr>
          <w:ilvl w:val="2"/>
          <w:numId w:val="1"/>
        </w:numPr>
        <w:rPr/>
      </w:pPr>
      <w:bookmarkStart w:id="80" w:name="__RefHeading___Toc14003798_1280447820"/>
      <w:bookmarkStart w:id="81" w:name="_Toc26"/>
      <w:bookmarkEnd w:id="80"/>
      <w:r>
        <w:rPr>
          <w:rtl w:val="true"/>
        </w:rPr>
        <w:t>تعادل در زندگى انسان</w:t>
      </w:r>
      <w:bookmarkEnd w:id="81"/>
    </w:p>
    <w:p>
      <w:pPr>
        <w:pStyle w:val="BookText"/>
        <w:rPr/>
      </w:pPr>
      <w:r>
        <w:rPr>
          <w:rFonts w:ascii="IRNazanin" w:hAnsi="IRNazanin" w:eastAsia="IRNazanin"/>
          <w:color w:val="111111"/>
          <w:sz w:val="28"/>
          <w:sz w:val="28"/>
          <w:szCs w:val="28"/>
          <w:rtl w:val="true"/>
          <w:lang w:bidi="fa-IR"/>
        </w:rPr>
        <w:t>اينكه انسان بتواند اين اسب چموش را مهار كند، با توّجه به اينكه اين اسب غذا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اسبى را بخواهيد سوار شويد كاه و جو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كاه و جو به او ندهيد، خوب سوارى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عضوش را كه از دست دهد، مقدارى از عقلش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ضعف اعصاب داشته باشد نمى تواند فكر كند، نمى تواند فرزندش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ضعف جسمانى داشته باشد، نمى تواند نماز شب بخواند، نمى تواند در بازار براى ديگران يا براى خودش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كه بايد مواظب روح باشد، بايد از جسم مراقبت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از نظر همه فقها و علماى علم اخلاق و از نظر قرآن و روايات اهل بيت مسئله بلا اشكال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اولين مطلبى كه هست و بايد مواظب باشيم اين است كه ما </w:t>
      </w:r>
    </w:p>
    <w:p>
      <w:pPr>
        <w:pStyle w:val="BookText"/>
        <w:rPr/>
      </w:pPr>
      <w:r>
        <w:rPr>
          <w:rFonts w:ascii="IRNazanin" w:hAnsi="IRNazanin" w:eastAsia="IRNazanin"/>
          <w:color w:val="111111"/>
          <w:sz w:val="28"/>
          <w:sz w:val="28"/>
          <w:szCs w:val="28"/>
          <w:rtl w:val="true"/>
          <w:lang w:bidi="fa-IR"/>
        </w:rPr>
        <w:t>بايد دنيا دار بوده، امّا نبايد دلبستگى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الى الله با دلبستگى به دنيا تطابقى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قرآن است،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هستند كه سير ملكوتى بسيار بالايى دارند، در ميان مردمند، اينها افرادى هستند كه كار و كسب مى كنند، امّا كسب و تجارت و پولشان آنها را از ياد خدا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اينها دلبستگى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در خانه 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معابد و منازل انبياء و 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رفعت داده كه آنجا رفعت يابد و ذكر نام او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متعلّق به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به اول آيه باشد كه يك مطلب ديگر نيز از آن استنباط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قرآن ميفرمايد ابدان مطّهره اى هستند كه بسيار مرتفعند و مقام محمود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سير كرده و مقصود را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 در محضر خدايند و خدا را هميشه حاضر و ناظر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مردانى كه تجارت و خريد و فروش آنها را از ذكر خدا باز نمى دارد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بازار فعاليت مى كنند امّا بازار برايشان بند و قفس نشده </w:t>
      </w:r>
      <w:bookmarkStart w:id="82" w:name="pg18811_211175"/>
    </w:p>
    <w:p>
      <w:pPr>
        <w:pStyle w:val="BookText"/>
        <w:rPr/>
      </w:pPr>
      <w:bookmarkEnd w:id="82"/>
      <w:r>
        <w:rPr>
          <w:rFonts w:ascii="IRNazanin" w:hAnsi="IRNazanin" w:eastAsia="IRNazanin"/>
          <w:color w:val="111111"/>
          <w:sz w:val="28"/>
          <w:sz w:val="28"/>
          <w:szCs w:val="28"/>
          <w:rtl w:val="true"/>
          <w:lang w:bidi="fa-IR"/>
        </w:rPr>
        <w:t>، در ميان مردمند امّا مريد ها برايشان قفس و بند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تُلْهِيهِمْ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يعنى هيچ چيز جز خدا اينها را نمى تواند مشغول خود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مردمند امّا اينها را مشغول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كسب و پول و رياست دارد امّا اينها نميتوانند او را مشغول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تُلْهِيهِمْ تِجٰارَةٌ وَ لاٰ بَيْعٌ عَنْ ذِكْرِ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نماز مى خوانند و هنگام ديگر گرايى ديگر گرايند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از روزى كه ديده ها و دلها در ان روز حيرانند، ترسان و هراسانند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به فكر قيامتشان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قبر، عالم برزخ، صف محشر و به فكر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دنيا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دنياست كه مى تواند ما را آباد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غرائز و تمايلات است كه مى تواند ما را به مقام عالى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مواظب باشيم كه دلبستگى در كار نباشد</w:t>
      </w:r>
      <w:r>
        <w:rPr>
          <w:rFonts w:eastAsia="IRNazanin" w:cs="IRNazanin"/>
          <w:color w:val="111111"/>
          <w:sz w:val="28"/>
          <w:szCs w:val="28"/>
          <w:rtl w:val="true"/>
          <w:lang w:bidi="fa-IR"/>
        </w:rPr>
        <w:t>.</w:t>
      </w:r>
    </w:p>
    <w:p>
      <w:pPr>
        <w:pStyle w:val="Heading3"/>
        <w:numPr>
          <w:ilvl w:val="2"/>
          <w:numId w:val="1"/>
        </w:numPr>
        <w:rPr/>
      </w:pPr>
      <w:bookmarkStart w:id="83" w:name="__RefHeading___Toc14003800_1280447820"/>
      <w:bookmarkStart w:id="84" w:name="_Toc27"/>
      <w:bookmarkEnd w:id="83"/>
      <w:r>
        <w:rPr>
          <w:rtl w:val="true"/>
        </w:rPr>
        <w:t>اسراف و تبدير</w:t>
      </w:r>
      <w:bookmarkEnd w:id="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مطلب اينكه نبايد اسراف و تبذير و اتراف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در دنيا باش و به فكر دنيايت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زينت هاى خدا، از غذاهاى طيّب و از لباسهاى خوب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 كه عيّاش نباشى، اگر عيّاشى مطرح شد، آن وقت هم خود و هم جامعه را بيچاره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واقعه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دست چپها در روز قيامت چقدر شومند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آنجا دست چپى باشد چقدر شوم و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آتش جهنّم و در عذاب بسيار سختى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بدرستى كه آنها بودند پيش از اين به ناز و نعمت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شومند و گناه آنان بسيار بزرگ بوده و آن اسراف و تبذير و عياشى در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علماى علم اخلاق توغّل در مشتهيات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ربط با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ربط با جامعه هم قرآن مى فرمايد كه جامعه اسراف گر، تبذير گر، عياشگر نابود خواهد شد، يعنى وقتى كه انسانهاى عياش در يك جامعه زياد شدند اين ملت نابسامان زير و رو 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عيّاش نه تنها به خود ضرر ميزند بلكه براى ديگران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كه نبايد جامعه، در فرد و در خانه 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ولخرجى در اسلام غلط است چنانچه ولگردى، بى اختيار سخن گفتن و پر گويى نيز از ديد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پرگوئيها است كه غيبت، سخن چينى و تهمت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زياد در اسلام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اَبغض النّاس عند الله الّنوام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انسان نخوابد،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احتياج واجب است كه بخوابد امّا پر خوابى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كم خوابى ممنوع است، چرا كه اسب چموش نفس را اگر كاه و جو، ندهى، مى ميرد و وقتى مرد، تو هم </w:t>
      </w:r>
      <w:bookmarkStart w:id="85" w:name="pg18811_211177"/>
    </w:p>
    <w:p>
      <w:pPr>
        <w:pStyle w:val="BookText"/>
        <w:rPr/>
      </w:pPr>
      <w:bookmarkEnd w:id="85"/>
      <w:r>
        <w:rPr>
          <w:rFonts w:ascii="Amiri" w:hAnsi="Amiri" w:eastAsia="Amiri" w:cs="Amiri"/>
          <w:color w:val="111111"/>
          <w:sz w:val="28"/>
          <w:sz w:val="28"/>
          <w:szCs w:val="28"/>
          <w:rtl w:val="true"/>
          <w:lang w:bidi="ar-SA"/>
        </w:rPr>
        <w:t>در قفس مى ميرى و نمى توانى سير و حركت الى الله بكنى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پرخورى نيز در اسلام تقبيح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ابغض النّاس عند الله الأكول و اصولاً از ديد اسلام هر چه پر باشد غلط است حال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چه چيز از ديد اسلام خوب است؟ نگاهى به آيه اين مسئله را روشن مى سازد اين آيه بايد سرمشق زندگى باشد و اگر جامعه اى، فردى اين آيه را سرمشق زندگيش قرار دهد، اقتصاد سالمى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52"/>
      </w:r>
      <w:r>
        <w:rPr>
          <w:rFonts w:ascii="IRNazanin" w:hAnsi="IRNazanin" w:eastAsia="IRNazanin"/>
          <w:color w:val="111111"/>
          <w:sz w:val="28"/>
          <w:sz w:val="28"/>
          <w:szCs w:val="28"/>
          <w:rtl w:val="true"/>
          <w:lang w:bidi="fa-IR"/>
        </w:rPr>
        <w:t>نه پرخورى و نه كم خورى، نه پرخوابى و نه كم خوابى، نه پر گفتن و نه كم گفتن، همه جا بايد تعادل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تعادل برقرار شد، مقصود اسلام عملى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مادى بايد تغذيه و ارضاء گردد اما تعديل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كنيد كه سر خود كارى انجام نداده يا مطلبى نگفته، يا چيزى خلق نكنيد كه گناهش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قرآن 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يعنى بر خدا و رسولش پيشى نگرفته و ببينيم آنها چه مى گويند نه آنكه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اسراف، تبذير و عياشى نباشد چون هم انسان و هم جامعه را نابود كرده و به كام دوزخ مى كشاند</w:t>
      </w:r>
      <w:r>
        <w:rPr>
          <w:rFonts w:eastAsia="IRNazanin" w:cs="IRNazanin"/>
          <w:color w:val="111111"/>
          <w:sz w:val="28"/>
          <w:szCs w:val="28"/>
          <w:rtl w:val="true"/>
          <w:lang w:bidi="fa-IR"/>
        </w:rPr>
        <w:t>.</w:t>
      </w:r>
    </w:p>
    <w:p>
      <w:pPr>
        <w:pStyle w:val="Heading3"/>
        <w:numPr>
          <w:ilvl w:val="2"/>
          <w:numId w:val="1"/>
        </w:numPr>
        <w:rPr/>
      </w:pPr>
      <w:bookmarkStart w:id="86" w:name="__RefHeading___Toc14003802_1280447820"/>
      <w:bookmarkStart w:id="87" w:name="_Toc28"/>
      <w:bookmarkEnd w:id="86"/>
      <w:r>
        <w:rPr>
          <w:rtl w:val="true"/>
        </w:rPr>
        <w:t>ارضاء غرائز از راه حلال</w:t>
      </w:r>
      <w:bookmarkEnd w:id="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مطلب آن است كه اسلام مى گويد ارضاء غرائز از راه گناه نبوده و از راه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دقت كرد كه غرائز از راه حرام </w:t>
      </w:r>
    </w:p>
    <w:p>
      <w:pPr>
        <w:pStyle w:val="BookText"/>
        <w:rPr/>
      </w:pPr>
      <w:r>
        <w:rPr>
          <w:rFonts w:ascii="Amiri" w:hAnsi="Amiri" w:eastAsia="Amiri" w:cs="Amiri"/>
          <w:color w:val="111111"/>
          <w:sz w:val="28"/>
          <w:sz w:val="28"/>
          <w:szCs w:val="28"/>
          <w:rtl w:val="true"/>
          <w:lang w:bidi="ar-SA"/>
        </w:rPr>
        <w:t>ارضاء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در سوره اعراف،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آدَمَ خُذُوا زِينَتَكُمْ</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يعنى با شخصيت و نظيف باش، لباس خوب و تميز واتو كرده بپوش، موهايت شانه زده باشد، بى قيد نباش و بالاخره تميز وارد جامعه شده و شخصيتت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مى خواست از خانه بيرون رود، در خود جستجو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قبايشان را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هم بايد زينت كنند؟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آلت غيبت مردم واقع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خداى ناكرده به نام حزب اللهى وارد مسجد بشود، دهانش بو بدهد يا العياذُ بالله با يك لباسهاى پاره اى كه هيپى گرى است در جامعه حاضر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اللّهى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همين راههاست كه دشمن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Style w:val="FootnoteAnchor"/>
          <w:rtl w:val="true"/>
        </w:rPr>
        <w:footnoteReference w:id="55"/>
      </w:r>
      <w:r>
        <w:rPr>
          <w:rFonts w:ascii="IRNazanin" w:hAnsi="IRNazanin" w:eastAsia="IRNazanin"/>
          <w:color w:val="111111"/>
          <w:sz w:val="28"/>
          <w:sz w:val="28"/>
          <w:szCs w:val="28"/>
          <w:rtl w:val="true"/>
          <w:lang w:bidi="fa-IR"/>
        </w:rPr>
        <w:t>خدا عياش را دوست ندارد، انسان عياش بدبخت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به آنها كه منزوى شده و دنيا را حرام كرده اند، بگو چه كسى بر شما زينت خدا را حرام كرد؟ قُلْ مَنْ حَرَّمَ زِينَةَ اَللّٰهِ اَلَّتِي أَخْرَجَ لِعِبٰادِهِ وَ اَلطَّيِّبٰاتِ مِنَ اَلرِّزْقِ</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بگو چه كسى بر شما طيبات من الرزق را حرام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هِيَ لِلَّذِينَ آمَنُوا فِي اَلْحَيٰاةِ اَلدُّنْيٰا خٰالِصَةً يَوْمَ اَلْقِيٰامَةِ </w:t>
      </w:r>
      <w:r>
        <w:rPr>
          <w:rStyle w:val="FootnoteAnchor"/>
          <w:rtl w:val="true"/>
        </w:rPr>
        <w:footnoteReference w:id="57"/>
      </w:r>
      <w:r>
        <w:rPr>
          <w:rFonts w:ascii="IRNazanin" w:hAnsi="IRNazanin" w:eastAsia="IRNazanin"/>
          <w:color w:val="111111"/>
          <w:sz w:val="28"/>
          <w:sz w:val="28"/>
          <w:szCs w:val="28"/>
          <w:rtl w:val="true"/>
          <w:lang w:bidi="fa-IR"/>
        </w:rPr>
        <w:t>بگو اين نعمت ها در دنيا براى اهل ايمان است و نيكوتر از اينها در آخرت برايشان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 اينها را براى تو خلق كرده اما تو كنار مى كشى؟ مقصودم اينجاست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بگو پيامبر كه خدا هر گونه اعمال زشت را چه در آشكار و چه پنهان و گناهكارى و ظلم بنا حق و شرك بخدا را كه براى آن دليلى نداريد و اينكه چيزى را نمى دانيد و از جهالت بخدا نسبت مى دهد،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تَقُولُوا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جوانهاى عزيز هميشه در فكرشان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آنچه را كه حرام است در اين قضيه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زنى را ديد كه بسيار افسرده بود، از او پرسيد مگر شوهر ندارى؟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دارى پس چرا اين قدر افسرده اى و زيور و زينت براى آرايش به خود آويزان نكرده اى؟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مرا رها كرده و به بيابان رفته، نذر كرده كه ديگر با زن تماس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رفقايش هم نذر كرده كه غذاى لذيذ </w:t>
      </w:r>
    </w:p>
    <w:p>
      <w:pPr>
        <w:pStyle w:val="BookText"/>
        <w:rPr/>
      </w:pPr>
      <w:r>
        <w:rPr>
          <w:rFonts w:ascii="IRNazanin" w:hAnsi="IRNazanin" w:eastAsia="IRNazanin"/>
          <w:color w:val="111111"/>
          <w:sz w:val="28"/>
          <w:sz w:val="28"/>
          <w:szCs w:val="28"/>
          <w:rtl w:val="true"/>
          <w:lang w:bidi="fa-IR"/>
        </w:rPr>
        <w:t>نخورد، ديگرى هم نذر كرده كه ديگر با جامعه تماس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نزد پيامبر رفته و قضيه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عجله به مسجد آمد، به طورى كه عباى ايشان روى زمين كشيده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زن بايد تميز باشد، اما براى شوهر، آنچه كه بايد دقت شود اين است كه در جامعه با روى باز و جلف نگردد، لباسهاى شهوت انگيز نپوشد و زيورش را براى نامحرم استفاده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إِنَّمٰا حَرَّمَ رَبِّيَ اَلْفَوٰاحِشَ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ارضاء غريزه شهوت از راه گناه، زنا، نگاه شهوت آميز به زن مردم، از راه مال مردم خوردن، تقلب، حقه بازى، گران فروشى، احتكار و بالاخره مردم را سوزاندن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ارضاء شهوت بد بختى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كردن به مردم، مال مردم را تصرف كردن يا خورن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اَلْبَغْيَ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اين را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تَقُولُوا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ناكرده فكر و تصورات خود را در قالب اسلام عرضه كند و مطلبى كه خدا نگفته باشد، در جامعه بگويد و بخواهد از اين راه غرائز خويش را ارضاء كرده، اين سخن است كه اسلام مى گويد غرائز را بايد ارضاء كرد، اما نه از راه گناه</w:t>
      </w:r>
      <w:r>
        <w:rPr>
          <w:rFonts w:eastAsia="IRNazanin" w:cs="IRNazanin"/>
          <w:color w:val="111111"/>
          <w:sz w:val="28"/>
          <w:szCs w:val="28"/>
          <w:rtl w:val="true"/>
          <w:lang w:bidi="fa-IR"/>
        </w:rPr>
        <w:t xml:space="preserve">. </w:t>
      </w:r>
      <w:bookmarkStart w:id="88" w:name="pg18811_211181"/>
    </w:p>
    <w:p>
      <w:pPr>
        <w:pStyle w:val="Heading3"/>
        <w:numPr>
          <w:ilvl w:val="2"/>
          <w:numId w:val="1"/>
        </w:numPr>
        <w:rPr/>
      </w:pPr>
      <w:bookmarkStart w:id="89" w:name="__RefHeading___Toc14003804_1280447820"/>
      <w:bookmarkStart w:id="90" w:name="_Toc29"/>
      <w:bookmarkEnd w:id="88"/>
      <w:bookmarkEnd w:id="89"/>
      <w:r>
        <w:rPr>
          <w:rtl w:val="true"/>
        </w:rPr>
        <w:t>خلاصه بحث</w:t>
      </w:r>
      <w:bookmarkEnd w:id="90"/>
    </w:p>
    <w:p>
      <w:pPr>
        <w:pStyle w:val="BookText"/>
        <w:rPr/>
      </w:pPr>
      <w:r>
        <w:rPr>
          <w:rFonts w:ascii="IRNazanin" w:hAnsi="IRNazanin" w:eastAsia="IRNazanin"/>
          <w:color w:val="111111"/>
          <w:sz w:val="28"/>
          <w:sz w:val="28"/>
          <w:szCs w:val="28"/>
          <w:rtl w:val="true"/>
          <w:lang w:bidi="fa-IR"/>
        </w:rPr>
        <w:t>خلاصه بحث جلسه سوم اين شد كه انسان دوبعدى است و انسان اين دو بعد را حتماً بايد ارضاء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بايد سخت مواظب باشيم، اين است كه نبايد دلبستگى به دنيا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مبذر و عياشگر نبوده و گناه در زندگى ما نباشد</w:t>
      </w:r>
      <w:r>
        <w:rPr>
          <w:rFonts w:eastAsia="IRNazanin" w:cs="IRNazanin"/>
          <w:color w:val="111111"/>
          <w:sz w:val="28"/>
          <w:szCs w:val="28"/>
          <w:rtl w:val="true"/>
          <w:lang w:bidi="fa-IR"/>
        </w:rPr>
        <w:t>.</w:t>
      </w:r>
    </w:p>
    <w:p>
      <w:pPr>
        <w:pStyle w:val="Heading3"/>
        <w:numPr>
          <w:ilvl w:val="2"/>
          <w:numId w:val="1"/>
        </w:numPr>
        <w:rPr/>
      </w:pPr>
      <w:bookmarkStart w:id="91" w:name="__RefHeading___Toc14003806_1280447820"/>
      <w:bookmarkStart w:id="92" w:name="_Toc30"/>
      <w:bookmarkEnd w:id="91"/>
      <w:r>
        <w:rPr>
          <w:rtl w:val="true"/>
        </w:rPr>
        <w:t>ايمان عاطفى</w:t>
      </w:r>
      <w:bookmarkEnd w:id="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تصميم گرفته ايم كه دلبستگى و علايق مادى در زندگيمان نباشد، بندها را بريده و گناه در زندگيمان مدخل نباشد، مى خواهيم اين بعد مادى را مهار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مى تواند اين مهم را انجام دهد؟ آيا خودمان، عقلمان، وجدان اخلاقيمان، مردم يا قانون؟ آيا اينها بدون ايمان به خداوند تبارك و تعالى ميتوانند اين اسب چموش را مهار كنند؟ عقل انسان، وجدان اخلاقى، تربيت و علم، قانون، نظارت ملى و حتى ايمانى كه از علم سر چشمه گرفته باشد،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يك نيروست كه مى تواند اين بعد مادى انسان را مهار و كنترل كرده و دهنه اين اسب چموش را به آن بعد معنوى داده و بگويد پرواز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مركب راهوار به جايى برس كه اسمش عند الله و جوار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عامل مى تواند و آن ايمانى است كه از راه عمل و راز و نياز با خدا در دل شب بدست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نشأت گرفته از نماز شب و ايمانى كه از خدمت به جامعه در قلب رسوخ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عاطفى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ايمانى كه امام سجاد سلام الله عليه در اواخر دعاى ابو حمزه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انى اسئلك ايمانا تباشر به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ايمانا تباشر به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گاهى تباشر به عقلى است كه ايمان را از اسفار ملا صدرا، برهان نظم، برهان حركت، برهان صديقين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معاد را باور كرده، خدا را باور كرده است اما اين باور از راه استدلال نيست، بلكه راهش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رابطه با خدا محكمتر باشد، اين ايمان بيشتر در دل رسوخ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باور، مراتب اولش باشد، نفس كنترل مى شود، ديگر چه رسد به آن مقام والايش كه اسمش را حق اليقين و علم اليقين نام نهاده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درهمين سوره تكاثر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 كسانى كه اين نيروى كنترل كننده را دارند كه نيرويى عظيم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اين نيروى كنترل كننده برايتان ايجاد شود و الا هيچ كس و هيچ چيز نمى تواند شما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 چه باشد، اين بشر همان قانون را زير پا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دنيا با يكديگر متحد شوند تا يك زن بى عفت را عقيم كنند،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شوهر شبانه روز مواظبش باشد، اگر زن بى عفت باشد، كار خودش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 تواند اين زن را كنترل كند؟ فقط و فقط نيروى كنترل كننده اى بنام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ايمانى كه در دل رسوخ كرده باشد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8811_211184"/>
      <w:bookmarkStart w:id="94" w:name="pg18811_211184"/>
      <w:bookmarkEnd w:id="94"/>
    </w:p>
    <w:p>
      <w:pPr>
        <w:pStyle w:val="Heading2"/>
        <w:numPr>
          <w:ilvl w:val="1"/>
          <w:numId w:val="1"/>
        </w:numPr>
        <w:rPr/>
      </w:pPr>
      <w:bookmarkStart w:id="95" w:name="pg18811_211184"/>
      <w:bookmarkStart w:id="96" w:name="__RefHeading___Toc14003808_1280447820"/>
      <w:bookmarkStart w:id="97" w:name="_Toc31"/>
      <w:bookmarkEnd w:id="95"/>
      <w:bookmarkEnd w:id="96"/>
      <w:r>
        <w:rPr>
          <w:rtl w:val="true"/>
        </w:rPr>
        <w:t>مجلس چهارم عوامل هشت گانه كنترل نيروها و غرائز انسان</w:t>
      </w:r>
      <w:bookmarkEnd w:id="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4003810_1280447820"/>
      <w:bookmarkStart w:id="99" w:name="_Toc32"/>
      <w:bookmarkEnd w:id="98"/>
      <w:r>
        <w:rPr>
          <w:rtl w:val="true"/>
        </w:rPr>
        <w:t>اشاره</w:t>
      </w:r>
      <w:bookmarkStart w:id="100" w:name="pg18811_211185"/>
      <w:bookmarkEnd w:id="99"/>
    </w:p>
    <w:p>
      <w:pPr>
        <w:pStyle w:val="BookText"/>
        <w:rPr/>
      </w:pPr>
      <w:bookmarkEnd w:id="10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بحث ما در اين بود كه از نظر قرآن اين انسان مى خواهد بدون مهار باشد، بَلْ يُرِيدُ اَلْإِنْسٰانُ لِيَفْجُرَ أَمٰامَهُ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انسان ميخواهد هر كارى را مايل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انسان شيوه به ضرر خود و جامعه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بايد كنترل شود اما چه چيز و چه كس مى تواند او را كنترل كند؟</w:t>
      </w:r>
    </w:p>
    <w:p>
      <w:pPr>
        <w:pStyle w:val="Heading3"/>
        <w:numPr>
          <w:ilvl w:val="2"/>
          <w:numId w:val="1"/>
        </w:numPr>
        <w:rPr/>
      </w:pPr>
      <w:bookmarkStart w:id="101" w:name="__RefHeading___Toc14003812_1280447820"/>
      <w:bookmarkStart w:id="102" w:name="_Toc33"/>
      <w:bookmarkEnd w:id="101"/>
      <w:r>
        <w:rPr>
          <w:rtl w:val="true"/>
        </w:rPr>
        <w:t>عوامل هشت گانه كنترل غرائز</w:t>
      </w:r>
      <w:bookmarkEnd w:id="102"/>
    </w:p>
    <w:p>
      <w:pPr>
        <w:pStyle w:val="BookText"/>
        <w:rPr/>
      </w:pPr>
      <w:r>
        <w:rPr>
          <w:rFonts w:ascii="Amiri" w:hAnsi="Amiri" w:eastAsia="Amiri" w:cs="Amiri"/>
          <w:color w:val="111111"/>
          <w:sz w:val="28"/>
          <w:sz w:val="28"/>
          <w:szCs w:val="28"/>
          <w:rtl w:val="true"/>
          <w:lang w:bidi="ar-SA"/>
        </w:rPr>
        <w:t>سه مقدمه درباره بحثمان ذكر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در اصل بحث با شما صحبت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كنترل نيروها و غرائز انسان ميتوان هشت مهار كه هركس بنحوى به آن ها معتقد است را نام برد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اگر عقل جامعه قوى شود، اگر عقل فرد آبيارى شده و شخص بتواند حسن و قبح را از هم تميز دهد، اين عقل مى تواند انسان را كنترل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بيان خصوصيات مدينه فاضله اش مى گويد اگر انسان عالم به صفات رذيله و خوبيهاى فضايل انسانى را فهميد، همان علم مى تواند او را كنترل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شريف از آن به عنوان نفس لوامه ياد كرده و معمولاً علماى علم اخلاق و همچنين روان شناسان براى آن ارزش زيادى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براى آن ارزش فراوانى قائل بوده و مى گويد اگر وجدان اخلاقى بيدار بوده و در انسان كشته نشود، مى تواند انسان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نيرو، نيروهاى درونى بود و از اينجا نيروهاى بيرونى مطرح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تربيت صحيح انسانى داشته باشد، ميتواند خود يا جامعه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تربيت صحيح، فرد و جامعه را مى تواند كنترل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دنياى ديروز و امروز بر اساس آن ميچرخد و مى گويند قانون ميتواند اين انسان را كنترل كرده تا افعال زشت از او سر نزند و بالاخره قانون ميتواند مدينه فاضله تشكيل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امر به معروف و نهى از منكرى است كه در اسلام مطرح است و اين چنين گفته اند كه اگر مردم نظارت بر يكديگر داشته و گفتار و كردار يكديگر را كنترل كنند، اين نظارت ملى مى تواند نيروى كنترل كننده اى براى انسان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ايمان مربوط به عقل است، برهان و استدلال است كه به اين ايمان در فلسفه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وجود خدا، به نبوت، معاد و امامت، </w:t>
      </w:r>
    </w:p>
    <w:p>
      <w:pPr>
        <w:pStyle w:val="BookText"/>
        <w:rPr/>
      </w:pPr>
      <w:r>
        <w:rPr>
          <w:rFonts w:ascii="IRNazanin" w:hAnsi="IRNazanin" w:eastAsia="IRNazanin"/>
          <w:color w:val="111111"/>
          <w:sz w:val="28"/>
          <w:sz w:val="28"/>
          <w:szCs w:val="28"/>
          <w:rtl w:val="true"/>
          <w:lang w:bidi="fa-IR"/>
        </w:rPr>
        <w:t>اين علم از راه برهان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برهان صديقين ملا صدرا، وجود خدا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برهان نظم كه آن از قرآن گرفته شده و اثبات وجود خدا ميكند يا حركت جوهرى او كه معاد جسمانى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اگر ايمان علمى پيدا بشود، اين نيرو مى تواند نيروى كنترل كننده انسان باشد، براى اينكه اگر انسان علم به مبدا و معاد حاصل كرد، آن علم به مبدا و معاد او را گرفته و كنترل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كه نيروى هشتم است، ايمان عاطفى يا ايمان قلبى و نه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قلبى را از نظر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معنايش اين است كه آن ايمانى كه مربوط به عقل است، نمى تواند انسان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 تواند، ايمانى است كه رسوخ در دل كرده و دل باور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عقل باور مى كند كه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آيا ميشود نيروى كنترل كننده باشد يا خير؟ خير،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عقل باور دارد كه معاد هست اما گاهى دل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غير از باور عقل است كه قرآن شريف به اين باور يقين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ايمانا تباشر به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تباشر به عقلى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آنكه مى تواند نيروى كنترل كننده براى اين حيوان دو پا بوده و او را آدم كند، فقط و فقط نيروى هشتم است يعنى ايمان قلبى و ايمان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از راه برهان از راه عمل پيدا مى شود، اين ايمان نيازمند رياضت و ترك گناه است تا اجتناب از گناه، درخت ايمان را در دل ريشه 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نماز اول وقت، مخصوصاً اهميت دادن به مستحبات و در ميان مستحبات اهميت دادن به خدمت به ديگران، از رياضتهاى اين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w:t>
      </w:r>
      <w:bookmarkStart w:id="103" w:name="pg18811_211188"/>
    </w:p>
    <w:p>
      <w:pPr>
        <w:pStyle w:val="BookText"/>
        <w:rPr/>
      </w:pPr>
      <w:bookmarkEnd w:id="103"/>
      <w:r>
        <w:rPr>
          <w:rFonts w:ascii="Amiri" w:hAnsi="Amiri" w:eastAsia="Amiri" w:cs="Amiri"/>
          <w:color w:val="111111"/>
          <w:sz w:val="28"/>
          <w:sz w:val="28"/>
          <w:szCs w:val="28"/>
          <w:rtl w:val="true"/>
          <w:lang w:bidi="ar-SA"/>
        </w:rPr>
        <w:t>درخت ايمانى كه در دل روئيده شده است را آبيارى كرده و ريشه آن را در دل رسوخ داده و مى دواند</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4003814_1280447820"/>
      <w:bookmarkStart w:id="105" w:name="_Toc34"/>
      <w:bookmarkEnd w:id="104"/>
      <w:r>
        <w:rPr>
          <w:rtl w:val="true"/>
        </w:rPr>
        <w:t>ايمان قلبى</w:t>
      </w:r>
      <w:bookmarkEnd w:id="105"/>
    </w:p>
    <w:p>
      <w:pPr>
        <w:pStyle w:val="BookText"/>
        <w:rPr/>
      </w:pPr>
      <w:r>
        <w:rPr>
          <w:rFonts w:ascii="IRNazanin" w:hAnsi="IRNazanin" w:eastAsia="IRNazanin"/>
          <w:color w:val="111111"/>
          <w:sz w:val="28"/>
          <w:sz w:val="28"/>
          <w:szCs w:val="28"/>
          <w:rtl w:val="true"/>
          <w:lang w:bidi="fa-IR"/>
        </w:rPr>
        <w:t>ما اعتقاد داريم كه اين انسان را هيچكس و هيچ چيز جز اين نيروى هشتم يعنى ايمان عاطفى نمى تواند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پاى عقل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اخلاقى و علم نيز اين چنينند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اگر چه تربيت صحيح، آنگاه كه غريزه طوفانى شد ديگر آه و ناله و داد او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انسان دلش بخواهد كارى بكند، قانون نمى تواند سدى در مقابل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غريزه حب رياست اين انسان طوفانى شد آنگاه ديگر از ايماه عقلى هيچ كارى ساخته نيست و براى رسيدن به هدفش نه تنها از اسفار ملا صدرا، كه از قرآن نيز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مروان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خبر رياستش را برايش آوردند در مسجد نشسته و قرآن در دامانش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قرآن را بر زمين انداخته و گفت تا حالا با من بودى و ديگر نيستى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مى تواند انسان را كنترل كند فقط و فقط ايمان عاطفى و ايمان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است كه اگر در دل كسى پيدا شد، اگر تمام غرائز هم طوفانى بشود مثل برفى است كه بر كوه ببارد يا بادى است كه به كوه بوزد، ديگر نمى توانند اين كوه را ريشه كن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غرائز مانند برف و بادى است كه بر يك درخت كهنسال وارد شوند و البته كه نمى توانند آن را ريشه كن كنند</w:t>
      </w:r>
      <w:r>
        <w:rPr>
          <w:rFonts w:eastAsia="IRNazanin" w:cs="IRNazanin"/>
          <w:color w:val="111111"/>
          <w:sz w:val="28"/>
          <w:szCs w:val="28"/>
          <w:rtl w:val="true"/>
          <w:lang w:bidi="fa-IR"/>
        </w:rPr>
        <w:t xml:space="preserve">. </w:t>
      </w:r>
      <w:bookmarkStart w:id="106" w:name="pg18811_211189"/>
    </w:p>
    <w:p>
      <w:pPr>
        <w:pStyle w:val="BookText"/>
        <w:rPr/>
      </w:pPr>
      <w:bookmarkEnd w:id="106"/>
      <w:r>
        <w:rPr>
          <w:rFonts w:ascii="IRNazanin" w:hAnsi="IRNazanin" w:eastAsia="IRNazanin"/>
          <w:color w:val="111111"/>
          <w:sz w:val="28"/>
          <w:sz w:val="28"/>
          <w:szCs w:val="28"/>
          <w:rtl w:val="true"/>
          <w:lang w:bidi="fa-IR"/>
        </w:rPr>
        <w:t>المؤمن كالجبل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مومن در اينجا همان نيروى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غريزه جنسى، غريزه حب به مال و اولاد، غريزه رياست طلبى، شهرت طلبى، شخصيت طلبى، و منيت طلبى و همه و همه، اگر چه طوفانهايى بسيار شديد هستند اما اينها در كوه ريشه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مهارهاى هشت گانه را بايد يكايك بررسى نمود و براى آنها ارزش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نخستين مهار شروع كرده و بحث را با مبحث عقل آغاز مى نمائيم</w:t>
      </w:r>
    </w:p>
    <w:p>
      <w:pPr>
        <w:pStyle w:val="Heading3"/>
        <w:numPr>
          <w:ilvl w:val="2"/>
          <w:numId w:val="1"/>
        </w:numPr>
        <w:rPr/>
      </w:pPr>
      <w:bookmarkStart w:id="107" w:name="__RefHeading___Toc14003816_1280447820"/>
      <w:bookmarkStart w:id="108" w:name="_Toc35"/>
      <w:bookmarkEnd w:id="107"/>
      <w:r>
        <w:rPr>
          <w:rtl w:val="true"/>
        </w:rPr>
        <w:t>تعريف عقل</w:t>
      </w:r>
      <w:bookmarkEnd w:id="108"/>
    </w:p>
    <w:p>
      <w:pPr>
        <w:pStyle w:val="BookText"/>
        <w:rPr/>
      </w:pPr>
      <w:r>
        <w:rPr>
          <w:rFonts w:ascii="IRNazanin" w:hAnsi="IRNazanin" w:eastAsia="IRNazanin"/>
          <w:color w:val="111111"/>
          <w:sz w:val="28"/>
          <w:sz w:val="28"/>
          <w:szCs w:val="28"/>
          <w:rtl w:val="true"/>
          <w:lang w:bidi="fa-IR"/>
        </w:rPr>
        <w:t>عقل چيست؟ حقيقت عقل را هيچ كس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جوهر و اين گوهر كه از ديد قرآن و اسلام ارزشمند است را نمى دانيم لذا قرآن هم مى گويد كه نمى توان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كه مفهوم عقل را ميتوان درك كرد، اين است كه ميوه عقل، فكر است و به شخص متفكر، عاقل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عاقل و احمق اين است كه عاقل سنجيده مى گويد و سنجيده كار مى كند، ابتدا فكر كرده و سپس سخنى گفته يا كارى ميكند اما احمق بر 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نسنجيده سخن گفته و كار ميگند، ابتدا كار مى كندو سپس از عمل خود پشيمان مى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ما بپرسند كه عقل چيست؟ مى گوئيم آثار آن را مى توانيم بگوئيم و تعريف از آثارش اين است كه ميوه آن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w:t>
      </w:r>
    </w:p>
    <w:p>
      <w:pPr>
        <w:pStyle w:val="BookText"/>
        <w:rPr/>
      </w:pP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اين كلام تكرار هم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شريف در تعريف عقل با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لايات لقوم يعقلون، لقوم يتفكرون و امثالهم، اثرات عقل را 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چيست؟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عقل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آن است كه انسان به واسطه آن بهشتى مى شود، يا از نظر قرآن شريف، عقل آن است كه انگاه كه جهنمى ها به جهنم مى روند، مى گويند ما عقل نداشتيم والا جهنم نمى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اهل دوزخ با حسرت گويند كه اگر در دنيا سخن انبياء را شنيده يا بدستور عقل رفتار مى كرديم امروز از دوزخيان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اى كه خواندم باز تعريف عقل را به اثر آن كرده و مى گويد عقل آن است كه انسان بتواند بتوسط آن از اين دنيا سالم بيرون برود و خوشا به حال آن كس كه سالم و با دين از اين دنيا بيرون رفته و در اين دنيا هم به فكر قبر، قيامت، جهنّم و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شريف عقل آن است كه عاقل، يعنى آن انسانى كه عقل دارد، خوبيها را از بدى تميز داده، بديها را رها كرده و خوبيها را مى گيرد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عاقلان آنانند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عاقلها دست عنايت خدا بر سرشان است و به اين عاقلها بشارت به سعادت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كيانند؟ آنها كه مى شنوند، در شنيدنيها خوبش را گرفته و بدش را رها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نيك، خوبش را گرفته و بدش را رها مى كنند</w:t>
      </w:r>
      <w:r>
        <w:rPr>
          <w:rFonts w:eastAsia="IRNazanin" w:cs="IRNazanin"/>
          <w:color w:val="111111"/>
          <w:sz w:val="28"/>
          <w:szCs w:val="28"/>
          <w:rtl w:val="true"/>
          <w:lang w:bidi="fa-IR"/>
        </w:rPr>
        <w:t xml:space="preserve">. </w:t>
      </w:r>
      <w:bookmarkStart w:id="109" w:name="pg18811_211191"/>
    </w:p>
    <w:p>
      <w:pPr>
        <w:pStyle w:val="Heading3"/>
        <w:numPr>
          <w:ilvl w:val="2"/>
          <w:numId w:val="1"/>
        </w:numPr>
        <w:rPr/>
      </w:pPr>
      <w:bookmarkStart w:id="110" w:name="__RefHeading___Toc14003818_1280447820"/>
      <w:bookmarkStart w:id="111" w:name="_Toc36"/>
      <w:bookmarkEnd w:id="109"/>
      <w:bookmarkEnd w:id="110"/>
      <w:r>
        <w:rPr>
          <w:rtl w:val="true"/>
        </w:rPr>
        <w:t>اقسام تقليد</w:t>
      </w:r>
      <w:bookmarkEnd w:id="111"/>
    </w:p>
    <w:p>
      <w:pPr>
        <w:pStyle w:val="BookText"/>
        <w:rPr/>
      </w:pPr>
      <w:r>
        <w:rPr>
          <w:rFonts w:ascii="IRNazanin" w:hAnsi="IRNazanin" w:eastAsia="IRNazanin"/>
          <w:color w:val="111111"/>
          <w:sz w:val="28"/>
          <w:sz w:val="28"/>
          <w:szCs w:val="28"/>
          <w:rtl w:val="true"/>
          <w:lang w:bidi="fa-IR"/>
        </w:rPr>
        <w:t>در مقابل اين انسان عاقل، فرد ديوانه را مى شناسيم كه قرآن نيز بيان مى كند و آن انسانى است كه مقلد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تقليد، تقليدى است كه عقل و فطرت به انسان حكم مى كند و بايد آن چنان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تقليد كردن جاهل از عالم و اين يك امر فطرى هم هست براى مثال شما ميخواهيد خانهاى خريدارى كنيد و قيمت آن را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به طور نا خود آگاه شما را نزد معمار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برق خانه شما خراب شده، عقل بطور نا خود آگاه شما را نزديك برق ساز مى برد و يا مسئله دين را نمى دانيد، عقل بطور نا خود آگاه شما را به نزد فقيه يا رساله مجتهد جامع الشرائط مى برد و اين از مسلمات بلا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رضوان الله عليهم در مسئله تقليد مى گويند كه دليلش فطرى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ديگر تقليد در باب آداب و رسوم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چيزهايى كه عقل انسان با فكر و بررسى خودش درك كرده و بر آن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مطالب، تقليد بسيار بد است و به كلام قرآن،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ربط با اصول دين هر انسانى مى تواند با اندكى صرف وقت و تفكر، خداى هستى بخش را درك كرده و بتواند بفهمد كه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تقليد در اصول دين را صحيح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كارهاى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آنها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كه آنگاه كه به اينها مى گويند بيائيد مسلمان شويد،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آبٰاءَنٰا عَلىٰ أُمَّةٍ وَ إِنّٰا عَلىٰ آثٰارِهِمْ مُقْتَدُونَ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مى گويد ببينيد اينها ديوانه اند، عاقل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مى گويند بيائيد ايمان بياوريد، مى گويند پدرانمان بت پرست بوده و ما نيز بايد بت پرست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تقليد در اين گونه مطالب، در آنجاها كه فكر و عقل انسان كار ميكند اما انسان عقل را متابعت نكرده و درهاى فكر و انديشه را بسته و از ديگران متابعت بكند بسيار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براى همين تقليد قضيه اى بسيار شيرين براى آنها كه تمام و كمال در اختيار ديگران واقع مى شوند،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نظير غربزدگى و حالا نظير مشرق زدگى و اينها يك نحو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مثال مثنوى بسيار زيباست كه درويشى به خانقاه رفته و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خانقاه چون شام نداشتند گفتند الاغ او را امشب فروخته و غذايى تهيه مى كنيم و مى 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الاغ او را فروخته و شامى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گرم شدند دمشان اين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برفت و خر برفت و خر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 اين درويش را فروخته و با پولش شام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درويش نمى دانست آنها چه مى گويند مع ذلك خود او داد و كف دهانش بلندتر و بيشتر بود و او هم همان دم را تكرا 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اين دم و اين سور تمام شد، درويش به نزد خادم خانقاه آمده و گفت الاغم را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 الاغت را فروخته و غذا تهيه نموديم و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 گفت كه يعنى 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افراد خانقاه سور نداشتند، الاغ تورا فروختند و با پولش </w:t>
      </w:r>
    </w:p>
    <w:p>
      <w:pPr>
        <w:pStyle w:val="BookText"/>
        <w:rPr/>
      </w:pPr>
      <w:r>
        <w:rPr>
          <w:rFonts w:ascii="Amiri" w:hAnsi="Amiri" w:eastAsia="Amiri" w:cs="Amiri"/>
          <w:color w:val="111111"/>
          <w:sz w:val="28"/>
          <w:sz w:val="28"/>
          <w:szCs w:val="28"/>
          <w:rtl w:val="true"/>
          <w:lang w:bidi="ar-SA"/>
        </w:rPr>
        <w:t>شام تهيه نموده و خورديم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خوب چرا نيامدى به من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آمدم بگويم ديدم تو داغ تر از آنها دم گرفته و مى گويى خر برفت و خر برفت و خر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داستان، مولوى شعرى نقل كرده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را تقليدشان بر باد داد اى دو صد لعنت بر اين تقليد باد</w:t>
      </w:r>
    </w:p>
    <w:p>
      <w:pPr>
        <w:pStyle w:val="BookText"/>
        <w:rPr/>
      </w:pPr>
      <w:r>
        <w:rPr>
          <w:rFonts w:ascii="IRNazanin" w:hAnsi="IRNazanin" w:eastAsia="IRNazanin"/>
          <w:color w:val="111111"/>
          <w:sz w:val="28"/>
          <w:sz w:val="28"/>
          <w:szCs w:val="28"/>
          <w:rtl w:val="true"/>
          <w:lang w:bidi="fa-IR"/>
        </w:rPr>
        <w:t>لذا تقليد به اين گونه كه مردم عوام دارند، براى جامعه ضرر دارد و قرآن مى گويد اين ديوانگى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بدتر متابعت و پيروى بى اراده است كه اگر دليل اين متابعت را از وى بپرسند، علتش را نداند، اما بدون چون و چرا در تحت اراده و اختيار كسى واقع شود، يعنى اراده هيچ نقشى در اعمال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افراد را به گوسفند تشبيه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اَلَّذِينَ كَفَرُوا كَمَثَلِ اَلَّذِي يَنْعِقُ بِمٰا لاٰ يَسْمَعُ </w:t>
      </w:r>
      <w:r>
        <w:rPr>
          <w:rStyle w:val="FootnoteAnchor"/>
          <w:rtl w:val="true"/>
        </w:rPr>
        <w:footnoteReference w:id="63"/>
      </w:r>
      <w:r>
        <w:rPr>
          <w:rFonts w:ascii="IRNazanin" w:hAnsi="IRNazanin" w:eastAsia="IRNazanin"/>
          <w:color w:val="111111"/>
          <w:sz w:val="28"/>
          <w:sz w:val="28"/>
          <w:szCs w:val="28"/>
          <w:rtl w:val="true"/>
          <w:lang w:bidi="fa-IR"/>
        </w:rPr>
        <w:t>يعنى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به آنان كه در عصبيت و لجاجت واقع شده و ايمان نمى آورند نظير آن شبانى است كه گوسفندانش را هى مى كند و اين گوسفندان چيزى سرشان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بُكْمٌ عُمْيٌ فَهُمْ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عقل ندارند، چشم بصيرت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گوش شنوا و زبان گويا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ديوانه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شناسان مى گويند كه يك گله گوسفندى را تصور كنيد، </w:t>
      </w:r>
      <w:bookmarkStart w:id="112" w:name="pg18811_211194"/>
    </w:p>
    <w:p>
      <w:pPr>
        <w:pStyle w:val="BookText"/>
        <w:rPr/>
      </w:pPr>
      <w:bookmarkEnd w:id="112"/>
      <w:r>
        <w:rPr>
          <w:rFonts w:ascii="IRNazanin" w:hAnsi="IRNazanin" w:eastAsia="IRNazanin"/>
          <w:color w:val="111111"/>
          <w:sz w:val="28"/>
          <w:sz w:val="28"/>
          <w:szCs w:val="28"/>
          <w:rtl w:val="true"/>
          <w:lang w:bidi="fa-IR"/>
        </w:rPr>
        <w:t>شما تيركى در وسط جاده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اول كه مى آيد به اين دليل كه مانعى در راه دارد از روى آن مى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دوم، سوم و دهم نيز مى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تيرك را از ميان راه برداريد، تيرك را كه برداشتيد گوسفند يازدهم نيز وقتى به آنجا رسيد مى پرد و تمام گوسفندان اين چنين مى كنند در حالى كه آن اولى كه پريده بود بر سر راه مانع داشت اما براى بعديها مانعى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شريف اين عمل را مذمت كرده و مى گويد اى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عاقل بوده و مقلد نباشى، مگر آن تقليدى كه مانعى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تقليد در فقه اسلام از مجتهد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ما بگويند عقل چيست؟ مى گوئيم ميوه او فكر و غذاى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 كه كار او بدست آوردن بهشت و عبادت پروردگار است</w:t>
      </w:r>
      <w:r>
        <w:rPr>
          <w:rFonts w:eastAsia="IRNazanin" w:cs="IRNazanin"/>
          <w:color w:val="111111"/>
          <w:sz w:val="28"/>
          <w:szCs w:val="28"/>
          <w:rtl w:val="true"/>
          <w:lang w:bidi="fa-IR"/>
        </w:rPr>
        <w:t>.</w:t>
      </w:r>
    </w:p>
    <w:p>
      <w:pPr>
        <w:pStyle w:val="Heading3"/>
        <w:numPr>
          <w:ilvl w:val="2"/>
          <w:numId w:val="1"/>
        </w:numPr>
        <w:rPr/>
      </w:pPr>
      <w:bookmarkStart w:id="113" w:name="__RefHeading___Toc14003820_1280447820"/>
      <w:bookmarkStart w:id="114" w:name="_Toc37"/>
      <w:bookmarkEnd w:id="113"/>
      <w:r>
        <w:rPr>
          <w:rtl w:val="true"/>
        </w:rPr>
        <w:t>فضيلت عقل</w:t>
      </w:r>
      <w:bookmarkEnd w:id="114"/>
    </w:p>
    <w:p>
      <w:pPr>
        <w:pStyle w:val="BookText"/>
        <w:rPr/>
      </w:pPr>
      <w:r>
        <w:rPr>
          <w:rFonts w:ascii="IRNazanin" w:hAnsi="IRNazanin" w:eastAsia="IRNazanin"/>
          <w:color w:val="111111"/>
          <w:sz w:val="28"/>
          <w:sz w:val="28"/>
          <w:szCs w:val="28"/>
          <w:rtl w:val="true"/>
          <w:lang w:bidi="fa-IR"/>
        </w:rPr>
        <w:t xml:space="preserve">قرآن شريف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بسيار پا فشارى كرده و تعريف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سعادت به عالم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 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دست عنايت خدا بر سر آنان است و مورد عنايت خاص </w:t>
      </w:r>
    </w:p>
    <w:p>
      <w:pPr>
        <w:pStyle w:val="BookText"/>
        <w:rPr/>
      </w:pPr>
      <w:r>
        <w:rPr>
          <w:rFonts w:ascii="IRNazanin" w:hAnsi="IRNazanin" w:eastAsia="IRNazanin"/>
          <w:color w:val="111111"/>
          <w:sz w:val="28"/>
          <w:sz w:val="28"/>
          <w:szCs w:val="28"/>
          <w:rtl w:val="true"/>
          <w:lang w:bidi="fa-IR"/>
        </w:rPr>
        <w:t>پروردگار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امتيازى براى عاقل و عقل نبود جز اين آيه شريفه كه مرتب در قرَآن تكرار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بيشتر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نُفَصِّلُ اَلْآيٰاتِ لِقَوْمٍ يَعْقِلُونَ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قرآن را با تفصيل و محكم و براى انسان عاقل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استفاده مى كنيم كه يكى از اهداف نزول قرآن، پرورش و احترام و به عقل و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رحمه الله عليه در ابتداى اصول كافى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فضيلت عقل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روايت اين است كه آنگاه كه پروردگار عالم عقل را خلق كرد، خود پروردگار با آن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اقبل فاقبل ثم قال ادبر فادبر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تسليم 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رفت، گفت بيا،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حق سبحانه و تعالى خطاب شد كه به عزت و جلالم سوگند هيچ موجودى شريف تر از تو خلق نكردم و هركس را كه خيلى دوستش دارم، به او عقل داده و عقلش را كامل مى كنم و سپس فرمود به واسطه تو عقاب كرده و ثواب ميدهم و كارها بدست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هشام بن حكم روايت مفصلى را ميفرمايد و در ضمن روايت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على الناس حجتين حجه ظاهره فهو الأنبياء و حجه باطنه فهو العقل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پروردگار عالم دو حجت دارد يكى پيغمبر و امام و ديگرى 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حجت ظاهر و ديگرى حجت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شرافت عقل همين روايت كافى است كه به فضيلت آن پى </w:t>
      </w:r>
    </w:p>
    <w:p>
      <w:pPr>
        <w:pStyle w:val="BookText"/>
        <w:rPr/>
      </w:pPr>
      <w:r>
        <w:rPr>
          <w:rFonts w:ascii="IRNazanin" w:hAnsi="IRNazanin" w:eastAsia="IRNazanin"/>
          <w:color w:val="111111"/>
          <w:sz w:val="28"/>
          <w:sz w:val="28"/>
          <w:szCs w:val="28"/>
          <w:rtl w:val="true"/>
          <w:lang w:bidi="fa-IR"/>
        </w:rPr>
        <w:t>برده و شب و روز بدنبال تحصيل عقل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دادى، چه ندادى و به آنكه ندادى، چه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و تمكن و رياست در مقابل ذره اى عقل اصلاً و ابداً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برآن قومى كه در پى كامل كردن عقلشان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عقل را آبيارى ميكند، اين گونه جلسات به عقل نشاط مى دهد، چنانچه غرق شدن در دنيا و كارهاى آن عقل را بى نشاط كرده، كم كم آن را كشته و انسان را بى عقل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روايتى امام صادق سلام الله عليه مى فرمايند كه اصلاً عقل آن است كه عمل را با آن مى سنجند و الا اگر انسان بى عقل باشد هر چه اعمال زياد هم بجا آورد ارزشش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سلام الله عليه مثالى زده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عابدى در جزيره اى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آمد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را بسيار گرم عبادت يافت، اما وقتى نظر كرد ثواب او را بسيار كم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كه اين همه عبادت، چرا اين قدر ثواب كم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ذستور داده شد برو و كمى با او حرف بزن اين ملك به جزيره آمد، يك شبانه روز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خيلى عبادت مى كند، خيلى در عبادت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او گفت كه خيلى عبادت مى كنى، براى عبادت محل خوبى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جاى خوبى است اما يك عيب دارد و آن اين است كه اگر خدا خرش را مى داد ما اينجا مى چرانيديم خيلى خوب بود </w:t>
      </w:r>
      <w:bookmarkStart w:id="115" w:name="pg18811_211197"/>
    </w:p>
    <w:p>
      <w:pPr>
        <w:pStyle w:val="Heading3"/>
        <w:numPr>
          <w:ilvl w:val="2"/>
          <w:numId w:val="1"/>
        </w:numPr>
        <w:rPr/>
      </w:pPr>
      <w:bookmarkStart w:id="116" w:name="__RefHeading___Toc14003822_1280447820"/>
      <w:bookmarkStart w:id="117" w:name="_Toc38"/>
      <w:bookmarkEnd w:id="115"/>
      <w:bookmarkEnd w:id="116"/>
      <w:r>
        <w:rPr>
          <w:rtl w:val="true"/>
        </w:rPr>
        <w:t>آيا عقل مى تواند جلو غرائز را بگيرد؟</w:t>
      </w:r>
      <w:bookmarkEnd w:id="117"/>
    </w:p>
    <w:p>
      <w:pPr>
        <w:pStyle w:val="BookText"/>
        <w:rPr/>
      </w:pPr>
      <w:r>
        <w:rPr>
          <w:rFonts w:ascii="IRNazanin" w:hAnsi="IRNazanin" w:eastAsia="IRNazanin"/>
          <w:color w:val="111111"/>
          <w:sz w:val="28"/>
          <w:sz w:val="28"/>
          <w:szCs w:val="28"/>
          <w:rtl w:val="true"/>
          <w:lang w:bidi="fa-IR"/>
        </w:rPr>
        <w:t>معمولاً اگر انسان عالم و متفكر نبوده و مانند كرم ابريشم در اين دنيا به خود بتند و به فكر تحصيل پول و شهرت و زندگانى مرفه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كم كم عقلش را از دست داده و انسان كوته فكرى مى شود و آن قدر خرفت و بى عقل مى شود كه در اواخر عمر حتى به فكر نظافت 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مى گفت در اصفهان قحطى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نانوا پيش يك مرد ثروتمند گندم دار رفته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گندم دارى؟</w:t>
      </w:r>
    </w:p>
    <w:p>
      <w:pPr>
        <w:pStyle w:val="BookText"/>
        <w:rPr/>
      </w:pPr>
      <w:r>
        <w:rPr>
          <w:rFonts w:ascii="IRNazanin" w:hAnsi="IRNazanin" w:eastAsia="IRNazanin"/>
          <w:color w:val="111111"/>
          <w:sz w:val="28"/>
          <w:sz w:val="28"/>
          <w:szCs w:val="28"/>
          <w:rtl w:val="true"/>
          <w:lang w:bidi="fa-IR"/>
        </w:rPr>
        <w:t>گفت يك من چند مى خريد؟</w:t>
      </w:r>
    </w:p>
    <w:p>
      <w:pPr>
        <w:pStyle w:val="BookText"/>
        <w:rPr/>
      </w:pPr>
      <w:r>
        <w:rPr>
          <w:rFonts w:ascii="IRNazanin" w:hAnsi="IRNazanin" w:eastAsia="IRNazanin"/>
          <w:color w:val="111111"/>
          <w:sz w:val="28"/>
          <w:sz w:val="28"/>
          <w:szCs w:val="28"/>
          <w:rtl w:val="true"/>
          <w:lang w:bidi="fa-IR"/>
        </w:rPr>
        <w:t>گفتند مثلاً يك تومان، گفت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گفت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گفت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گفت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گفتند آن شخص ثروتمند گفت برو بالا و بالاخره گندم به آنها نداد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قحطى و گرانى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پاى اين شخص ثروتمند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پزشكان و بيمارستانها معالجه نشد تا اينكه يك دكتر از خارج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آمد، نگاهى به پا كردو گفت اين پا را بايد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وحشت كرد و دست روى انگشت پايش گذاشته و گفت از اينجا؟ پزشك گفت برو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بالا آمد و گفت از اين جا؟ گفت نه بر 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روى ساق پا آمد، دلش نمى آمد پا را ببرد تا آنكه به ران رسيد و دكتر گفت بله از اينجا بايد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پاى او را بريدند، اما درد او خوب نشد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است و در هنگام مرگ، اما باز هم تقلب </w:t>
      </w:r>
    </w:p>
    <w:p>
      <w:pPr>
        <w:pStyle w:val="BookText"/>
        <w:rPr/>
      </w:pPr>
      <w:r>
        <w:rPr>
          <w:rFonts w:ascii="IRNazanin" w:hAnsi="IRNazanin" w:eastAsia="IRNazanin"/>
          <w:color w:val="111111"/>
          <w:sz w:val="28"/>
          <w:sz w:val="28"/>
          <w:szCs w:val="28"/>
          <w:rtl w:val="true"/>
          <w:lang w:bidi="fa-IR"/>
        </w:rPr>
        <w:t>گرانفروشى مى كند، باز هم به فكر خود و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عقل داشته باشد به اينجا مى رسد؟ به جهنم رفته و در آنجا هم مى سوزد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نسمع او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مخصوصاً پيران مجلس قبل از اينكه العياذ بالله در جهنم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نسمع او نعقل، هنگام خواب مقدارى به فكر قبر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جعفر سلام الله عليه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شيعه نيست آنكه حساب شبانه روزش را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آقاى تاجر يا كاسبى كه دفتر روزانه و سالانه و دفتر جزء و كل دارى، خواهش مى كنم بيا و دفترى براى گفتار و كردارت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عاقل شو و اين عقل را بكار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يك حسابى بكن و ببين آيا امروز بهشتى شدى يا نه؟ نكند يك وقت خداى نكرده روى هم جمع شود و ناگهان جهنمى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نبايد جهنمى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عقل با اين شرافت و فضيلتش آيا مى تواند جلوى غرائز را بگيرد؟ آيا مى تواند اين انسان را كنترل كند؟ در حال عادى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عاقل باشد درحالى كه غريزه جنسيش طوفانى نباشد، عقل اين غريزه را مى تواند مهار كند كه فرد بى عفت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عاقل، بى عفت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عفتش در حال عادى در مقابل گناه او سدى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غريزه طوفانى شد و شهوت جنسى جلوه كرد، عقل گوشه نشين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عصمت من نبود،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من هم تمايل به زليخا پيدا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آخر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مراتبى دارد كه بعد درباره اش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اولش را علم اليقين و مرتبه آخرش را حق اليقين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پول پرست بشود يعنى در بازار، غريزه حب به مال در او جلوه گر شود كه آن وقت ديگر از عقل كارى ساخته نيست</w:t>
      </w:r>
      <w:r>
        <w:rPr>
          <w:rFonts w:eastAsia="IRNazanin" w:cs="IRNazanin"/>
          <w:color w:val="111111"/>
          <w:sz w:val="28"/>
          <w:szCs w:val="28"/>
          <w:rtl w:val="true"/>
          <w:lang w:bidi="fa-IR"/>
        </w:rPr>
        <w:t xml:space="preserve">. </w:t>
      </w:r>
      <w:bookmarkStart w:id="118" w:name="pg18811_211200"/>
    </w:p>
    <w:p>
      <w:pPr>
        <w:pStyle w:val="Heading2"/>
        <w:numPr>
          <w:ilvl w:val="1"/>
          <w:numId w:val="1"/>
        </w:numPr>
        <w:rPr/>
      </w:pPr>
      <w:bookmarkStart w:id="119" w:name="__RefHeading___Toc14003824_1280447820"/>
      <w:bookmarkStart w:id="120" w:name="_Toc39"/>
      <w:bookmarkEnd w:id="118"/>
      <w:bookmarkEnd w:id="119"/>
      <w:r>
        <w:rPr>
          <w:rtl w:val="true"/>
        </w:rPr>
        <w:t>مجلس پنجم اهميت علم در اسلام</w:t>
      </w:r>
      <w:bookmarkEnd w:id="1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4003826_1280447820"/>
      <w:bookmarkStart w:id="122" w:name="_Toc40"/>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بحث ما درباره اين بود كه انسان مى خواهد رها باشد و اين ممكن نيست و بايد غرائز او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 تواند او را مهار كند؟ در اين رابطه هشت عنوان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عقل بود كه درباره آن صحبت شد و ديديم كه انصافاً موجود شريفى است كه امتياز انسانها از ساير حيوانات به اوست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عقل، غرائز را در حال عادى مى تواند كنترل كند، اما اگر غريزه طوفانى شد، ديگر صداى عقل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مانند يك سد خاكى براى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طغيان نكرده باشد اين سد خاكى براى اين آب كافى است و ميتواند اين آب را كنترل كرده و آن را براى استفاده مهيا سازد اما اگر طوفان شد و آب طغيان كرد، معلوم است كه سد خاكى در مقابل آن سيل نمى تواند عرض اندام كند، سيل بنيان كن است و بايد مقابل آن را سد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به منزله آب است كه اگر حالت عادى خود را حفظ كرده باشد، عقل ميتواند آن را كنترل كرده و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غريزه طوفانى شد، نظير آبى كه تبديل به سيل گردد </w:t>
      </w:r>
      <w:bookmarkStart w:id="123" w:name="pg18811_211202"/>
    </w:p>
    <w:p>
      <w:pPr>
        <w:pStyle w:val="BookText"/>
        <w:rPr/>
      </w:pPr>
      <w:bookmarkEnd w:id="123"/>
      <w:r>
        <w:rPr>
          <w:rFonts w:ascii="IRNazanin" w:hAnsi="IRNazanin" w:eastAsia="IRNazanin"/>
          <w:color w:val="111111"/>
          <w:sz w:val="28"/>
          <w:sz w:val="28"/>
          <w:szCs w:val="28"/>
          <w:rtl w:val="true"/>
          <w:lang w:bidi="fa-IR"/>
        </w:rPr>
        <w:t>ديگر سد خاكى در مقابلش نمى تواند قد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غريزه طوفانى شد از عقل كارى ساخته نيست و نمى تواند آن را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مهار آن چيز ديگرى لازم است و آن همانا ايمان به خدا، ايمان به مبدأ و معاد، ايمان قلبى، يعنى ايمانى كه از را تقيّد به شرع براى انسان پيدا ميشود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از نماز، روزه، جهاد، حج، كمك به ديگران، خمس و زكات و مخصوصاً اجتناب از گناه پيدا بشود، سدى محكم در مقابل غرائزيست كه بر انگيخته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هر چه زياد، طوفانى و طغيانى باشند اين سدّ در مقابل آنها مى تواند عرض اندام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بگويم اگر ايمانى قلبى حاصل شد، اصلاً نمى گذارد غرائز طوفانى شده و طغيان كند، ايمان قلبى مى تواند اسب چموش غرائز را رام كرده و آنگاه عقل عروج كند و به منتهاى سيرش كه عند الله است برسد</w:t>
      </w:r>
      <w:r>
        <w:rPr>
          <w:rFonts w:eastAsia="IRNazanin" w:cs="IRNazanin"/>
          <w:color w:val="111111"/>
          <w:sz w:val="28"/>
          <w:szCs w:val="28"/>
          <w:rtl w:val="true"/>
          <w:lang w:bidi="fa-IR"/>
        </w:rPr>
        <w:t>.</w:t>
      </w:r>
    </w:p>
    <w:p>
      <w:pPr>
        <w:pStyle w:val="Heading3"/>
        <w:numPr>
          <w:ilvl w:val="2"/>
          <w:numId w:val="1"/>
        </w:numPr>
        <w:rPr/>
      </w:pPr>
      <w:bookmarkStart w:id="124" w:name="__RefHeading___Toc14003828_1280447820"/>
      <w:bookmarkStart w:id="125" w:name="_Toc41"/>
      <w:bookmarkEnd w:id="124"/>
      <w:r>
        <w:rPr>
          <w:rtl w:val="true"/>
        </w:rPr>
        <w:t>اهميت علم</w:t>
      </w:r>
      <w:bookmarkEnd w:id="125"/>
    </w:p>
    <w:p>
      <w:pPr>
        <w:pStyle w:val="BookText"/>
        <w:rPr/>
      </w:pPr>
      <w:r>
        <w:rPr>
          <w:rFonts w:ascii="IRNazanin" w:hAnsi="IRNazanin" w:eastAsia="IRNazanin"/>
          <w:color w:val="111111"/>
          <w:sz w:val="28"/>
          <w:sz w:val="28"/>
          <w:szCs w:val="28"/>
          <w:rtl w:val="true"/>
          <w:lang w:bidi="fa-IR"/>
        </w:rPr>
        <w:t>بحث بعدى درباره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شاگردانش مى گويند اگر جامعه يا فرد عالم شد، علم آنان سد محكمى در مقابل غرائز و نيروى كنترل كنندهاى براى انسان است لذا افلاطون در مدينه فاضله اش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يا فرد را عالم كردى مى توانى آنها را كنترل نمايى، اگر براى انسانها علم به مفاسد و مصالح يا علم به اخلاق رذيله و فضائل انسانى حاصل گشت آنگاه ديگر جامعه يا فرد كنترل و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نگريست كه آيا اين سخن افلاطون صحيح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در اسلام اهميت زيادى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و تعلّم به اندازه اى </w:t>
      </w:r>
    </w:p>
    <w:p>
      <w:pPr>
        <w:pStyle w:val="BookText"/>
        <w:rPr/>
      </w:pPr>
      <w:r>
        <w:rPr>
          <w:rFonts w:ascii="IRNazanin" w:hAnsi="IRNazanin" w:eastAsia="IRNazanin"/>
          <w:color w:val="111111"/>
          <w:sz w:val="28"/>
          <w:sz w:val="28"/>
          <w:szCs w:val="28"/>
          <w:rtl w:val="true"/>
          <w:lang w:bidi="fa-IR"/>
        </w:rPr>
        <w:t xml:space="preserve">در اسلام اهميت دارد كه از نظر قرآن شريف برنامه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پيغمبر اكرم برنامه تعليم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عليه الرحمه در ربط با سوره علق كه بنابر مشهور در ابتداى پيامبرى بر حضرت نازل شده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به منزله برائت و استحلال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برنامه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پيغمبر اكرم را تعيين مى كند و مى بينيم قرائت، قلم، تعليم، تعلم، معلّم، و متعلّم در اين سوره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وَ رَبُّكَ اَلْأَكْرَمُ اَلَّذِي عَلَّمَ بِالْقَلَمِ 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لذا به فرمايش اين فقيه استاد اخلاق يعنى شهيد دوم رضوان الله عليه برنامه پيغمبر اكرم تعليم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جمعه هم مى فرمايد هدف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پيغمبر با معجزه آمده و هدف از آمدن پيامبر و قرآن، آموزش و پرورش، تربيت و تعليم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مى خوانيم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بارها فرموده اند كه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لاتمم مكارم الاخلاق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عليه الرحمه مى نويسد كه پيغمبر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جلسه قرآن بود، از آن گذشتند، بعد از آن جلسه دعا بود، از آن نيز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جلسه ورد و ذكر بود، از آن نيز عبور كردند تا </w:t>
      </w:r>
    </w:p>
    <w:p>
      <w:pPr>
        <w:pStyle w:val="BookText"/>
        <w:rPr/>
      </w:pPr>
      <w:r>
        <w:rPr>
          <w:rFonts w:ascii="Amiri" w:hAnsi="Amiri" w:eastAsia="Amiri" w:cs="Amiri"/>
          <w:color w:val="111111"/>
          <w:sz w:val="28"/>
          <w:sz w:val="28"/>
          <w:szCs w:val="28"/>
          <w:rtl w:val="true"/>
          <w:lang w:bidi="ar-SA"/>
        </w:rPr>
        <w:t>آنكه به جلسه اى رسيدند كه جلسه اهل علم بود، در آن نشستند و سه مرتبه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تعليم و تعلّم آمده ام، آمده ام تا علم را رواج داده و سطح علم را بالا ببرم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تعلم در اسلام</w:t>
      </w:r>
    </w:p>
    <w:p>
      <w:pPr>
        <w:pStyle w:val="BookText"/>
        <w:rPr/>
      </w:pPr>
      <w:r>
        <w:rPr>
          <w:rFonts w:ascii="IRNazanin" w:hAnsi="IRNazanin" w:eastAsia="IRNazanin"/>
          <w:color w:val="111111"/>
          <w:sz w:val="28"/>
          <w:sz w:val="28"/>
          <w:szCs w:val="28"/>
          <w:rtl w:val="true"/>
          <w:lang w:bidi="fa-IR"/>
        </w:rPr>
        <w:t>با ملاحظه كوتاهى به كتب مخصوصاً كتاب بحار الانوار مرحوم علامه مجلسى رضوان الله عليه كه بر گردن شيعه حق بزرگى دارد، مى بينيم كه در يك جلد كتاب، روايات اهل بيت درباره تعليم و تعلم و فضيلت تعلم را گرد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نخستين روايتى كه مرحوم كلينى در اصول كافى نقل مى كند درباره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 اين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اصول كافى نخستين روايتش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كه اين روايت را شيعه و سنى هر دو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فريضهٌ على كل مسلم و مسلمه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تعلم بر هر زن و مرد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مدرسه و اين گونه مجالس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 فراوانى داريم كه در اين گونه مجالس، ملائكه مى آيند، بالهايشان را پهن كرده و معلّم و متعلم بر بال آنا ن مى نشينند و وقتى به آسمانها مى روند افتخار ميكنند كه ما بالمان فرش معلّم و متعلّم شده است و به اين كلام افتخار مى كنند كه رفتيم و بالهايمان را پهن كرده، فرش براى جلسه حوزه و جلسه تعليم و تعلّم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بعكس آن اسلام، تسامح در تعليم و تعلّم را به اندازه اى مبغوض داشته كه در روايات فراوانى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يتفقه فالّدين فهو اعرابى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زنگ خطر بزرگى است و به قول اعرابيون اين </w:t>
      </w:r>
    </w:p>
    <w:p>
      <w:pPr>
        <w:pStyle w:val="BookText"/>
        <w:rPr/>
      </w:pPr>
      <w:r>
        <w:rPr>
          <w:rFonts w:ascii="IRNazanin" w:hAnsi="IRNazanin" w:eastAsia="IRNazanin"/>
          <w:color w:val="111111"/>
          <w:sz w:val="28"/>
          <w:sz w:val="28"/>
          <w:szCs w:val="28"/>
          <w:rtl w:val="true"/>
          <w:lang w:bidi="fa-IR"/>
        </w:rPr>
        <w:t>جمله، جمله ساده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صدد تعليم و تعلم نبوده و جاهل باشد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مى گويد مسلمانم، لكن از آن افراد زمان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لااقل مى گفت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زمان جاهليت يك كفر خاص نكبت بار و سراپا نكبت و انحراف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دختركشى، كفر آدم كشى، كفر غارت گرى و بالاخره كفر بى عفتى كه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بقدرى آلوده بودند كه با عشوه گريها و رقصها در طواف كعبه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مى فرمايد كسى كه در ربط با تعليم و تعلم اهميت به دينش ندهد،</w:t>
      </w:r>
    </w:p>
    <w:p>
      <w:pPr>
        <w:pStyle w:val="BookText"/>
        <w:rPr/>
      </w:pPr>
      <w:r>
        <w:rPr>
          <w:rFonts w:ascii="Amiri" w:hAnsi="Amiri" w:eastAsia="Amiri" w:cs="Amiri"/>
          <w:color w:val="111111"/>
          <w:sz w:val="28"/>
          <w:sz w:val="28"/>
          <w:szCs w:val="28"/>
          <w:rtl w:val="true"/>
          <w:lang w:bidi="ar-SA"/>
        </w:rPr>
        <w:t>فهو 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ينظر إليهم يوم القيامه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جمله نسبت به جمله اول زنگ خطر مهمترى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خدا اصلاً نظرى به اين فرد ندارد، واى به حال كسى كه پروردگار عالم در اين دنيا و يا در آخرت نظرى به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ذكر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تكلنى الى نفسى طرفه عين ابدا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يعنى خدايا مرا يك لحظه به خودم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جاهل بوده يابى تفاوت نسبت به كار و كسب 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ديگر نظر لطف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مسلمانى كه لااقل روز جمعه مهيّا براى تعليم و تعلّم و ياد گرفتن مسائل دينى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الكمال كل الكمال التفقه فى الدين و الصبر على النائبه و تقدير المعيشة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هم از طريق نبوت و هم از ولايت نقل شده كه </w:t>
      </w:r>
    </w:p>
    <w:p>
      <w:pPr>
        <w:pStyle w:val="BookText"/>
        <w:rPr/>
      </w:pP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انسان كامل انسانى است كه اين سه صفت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 مسئله دان باشد يعنى آنچه در ربط با دين احتياج دارد،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استقامت، صبر و بردبارى در مسائل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اينكه ميانه رو باشد نه عياشگر باشد نه بخيل، نه افراطگر و نه تفريط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اندازه اى اهميت به علم مى دهد كه ميفرمايد آنجا كه علم و تعليم و تعلم و عالم باشد اگر چه از تمدن، دهى بيش نباشد اما شهر است، و بر عكس آنجا تعليم و تعلّم و علم، عالم و متعلّم نباشد، اگر چه از نظر تمدّن بسيار عالى باشد امّا 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بينيد 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انطاكيه شهر بسيار مهمى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اِضْرِبْ لَهُمْ مَثَلاً أَصْحٰابَ اَلْقَرْيَةِ إِذْ جٰاءَهَا اَلْمُرْسَلُونَ</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بعد چند آيه كه ميگذرد، مى 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مِنْ أَقْصَا اَلْمَدِينَةِ رَجُلٌ يَسْعىٰ قٰالَ يٰا قَوْمِ اِتَّبِعُوا اَلْمُرْسَلِينَ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قبل از اينكه آن پيغمبر يا آن سه رسول در شهر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پيغمبر بوده يا فرستاده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ظاهراً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عالم در آن شهر بيايد، يك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 لهم </w:t>
      </w:r>
    </w:p>
    <w:p>
      <w:pPr>
        <w:pStyle w:val="BookText"/>
        <w:rPr/>
      </w:pPr>
      <w:r>
        <w:rPr>
          <w:rFonts w:ascii="IRNazanin" w:hAnsi="IRNazanin" w:eastAsia="IRNazanin"/>
          <w:color w:val="111111"/>
          <w:sz w:val="28"/>
          <w:sz w:val="28"/>
          <w:szCs w:val="28"/>
          <w:rtl w:val="true"/>
          <w:lang w:bidi="fa-IR"/>
        </w:rPr>
        <w:t>مثلاً اصحاب 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پيامبران در آن آمدند،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اقصى المدينه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قم در اين چهل، پنجاه ساله، بيش از چندين هزار مدرس، مبلّغ و بالاخره عالم تحويل جهان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انصافاً از قمى ها بايد تشكر كنيم، اما بايد بدانند افتخار بسيار بزرگى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شهر، تمدن دارد براى اينكه علم دارد، براى اينكه مرجع تقليد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نفر مثل استاد بزرگوار ما رهبر عظيم الشان انقلاب طلبه اى بوده و قم او را تحويل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قرآن شريف مى فرمايد كه اگر عالمى از شهرى رفت و يا فوت شد، آن شهر سبك قيمت، سبك وزن و ناقص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آيا مردم نديدند كه ما مى آئيم زمين را، كم مى كنيم آن را از اطرافش</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اگر عالمى از يك دهى يا از يك شهر مُرد، اين شهر سبك قيمت و بى وزن و ناقص مى شود، خوشا به حال آنكه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تا اندازه اى مفسر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عالم و يا لا اقل متعلم نشد به قول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6" w:name="pg18811_211208"/>
    </w:p>
    <w:p>
      <w:pPr>
        <w:pStyle w:val="Heading3"/>
        <w:numPr>
          <w:ilvl w:val="2"/>
          <w:numId w:val="1"/>
        </w:numPr>
        <w:rPr/>
      </w:pPr>
      <w:bookmarkStart w:id="127" w:name="__RefHeading___Toc14003830_1280447820"/>
      <w:bookmarkStart w:id="128" w:name="_Toc42"/>
      <w:bookmarkEnd w:id="126"/>
      <w:bookmarkEnd w:id="127"/>
      <w:r>
        <w:rPr>
          <w:rtl w:val="true"/>
        </w:rPr>
        <w:t>انسان جاهل</w:t>
      </w:r>
      <w:bookmarkEnd w:id="128"/>
    </w:p>
    <w:p>
      <w:pPr>
        <w:pStyle w:val="Heading4"/>
        <w:numPr>
          <w:ilvl w:val="3"/>
          <w:numId w:val="1"/>
        </w:numPr>
        <w:rPr/>
      </w:pPr>
      <w:bookmarkStart w:id="129" w:name="__RefHeading___Toc14003832_1280447820"/>
      <w:bookmarkStart w:id="130" w:name="_Toc43"/>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متعلم، اورعاء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مردم سه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دسته عالم، يك دسته متعلّم و يك دسته رعاء يعنى 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ثلاثه اما عالم او متعلم او همج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هايى هستند كه شب پيدا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پشه هاى شب، اذّيت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نسيمى بوزد ديگر پيدا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نسيم اگر چه تند بادى هم نيست اما آنها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هر طرف بيايد از همان طرف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عالم نباشد 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جاهل يا افراط گر است يا تفريط گر كه در آن صورت به خود و ديگران آزار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انقلاب ما يكى از بدبختيهايش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 فرق كرده و ان شاء الله بهتر هم مى شود اما ميدانيد كه يكى از مصيبتهاى اين انقلاب همين بوده كه يك عدّه بى تفاوت و يك عدّه هم آن چنان كه حتى از رهبر عظيم الشان انقلاب نيز پيشى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فى خطر عظيم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همه بدبختيها از زمان حضرت آدم تا به الان، از زمان حضرت رسول تا حال، همين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همه بدبختيها، </w:t>
      </w:r>
      <w:bookmarkStart w:id="131" w:name="pg18811_211209"/>
    </w:p>
    <w:p>
      <w:pPr>
        <w:pStyle w:val="BookText"/>
        <w:rPr/>
      </w:pPr>
      <w:bookmarkEnd w:id="131"/>
      <w:r>
        <w:rPr>
          <w:rFonts w:ascii="Amiri" w:hAnsi="Amiri" w:eastAsia="Amiri" w:cs="Amiri"/>
          <w:color w:val="111111"/>
          <w:sz w:val="28"/>
          <w:sz w:val="28"/>
          <w:szCs w:val="28"/>
          <w:rtl w:val="true"/>
          <w:lang w:bidi="ar-SA"/>
        </w:rPr>
        <w:t>انسان جاهل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جاهلى كه نمى تواند توازن خودش را حفظ كند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4003834_1280447820"/>
      <w:bookmarkStart w:id="133" w:name="_Toc44"/>
      <w:bookmarkEnd w:id="132"/>
      <w:r>
        <w:rPr>
          <w:rtl w:val="true"/>
        </w:rPr>
        <w:t>الجاهل اما مفرط و مفرط</w:t>
      </w:r>
      <w:r>
        <w:rPr>
          <w:rtl w:val="true"/>
        </w:rPr>
        <w:t>.</w:t>
      </w:r>
      <w:bookmarkEnd w:id="133"/>
    </w:p>
    <w:p>
      <w:pPr>
        <w:pStyle w:val="BookText"/>
        <w:rPr/>
      </w:pPr>
      <w:r>
        <w:rPr>
          <w:rFonts w:ascii="IRNazanin" w:hAnsi="IRNazanin" w:eastAsia="IRNazanin"/>
          <w:color w:val="111111"/>
          <w:sz w:val="28"/>
          <w:sz w:val="28"/>
          <w:szCs w:val="28"/>
          <w:rtl w:val="true"/>
          <w:lang w:bidi="fa-IR"/>
        </w:rPr>
        <w:t>اگر انسان عالم، يا پيرو عالم و روحانيت نشد، يا ظلم مى كند يا زير بار ظلم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استثمارگران از آن ابتدا كه روى كار آمدند اين بود كه مردم را در جهل نگه داشته، تا بتوانند از آنها كار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فرهنگ استثمارى در ممالك اسلامى بسيار زياد كار ميكند براى اينكه مردم در جهل نگه داشته و سپس از آنها كار بكشند، مانند زالو از آنها، مكيده و به آنها بگويند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نفت عربستان را مى بلعد و همين عربستان به او ميگويد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نمى رود با يكى از آنها صحبت مى كردم، مى گفت كه شما نبايد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آمريكا به ما خدمت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اينجا لباس آمريكايى پوشيده، و زير كولر آمريكايى ها نشسته ايم استراحت مى كنيم، صدمه اش را او مى كشد و استراحتش را ما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خدمت مى كند پس بايد از او قدر 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فرهنگهاى استعمارى اين نتايج را در بر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جاهل قصد ثواب و آبادى دارد اما اعمال او گناه شده و باعث خرابى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مثالها كه ايينه فكر جامعه است دقّت كنيد، مثال دوستى خاله خرسه مَثَل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صاحبش گفت كه كار كن، ديد مگسى روى صورت صاحبش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خرس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برداشت و براى اين كه مگس را فرارى دهد، بر سر صاحبش زد، معمولاً جاهل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عمل نيكى انجام دهد، منجر به گناه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كه تعريف يك شخصى را پيش من ميكردند، من دلم مى خواست اين فرد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از خانه بيرون رفتم، ديدم كه اطراف يك شخصى را گرفته اند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را كه مى خواستى ببينى اين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او راه افتادم، او هم تا چشمش به من افتاد من را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رفتم گفتم بهتر است او را تنها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رفت به يك مغازه انار فروشى، دو تا انار دزديد و بعد رفت به يك مغازه نانوايى و دو تا نان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رفت به يك خرابه و اين ها را صدقه داد و آنها را 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خواست از خرابه بيرون برود،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خودت را معرفى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نوه رسول خدا هستى و مسئله بلد نيستى؟ مگر قرآن را نخوانده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قسمت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بالحسنه فله عشر امثالها</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يك كار خوب بكند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به او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دزدى كردم،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انار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دزدى و لذا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در نامه عمل من نوشته شد اما اينها را صدقه دادم، يك انار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انار دوم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ى ديگر و قرص دوم نان باز </w:t>
      </w:r>
      <w:bookmarkStart w:id="134" w:name="pg18811_211211"/>
    </w:p>
    <w:p>
      <w:pPr>
        <w:pStyle w:val="BookText"/>
        <w:rPr/>
      </w:pPr>
      <w:bookmarkEnd w:id="134"/>
      <w:r>
        <w:rPr>
          <w:rFonts w:ascii="IRNazanin" w:hAnsi="IRNazanin" w:eastAsia="IRNazanin"/>
          <w:color w:val="111111"/>
          <w:sz w:val="28"/>
          <w:sz w:val="28"/>
          <w:szCs w:val="28"/>
          <w:rtl w:val="true"/>
          <w:lang w:bidi="fa-IR"/>
        </w:rPr>
        <w:t xml:space="preserve">هم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در مقابل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پس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براى من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چه حسابى كردى؟ تو نه تنها ثواب نكردى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مربوط به دزدى،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مربوط به تصرف بى اجازه در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جاهل معمولاً اين گونه است، لذا اسلام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تعليم و تعلم صحبتهاى فراوانى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رئيس المحدثين مرحوم صدوق عليه الرحمه، اين مردى كه آشنا به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اعمال شب قدر مى فرمايد كه ثلث آخر شب قدر فضيلتش بهتر از اول شب و ثلث او 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آخر بهترين اوقات در تمام ايام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تمام سال به انداره آن ثلث آخر از نظر فضيلت و قد رو منزلت، زمانى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عليه الرحمه ميفرمايد در جلسه مجتهدين، علما و آشنايان به دين مذاكره شد كه در آن ثلث آخر شب، چه عملى افضل از همه اعمال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تعلّم</w:t>
      </w:r>
      <w:r>
        <w:rPr>
          <w:rFonts w:eastAsia="IRNazanin" w:cs="IRNazanin"/>
          <w:color w:val="111111"/>
          <w:sz w:val="28"/>
          <w:szCs w:val="28"/>
          <w:rtl w:val="true"/>
          <w:lang w:bidi="fa-IR"/>
        </w:rPr>
        <w:t>.</w:t>
      </w:r>
    </w:p>
    <w:p>
      <w:pPr>
        <w:pStyle w:val="Heading3"/>
        <w:numPr>
          <w:ilvl w:val="2"/>
          <w:numId w:val="1"/>
        </w:numPr>
        <w:rPr/>
      </w:pPr>
      <w:bookmarkStart w:id="135" w:name="__RefHeading___Toc14003836_1280447820"/>
      <w:bookmarkStart w:id="136" w:name="_Toc45"/>
      <w:bookmarkEnd w:id="135"/>
      <w:r>
        <w:rPr>
          <w:rtl w:val="true"/>
        </w:rPr>
        <w:t>آيا علم مى تواند غرائز را كنترل كند؟</w:t>
      </w:r>
      <w:bookmarkEnd w:id="136"/>
    </w:p>
    <w:p>
      <w:pPr>
        <w:pStyle w:val="BookText"/>
        <w:rPr/>
      </w:pPr>
      <w:r>
        <w:rPr>
          <w:rFonts w:ascii="Amiri" w:hAnsi="Amiri" w:eastAsia="Amiri" w:cs="Amiri"/>
          <w:color w:val="111111"/>
          <w:sz w:val="28"/>
          <w:sz w:val="28"/>
          <w:szCs w:val="28"/>
          <w:rtl w:val="true"/>
          <w:lang w:bidi="ar-SA"/>
        </w:rPr>
        <w:t>حال آيا اين علم با اين فضيلتش مى تواند غريزه را مهار كند؟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عادى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معمولاً عالم يا افرادى كه با علم سر و كار دارند، مى بينم مسئله اى بنام جنايت برايشان بسيار كم است حالا اگر چه براى حفظ آبرو و شخصت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بازاريهاى نجيب معمولاً شهربانى و دادگسترى 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حاينون صالح با دادگسترى و شهربانى سرو كار ندارند يا كاسبهاى اصيل اين ها معمولاً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زمان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كارى با امنيه، شهربانى، دادگاه و دادگسترى نداشته اند، دليلش هم، اين است كه علم، تعلّم و متعلّم در حال عادى غريزه را در كنترل دارد اما اگر اين غريزه طوفانى شد، از علم كارى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افلاطون به خودش يا به شاگردانش نگاه كرده است و نديده كه تمام جنايتهايى كه در دنياى روز است به خاطر علم است و از مكاتب پيدا شده، از مكاتبى كه به جامعه بشريت عرضه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مكتب 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مكتب فرويد را شاگردانش باطل كردند اما اثر مخرب آن هنوز باقى است و شايد 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بند و بارى و شهوترانى دنياى روز، بخاطر علم و بخاطر مكتب فرويد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 گويد همه غرائز به غريزه جنسى بر مى گردد حتى كودكى كه پستان مادر را ميمكد، اين هم از غريزه جنسى است بعد يكى از شاگردانش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گرسنه بشوى يك زن زيبا را براى خوردن بهتر مى دانى يا براى اعمال شهوترانى؟ اين حرف،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فرويد باطل شد اما نكبتش بسيار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دوركيم نيز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يهودى است، فرويد نيز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يهوديها مصيبتها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مكتبها، حتى مكتب ماركس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پرورده يهوديها است، خودشان هم ميدانند، شايد فرويد مى دانسته كه مكتب وى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گويد كه ميشود از اين را ه مردم را بى عفت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دوركيم ديگر از اين بدتر است كه توسط شاگردانش باطل شد و گفتند كه او بر خلاف عقل و فطرت حرف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تصور مى كنيد كه مكتب ماركس با اين جامعه چه كرد؟ او جامعه و انسان را بسيار پست و بى مقدار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 را مطالعه مى كردم از قضيه تيمور لنگ ياد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تيمور لنگ به حمام رفت، كيسه كش آمد كه كيسه اش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را كيسه كشيد، رويش را به سمت او كرد و مى خواست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كيسه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قدر ارزش دارم؟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شما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ارزش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لنگ كه به من بسته شده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قيمتش است، آن وقت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ارزش دارم؟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با لنگ حساب كردم و گفتم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ارزش داريد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بينيم ماركس انسان را به اينجا رساند كه بيشتر از يك اسباب يدكى بى ارزش، ارزش ديگرى براى او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بزرگوار ما، رهبر عظيم الشان انقلاب، ريشه ى هر بدعت و دين تراشى، علم است اگر غريزه طوفانى نباشد، علم آنها را مهار مى كند، اما اگر غريزه شهرت طلبى طوفانى شود، مى شود ماركس و 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آتش مى كشد، مى شود ميرزا محمد باب موسس فرقه 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مى كويد علمش نمى تواند 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اگر غريزه طوفانى شد، خودش، الاغ و عملش يك بار بى سود مى شود</w:t>
      </w:r>
      <w:r>
        <w:rPr>
          <w:rFonts w:eastAsia="IRNazanin" w:cs="IRNazanin"/>
          <w:color w:val="111111"/>
          <w:sz w:val="28"/>
          <w:szCs w:val="28"/>
          <w:rtl w:val="true"/>
          <w:lang w:bidi="fa-IR"/>
        </w:rPr>
        <w:t xml:space="preserve">. </w:t>
      </w:r>
      <w:bookmarkStart w:id="137" w:name="pg18811_211214"/>
    </w:p>
    <w:p>
      <w:pPr>
        <w:pStyle w:val="BookText"/>
        <w:rPr/>
      </w:pPr>
      <w:bookmarkEnd w:id="137"/>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Style w:val="FootnoteAnchor"/>
          <w:rtl w:val="true"/>
        </w:rPr>
        <w:footnoteReference w:id="74"/>
      </w:r>
      <w:r>
        <w:rPr>
          <w:rFonts w:ascii="IRNazanin" w:hAnsi="IRNazanin" w:eastAsia="IRNazanin"/>
          <w:color w:val="111111"/>
          <w:sz w:val="28"/>
          <w:sz w:val="28"/>
          <w:szCs w:val="28"/>
          <w:rtl w:val="true"/>
          <w:lang w:bidi="fa-IR"/>
        </w:rPr>
        <w:t>عالم بى عمل مانند الاغى است كه يك بار كتاب را خود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دروس براى خودش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غريزه طوفانى شد انسان در مقابل اين دروس، همانند الاغى باركش است</w:t>
      </w:r>
      <w:r>
        <w:rPr>
          <w:rFonts w:eastAsia="IRNazanin" w:cs="IRNazanin"/>
          <w:color w:val="111111"/>
          <w:sz w:val="28"/>
          <w:szCs w:val="28"/>
          <w:rtl w:val="true"/>
          <w:lang w:bidi="fa-IR"/>
        </w:rPr>
        <w:t>.</w:t>
      </w:r>
    </w:p>
    <w:p>
      <w:pPr>
        <w:pStyle w:val="Heading3"/>
        <w:numPr>
          <w:ilvl w:val="2"/>
          <w:numId w:val="1"/>
        </w:numPr>
        <w:rPr/>
      </w:pPr>
      <w:bookmarkStart w:id="138" w:name="__RefHeading___Toc14003838_1280447820"/>
      <w:bookmarkStart w:id="139" w:name="_Toc46"/>
      <w:bookmarkEnd w:id="138"/>
      <w:r>
        <w:rPr>
          <w:rtl w:val="true"/>
        </w:rPr>
        <w:t>طوفان غرائز و ايمان قلبى</w:t>
      </w:r>
      <w:bookmarkEnd w:id="139"/>
    </w:p>
    <w:p>
      <w:pPr>
        <w:pStyle w:val="BookText"/>
        <w:rPr/>
      </w:pPr>
      <w:r>
        <w:rPr>
          <w:rFonts w:ascii="Amiri" w:hAnsi="Amiri" w:eastAsia="Amiri" w:cs="Amiri"/>
          <w:color w:val="111111"/>
          <w:sz w:val="28"/>
          <w:sz w:val="28"/>
          <w:szCs w:val="28"/>
          <w:rtl w:val="true"/>
          <w:lang w:bidi="ar-SA"/>
        </w:rPr>
        <w:t>قران شريف در سوره اعراف قضيه بلعم با عورا را مطرح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بلعم باعورا در روايات معناى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غريزه طوفانى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همه مخصوصاً از بازاريها كه صبح به صبح از خانه بيرون مى آيند تقاضا دارم به خدا پناه ببريد كه غرائز طوفانى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عصبانى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وضعتان كساد است، اين پير زن كه بر در مغازه ات مى آيد يا زن و فرزندانت كه در خانه هستند، اينها كه كارى نكرده اند، تلافى كسادى بازار را بر سر اينها خالى كردن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مواظب باشيد كه عصبانى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 كرده با گفتن يك حرف تند به يك پير زن، خطاب مى آيد كه ديگر تو را نمى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دفعه شكستن دل مرد روستايى و ساده، خطاب مى آيد هر كارى هم كه انجام دهى ديگر تو را نمى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غضب خداوند بجوش بيايد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كسبه مخصوصاً از جوانها تقاضا دارم كه بدانيد آنچه غضب خدا را متلاطم مى كند دل شكسته است، اگر چه انسان </w:t>
      </w:r>
    </w:p>
    <w:p>
      <w:pPr>
        <w:pStyle w:val="BookText"/>
        <w:rPr/>
      </w:pPr>
      <w:r>
        <w:rPr>
          <w:rFonts w:ascii="IRNazanin" w:hAnsi="IRNazanin" w:eastAsia="IRNazanin"/>
          <w:color w:val="111111"/>
          <w:sz w:val="28"/>
          <w:sz w:val="28"/>
          <w:szCs w:val="28"/>
          <w:rtl w:val="true"/>
          <w:lang w:bidi="fa-IR"/>
        </w:rPr>
        <w:t>فاسدى باشد، چرا كه خدا بنده هايش را دوست دارد، اگر چه انسان نفهمى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اطمينان بدهم كه اين سيل ها و اين مسائل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يك دفعه درست نمى شود اما شما مراقبت كنيد كه در اين طوفانها و در اين جزر و مدها خودتان را له نكنيد، اعصابتان را از بين نبرده و خودتان را نبازيد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شجاع آن كسى است كه در پستى و بلنديهاى روزگار خويشتن را 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جزر و مدها، در اين سيل ها در اين طغيانها و طوفانهاى زندگى خودتان را نبازيد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تنها نمى توانند انسان را به جايى برسانند، پس چه چيز انسان را به آن مقام والاى حزب اللهى مى رساند؟</w:t>
      </w:r>
    </w:p>
    <w:p>
      <w:pPr>
        <w:pStyle w:val="BookText"/>
        <w:rPr/>
      </w:pPr>
      <w:r>
        <w:rPr>
          <w:rFonts w:ascii="IRNazanin" w:hAnsi="IRNazanin" w:eastAsia="IRNazanin"/>
          <w:color w:val="111111"/>
          <w:sz w:val="28"/>
          <w:sz w:val="28"/>
          <w:szCs w:val="28"/>
          <w:rtl w:val="true"/>
          <w:lang w:bidi="fa-IR"/>
        </w:rPr>
        <w:t>كاشف الغطاء انسان عالمى است، مى گويند كاشف الغطاء كه مرجع تقليد بود در محراب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بى حيايى آمد و از ايشان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چيزى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كاشف الغطاء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خاموش كردن غضب ديگران بلند شد و در محراب ايستاد و عبايش را از شانه هايش انداخت و گفت هر كس كاشف الغطاء را دوست دارد به اين فرد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ايشان بلند شده و در تمام صفهاى نماز گشت و پول زيادى جمع آورى كرده و به فرد گدا داد و سپس از او عذر خواهى كرده و گفت ببخشيد كه خشمگينتان ساختم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مى تواند انسان را به اين مقام برساند،؟ در جلسه اى ديگر از ايشان درباره عصمت انبياء و ائمه طاهره سؤال شد و تعجب كردند كه چگونه شخصى مى تواند هميشه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با يك بيان پر حقيقتى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نوبه خودم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حتى يك مكروه نيز به جا نياورده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چه چيز مى تواند اين حالت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از ايمان قلبى چنين عملى ساخته است و نه ايمان عقلى كه حتى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براى اثبات وجود خدا بياورد اما خدا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تر شدن مطلب قضيه بلعم باعورا را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بسيار مقدس و عجيب بود، حتى على بن ابراهيم عليه الرحمه نقل مى كند كه بلعم با عورا، مستجاب الدعوه بود اما خود را نساخته بود و ايمان در دل او رسوخ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از راه علم به جايى رسيده و اسم اعظم را بدست آورده بود تا زمانى كه غرائز طوفانى نبود، مقدس بود اما آنگاه كه اسم اعظم را فهميد بتوسط آن كارهاى ناشايست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او را به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 عورا كه ديد رفتن به نزد فرعون مساوى با جاه و مقام، پول و شهرت است دعوت او را قبول نمود و فرداى آن روز قصد نمود تا با الاغش به نزد فرعون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حركت كند، الاغ حركت نكرد ولى آن قدر غريزه ى او طوفانى بود كه پياده شد و بقدرى الاغ را زد كه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هم يادش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حاجت شرم آور از خدا خواست كه هيچ ديوانه اى از خدا اين حاجتها را نمى خواهد و سپس به اندازه اى مبغوض پروردگار شد كه قرآن او را تشبيه به سگ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كه ذكر شد تشبيه به الاغ شده بود و در اين آيه تشبيه به سگ كرده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عَلَيْهِمْ نَبَأَ اَلَّذِي آتَيْنٰاهُ آيٰاتِنٰا </w:t>
      </w:r>
      <w:r>
        <w:rPr>
          <w:rStyle w:val="FootnoteAnchor"/>
          <w:rtl w:val="true"/>
        </w:rPr>
        <w:footnoteReference w:id="75"/>
      </w:r>
      <w:r>
        <w:rPr>
          <w:rFonts w:ascii="Amiri" w:hAnsi="Amiri" w:eastAsia="Amiri" w:cs="Amiri"/>
          <w:color w:val="111111"/>
          <w:sz w:val="28"/>
          <w:sz w:val="28"/>
          <w:szCs w:val="28"/>
          <w:rtl w:val="true"/>
          <w:lang w:bidi="ar-SA"/>
        </w:rPr>
        <w:t>بخوان براى مردم، حكايت كسى را كه آيات خود را به او عطا كرديم</w:t>
      </w:r>
      <w:r>
        <w:rPr>
          <w:rFonts w:eastAsia="Amiri" w:cs="Amiri" w:ascii="Amiri" w:hAnsi="Amiri"/>
          <w:color w:val="111111"/>
          <w:sz w:val="28"/>
          <w:szCs w:val="28"/>
          <w:rtl w:val="true"/>
          <w:lang w:bidi="ar-SA"/>
        </w:rPr>
        <w:t xml:space="preserve">. </w:t>
      </w:r>
      <w:bookmarkStart w:id="140" w:name="pg18811_211217"/>
    </w:p>
    <w:p>
      <w:pPr>
        <w:pStyle w:val="BookText"/>
        <w:rPr/>
      </w:pPr>
      <w:bookmarkEnd w:id="140"/>
      <w:r>
        <w:rPr>
          <w:rFonts w:ascii="IRNazanin" w:hAnsi="IRNazanin" w:eastAsia="IRNazanin"/>
          <w:color w:val="111111"/>
          <w:sz w:val="28"/>
          <w:sz w:val="28"/>
          <w:szCs w:val="28"/>
          <w:rtl w:val="true"/>
          <w:lang w:bidi="fa-IR"/>
        </w:rPr>
        <w:t>در طوفانها علمش را زير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نتوانست غريزه او را مهار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فَانْسَلَخَ مِنْهٰا فَأَتْبَعَهُ اَلشَّيْطٰانُ فَكٰانَ مِنَ اَلْغٰاوِينَ </w:t>
      </w:r>
      <w:r>
        <w:rPr>
          <w:rStyle w:val="FootnoteAnchor"/>
          <w:rtl w:val="true"/>
        </w:rPr>
        <w:footnoteReference w:id="76"/>
      </w:r>
      <w:r>
        <w:rPr>
          <w:rFonts w:ascii="IRNazanin" w:hAnsi="IRNazanin" w:eastAsia="IRNazanin"/>
          <w:color w:val="111111"/>
          <w:sz w:val="28"/>
          <w:sz w:val="28"/>
          <w:szCs w:val="28"/>
          <w:rtl w:val="true"/>
          <w:lang w:bidi="fa-IR"/>
        </w:rPr>
        <w:t>او تابع غريزه شد شيطان مهارش نمود، پس از گمراهان عالم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او خود را نساخته بود و لذا غريزه اش طوفانى شده و پيروى هواى نفس كرد و مخلّد در زمين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چنين انسانى مانند سگ هار و درنده اى است كه ديگران از او در امان نيستند و چه او را تعقيب كنى يا به حال خود واگذارى، از گزند او در امان نيستى</w:t>
      </w:r>
      <w:r>
        <w:rPr>
          <w:rFonts w:eastAsia="IRNazanin" w:cs="IRNazanin"/>
          <w:color w:val="111111"/>
          <w:sz w:val="28"/>
          <w:szCs w:val="28"/>
          <w:rtl w:val="true"/>
          <w:lang w:bidi="fa-IR"/>
        </w:rPr>
        <w:t>.</w:t>
      </w:r>
    </w:p>
    <w:p>
      <w:pPr>
        <w:pStyle w:val="Heading3"/>
        <w:numPr>
          <w:ilvl w:val="2"/>
          <w:numId w:val="1"/>
        </w:numPr>
        <w:rPr/>
      </w:pPr>
      <w:bookmarkStart w:id="141" w:name="__RefHeading___Toc14003840_1280447820"/>
      <w:bookmarkStart w:id="142" w:name="_Toc47"/>
      <w:bookmarkEnd w:id="141"/>
      <w:r>
        <w:rPr>
          <w:rtl w:val="true"/>
        </w:rPr>
        <w:t>خلاصه كلام</w:t>
      </w:r>
      <w:bookmarkEnd w:id="142"/>
    </w:p>
    <w:p>
      <w:pPr>
        <w:pStyle w:val="BookText"/>
        <w:rPr/>
      </w:pPr>
      <w:r>
        <w:rPr>
          <w:rFonts w:ascii="Amiri" w:hAnsi="Amiri" w:eastAsia="Amiri" w:cs="Amiri"/>
          <w:color w:val="111111"/>
          <w:sz w:val="28"/>
          <w:sz w:val="28"/>
          <w:szCs w:val="28"/>
          <w:rtl w:val="true"/>
          <w:lang w:bidi="ar-SA"/>
        </w:rPr>
        <w:t>خلاصه كلام اى است كه تحصيل علم، واجب و بر همه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به حال آن كسى كه در ميان حوزه علميه قم بوده اما مسائل دينى را بلد نباشد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و امامت هر دو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ينظروا الله يوم القيمه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خوب است اما براى بحث ما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غرائز در هنگام طوفانى شدن مفيد نيست كه آن نيازمند نيروى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كاشف الغطايى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و مخصوصاً از جوانهاى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عزيزم تقاضا دارم كه بيائيد معاهده كنيم كه مقيد به ظواهر شرع شويم كه تقيد به ظواهر شرع نيازمند كوشش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فطرت و ايمان را آبيارى و ريشه دار كنيم كه در آن صورت در جزر و مد سرگردان نمى شويم و اگر دنيا آخرت بخواهيد راه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سعادت چاره اى نيست الا ايمان قلبى و ايمان قلبى هم پيدا نمى شود مگر با تقيد به ظواهر شرع، به نماز، به روزه، به انفاق به ديگران و مخصوصاً خدمت به ديگران و بدست آوردن دل آنها و مخصوصاً اجتناب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گناه هر چند كوچك اما براى پژمرده ساختن نهال و درخت ايمان سمى بزرگ و مهلك است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8811_211220"/>
      <w:bookmarkStart w:id="144" w:name="pg18811_211220"/>
      <w:bookmarkEnd w:id="144"/>
    </w:p>
    <w:p>
      <w:pPr>
        <w:pStyle w:val="Heading2"/>
        <w:numPr>
          <w:ilvl w:val="1"/>
          <w:numId w:val="1"/>
        </w:numPr>
        <w:rPr/>
      </w:pPr>
      <w:bookmarkStart w:id="145" w:name="pg18811_211220"/>
      <w:bookmarkStart w:id="146" w:name="__RefHeading___Toc14003842_1280447820"/>
      <w:bookmarkStart w:id="147" w:name="_Toc48"/>
      <w:bookmarkEnd w:id="145"/>
      <w:bookmarkEnd w:id="146"/>
      <w:r>
        <w:rPr>
          <w:rtl w:val="true"/>
        </w:rPr>
        <w:t>مجلس ششم آثار وجدان اخلاقى</w:t>
      </w:r>
      <w:bookmarkEnd w:id="1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4003844_1280447820"/>
      <w:bookmarkStart w:id="149" w:name="_Toc49"/>
      <w:bookmarkEnd w:id="148"/>
      <w:r>
        <w:rPr>
          <w:rtl w:val="true"/>
        </w:rPr>
        <w:t>اشاره</w:t>
      </w:r>
      <w:bookmarkStart w:id="150" w:name="pg18811_211221"/>
      <w:bookmarkEnd w:id="149"/>
    </w:p>
    <w:p>
      <w:pPr>
        <w:pStyle w:val="BookText"/>
        <w:rPr/>
      </w:pPr>
      <w:bookmarkEnd w:id="15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سومين عاملى كه براى كنترل گفته اند، نفس لوامه است كه به آن وجدان اخلاقى هم مى گويند و علماى علم اخلاق، روان شناسان و مخصوصاً روان شناسان امور تربيتى درباره اين نيرو اصرار فراوان دارند</w:t>
      </w:r>
      <w:r>
        <w:rPr>
          <w:rFonts w:eastAsia="IRNazanin" w:cs="IRNazanin"/>
          <w:color w:val="111111"/>
          <w:sz w:val="28"/>
          <w:szCs w:val="28"/>
          <w:rtl w:val="true"/>
          <w:lang w:bidi="fa-IR"/>
        </w:rPr>
        <w:t>.</w:t>
      </w:r>
    </w:p>
    <w:p>
      <w:pPr>
        <w:pStyle w:val="Heading3"/>
        <w:numPr>
          <w:ilvl w:val="2"/>
          <w:numId w:val="1"/>
        </w:numPr>
        <w:rPr/>
      </w:pPr>
      <w:bookmarkStart w:id="151" w:name="__RefHeading___Toc14003846_1280447820"/>
      <w:bookmarkStart w:id="152" w:name="_Toc50"/>
      <w:bookmarkEnd w:id="151"/>
      <w:r>
        <w:rPr>
          <w:rtl w:val="true"/>
        </w:rPr>
        <w:t>حقيقت نفس لوامه</w:t>
      </w:r>
      <w:bookmarkEnd w:id="1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نفس لوامه يعنى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حقيقتش را نمى دانيم، چنانچه حقيقت علم را نمى دانستيم كه چيست و از آثارش پى به آن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 اخلاقى و نفس لوامه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را نميدانند، اما كارش معلوم است و از آثار آن پى مى بريم كه حالتى بنام نفس لوامه يا وجدان در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نفس لوامه در كارهاى خير و خوب، قبل از عمل، تشويق و در حين عمل، ترغيب و بعد از عمل، تحسين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وجدان و نفس لوامه داريد، اگر تصميم به انجام كار خيرى گرفتيد، نيرويى از درون، شما را تشويق </w:t>
      </w:r>
    </w:p>
    <w:p>
      <w:pPr>
        <w:pStyle w:val="BookText"/>
        <w:rPr/>
      </w:pPr>
      <w:r>
        <w:rPr>
          <w:rFonts w:ascii="Amiri" w:hAnsi="Amiri" w:eastAsia="Amiri" w:cs="Amiri"/>
          <w:color w:val="111111"/>
          <w:sz w:val="28"/>
          <w:sz w:val="28"/>
          <w:szCs w:val="28"/>
          <w:rtl w:val="true"/>
          <w:lang w:bidi="ar-SA"/>
        </w:rPr>
        <w:t>به آن ميكند كه به موجب آن حتى تاخير را جايز نمى 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دنبال آن كاريد، ترغيب مى كند تا اينكه كار را انجام دهيد و وقتى كار انجام شد شما را تسحين مى كند آن چنان كه از انجام آن كار نشاط و سرورى در خود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تصميم گرفته ايد كه جهاز به دخترتان داده و او را شوهر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تصميم را گرفتيد نيرويى در وجودتان مرتب شما را تشويق به اين كار كرده و كوتاهى در آن امر را جايز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پيگيرى آن كار را مى كنيد، آن نيرو مرتب ترغيب به جزء ديگر كار مى نمايد و آنگاه كه جهاز فرزندتان را كامل كرديد و او به خانه شوهر رفت، آن شب شما بسيار با نشاط و باسروريد، گويا نيرويى از درون شما را تحسين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كارهاى خير، عمل وجدان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قبل از عمل، ترغيب در حين عمل و تحسين بعد از عمل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كارهاى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است قبل از عمل، كفّ و جلوگيرى است در حين عمل، و ملامت و سرزنش است بعد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با وجدان اگر تصميم بگيرد كه نعوذ بالله با كسى تخلف كرده يا شخصى را گول بزند، براى مثال يك كاسب با وجدان تصميم بگيرد كه جنسى را كه دارد نفروخته، بازار سياه درست كند، در همان دم كه مى خواهد اين تصميم را بگيرد حالتى در درون اوست كه او را از اين عمل ترسانده و تهديدش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نيز دخالت زيادى در اين تصميم گيرى وجدان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همان اندازه كه علم داشته باشد، تهديد كرده و او را از دنيا و آخرت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تمام حربه ها را براى جلوگيرى از اين عمل بكار مى بندد</w:t>
      </w:r>
      <w:r>
        <w:rPr>
          <w:rFonts w:eastAsia="IRNazanin" w:cs="IRNazanin"/>
          <w:color w:val="111111"/>
          <w:sz w:val="28"/>
          <w:szCs w:val="28"/>
          <w:rtl w:val="true"/>
          <w:lang w:bidi="fa-IR"/>
        </w:rPr>
        <w:t xml:space="preserve">. </w:t>
      </w:r>
      <w:bookmarkStart w:id="153" w:name="pg18811_211223"/>
    </w:p>
    <w:p>
      <w:pPr>
        <w:pStyle w:val="BookText"/>
        <w:rPr/>
      </w:pPr>
      <w:bookmarkEnd w:id="153"/>
      <w:r>
        <w:rPr>
          <w:rFonts w:ascii="IRNazanin" w:hAnsi="IRNazanin" w:eastAsia="IRNazanin"/>
          <w:color w:val="111111"/>
          <w:sz w:val="28"/>
          <w:sz w:val="28"/>
          <w:szCs w:val="28"/>
          <w:rtl w:val="true"/>
          <w:lang w:bidi="fa-IR"/>
        </w:rPr>
        <w:t>اما اگر آن كار را انجام داد اين نيروى درونى، كف و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در مرتبه اول موفق نشد، در مراحل بعد مدام جلوگيرى و تهديد كرده، او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عمل به پايان برسد و آنگاه ضربات و تازيانه هاى وجدان كار خود را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مسلمانى، چرا گرانفروشى و غش در معامله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آبروى ديگران را بردى؟ چرا ضربه به انقلاب زدى؟ اين ضربات وجدان آن قدر سنگين است كه گاه منجر به ضعف اعصاب يا حتى ديوانگى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جنايتكاران را سراغ داريم كه ضربات و تازيانه هاى وجدان اينها را ديوانه كرده است</w:t>
      </w:r>
      <w:r>
        <w:rPr>
          <w:rFonts w:eastAsia="IRNazanin" w:cs="IRNazanin"/>
          <w:color w:val="111111"/>
          <w:sz w:val="28"/>
          <w:szCs w:val="28"/>
          <w:rtl w:val="true"/>
          <w:lang w:bidi="fa-IR"/>
        </w:rPr>
        <w:t>.</w:t>
      </w:r>
    </w:p>
    <w:p>
      <w:pPr>
        <w:pStyle w:val="Heading3"/>
        <w:numPr>
          <w:ilvl w:val="2"/>
          <w:numId w:val="1"/>
        </w:numPr>
        <w:rPr/>
      </w:pPr>
      <w:bookmarkStart w:id="154" w:name="__RefHeading___Toc14003848_1280447820"/>
      <w:bookmarkStart w:id="155" w:name="_Toc51"/>
      <w:bookmarkEnd w:id="154"/>
      <w:r>
        <w:rPr>
          <w:rtl w:val="true"/>
        </w:rPr>
        <w:t>نفس لوامه از ديدگاه قرآن</w:t>
      </w:r>
      <w:bookmarkEnd w:id="155"/>
    </w:p>
    <w:p>
      <w:pPr>
        <w:pStyle w:val="BookText"/>
        <w:rPr/>
      </w:pPr>
      <w:r>
        <w:rPr>
          <w:rFonts w:ascii="IRNazanin" w:hAnsi="IRNazanin" w:eastAsia="IRNazanin"/>
          <w:color w:val="111111"/>
          <w:sz w:val="28"/>
          <w:sz w:val="28"/>
          <w:szCs w:val="28"/>
          <w:rtl w:val="true"/>
          <w:lang w:bidi="fa-IR"/>
        </w:rPr>
        <w:t>قرآن به نفس لوامه به اعتبار قوه ملامتگرى و سرزنش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اعتبار به آن نام نفس لوامه مى دهد كه بعد از عمل، ملامت و سرزنش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علم، وجدان اخلاقى زير بناى بسيارى از كارهاست و مى توان گفت كه موضوع بعضى از رشته هاى جامعه شناسان نيز بوده و علماى علم اخلاق هم از آن استفاده ها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وجدان اخلاقى اهميت زيادى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اهميتش همين بس كه قرآن به آن قسم خورده و علاوه بر قسم، آن را در رديف و مجاور روز قيامت قرار داده و به هر دو قسم خورده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اقسم بيوم القيامه و لا اقسم بالنفس اللوامه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يعنى قسم به روز قيامت و قسم به نفس لوامه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وجدان اخلاقى كه در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مراد از پهلوى هم قرار گرفتن نفس لوامه و روز قيامت اين باشد كه در روز قيامت جا بجايى و اشتباه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در روز قيامت جاى انسان بهشتى و جهنمى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در آن روز حقى را ناحق ناحقى را حق جلوه داده و پارتى بازى و رشوه خوارى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زور نيز نمى توان به بهشت يا جهنم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شريف به هر چهار مورد در دو آيه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سوره بقره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يوماً لا تجزى نفس عن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يقبل منها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پارتى بازى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يوخذ منها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بازى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شيوه روز قيامت در نفس لوامه و وجدان اخلاقى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اشتباه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 الشمس نيز به آن قسم خورده و در ضمن قسم خوردن، اهمينش را مى رساند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نفس لوامه، آن نفس لوامه اى كه اشتباه نداشته و تميز خوبى ها از بديها در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با او پارتى بازى كنيد و از او تعريف كنيد و بگوئيد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به ما نداشته باش تا ما كارمان را انجام بدهيم يا به او رشوه بدهيد كه تو مونس خوبى براى من هستى، پس بگذار كارم را انجام دهم يا اينكه به زور بخواهيد كلاه سرش بگذاريد، اينها اثرى نداشته و او كار خود را بدون اشتباه انجام </w:t>
      </w:r>
      <w:bookmarkStart w:id="156" w:name="pg18811_211225"/>
    </w:p>
    <w:p>
      <w:pPr>
        <w:pStyle w:val="BookText"/>
        <w:rPr/>
      </w:pPr>
      <w:bookmarkEnd w:id="156"/>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قرآن موجود با شرافتى است</w:t>
      </w:r>
      <w:r>
        <w:rPr>
          <w:rFonts w:eastAsia="IRNazanin" w:cs="IRNazanin"/>
          <w:color w:val="111111"/>
          <w:sz w:val="28"/>
          <w:szCs w:val="28"/>
          <w:rtl w:val="true"/>
          <w:lang w:bidi="fa-IR"/>
        </w:rPr>
        <w:t>.</w:t>
      </w:r>
    </w:p>
    <w:p>
      <w:pPr>
        <w:pStyle w:val="Heading3"/>
        <w:numPr>
          <w:ilvl w:val="2"/>
          <w:numId w:val="1"/>
        </w:numPr>
        <w:rPr/>
      </w:pPr>
      <w:bookmarkStart w:id="157" w:name="__RefHeading___Toc14003850_1280447820"/>
      <w:bookmarkStart w:id="158" w:name="_Toc52"/>
      <w:bookmarkEnd w:id="157"/>
      <w:r>
        <w:rPr>
          <w:rtl w:val="true"/>
        </w:rPr>
        <w:t>وجدان اخلاقى و عاطفه</w:t>
      </w:r>
      <w:bookmarkEnd w:id="158"/>
    </w:p>
    <w:p>
      <w:pPr>
        <w:pStyle w:val="BookText"/>
        <w:rPr/>
      </w:pPr>
      <w:r>
        <w:rPr>
          <w:rFonts w:ascii="IRNazanin" w:hAnsi="IRNazanin" w:eastAsia="IRNazanin"/>
          <w:color w:val="111111"/>
          <w:sz w:val="28"/>
          <w:sz w:val="28"/>
          <w:szCs w:val="28"/>
          <w:rtl w:val="true"/>
          <w:lang w:bidi="fa-IR"/>
        </w:rPr>
        <w:t>بيشتر كارهاى خير مربوط به اين وجدان است، براى اينكه اگر وجدان نباشد، عاطفه نيست و واى به حال ملت، خانواده يا فردى كه عاطفه در بين آنها و در وجودشان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ميدانيد كه دنياى روز با تمدن و علمش در لجنزار شهوت و فساد غوطه ور است و كسى هم نيست كه به فريادش برسد و آن به اين دليل است كه وجدان، عاطفه و نفس لوامه از قلوب بيرون رفته و علم جايگزين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از ديد اسلام اهميت زيادى دارد و آنچه در روز قيامت دستگير ماست، همين وجدان، عاطفه و كارهاى عاطفى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عليه الرحمه، آن مرد بزرگ كه انصافاً خيلى به اسلام خدمت كرده است، آن مردى كه به قول استاد بزرگوار ما رهبر عظيم الشان انقلاب ادام الله ظلّه، شاه عباس را به استخدام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دفعه در محضر ايشان مى گفتند كه چرا علامه مجلسى در بارى شد؟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اشتباه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علامه مجلسى كه شاه عباس، درباره ى اوست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صفويه را استخدام كرد و آنها براى شيعه خيلى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شيخ بهايى و مجلسى اول، اينها واقعاً براى اسلام كار كرده اند و علامه مجلسى كه انصافاً خيلى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سنيها گفته بود نگوئيد دين جعفرى، بگوئيد دين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مرحوم علامه طباطبايى رحمة الله عليه بارها به ما سفارش مى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ايشان آن زمان كه در تبريز بودند اين كار را </w:t>
      </w:r>
      <w:bookmarkStart w:id="159" w:name="pg18811_211226"/>
    </w:p>
    <w:p>
      <w:pPr>
        <w:pStyle w:val="BookText"/>
        <w:rPr/>
      </w:pPr>
      <w:bookmarkEnd w:id="159"/>
      <w:r>
        <w:rPr>
          <w:rFonts w:ascii="IRNazanin" w:hAnsi="IRNazanin" w:eastAsia="IRNazanin"/>
          <w:color w:val="111111"/>
          <w:sz w:val="28"/>
          <w:sz w:val="28"/>
          <w:szCs w:val="28"/>
          <w:rtl w:val="true"/>
          <w:lang w:bidi="fa-IR"/>
        </w:rPr>
        <w:t>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كسى يك دوره بحار الانوار را مطالعه كند يا داشته باشد، از معارف اسلامى همه 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خدمات بزرگ علامه مجلسى است كه هر كدامش را كه حساب بكنى از مراتب آخر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خواب ايشان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كردآقا در چه حال هستيد؟</w:t>
      </w:r>
    </w:p>
    <w:p>
      <w:pPr>
        <w:pStyle w:val="BookText"/>
        <w:rPr/>
      </w:pPr>
      <w:r>
        <w:rPr>
          <w:rFonts w:ascii="IRNazanin" w:hAnsi="IRNazanin" w:eastAsia="IRNazanin"/>
          <w:color w:val="111111"/>
          <w:sz w:val="28"/>
          <w:sz w:val="28"/>
          <w:szCs w:val="28"/>
          <w:rtl w:val="true"/>
          <w:lang w:bidi="fa-IR"/>
        </w:rPr>
        <w:t>فرمودند يك چيز بدرد من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مسجد مى رفتم، تگرگ بسيار تندى شروع شد و بچه گربه اى زير رگبار تگرگ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گربه را زير پوستينم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 را روى سرم انداخته بودم و تگرگ به هيچ كدام ما اصابت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تگرگ تمام شد بچه گربه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خيلى مرا كمك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در باره ايشان نقل مى كنند كه فرموده بود يك كار مرا خيلى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روزى در كوچه هاى جو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كوچه اى است بنام جوباره كه يهودى نشين و بسيار كثيف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كوچه نزديك مسجد جمعه است كه علامه مجلسى اول و دوم در آنجا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كودك يهودى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يك سيب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كودك به من رسيد و سيب را در دست من ديد خيلى خوشحالى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سيب را به آن كودك يهودى دادم و همين امر براى من نتايج پر بارى داشت</w:t>
      </w:r>
      <w:r>
        <w:rPr>
          <w:rFonts w:eastAsia="IRNazanin" w:cs="IRNazanin"/>
          <w:color w:val="111111"/>
          <w:sz w:val="28"/>
          <w:szCs w:val="28"/>
          <w:rtl w:val="true"/>
          <w:lang w:bidi="fa-IR"/>
        </w:rPr>
        <w:t>.</w:t>
      </w:r>
    </w:p>
    <w:p>
      <w:pPr>
        <w:pStyle w:val="Heading3"/>
        <w:numPr>
          <w:ilvl w:val="2"/>
          <w:numId w:val="1"/>
        </w:numPr>
        <w:rPr/>
      </w:pPr>
      <w:bookmarkStart w:id="160" w:name="__RefHeading___Toc14003852_1280447820"/>
      <w:bookmarkStart w:id="161" w:name="_Toc53"/>
      <w:bookmarkEnd w:id="160"/>
      <w:r>
        <w:rPr>
          <w:rtl w:val="true"/>
        </w:rPr>
        <w:t>تجسم اعمال در آخرت</w:t>
      </w:r>
      <w:bookmarkEnd w:id="161"/>
    </w:p>
    <w:p>
      <w:pPr>
        <w:pStyle w:val="BookText"/>
        <w:rPr/>
      </w:pPr>
      <w:r>
        <w:rPr>
          <w:rFonts w:ascii="Amiri" w:hAnsi="Amiri" w:eastAsia="Amiri" w:cs="Amiri"/>
          <w:color w:val="111111"/>
          <w:sz w:val="28"/>
          <w:sz w:val="28"/>
          <w:szCs w:val="28"/>
          <w:rtl w:val="true"/>
          <w:lang w:bidi="ar-SA"/>
        </w:rPr>
        <w:t>در ذكر اخلاقيات يك عارف نقل مى كنند كه فرموده بود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بى توفيقى عجيبى پيدا كردم و شب خواب ديدم كه من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شَكَت عَنكَ عُصفُورتَه فى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گنجشكى از تو در نزد خدا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خواب بيدار شدم به خاطر آوردم كه من بچه گنجشكى را گرفتم، مقدارى با آن بازى كرده و رهايش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از اين مسئله خيلى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 دلم گرفته بود به بيابان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ديدم كه يك مار، بچه گنجشكى را به دهان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عصايم را بلند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بچه گنجشك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ديدم كه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عنك عصفورته فى الحضره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گنجشكى نزد خدا از تو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توفيق و نشاط در عبادت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اين جريان هم هست كه يكى از علماى بزرگ را به خواب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كه عقربى صبح به صبح شست پاى مرا نيش مى زند و من تا فردا صبح به درد اين عقرب مبتلايم و فردا صبح دوباره اين عقرب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 بود اين عقرب را خود من با زخم زبان به يك مسلمان فراهم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مسائل ريشه قرآنى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مى 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خدا خيلى بر انسان رافت دارد، از اين رو او را ترسانده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كارى انجام دهى، همه را در پيش روى خود حاضر مى بينى و اين عمل، رفيق خوب يا بد تو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غيبت، آبروى مسلمان ريختن، پرخاشگرى در خانه و بيرون و زخم زبانهاى ما مخصوصا به افراد زير دست و افرادى كه پناهى جز </w:t>
      </w:r>
    </w:p>
    <w:p>
      <w:pPr>
        <w:pStyle w:val="BookText"/>
        <w:rPr/>
      </w:pPr>
      <w:r>
        <w:rPr>
          <w:rFonts w:ascii="IRNazanin" w:hAnsi="IRNazanin" w:eastAsia="IRNazanin"/>
          <w:color w:val="111111"/>
          <w:sz w:val="28"/>
          <w:sz w:val="28"/>
          <w:szCs w:val="28"/>
          <w:rtl w:val="true"/>
          <w:lang w:bidi="fa-IR"/>
        </w:rPr>
        <w:t>خدا ندارند، اينها عقرب شده و ميگزد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بترسيد از اين عقربها كه خود تهيه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شما تقاضا دارم در اين اوضاع استثنايى انقلاب كه امتحان عجيبى براى همه اقشار ملت اعم از روحانى، كارگر، تجار، كسبه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مراقب خود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است از وصاياى ائمه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نقل مى كنند كه پدرم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الظلم من لا يجد ناصراً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اصلا ظلم نكن، مخصوصاً به كساى كه پناهى جز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 در خانه، شاگرد در مغازه، زن يا مرد روستايى يا آن مشترى ساده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پرخاشگريها از بى عاطفگى و مهربانيها از عاطفه و و 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كه وجدانش بيشتر، اين فرد، ايثار، عفو وگذشتش بيشتر است تا آنجا كه به مقامات والايى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 احياء العلوم نقل مى كند كه شخصى با عنوان فرماندار به شهر حمصّ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از او شكايت كردند و اين فرد با پاى پياده از آنجا به مدينه آمد و با همان كوله بارى كه بر دوش داشت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اولين شكايت اين است كه روزها دير از خانه بيرون مى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شكايت دوم اين است كه شبها اصلاً پيدايت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درست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شكايت سوم اين است كه هفته اى يك مرتبه هم ناپديد </w:t>
      </w:r>
    </w:p>
    <w:p>
      <w:pPr>
        <w:pStyle w:val="BookText"/>
        <w:rPr/>
      </w:pPr>
      <w:r>
        <w:rPr>
          <w:rFonts w:ascii="IRNazanin" w:hAnsi="IRNazanin" w:eastAsia="IRNazanin"/>
          <w:color w:val="111111"/>
          <w:sz w:val="28"/>
          <w:sz w:val="28"/>
          <w:szCs w:val="28"/>
          <w:rtl w:val="true"/>
          <w:lang w:bidi="fa-IR"/>
        </w:rPr>
        <w:t>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صبح دير از خانه بيرون مى آيم بخاطر اين است كه من كارهاى خانه را با خانمم قسمت كرده ام و نان پختن به من افتاده و من خمير مى كنم، چون هوا بسيار سرد است تامى آيم نان را بپزم مقدارى دير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بسيار خوب اين جوابت قانع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يك نكته بگويم و آن اينكه آقا مقدارى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خداى ناگرده يكى بگويد زنها را جسور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 ياد نمى گيرى، تقاضا دارم پرخاشگريها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برخوردها فشار قبر دارد و فشار قبر و منگنه الهى انسان را له مى كند و حرف ما به اينجا مى رسد كه اين پرخاشگريها و بد اخلاقيهاى در خانه، انسان را سگ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خواب يكى از ديگر از بزرگان را ديد كه بصورت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كه فرد مقدسى بودى، چرا سگ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بد اخلاقى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بداخلاقى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بد اخلاقى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پيغمبر اكرم شير ميدوشيد، لباس وصله ميكرد، خمير مى كرد، نان مى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 گويم اما تقاضا دارم در خانه و سر كسب مرد باشيد، پر خاشگر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مال پلنگ است و لذا اين روحيه انسان را به صورت پلنگ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كه يك شيعه بصورت پلنگ وارد صف محشر بشود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چرا شب ها پيدايم نيست به اين دليل است كه من وقتم را بين مردم و خدا قسم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به خدا و روزها را با </w:t>
      </w:r>
    </w:p>
    <w:p>
      <w:pPr>
        <w:pStyle w:val="BookText"/>
        <w:rPr/>
      </w:pPr>
      <w:r>
        <w:rPr>
          <w:rFonts w:ascii="Amiri" w:hAnsi="Amiri" w:eastAsia="Amiri" w:cs="Amiri"/>
          <w:color w:val="111111"/>
          <w:sz w:val="28"/>
          <w:sz w:val="28"/>
          <w:szCs w:val="28"/>
          <w:rtl w:val="true"/>
          <w:lang w:bidi="ar-SA"/>
        </w:rPr>
        <w:t>مردم اختصاص داده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روزها براى خدمت كردن به مردم آماده ام و شبها هم دلم مى خواهد رابطه و راز و نياز با خدا داشته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چر هفتهاى يك بار ناپديد مى شوم بخاطر ايناست كه من يك دست لباس دارم و هفتهى يك بار حمام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حمام مى روم لباسم را د رمى آورم و زنم آنها را مى شورد و چون هوا بسيار سرد است، اين لباس دير خشك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 مى گذرد، و روزهاى جمعه مردم نميتوانند من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روز جمعه روز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علاقمند شدند و مقدارى پول به عنوان جايزه به او دادند تا كسى را استخدام كند كه برايش نان پخته و درضمن يك دست لباس ديگر نيز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گرفت و پياده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بازگشت به منزل به جارچى گفت كه فرياد كند كه من مقدارى پول پيدا كرده ام و هركس احتياج دارد بيايد تا به او پول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پولها را به محتاجين داد و مقدارى نيز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 گشت و ما وقع را براى زنش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سراغ پولها را گرفت و وقتى كه فهميد مقدارى از پولها باقيمانده به او گفت كه برود و لباسى تهيه كرده و شخصى را براى نان پختن و كار در منزل استخدام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نه، كار مهمترى در پيش است، پول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طول نكشيد كه يك فرد مستمند به در خانه آمد و همه پولها را به آن فرد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رفت به زنش گفت ما خودمان نان پخته و با يك لباس هم مى گذرانيم پروردگار عالم هم ان شاء الله لباس خوب آخرت به ما ميدهد</w:t>
      </w:r>
      <w:r>
        <w:rPr>
          <w:rFonts w:eastAsia="IRNazanin" w:cs="IRNazanin"/>
          <w:color w:val="111111"/>
          <w:sz w:val="28"/>
          <w:szCs w:val="28"/>
          <w:rtl w:val="true"/>
          <w:lang w:bidi="fa-IR"/>
        </w:rPr>
        <w:t xml:space="preserve">. </w:t>
      </w:r>
      <w:bookmarkStart w:id="162" w:name="pg18811_211231"/>
    </w:p>
    <w:p>
      <w:pPr>
        <w:pStyle w:val="Heading3"/>
        <w:numPr>
          <w:ilvl w:val="2"/>
          <w:numId w:val="1"/>
        </w:numPr>
        <w:rPr/>
      </w:pPr>
      <w:bookmarkStart w:id="163" w:name="__RefHeading___Toc14003854_1280447820"/>
      <w:bookmarkStart w:id="164" w:name="_Toc54"/>
      <w:bookmarkEnd w:id="162"/>
      <w:bookmarkEnd w:id="163"/>
      <w:r>
        <w:rPr>
          <w:rtl w:val="true"/>
        </w:rPr>
        <w:t>آيا وجدان اخلاقى مى تواند غرائز را كنترل كند؟</w:t>
      </w:r>
      <w:bookmarkEnd w:id="164"/>
    </w:p>
    <w:p>
      <w:pPr>
        <w:pStyle w:val="BookText"/>
        <w:rPr/>
      </w:pPr>
      <w:r>
        <w:rPr>
          <w:rFonts w:ascii="IRNazanin" w:hAnsi="IRNazanin" w:eastAsia="IRNazanin"/>
          <w:color w:val="111111"/>
          <w:sz w:val="28"/>
          <w:sz w:val="28"/>
          <w:szCs w:val="28"/>
          <w:rtl w:val="true"/>
          <w:lang w:bidi="fa-IR"/>
        </w:rPr>
        <w:t>اين گونه قضايا از عاطفه و وجدان انسان سر 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عاطفه چه موجود لطيفى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عقل و علم نيز بسيار گرانبها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وجدان اخلاق مى تواند نيروى كنترل كننده اى براى انسان باشد؟ جوابش همان است كه براى عقل و علم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عادى بله، نيروى خوبى است، اما خدا نكند كه يكى از غرائز، طوفانى و طغيانى شده و اسب چموش غريزه 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ديگر تنها چيزى كه به جايى نرسد، فرياد اين وجدان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افراد جنايتكار را سراغ داريم كه بعد از جنايتشان ضربات و تازيانه هاى وجدان اخلاقى آنها را ديوانه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حين جنايت و در آن هنگام كه غريزه طوفانى بود، وجدان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دليل بر اين مدعاست كه وجدان اخلاقى خوب است اما آنگاه كه غريزه طوفانى باشد، ابداًنمى تواند كار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انيشتن اتم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نتيجه عمل وى بمبى شد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بى گناه را در ژاپن به خاك و خون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شكل افسر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نيرومندى از نيروى هوايى را جايزه مفصلى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درجه از افسرى به سپهبدى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تعيين كردند و به او گفتند اين بمب را در ژاپن انداخته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غريزه شهرت طلبى، پول پرستى و تحسين سناى آمريكا، غرائز او طوفانى و بحرانى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وجدان اخلاقى پايمال شد، بمب را در ژاپن انداخت و بعد هم خبر كشتار و خاكستر شدن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بيگناه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تكان خورد و شب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وجدان اخلاقى </w:t>
      </w:r>
    </w:p>
    <w:p>
      <w:pPr>
        <w:pStyle w:val="BookText"/>
        <w:rPr/>
      </w:pPr>
      <w:r>
        <w:rPr>
          <w:rFonts w:ascii="IRNazanin" w:hAnsi="IRNazanin" w:eastAsia="IRNazanin"/>
          <w:color w:val="111111"/>
          <w:sz w:val="28"/>
          <w:sz w:val="28"/>
          <w:szCs w:val="28"/>
          <w:rtl w:val="true"/>
          <w:lang w:bidi="fa-IR"/>
        </w:rPr>
        <w:t>از اينجا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مى گفت من همان هستم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بى گناه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خوابش نبرد و ضعف اعصاب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به او ارتقاء درجه داده و تحسينش مى نمودند، شب اعصابش ضعيف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بالاخره ديوانه شد و او را به تيمارستان بردند و از آنجا دو، سه مرتبه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نكند آن وقتى كه ضربات وجدانى شروع مى شود انسان لج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مى گفت من قاتل و جنايت كارم، وقتى كه فرار مى كردم آدم مى كشت و دزدى مى كرد تا اينكه بالاخره در يك اتاق او را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مى گفت من قاتل و جنايت كارم تا آنكه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تا وقتى مى خواهد بمب بيندازد، چون غرائز طوفانى است، وجدان اخلاقى نمى تواند 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عمل زشتى انجام داد، وجدان اخلاقى به ميدان مى آيد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بهترين دليل براى سخن من است كه براى مهار غرائز از وجدان اخلاقى كارى ساخته نيست چرا كه اگر غرائز بر انگيخته شوند، وجدان اخلاقى را زير پا مى گذارند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8811_211234"/>
      <w:bookmarkStart w:id="166" w:name="pg18811_211234"/>
      <w:bookmarkEnd w:id="166"/>
    </w:p>
    <w:p>
      <w:pPr>
        <w:pStyle w:val="Heading2"/>
        <w:numPr>
          <w:ilvl w:val="1"/>
          <w:numId w:val="1"/>
        </w:numPr>
        <w:rPr/>
      </w:pPr>
      <w:bookmarkStart w:id="167" w:name="pg18811_211234"/>
      <w:bookmarkStart w:id="168" w:name="__RefHeading___Toc14003856_1280447820"/>
      <w:bookmarkStart w:id="169" w:name="_Toc55"/>
      <w:bookmarkEnd w:id="167"/>
      <w:bookmarkEnd w:id="168"/>
      <w:r>
        <w:rPr>
          <w:rtl w:val="true"/>
        </w:rPr>
        <w:t>مجلس هفتم</w:t>
      </w:r>
      <w:r>
        <w:rPr>
          <w:rtl w:val="true"/>
        </w:rPr>
        <w:t xml:space="preserve">: </w:t>
      </w:r>
      <w:r>
        <w:rPr>
          <w:rtl w:val="true"/>
        </w:rPr>
        <w:t>نقش قانون در كنترل غرائز</w:t>
      </w:r>
      <w:bookmarkEnd w:id="1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4003858_1280447820"/>
      <w:bookmarkStart w:id="171" w:name="_Toc56"/>
      <w:bookmarkEnd w:id="170"/>
      <w:r>
        <w:rPr>
          <w:rtl w:val="true"/>
        </w:rPr>
        <w:t>اشاره</w:t>
      </w:r>
      <w:bookmarkStart w:id="172" w:name="pg18811_211235"/>
      <w:bookmarkEnd w:id="171"/>
    </w:p>
    <w:p>
      <w:pPr>
        <w:pStyle w:val="BookText"/>
        <w:rPr/>
      </w:pPr>
      <w:bookmarkEnd w:id="17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سه مطلبى كه بحث آنها گذشت نيروهاى درونى در ربط با مهار غرائز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نيروهاى برونى نيز مى توانند انسان را كنترل كنند و گفته اند يكى از آن نيروها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و مجرى خوب در جامعه باشد، انسان بواسطه آن ها كنترل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قانون آنگاه كه غرائز بر انگيخته مى شوند نيز مهار كننده انسان است؟</w:t>
      </w:r>
    </w:p>
    <w:p>
      <w:pPr>
        <w:pStyle w:val="Heading3"/>
        <w:numPr>
          <w:ilvl w:val="2"/>
          <w:numId w:val="1"/>
        </w:numPr>
        <w:rPr/>
      </w:pPr>
      <w:bookmarkStart w:id="173" w:name="__RefHeading___Toc14003860_1280447820"/>
      <w:bookmarkStart w:id="174" w:name="_Toc57"/>
      <w:bookmarkEnd w:id="173"/>
      <w:r>
        <w:rPr>
          <w:rtl w:val="true"/>
        </w:rPr>
        <w:t>انسان و قانون</w:t>
      </w:r>
      <w:bookmarkEnd w:id="174"/>
    </w:p>
    <w:p>
      <w:pPr>
        <w:pStyle w:val="BookText"/>
        <w:rPr/>
      </w:pPr>
      <w:r>
        <w:rPr>
          <w:rFonts w:ascii="IRNazanin" w:hAnsi="IRNazanin" w:eastAsia="IRNazanin"/>
          <w:color w:val="111111"/>
          <w:sz w:val="28"/>
          <w:sz w:val="28"/>
          <w:szCs w:val="28"/>
          <w:rtl w:val="true"/>
          <w:lang w:bidi="fa-IR"/>
        </w:rPr>
        <w:t>از روزى كه انسان زندگى اجتماعى را شروع كرد، براى اينكه بتواند در اجتماع زندگى كند، قانون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مدنى و اجتماعى است و اگر بخواهد در اجتماع زندگى كند بايد بسيارى از تمايلات خود را كنار گذارد و اگر بخواهد اين چنين كند نيازمند قانون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هنگام كه انسان دسته دسته و قبيله قبيله زندگى مى كرد </w:t>
      </w:r>
    </w:p>
    <w:p>
      <w:pPr>
        <w:pStyle w:val="BookText"/>
        <w:rPr/>
      </w:pPr>
      <w:r>
        <w:rPr>
          <w:rFonts w:ascii="IRNazanin" w:hAnsi="IRNazanin" w:eastAsia="IRNazanin"/>
          <w:color w:val="111111"/>
          <w:sz w:val="28"/>
          <w:sz w:val="28"/>
          <w:szCs w:val="28"/>
          <w:rtl w:val="true"/>
          <w:lang w:bidi="fa-IR"/>
        </w:rPr>
        <w:t>تا الان، قانون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نگرشى به تاريخ زندگى انسانها مى بينيم كه اين انسانها، چه متمدن، يا غير آن، قوانينى براى خود داشته اند و اسلام نيز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فقه اسلام مطالعه كنيد مى بينيد كه بيشتر از نصف فقه ما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از كتابهاى عبادى مثل كتاب طهارت، صلاة و حج، ما بقى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نصف بيشتر فقه كه به طور اعم به آن معاملات مى گوئيم قوانين اسلام استو قرآن شريف هم آنها را امضاء كرده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فى القصاص حيوه يا اولى الالباب</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قصاص اينجا از باب مثال است، يعنى زندگى و اجتماع زنده در سايه داشتن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پس از ذكر قوانين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صِرٰاطِي مُسْتَقِيماً فَاتَّبِعُوهُ وَ 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راه راست براى انسان همين است كه بايد قانون داشته و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اينكه انسان قانون داشته و لازم دارد،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اينكه قرآن قانون دارد بسيارى از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قانون است،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اثبات شده كه انسان نيازمند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يك ساعت قانون راهنمايى در يكى از خيابانهاى قم نباشد، چه تصادفات و بدبختيها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پى مى بريم كه انسان اگر بخواهد زندگى اجتماعى كند، محتاج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 اين است </w:t>
      </w:r>
      <w:bookmarkStart w:id="175" w:name="pg18811_211237"/>
    </w:p>
    <w:p>
      <w:pPr>
        <w:pStyle w:val="BookText"/>
        <w:rPr/>
      </w:pPr>
      <w:bookmarkEnd w:id="175"/>
      <w:r>
        <w:rPr>
          <w:rFonts w:ascii="IRNazanin" w:hAnsi="IRNazanin" w:eastAsia="IRNazanin"/>
          <w:color w:val="111111"/>
          <w:sz w:val="28"/>
          <w:sz w:val="28"/>
          <w:szCs w:val="28"/>
          <w:rtl w:val="true"/>
          <w:lang w:bidi="fa-IR"/>
        </w:rPr>
        <w:t xml:space="preserve">كه آيا اين قانون با اين قدر و منزلتى كه قرآن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قائل شده اند، آيا مى تواند انسان را كنترل كند؟ در حال عادى بله، تا زمانى كه غرائز بر انگيخته نشده و نفس اماره سركشى نكرده باشد، قانون براى انسان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قانون خوب نظير قانون اسلام و مجرى خوب نظير پيغمبر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ولايت فقيه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غرائز طوفانى شد و اين اسب، سركشى آغاز كرد و سيلى جارى شد، آيا اين سد خاكى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راه سيل را سد كند؟ خير آنچه بايد متذكر شويم اين است كه قانون، عالى است اما نارسائيهاى فراوان هم دارد</w:t>
      </w:r>
      <w:r>
        <w:rPr>
          <w:rFonts w:eastAsia="IRNazanin" w:cs="IRNazanin"/>
          <w:color w:val="111111"/>
          <w:sz w:val="28"/>
          <w:szCs w:val="28"/>
          <w:rtl w:val="true"/>
          <w:lang w:bidi="fa-IR"/>
        </w:rPr>
        <w:t>.</w:t>
      </w:r>
    </w:p>
    <w:p>
      <w:pPr>
        <w:pStyle w:val="Heading3"/>
        <w:numPr>
          <w:ilvl w:val="2"/>
          <w:numId w:val="1"/>
        </w:numPr>
        <w:rPr/>
      </w:pPr>
      <w:bookmarkStart w:id="176" w:name="__RefHeading___Toc14003862_1280447820"/>
      <w:bookmarkStart w:id="177" w:name="_Toc58"/>
      <w:bookmarkEnd w:id="176"/>
      <w:r>
        <w:rPr>
          <w:rtl w:val="true"/>
        </w:rPr>
        <w:t>نارسائيهاى قانون</w:t>
      </w:r>
      <w:bookmarkEnd w:id="1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نارسايى قانون اين است كه قانون با مقام شامخ انسان ساز 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معمولاً براى رفع تجاوز وضع مى كنند، و انسان با مقام شامخش متجاوز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براى رفع ظلم وضع مى كنند و انسان اگر انسان باشد ظالم نيست و اصولاً اگر انسان در انسانيتش كامل شد قانون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شناسان مى گويند افزايش قانون دليل بر انحطاط اخلاقى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قرآن شريف قانون وضع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اولادكم من املاق</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بيم فقر نكشيد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اين است كه مردم زمان جاهليت بسيار گمراه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اندازه كه دختران خود را زنده زنده زير خاك دفن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الفواحش ما ظهر منها و ما بطن</w:t>
      </w:r>
      <w:r>
        <w:rPr>
          <w:rStyle w:val="FootnoteAnchor"/>
          <w:rtl w:val="true"/>
        </w:rPr>
        <w:footnoteReference w:id="83"/>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يعنى قانون براى فحشاى درون و برون وضع </w:t>
      </w:r>
    </w:p>
    <w:p>
      <w:pPr>
        <w:pStyle w:val="BookText"/>
        <w:rPr/>
      </w:pPr>
      <w:r>
        <w:rPr>
          <w:rFonts w:ascii="IRNazanin" w:hAnsi="IRNazanin" w:eastAsia="IRNazanin"/>
          <w:color w:val="111111"/>
          <w:sz w:val="28"/>
          <w:sz w:val="28"/>
          <w:szCs w:val="28"/>
          <w:rtl w:val="true"/>
          <w:lang w:bidi="fa-IR"/>
        </w:rPr>
        <w:t>مى كند، دليل بر اين است كه انسانيت منحط شده است، والا اگر انسان متخلق به اخلاق الله و خليفة الله باشد، قانون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نكته دقيقى در قرآن است كه نشانگر احترام خداوند به شخصيت انسانهاست و آن كم بودن قانون در قرآن است قريب هفت هزار آيه در قرآن است ولى آن گونه كه فقهاى بزرگ نظير مقدس اردبيلى آيات الحكام نوشتند، نتوانستند بيش از ششصد آيه در قرآن پيدا كنند كه ربط به قانون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بالعكس بيش از چهارهزار آيه مستقيم و غير مستقيم مربوط به انسانها و اخلاق آنان است و اين احترام بزرگى به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كتابم براى تو، كتاب قانون نيستم چرا كه نو انسانى، اگر انسان شدى اصلاً قانون لازم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نيازمند قانون شد، پى ببريد كه انسانيت خدشه 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اسكندر ذو القرنين وارد شهرى شد و چيزهايى كه نديده بود به چشمش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مغازه ها و خانه هاى آنان در ندارد، و شب ها مغازه را رها كرده و به خانه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كه مگر اينجا دزد نيست؟ چرا مغازه ها در ندارد؟ چند روزى بطور مخفى در اين شهر رفت و آمد كرد و جز تلطف و مهربانى و ترحم نسبت به يكديگر از مردم اين شهر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برادرند و با يكديگر تعاون دارند و بالاخره بقول سعدى ديد همه اينها اجزاى يك عضوند و اگر عضوى بدرد آورد و روزگار، همه عضوها دردمندند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آن است كه اگر بفهمد برادر مومنش دردى و حاجتى دارد، شب خوابش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نص قرآن شريف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 اَلَّذِينَ مَعَهُ أَشِدّٰاءُ عَلَى اَلْكُفّٰارِ رُحَمٰاءُ </w:t>
      </w:r>
    </w:p>
    <w:p>
      <w:pPr>
        <w:pStyle w:val="BookText"/>
        <w:rPr/>
      </w:pP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سوم اينكه ديد اينها قبرستان ندارند و قبرهايشان در مقابل خانه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اين تعجب اينكه ديد همه اشخاصى كه در قبر خاك شده اند، جوان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قبرها را گشت، شخص بيشتر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سنين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كه اينها چرا همه در جوانى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پيرمردهاى عاقل و آزموده را پيدا كرد و با او صحبت نمود و گفت در طول اين همه جهانگردى، شهرى مثل شهر شما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 دربان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دربان براى دزد است، اينجا دزدى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مال يكديگر را حفظ كرده و به فكر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تعاون و تلطف عجيبى در ميان شما مى بينيم، اين چيست؟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نبايد تعجب كنى براى اينكه انسان يعنى عطوفت و تلطف، اگر تلطف نباشد بايد تعجب كنى كه چرا انسان تلطف و عاطفه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ظلم كند بايد اول وجدان اخلاقى و عقلش را زير پا گذاشته و سپس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معنى انسان اين است كه اگر عاطفه را مجسم كنند يك آدم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مى گفتند عاطفه را اگر مجسم كنند يك سگ مى شود خير،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عاطفه را مجسم كنند يك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يعنى آنكه سر تا پا تلطف، تعاون و ديگر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ديگر گرا نباشد، </w:t>
      </w:r>
    </w:p>
    <w:p>
      <w:pPr>
        <w:pStyle w:val="BookText"/>
        <w:rPr/>
      </w:pPr>
      <w:r>
        <w:rPr>
          <w:rFonts w:ascii="Amiri" w:hAnsi="Amiri" w:eastAsia="Amiri" w:cs="Amiri"/>
          <w:color w:val="111111"/>
          <w:sz w:val="28"/>
          <w:sz w:val="28"/>
          <w:szCs w:val="28"/>
          <w:rtl w:val="true"/>
          <w:lang w:bidi="ar-SA"/>
        </w:rPr>
        <w:t>انسان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عضوى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BookText"/>
        <w:rPr/>
      </w:pPr>
      <w:r>
        <w:rPr>
          <w:rFonts w:ascii="IRNazanin" w:hAnsi="IRNazanin" w:eastAsia="IRNazanin"/>
          <w:color w:val="111111"/>
          <w:sz w:val="28"/>
          <w:sz w:val="28"/>
          <w:szCs w:val="28"/>
          <w:rtl w:val="true"/>
          <w:lang w:bidi="fa-IR"/>
        </w:rPr>
        <w:t>پير مرد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اينكه قبرستانها مقابل خانه هاست، براى اينكه صبح به صبح كه از خانه بيرون مى آئيم چشممان به قبر پدر و مادر دوستانمان بيفتد و اين تنبيهى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مردند ما هم مى ميريم، پس بايد كنترل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مى بينى روى قبرها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نويسيم، بخاطر اين است كه دروغ و تخلف و تظاهر در زندگى ما نيست، در شهر ما نمى توانى يك دروغ و يك تظاهر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قبر بنويسيم فلانى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است، دروغ گفته اينم براى اينكه كسى كه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را خواب بوده، در زندگى انسانى نبوده و ما مى خواهيم به زندگى انسان، نام حيات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بايد چنين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يُحْيِ اَلْأَرْضَ بَعْدَ مَوْتِهٰا</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فرزندم مهدى بيايد انسانها و زمين مرده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يملا الله الارض قسطاً و عدلا بعد ما ملئت ظلما و جورا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اسلام روى كره زمين بر افراشته شده و عدالت سرتاسر زمين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 قرآن، انسان به اين آرزو خواهد رسيد و اين مقام انسان با قانون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قانون مناسب اندام انسان </w:t>
      </w:r>
      <w:bookmarkStart w:id="178" w:name="pg18811_211241"/>
    </w:p>
    <w:p>
      <w:pPr>
        <w:pStyle w:val="BookText"/>
        <w:rPr/>
      </w:pPr>
      <w:bookmarkEnd w:id="178"/>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براى انسان مانند وصله ناجور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براى چه قانون مى خواهد؟ اگر مى بينيد قرآن و روايات، قانون دارد، اگر مى بينيد قانون از زمان حضرت آدم تا به الان و تا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در زمان ظهور ايشان نيز حكمفرماست پى ببريد كه بعضى از انسانها ناصالحند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براى انسان سازى نازل شده و آنگاه كه اين كار او عملى شد نيازى به قانون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شود اسم قرآن را كارخانه انسان سازى گذاشت</w:t>
      </w:r>
      <w:r>
        <w:rPr>
          <w:rFonts w:eastAsia="IRNazanin" w:cs="IRNazanin"/>
          <w:color w:val="111111"/>
          <w:sz w:val="28"/>
          <w:szCs w:val="28"/>
          <w:rtl w:val="true"/>
          <w:lang w:bidi="fa-IR"/>
        </w:rPr>
        <w:t>.</w:t>
      </w:r>
    </w:p>
    <w:p>
      <w:pPr>
        <w:pStyle w:val="Heading3"/>
        <w:numPr>
          <w:ilvl w:val="2"/>
          <w:numId w:val="1"/>
        </w:numPr>
        <w:rPr/>
      </w:pPr>
      <w:bookmarkStart w:id="179" w:name="__RefHeading___Toc14003864_1280447820"/>
      <w:bookmarkStart w:id="180" w:name="_Toc59"/>
      <w:bookmarkEnd w:id="179"/>
      <w:r>
        <w:rPr>
          <w:rtl w:val="true"/>
        </w:rPr>
        <w:t>نقش قانون در خلوت</w:t>
      </w:r>
      <w:bookmarkEnd w:id="180"/>
    </w:p>
    <w:p>
      <w:pPr>
        <w:pStyle w:val="BookText"/>
        <w:rPr/>
      </w:pPr>
      <w:r>
        <w:rPr>
          <w:rFonts w:ascii="IRNazanin" w:hAnsi="IRNazanin" w:eastAsia="IRNazanin"/>
          <w:color w:val="111111"/>
          <w:sz w:val="28"/>
          <w:sz w:val="28"/>
          <w:szCs w:val="28"/>
          <w:rtl w:val="true"/>
          <w:lang w:bidi="fa-IR"/>
        </w:rPr>
        <w:t>دومين نارسايى قانون اين است كه از قانون در جلوت كارى ساخته نيست و تنها در خلوت كارساز و مفيد است و غالب جرمها و خيانتها در خفاء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يك پليس مخفى مى خواهد كه دائما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انسان چيست؟ آن است كه قرآن شناخته و برايش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 بِأَنَّ اَللّٰهَ يَرىٰ‌</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علامه طباطبايى اين را درك كرده بود و اين پليس هميشه همراه ايشان بود و هر گاه كه كسى به ايشان مى گفت آقا يك نصيحتى بكنيد، ايشان نظير همين آيه را به عنوان نصيحت مى خواند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اى خدمت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بزرگ </w:t>
      </w:r>
    </w:p>
    <w:p>
      <w:pPr>
        <w:pStyle w:val="BookText"/>
        <w:rPr/>
      </w:pPr>
      <w:r>
        <w:rPr>
          <w:rFonts w:ascii="IRNazanin" w:hAnsi="IRNazanin" w:eastAsia="IRNazanin"/>
          <w:color w:val="111111"/>
          <w:sz w:val="28"/>
          <w:sz w:val="28"/>
          <w:szCs w:val="28"/>
          <w:rtl w:val="true"/>
          <w:lang w:bidi="fa-IR"/>
        </w:rPr>
        <w:t>خدمت ايشان آمده بود و مى خواست مرخص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شهرش عنوان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نصيحتى بفرمائيد كه در گوش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با كمال سادگى و تواضع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انسان نمى داند كه خدا او را مى بيند؟</w:t>
      </w:r>
    </w:p>
    <w:p>
      <w:pPr>
        <w:pStyle w:val="BookText"/>
        <w:rPr/>
      </w:pPr>
      <w:r>
        <w:rPr>
          <w:rFonts w:ascii="IRNazanin" w:hAnsi="IRNazanin" w:eastAsia="IRNazanin"/>
          <w:color w:val="111111"/>
          <w:sz w:val="28"/>
          <w:sz w:val="28"/>
          <w:szCs w:val="28"/>
          <w:rtl w:val="true"/>
          <w:lang w:bidi="fa-IR"/>
        </w:rPr>
        <w:t>يا در جلسه اى ديگر باز به ايشان همين مطلب عرض شد،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بشر هر كار مى خواهى بكن اما خدا،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كه شما اينجا نشسته ايد و من صحبت مى كنم خدا مى بيند، پيغمبر حاضر و ناظر است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حاضرند اين آيه شريفه ظاهر است و تاويل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عمل را كه نحوه عمل را نيز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الان كه من مى گويم، آيا خلوص دارم يا نه؟ اما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مى خواهد شهادت بدهد، اگر تسلط بر دل من نداشته باشد چگونه مى تواند بگويد اين فرد با خلوص بود يا العياذ بالله نبود؟ شما كه اينجا نشسته ايد بايد از نحوه عمل شما خبر داشته باشد تا بتواند شهادت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ائمه طاهرين شما،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شهدا در روز قيامت هستند، امام زمان در </w:t>
      </w:r>
    </w:p>
    <w:p>
      <w:pPr>
        <w:pStyle w:val="BookText"/>
        <w:rPr/>
      </w:pPr>
      <w:r>
        <w:rPr>
          <w:rFonts w:ascii="IRNazanin" w:hAnsi="IRNazanin" w:eastAsia="IRNazanin"/>
          <w:color w:val="111111"/>
          <w:sz w:val="28"/>
          <w:sz w:val="28"/>
          <w:szCs w:val="28"/>
          <w:rtl w:val="true"/>
          <w:lang w:bidi="fa-IR"/>
        </w:rPr>
        <w:t>روز قيامت مى خواهد شهادت اين مجلس محترم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تسلط بر دل من و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انسان اين را هضم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نمى كنم جلسه آخر كه بعد از آن، ديگر ايشان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تنفس مصنوعى گذاشتند و فرصت صحبت با ايشان فراهم نشد، و فرداى آن روز هم به جوار الله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عده اى از علماء فضلاء و مدرسين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ما حرف زديم و ايشان ساكت نشسته، گوش ميدادند، بى توجه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ساعت من حس كردم ايشان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جلسه تمام بشود لذا به ايشان عرض كردم آقا نصيحتى به ما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اينها همه يك معنا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يَعْلَمْ بِأَنَّ اَللّٰهَ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اى بشر پس بياد من باش كه اگر اين گونه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اليه من حبل الوريد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اين 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يحول بين المرء و قلبه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بدانيد كه خدا در ميان شخص و قلب او حائل است و از اسرار درونى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تو درك كنى، من درك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كار كنى، ميدانم و قبل از آنكه بفهمى مى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اگر اين جمله قرآن يعنى نصيحت استاد بزرگوار ما در گوش جانمان باشد، قانون به چه كارمان مى آيد؟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رهبر عظيم الشان انقلاب هم اين گونه بود و </w:t>
      </w:r>
    </w:p>
    <w:p>
      <w:pPr>
        <w:pStyle w:val="BookText"/>
        <w:rPr/>
      </w:pPr>
      <w:r>
        <w:rPr>
          <w:rFonts w:ascii="IRNazanin" w:hAnsi="IRNazanin" w:eastAsia="IRNazanin"/>
          <w:color w:val="111111"/>
          <w:sz w:val="28"/>
          <w:sz w:val="28"/>
          <w:szCs w:val="28"/>
          <w:rtl w:val="true"/>
          <w:lang w:bidi="fa-IR"/>
        </w:rPr>
        <w:t>نيز وقتى به ايشان عرض مى كرديم كه نصيحتى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جلسات اخلاقى يا در جلسات عمومى مى خواستند نصيحتى بكنند، همين را مى گفتند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خدا بدانيد، اگر خدا را نمى بينى لااقل اين گونه باش كه بدانى خدا تو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درباره نماز دارد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براى نماز ايستادى، معنايش اين است كه تو دارى خدا را مى بينى اما اگر خدا را نمى بينى لااقل متوجه اين باش كه خدا تو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آقاى كاسب، آقاى تاجر، همه وهمه وقتى كه سر كسب هستى، توجه به اين داشته باش كه در تمام كارهاى تو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دومين نارسايى قانون اين است كه در جلوت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خانه بين زن و شوهر بايد تلطف و مهربانى باشد، هر دو حقوقى دارند كه بايد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مرد ناجنسى، تمام حقوق را رعايت كند، اما وقتى وارد خانه مى شود با داد و فحش خانه را تاريك مى كند، قانون با او چه كار مى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مرد بدان اولين مصيبت تو اين است كه فشار قبر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تواند براى مرد در خانه مهار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نكند زن، بى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به اينجا مى رسد كه در مقابل شوهر از ماهى ها رو مى گيرد و در دل شوهر عفيف جا زده مى شود اما چون به خلوت ميرود، كار ديگر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قانون و عقل و وجدانى مى تواند او را كنترل كند؟ تنها عاملى كه ميتواند او را مهار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يَعْلَمْ بِأَنَّ اَللّٰهَ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كه گرانى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سيده اى وضع معيشتش خيلى بد </w:t>
      </w:r>
    </w:p>
    <w:p>
      <w:pPr>
        <w:pStyle w:val="BookText"/>
        <w:rPr/>
      </w:pPr>
      <w:r>
        <w:rPr>
          <w:rFonts w:ascii="IRNazanin" w:hAnsi="IRNazanin" w:eastAsia="IRNazanin"/>
          <w:color w:val="111111"/>
          <w:sz w:val="28"/>
          <w:sz w:val="28"/>
          <w:szCs w:val="28"/>
          <w:rtl w:val="true"/>
          <w:lang w:bidi="fa-IR"/>
        </w:rPr>
        <w:t>بود و در همسايگى اش مرد آهنگرى بود كه وضعش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آهنگر آمد و گفت مقدارى گندم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بى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تمناى آميزش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جوابش را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روز طول كشيد و چون ديد كه براى كودكانش بسيار سخت است دوباره مراجعه كرد و مجدداً همان جواب را شنيد،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مجبور شد، لذا آمد و گفت حاضرم اما يك شرط دارد و آن اينكه مرا به جايى ببرى كه جز من و خودت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معلوم است كه تو را به جايى مى برم كه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تنها به اتاقى در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 كه زن دارد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مى لرزى؟</w:t>
      </w:r>
    </w:p>
    <w:p>
      <w:pPr>
        <w:pStyle w:val="BookText"/>
        <w:rPr/>
      </w:pPr>
      <w:r>
        <w:rPr>
          <w:rFonts w:ascii="IRNazanin" w:hAnsi="IRNazanin" w:eastAsia="IRNazanin"/>
          <w:color w:val="111111"/>
          <w:sz w:val="28"/>
          <w:sz w:val="28"/>
          <w:szCs w:val="28"/>
          <w:rtl w:val="true"/>
          <w:lang w:bidi="fa-IR"/>
        </w:rPr>
        <w:t>گفت براى اينكه تو به سخنت وفا نكردى؟</w:t>
      </w:r>
    </w:p>
    <w:p>
      <w:pPr>
        <w:pStyle w:val="BookText"/>
        <w:rPr/>
      </w:pPr>
      <w:r>
        <w:rPr>
          <w:rFonts w:ascii="IRNazanin" w:hAnsi="IRNazanin" w:eastAsia="IRNazanin"/>
          <w:color w:val="111111"/>
          <w:sz w:val="28"/>
          <w:sz w:val="28"/>
          <w:szCs w:val="28"/>
          <w:rtl w:val="true"/>
          <w:lang w:bidi="fa-IR"/>
        </w:rPr>
        <w:t>گفت اينجا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اى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ملك رقيب و عتيد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93"/>
      </w:r>
      <w:r>
        <w:rPr>
          <w:rFonts w:ascii="IRNazanin" w:hAnsi="IRNazanin" w:eastAsia="IRNazanin"/>
          <w:color w:val="111111"/>
          <w:sz w:val="28"/>
          <w:sz w:val="28"/>
          <w:szCs w:val="28"/>
          <w:rtl w:val="true"/>
          <w:lang w:bidi="fa-IR"/>
        </w:rPr>
        <w:t>كلامى نمى گويى مگر اينكه در طرف راست تو يك ملك و در طرف چپ تو ملك ديگرى حضور 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از دل برخيزد، به دل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همان گونه كه آتش شهوتت را از من خاموش كردى، خدا آتش ديا و آخرت را از تو خاموش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ديگر آتش دنيا به اين مرد سرايت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كوره حدادى كرده و آهن سرخ شده را با دستش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قانون براى </w:t>
      </w:r>
      <w:bookmarkStart w:id="181" w:name="pg18811_211246"/>
    </w:p>
    <w:p>
      <w:pPr>
        <w:pStyle w:val="BookText"/>
        <w:rPr/>
      </w:pPr>
      <w:bookmarkEnd w:id="181"/>
      <w:r>
        <w:rPr>
          <w:rFonts w:ascii="IRNazanin" w:hAnsi="IRNazanin" w:eastAsia="IRNazanin"/>
          <w:color w:val="111111"/>
          <w:sz w:val="28"/>
          <w:sz w:val="28"/>
          <w:szCs w:val="28"/>
          <w:rtl w:val="true"/>
          <w:lang w:bidi="fa-IR"/>
        </w:rPr>
        <w:t>انسان اين است كه اين زن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عزيزان تقاضا دارم كه وقتى مى خواهيد از خانه بيرون بيائيد اين آيه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كه استاد بزرگوار ما علامه طباطبايى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فاذكرونى اذكركم و اشكروا لى و لا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بياد من باشيد و من شما را ميبينم تا دست عنايت من بر سر شما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يَعْلَمْ بِأَنَّ اَللّٰهَ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ميبيند پس بايد مراقبت كنم كه غضب را متلاطم نكنم</w:t>
      </w:r>
      <w:r>
        <w:rPr>
          <w:rFonts w:eastAsia="IRNazanin" w:cs="IRNazanin"/>
          <w:color w:val="111111"/>
          <w:sz w:val="28"/>
          <w:szCs w:val="28"/>
          <w:rtl w:val="true"/>
          <w:lang w:bidi="fa-IR"/>
        </w:rPr>
        <w:t>.</w:t>
      </w:r>
    </w:p>
    <w:p>
      <w:pPr>
        <w:pStyle w:val="Heading3"/>
        <w:numPr>
          <w:ilvl w:val="2"/>
          <w:numId w:val="1"/>
        </w:numPr>
        <w:rPr/>
      </w:pPr>
      <w:bookmarkStart w:id="182" w:name="__RefHeading___Toc14003866_1280447820"/>
      <w:bookmarkStart w:id="183" w:name="_Toc60"/>
      <w:bookmarkEnd w:id="182"/>
      <w:r>
        <w:rPr>
          <w:rtl w:val="true"/>
        </w:rPr>
        <w:t>قانون براى همه نيست</w:t>
      </w:r>
      <w:bookmarkEnd w:id="183"/>
    </w:p>
    <w:p>
      <w:pPr>
        <w:pStyle w:val="BookText"/>
        <w:rPr/>
      </w:pPr>
      <w:r>
        <w:rPr>
          <w:rFonts w:ascii="IRNazanin" w:hAnsi="IRNazanin" w:eastAsia="IRNazanin"/>
          <w:color w:val="111111"/>
          <w:sz w:val="28"/>
          <w:sz w:val="28"/>
          <w:szCs w:val="28"/>
          <w:rtl w:val="true"/>
          <w:lang w:bidi="fa-IR"/>
        </w:rPr>
        <w:t>سومين نارسايى قانون اين است كه قانون براى همه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هيئت حاكمه بد باشد، از قانون چه كارى ساخته است؟ معمولاً وضع قانون براى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حاكمه اگر ناباب شد، قانون با آنها چكار مى تواند بكند؟</w:t>
      </w:r>
    </w:p>
    <w:p>
      <w:pPr>
        <w:pStyle w:val="BookText"/>
        <w:rPr/>
      </w:pPr>
      <w:r>
        <w:rPr>
          <w:rFonts w:ascii="IRNazanin" w:hAnsi="IRNazanin" w:eastAsia="IRNazanin"/>
          <w:color w:val="111111"/>
          <w:sz w:val="28"/>
          <w:sz w:val="28"/>
          <w:szCs w:val="28"/>
          <w:rtl w:val="true"/>
          <w:lang w:bidi="fa-IR"/>
        </w:rPr>
        <w:t>درباره معاويه نقل مى كنند كه عبد الملك مروان را به عنوان حاكم به كوفه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ورشكسته شد و او يك زن با وفايى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گفتند كه بايد طلاق بگيرى و اين زن جوان مى گفت وقتى شوهرم سالم بود همراه او بودم، حال كه ورشكسته شده، چرا شوهرم نباشد؟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دارم اى پدر و مادرها، چه پدر مادر و دختر و چه پسر، بگذاريد اين پسر و دختر با هم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دخالت در كارهاى اين جوانها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من مراجعه مى شود، </w:t>
      </w:r>
    </w:p>
    <w:p>
      <w:pPr>
        <w:pStyle w:val="BookText"/>
        <w:rPr/>
      </w:pPr>
      <w:r>
        <w:rPr>
          <w:rFonts w:ascii="IRNazanin" w:hAnsi="IRNazanin" w:eastAsia="IRNazanin"/>
          <w:color w:val="111111"/>
          <w:sz w:val="28"/>
          <w:sz w:val="28"/>
          <w:szCs w:val="28"/>
          <w:rtl w:val="true"/>
          <w:lang w:bidi="fa-IR"/>
        </w:rPr>
        <w:t xml:space="preserve">مى بينم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تقصير پدر و مادرهاست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بينى بين اين پسر و دختر خيلى گرم است، چرا حسادتت شعله و رشده و خوشحال نمى شوى؟ چرا بايد چنين باشد؟ بسيارى از اين اختلافها، تقصير پدر و مادرهاست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مادرى بين پسر و دخترى اختلاف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غضبناك شده و رو به آنها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تو و زنت اين كار را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گناهش اين قدر بزرگ است كه انگار اين زن و مرد را مثله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بين زن و شوهر انداختن گناهش آدمكشى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نزاع به نزد حاكم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پدر و مادر و دختر و پسر را به نزد مروان آوردند، مروان نگاهى به زن كرد و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غريزه جنسى كسى را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حرم سرا داشته و باز دنبال زن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حرم سرا داشتند زنهاى با جمال جوان را آنجا جمع مى كردند و شايد سالى يك مرتبه و ماهى يك مرتبه هم به اين زنها نمى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بى حياها كه شهوت مهارشان كرده بود، دنبال هزار و يكمى بودند و لذا رو به زن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 شوهر بدرد تو نمى خورد، طلاق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بزور طلاقش داد و مرد را هم زندانى كرد و زن را گرفت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از زندان بيرون آمد و پاى پياده به نزد معاويه رفت و گفت كه حاكمت اين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نوشت كه عبد الملك </w:t>
      </w:r>
      <w:bookmarkStart w:id="184" w:name="pg18811_211248"/>
    </w:p>
    <w:p>
      <w:pPr>
        <w:pStyle w:val="BookText"/>
        <w:rPr/>
      </w:pPr>
      <w:bookmarkEnd w:id="184"/>
      <w:r>
        <w:rPr>
          <w:rFonts w:ascii="IRNazanin" w:hAnsi="IRNazanin" w:eastAsia="IRNazanin"/>
          <w:color w:val="111111"/>
          <w:sz w:val="28"/>
          <w:sz w:val="28"/>
          <w:szCs w:val="28"/>
          <w:rtl w:val="true"/>
          <w:lang w:bidi="fa-IR"/>
        </w:rPr>
        <w:t>مروان و اين زن و پدر مادرهاى اين زن و مرد نيز به شام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مجلس شد مثل اينكه دختر با جمال بود، معاويه هم پايش 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بيا طلاقش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 كرد به زن و گفت كه اى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خواهد تحريك عاطفى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را مى خواهى با اين قصرش يا حاكمش را مى خواهى با آن قدرتش يا اين شوهر را ميخواهى با آن فلاكتش؟ خودت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همانجا پيش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شكايت حاكم را پيش خليفه آوردم، شكايت خليفه را پيش چه كسى ببرم؟</w:t>
      </w:r>
    </w:p>
    <w:p>
      <w:pPr>
        <w:pStyle w:val="BookText"/>
        <w:rPr/>
      </w:pPr>
      <w:r>
        <w:rPr>
          <w:rFonts w:ascii="IRNazanin" w:hAnsi="IRNazanin" w:eastAsia="IRNazanin"/>
          <w:color w:val="111111"/>
          <w:sz w:val="28"/>
          <w:sz w:val="28"/>
          <w:szCs w:val="28"/>
          <w:rtl w:val="true"/>
          <w:lang w:bidi="fa-IR"/>
        </w:rPr>
        <w:t>لذا آن زن با وفا هم رو به معاويه كرد و دو سه بيت شعر زيبا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اشعارش اين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موى شوهرم را به خليفه و اين دستگاهش و به حاكم و آن قدرتش و به پدر و مادر خودم هم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موى شوهرم را به قصرت و يا قدرتت نمى دهم و بالاخره با همين بلاغت لسان توانست شوهرش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اينجاست كه اگر قانون بتواند مردم را كنترل كند و هيئت حاكمه بد بودند چه؟</w:t>
      </w:r>
    </w:p>
    <w:p>
      <w:pPr>
        <w:pStyle w:val="Heading3"/>
        <w:numPr>
          <w:ilvl w:val="2"/>
          <w:numId w:val="1"/>
        </w:numPr>
        <w:rPr/>
      </w:pPr>
      <w:bookmarkStart w:id="185" w:name="__RefHeading___Toc14003868_1280447820"/>
      <w:bookmarkStart w:id="186" w:name="_Toc61"/>
      <w:bookmarkEnd w:id="185"/>
      <w:r>
        <w:rPr>
          <w:rtl w:val="true"/>
        </w:rPr>
        <w:t>قانون و غضب</w:t>
      </w:r>
      <w:bookmarkEnd w:id="186"/>
    </w:p>
    <w:p>
      <w:pPr>
        <w:pStyle w:val="BookText"/>
        <w:rPr/>
      </w:pPr>
      <w:r>
        <w:rPr>
          <w:rFonts w:ascii="IRNazanin" w:hAnsi="IRNazanin" w:eastAsia="IRNazanin"/>
          <w:color w:val="111111"/>
          <w:sz w:val="28"/>
          <w:sz w:val="28"/>
          <w:szCs w:val="28"/>
          <w:rtl w:val="true"/>
          <w:lang w:bidi="fa-IR"/>
        </w:rPr>
        <w:t>چهارمين اشكال اين است كه قانون به اين انسان كارگر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غريزه برانگيخته شود و خدا نكند انسان لج كند كه آن وقت حاضر است خودش را بكشد تا به صاحبش ضرر بزند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كريم در مورد همين انسان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و گفتند خدايا اگر اين قرآن براستى بر حق و از جانب تست پس اينجا يا بر سرمان سنگى از آسمان ببار يا ما را بعذابى دردناك گرفتار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گويند اين آيه آنگاه كه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خلافت كرد يك عرب جلو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كار كه كردى، خودت كردى يا با اجازه بود؟ خدا كرد يا تو؟ اگر خودت كردى قبول ندارم و اگر خدا گفته نمى توانم ببنم لذا از خدا بخواه كه سنگى بر سر من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غضب كند كه وقتى غضب كرد ديگر ديوانه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الغضب فان اوله جنون و آخره 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مواظب باش كه غضب تو را نگيرد كه ابتدايش ديوانگى و آخرش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انسان غضب مى كند و ديگر زن و زير دست و فرزند و اينها سرش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بى حيا باشد كه ديگر آبرو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 تواند غضب اين انسان را فرونشاند؟ صفت عقل براى اين انسان آيا مى تواند او را مالك اشتر كند؟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قضيه از مالك اشتر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وارد كوفه شد</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بيرون شهر گذاشت و وارد كوفه يا </w:t>
      </w:r>
    </w:p>
    <w:p>
      <w:pPr>
        <w:pStyle w:val="BookText"/>
        <w:rPr/>
      </w:pPr>
      <w:r>
        <w:rPr>
          <w:rFonts w:ascii="IRNazanin" w:hAnsi="IRNazanin" w:eastAsia="IRNazanin"/>
          <w:color w:val="111111"/>
          <w:sz w:val="28"/>
          <w:sz w:val="28"/>
          <w:szCs w:val="28"/>
          <w:rtl w:val="true"/>
          <w:lang w:bidi="fa-IR"/>
        </w:rPr>
        <w:t>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اى را در حال گريه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مگر مى تواند ببيند دختر بچه اى گريه مى كند و بى تفاوت باشد؟ نتوانست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بچه تلطف كرد كه عزيزم چه شده است؟</w:t>
      </w:r>
    </w:p>
    <w:p>
      <w:pPr>
        <w:pStyle w:val="BookText"/>
        <w:rPr/>
      </w:pPr>
      <w:r>
        <w:rPr>
          <w:rFonts w:ascii="IRNazanin" w:hAnsi="IRNazanin" w:eastAsia="IRNazanin"/>
          <w:color w:val="111111"/>
          <w:sz w:val="28"/>
          <w:sz w:val="28"/>
          <w:szCs w:val="28"/>
          <w:rtl w:val="true"/>
          <w:lang w:bidi="fa-IR"/>
        </w:rPr>
        <w:t>گفت اين مرد پولم را گرفته 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مقابل اين كافر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بچه معلوم است كه راست مى گويد، اگر راست هم نگويد تو بايد تلطف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پولش را بده تا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مشغول كسبش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 بود و به مالك اشتر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جمله اش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نديده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و او باز نديده گرفت و از سر كسبش آمد توى كوچه و به سينه مالك اشتر ضربه اى زد و گفت بگذار كسبم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مالك اشتر را شناخت، به دست و پاى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فرمودند اين دختر بچه را راضى كن، من از تو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را متلاطم كرده، آه اين دختر بچه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از او نقل مى كنند كه از كوچه اى 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سر كوچه نشسته بود، خواست كارى كند كه رفقايش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گل درست كرده بود، به عباى مالك اشتر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اصلاً به او نگاه نكرد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فهميد كه اين مالك اشتر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اش را بست و به دنبالش روان شد تا از او عذر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ايشان در حال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شد، آن مرد آمد كه عذر خواهى كند، گفت من آنم كه جسارت به شما كردم، گل به سينه شما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ناراحت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گل به من </w:t>
      </w:r>
    </w:p>
    <w:p>
      <w:pPr>
        <w:pStyle w:val="BookText"/>
        <w:rPr/>
      </w:pPr>
      <w:r>
        <w:rPr>
          <w:rFonts w:ascii="IRNazanin" w:hAnsi="IRNazanin" w:eastAsia="IRNazanin"/>
          <w:color w:val="111111"/>
          <w:sz w:val="28"/>
          <w:sz w:val="28"/>
          <w:szCs w:val="28"/>
          <w:rtl w:val="true"/>
          <w:lang w:bidi="fa-IR"/>
        </w:rPr>
        <w:t>زدى، توهين به يك مسلمان كردى و توهين به يك مسلمان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اهان وليا فقد بارزنى بالمحاربه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اگر توهين به يك مسلمان بكنى، گناهش مثل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مراد از ولى، يعنى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عادل باشد يا فاسق، گنهكار باشد يا نابكار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ديدم گناهت بزرگ است آمدم در مسجد نماز خواندم كه بعد از نماز به تو و خودم دعا كنم، و بگويم خدايا از تقصير هر دو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لْيَعْفُوا وَ لْيَصْفَحُوا أَ لاٰ تُحِبُّونَ أَنْ يَغْفِرَ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كن و بدى ها را ناديده بگير تا خدا در روز قيامت تو را عفو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خواهى مورد عفو خدا در روز قيامت قرار گيرى بايد اين جا عفو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بخوبى استفاده مى كنيم كه آن افرادى كه در زندگيشان عفو و گذشت و صبر نيست، پروردگار عالم در روز قيامت آنها را عفو نمى كند و بدا بحال آنكه مورد عفو خدا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انسان در روز قيامت بدون عفو خدا بهشتى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همه انبياء بايد به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عفو خدا به بهشت بروند، با اينكه خودشان شفاعت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اعمال ما، ما را بهشتى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چيست كه ما را بهشتى كند؟ بقول آن بزرگ، چه زيبا گفت كه بيائيد از عبادت خود توبه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از </w:t>
      </w:r>
      <w:bookmarkStart w:id="187" w:name="pg18811_211252"/>
    </w:p>
    <w:p>
      <w:pPr>
        <w:pStyle w:val="BookText"/>
        <w:rPr/>
      </w:pPr>
      <w:bookmarkEnd w:id="187"/>
      <w:r>
        <w:rPr>
          <w:rFonts w:ascii="IRNazanin" w:hAnsi="IRNazanin" w:eastAsia="IRNazanin"/>
          <w:color w:val="111111"/>
          <w:sz w:val="28"/>
          <w:sz w:val="28"/>
          <w:szCs w:val="28"/>
          <w:rtl w:val="true"/>
          <w:lang w:bidi="fa-IR"/>
        </w:rPr>
        <w:t>عبادتهايمان نيز توبه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عبادات كسى به بهشت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عفو مى خواهد و اين را هم به شما بگويم كه عفو، عفو خداست</w:t>
      </w:r>
      <w:r>
        <w:rPr>
          <w:rFonts w:eastAsia="IRNazanin" w:cs="IRNazanin"/>
          <w:color w:val="111111"/>
          <w:sz w:val="28"/>
          <w:szCs w:val="28"/>
          <w:rtl w:val="true"/>
          <w:lang w:bidi="fa-IR"/>
        </w:rPr>
        <w:t>.</w:t>
      </w:r>
    </w:p>
    <w:p>
      <w:pPr>
        <w:pStyle w:val="Heading3"/>
        <w:numPr>
          <w:ilvl w:val="2"/>
          <w:numId w:val="1"/>
        </w:numPr>
        <w:rPr/>
      </w:pPr>
      <w:bookmarkStart w:id="188" w:name="__RefHeading___Toc14003870_1280447820"/>
      <w:bookmarkStart w:id="189" w:name="_Toc62"/>
      <w:bookmarkEnd w:id="188"/>
      <w:r>
        <w:rPr>
          <w:rtl w:val="true"/>
        </w:rPr>
        <w:t>ثواب و گناه را كوچك مشماريد</w:t>
      </w:r>
      <w:bookmarkEnd w:id="189"/>
    </w:p>
    <w:p>
      <w:pPr>
        <w:pStyle w:val="BookText"/>
        <w:rPr/>
      </w:pPr>
      <w:r>
        <w:rPr>
          <w:rFonts w:ascii="IRNazanin" w:hAnsi="IRNazanin" w:eastAsia="IRNazanin"/>
          <w:color w:val="111111"/>
          <w:sz w:val="28"/>
          <w:sz w:val="28"/>
          <w:szCs w:val="28"/>
          <w:rtl w:val="true"/>
          <w:lang w:bidi="fa-IR"/>
        </w:rPr>
        <w:t xml:space="preserve">در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كوچك مشمار، براى اينكه ممكن است يك گناه خيلى كوچك، غضب خدا را برانگيزاند و خطاب شود كه دست عنايتم را از سرت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ثوابها را كوچك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ممكن است دل كسى را بدست آوريد و در نزد شما كوچك باشد، اما همين عمل كوچك، رحمت پروردگار عالم را بر انگيراند و خطاب شود كه تو را آمرزيدم و مورد عفوم واقع شدى و دست عنايتم ديگر روى سرت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رحمه الله عليه خيلى عمر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بقول استاد بزرگوار مرحوم آيت الله العظمى بروجردى رحمه الله عليه علاوه بر اينكه عالم بود، عابد هم بود و علاوه بر اينكه عالم بود انقلابى، در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باقيات صالحات هم بنام مسجد سيد دارد، كه هم مسجد و هم مدرسه است و خيلى هم با بركت است و نورانيت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بودند كه اين عنايت كه خدا به من كرد مرهون يك سگ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بودند كه من دو سه روزى بود وضعم بد بود، مقدارى قرض كرده و رفتم مقدارى غذا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برگشتم ديدم چند تا بچه افتاده اند به پستان يك سگى، دارند مى مكند و اين سگ شير </w:t>
      </w:r>
      <w:bookmarkStart w:id="190" w:name="pg18811_211253"/>
    </w:p>
    <w:p>
      <w:pPr>
        <w:pStyle w:val="BookText"/>
        <w:rPr/>
      </w:pPr>
      <w:bookmarkEnd w:id="190"/>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دلم سوخت، ايثار كردم و غذا را پيش اين سگ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ظرف را تميز كرده به صاحبش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ديدم كه وضعم عوض شده، نورانيتى ديگر و فهم و شعور و درك ديگرى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هم آمدند به مى گفتند فلانى مرده و وصيت كرده كه ثلث مالش متعلق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مالش هم خيلى مى شد، ديدم كه از كمك به آن سگ متمول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مرجع بود، هم قدرت داشت و هم از نظر علمى در سطح بالايى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مشغله زياد يك دوره فقه جواهر نوشت، و حتى به اندازه اى مقام ايشان بالا گرفت كه گدايى به در خانه پسر ناصر الدين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عصبانى شده و گفته بود چرا اينجا آمدى؟ اگر پول خواهى برو مسجد سيد، اگر علم مى خواهى برو مسجد سيد، اگر قدرت مى خواهى برو مسجد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بزرگوار فرموده بود اين علم، قدرت و تمول از اثر كمك كردن و دل سگى را بدست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گناه را كوچك مشمار، ثواب را هم كوچك مشمار</w:t>
      </w:r>
      <w:r>
        <w:rPr>
          <w:rFonts w:eastAsia="IRNazanin" w:cs="IRNazanin"/>
          <w:color w:val="111111"/>
          <w:sz w:val="28"/>
          <w:szCs w:val="28"/>
          <w:rtl w:val="true"/>
          <w:lang w:bidi="fa-IR"/>
        </w:rPr>
        <w:t>.</w:t>
      </w:r>
    </w:p>
    <w:p>
      <w:pPr>
        <w:pStyle w:val="Heading3"/>
        <w:numPr>
          <w:ilvl w:val="2"/>
          <w:numId w:val="1"/>
        </w:numPr>
        <w:rPr/>
      </w:pPr>
      <w:bookmarkStart w:id="191" w:name="__RefHeading___Toc14003872_1280447820"/>
      <w:bookmarkStart w:id="192" w:name="_Toc63"/>
      <w:bookmarkEnd w:id="191"/>
      <w:r>
        <w:rPr>
          <w:rtl w:val="true"/>
        </w:rPr>
        <w:t>خلاصه سخن</w:t>
      </w:r>
      <w:bookmarkEnd w:id="192"/>
    </w:p>
    <w:p>
      <w:pPr>
        <w:pStyle w:val="BookText"/>
        <w:rPr/>
      </w:pPr>
      <w:r>
        <w:rPr>
          <w:rFonts w:ascii="IRNazanin" w:hAnsi="IRNazanin" w:eastAsia="IRNazanin"/>
          <w:color w:val="111111"/>
          <w:sz w:val="28"/>
          <w:sz w:val="28"/>
          <w:szCs w:val="28"/>
          <w:rtl w:val="true"/>
          <w:lang w:bidi="fa-IR"/>
        </w:rPr>
        <w:t>خلاصه سخن اين شد كه قانون هم نمى تواند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اشكالهاى قانون بيشتر از اشكالات عقل و وجدان اخلاقى است و اصلاً تكرار مى كنم كه قانون به اندام انسان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قانون نمى خواهد بلكه بايد آدم بشود كه اگر اين چنين شد، همه كارها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تواند انسان را آدم كند در اين كلام خلاصه مى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يعلم بان الله يرى</w:t>
      </w:r>
      <w:r>
        <w:rPr>
          <w:rFonts w:eastAsia="Amiri" w:cs="Amiri" w:ascii="Amiri" w:hAnsi="Amiri"/>
          <w:color w:val="111111"/>
          <w:sz w:val="28"/>
          <w:szCs w:val="28"/>
          <w:rtl w:val="true"/>
          <w:lang w:bidi="ar-SA"/>
        </w:rPr>
        <w:t xml:space="preserve">. </w:t>
      </w:r>
      <w:bookmarkStart w:id="193" w:name="pg18811_211254"/>
    </w:p>
    <w:p>
      <w:pPr>
        <w:pStyle w:val="Heading2"/>
        <w:numPr>
          <w:ilvl w:val="1"/>
          <w:numId w:val="1"/>
        </w:numPr>
        <w:rPr/>
      </w:pPr>
      <w:bookmarkStart w:id="194" w:name="__RefHeading___Toc14003874_1280447820"/>
      <w:bookmarkStart w:id="195" w:name="_Toc64"/>
      <w:bookmarkEnd w:id="193"/>
      <w:bookmarkEnd w:id="194"/>
      <w:r>
        <w:rPr>
          <w:rtl w:val="true"/>
        </w:rPr>
        <w:t>مجلس هشتم</w:t>
      </w:r>
      <w:r>
        <w:rPr>
          <w:rtl w:val="true"/>
        </w:rPr>
        <w:t xml:space="preserve">: </w:t>
      </w:r>
      <w:r>
        <w:rPr>
          <w:rtl w:val="true"/>
        </w:rPr>
        <w:t>نظارت ملى يا امر به معروف و نهى از منكر</w:t>
      </w:r>
      <w:bookmarkEnd w:id="1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4003876_1280447820"/>
      <w:bookmarkStart w:id="197" w:name="_Toc65"/>
      <w:bookmarkEnd w:id="196"/>
      <w:r>
        <w:rPr>
          <w:rtl w:val="true"/>
        </w:rPr>
        <w:t>اشاره</w:t>
      </w:r>
      <w:bookmarkStart w:id="198" w:name="pg18811_211255"/>
      <w:bookmarkEnd w:id="197"/>
    </w:p>
    <w:p>
      <w:pPr>
        <w:pStyle w:val="BookText"/>
        <w:rPr/>
      </w:pPr>
      <w:bookmarkEnd w:id="19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9" w:name="__RefHeading___Toc14003878_1280447820"/>
      <w:bookmarkStart w:id="200" w:name="_Toc66"/>
      <w:bookmarkEnd w:id="199"/>
      <w:r>
        <w:rPr>
          <w:rtl w:val="true"/>
        </w:rPr>
        <w:t>امر به معروف و نهى از منكر در اسلام</w:t>
      </w:r>
      <w:bookmarkEnd w:id="200"/>
    </w:p>
    <w:p>
      <w:pPr>
        <w:pStyle w:val="BookText"/>
        <w:rPr/>
      </w:pPr>
      <w:r>
        <w:rPr>
          <w:rFonts w:ascii="IRNazanin" w:hAnsi="IRNazanin" w:eastAsia="IRNazanin"/>
          <w:color w:val="111111"/>
          <w:sz w:val="28"/>
          <w:sz w:val="28"/>
          <w:szCs w:val="28"/>
          <w:rtl w:val="true"/>
          <w:lang w:bidi="fa-IR"/>
        </w:rPr>
        <w:t>از ديگر عواملى كه براى كنترل انسان ذكر كرده اند نظارت ملى است و مراد از نظارت ملى همان امر به معروف و نهى از منكرى است كه در اسلام است و گفته اند كه اگر در جامعه عمل شود نيروى كنترل كننده اى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امر به معروف و نهى از منكر يكى از واجبات بزرگ اسلام است و از نظر كتاب و سنت به انداره اى به آن اهميت داده شده 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اگر بهترين امتها هستند به اين دليل است كه نظارت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امه اخرجت للناس تامرون بالمعروف و تنهون عن المنكر</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شما بهترين امت ما هستيد، شما براى سايرين الگوئيد، بخاطر اينكه امر به معروف و نهى از منكر داريد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وَ اَلْمُؤْمِنٰاتُ بَعْضُهُمْ أَوْلِيٰاءُ بَعْضٍ يَأْمُرُونَ بِالْمَعْرُوفِ وَ يَنْهَوْنَ عَنِ اَلْمُنْكَرِ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مسلمان ها دوست يكديگرند و علامت و معناى دوستيشان اين است كه بايد نظارت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باشند و آن ملتى كه امر به معروف و نهى نداشته باشد و آن فردى كه امر به معروف و نهى از منكر نكند، گناهش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ترك الامر بالمعروف و نهى عن المنكر سلط الله عليهم شرارهم و يدعون خيارهم فلا 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يك امت اسلامى امر به معروف و نهى از منكر نباشد، پست ها مسلط بر خوبها مى شوند و خوب ها دعا مى كنند اما دعايشان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مختلفى مى خوانيم يكى از چيزهايى كه موجب مى شود دعا مستجاب نشود اين است كه امر به معروف و نهى از منكر نمى كنيم و بالاخره قرآن مى فرمايد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يعنى حتماً و يقيناً در دنيا و آخرت همه زيانكارند مگر آنان </w:t>
      </w:r>
    </w:p>
    <w:p>
      <w:pPr>
        <w:pStyle w:val="BookText"/>
        <w:rPr/>
      </w:pPr>
      <w:r>
        <w:rPr>
          <w:rFonts w:ascii="IRNazanin" w:hAnsi="IRNazanin" w:eastAsia="IRNazanin"/>
          <w:color w:val="111111"/>
          <w:sz w:val="28"/>
          <w:sz w:val="28"/>
          <w:szCs w:val="28"/>
          <w:rtl w:val="true"/>
          <w:lang w:bidi="fa-IR"/>
        </w:rPr>
        <w:t>كه ايمان داشته و طبق ايمان عمل كنند و ديگر اينكه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مباركه، سوره عجيبى است و به اندازه اى اين سوره در نزد مسلمانان اهميت داشت كه وقتى به يكديگر مى رسيدند پس از عرض سلام، يكى از آنان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مباركه مى گويد انسان براى سعادت يك زير بنا بنام ايمان و دو بال براى پرواز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بال عمل كردن و ديگرى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چنين نباشد مانند مرغ بى بال است، كه گربه او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يك بال داشته باشد مرغ پر شكسته است و نمى تواند سعادت پيدا كند و بقول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گربه او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امر مسلمى است و درباره آن در كتاب و سنت سفارش بسيار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مراتب امر به معروف و نهى از منكر</w:t>
      </w:r>
    </w:p>
    <w:p>
      <w:pPr>
        <w:pStyle w:val="BookText"/>
        <w:rPr/>
      </w:pPr>
      <w:r>
        <w:rPr>
          <w:rFonts w:ascii="IRNazanin" w:hAnsi="IRNazanin" w:eastAsia="IRNazanin"/>
          <w:color w:val="111111"/>
          <w:sz w:val="28"/>
          <w:sz w:val="28"/>
          <w:szCs w:val="28"/>
          <w:rtl w:val="true"/>
          <w:lang w:bidi="fa-IR"/>
        </w:rPr>
        <w:t>امر به معروف و نهى از منكر مراتبى دارد و مهمترين مراتبش يكى جنبه مثبت اين امر است كه اگر انسان ديد كسى در امر واجب كوتاهى مى كند به او گفته و به آن ترغيبش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از كسى ديد با زبان خوش و مهربانى جلوگيرى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99"/>
      </w:r>
      <w:bookmarkStart w:id="201" w:name="pg18811_211258"/>
    </w:p>
    <w:p>
      <w:pPr>
        <w:pStyle w:val="BookText"/>
        <w:rPr/>
      </w:pPr>
      <w:bookmarkEnd w:id="201"/>
      <w:r>
        <w:rPr>
          <w:rFonts w:ascii="IRNazanin" w:hAnsi="IRNazanin" w:eastAsia="IRNazanin"/>
          <w:color w:val="111111"/>
          <w:sz w:val="28"/>
          <w:sz w:val="28"/>
          <w:szCs w:val="28"/>
          <w:rtl w:val="true"/>
          <w:lang w:bidi="fa-IR"/>
        </w:rPr>
        <w:t>اين آيه شريفه مى گويد پيشرفت وقتى است كه انسان تسلط بر اعصابش داشته باشد و با زبان خوش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يتذكر اويخشى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كه فرعون آدم بشود پس به موسى مى فرمايد كه آدم شدن او در اين است كه با زبان خوش با او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از پدرها و مادرها تقاضا دارم در خانه بايد امر به معروف و نهى از منكر داشته باشند اما با تسلط بر اعصاب با زبان خوش و مخصوصاً</w:t>
      </w:r>
    </w:p>
    <w:p>
      <w:pPr>
        <w:pStyle w:val="BookText"/>
        <w:rPr/>
      </w:pPr>
      <w:r>
        <w:rPr>
          <w:rFonts w:ascii="IRNazanin" w:hAnsi="IRNazanin" w:eastAsia="IRNazanin"/>
          <w:color w:val="111111"/>
          <w:sz w:val="28"/>
          <w:sz w:val="28"/>
          <w:szCs w:val="28"/>
          <w:rtl w:val="true"/>
          <w:lang w:bidi="fa-IR"/>
        </w:rPr>
        <w:t>با جوانها با استدلال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فرياد معمولاً نتيجه عكس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قران شريف به ما ياد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لقمان پسرش را نصيحت مى كرد و به طور موعظه با او سخن مى گفت و با مهربانى به او مى گفت پسر عزيزم مشرك نشو براى اينكه شرك ظلم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بينيد كه اين آيه هم استدلال و هم مهربانى دارد و هم طرز كلام، طرز موعظه و اندرز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دومين مرتبه، مبارزه منفى است و آن در صورتى است كه نتوانسته اى با مبارزه مثبت كارى انجام دهى</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4003880_1280447820"/>
      <w:bookmarkStart w:id="203" w:name="_Toc67"/>
      <w:bookmarkEnd w:id="202"/>
      <w:r>
        <w:rPr>
          <w:rtl w:val="true"/>
        </w:rPr>
        <w:t>مبارزه منفى</w:t>
      </w:r>
      <w:bookmarkEnd w:id="2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منفى آن است كه اگر ديدى مبارزه مثبت فايده اى ندارد ترك معاشرت، قهر و ترك و بى اعتنايى بسيار موثر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سه نفر به جنگ تبوك نرفتند،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رفتند و هنگامى كه برگشتند، اينها پررويى كرده و هر سه نفر به استقبال ايشان آمدند، هنوز به آنها نرسيده بودند كه حضرت به اصحاب فرمودند كسى كه با اينها صحبت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جلو آمده و سلام كردند،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دادند اما ديگر با ايشان حرف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با آنها حرف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خانه رفته و به زنانشان خبر دادند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ترك معاشرت با اينها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نيز ب آنها ترك معاشرت كردند و بقدرى زندگى بر آنان سخت شد كه ديدند در شهر نمى توانند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بيابان رفتند و آنجا گريه ها و زارى ها كردند تا تو به شان قبول شد و پيغمبر بدنبال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آيه نازل شد كه اين آيه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منفى، بى اعتنايى با گناهكار بسيار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مبارزه منفى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را كه تخلف از جنگ كردند ياد كن كه كارشان به اينجا رسيد و بقدرى زندگى برايشان مشكل شد كه نفس در سينه هايشان پيچيد و آنان توبه كردند و خدا توبه آنها را قبول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به ما مى گويد مبارزه منفى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ميخوانيم كه به شراب خوار زن نداده و از او زن نگيريد و يا با </w:t>
      </w:r>
    </w:p>
    <w:p>
      <w:pPr>
        <w:pStyle w:val="BookText"/>
        <w:rPr/>
      </w:pPr>
      <w:r>
        <w:rPr>
          <w:rFonts w:ascii="IRNazanin" w:hAnsi="IRNazanin" w:eastAsia="IRNazanin"/>
          <w:color w:val="111111"/>
          <w:sz w:val="28"/>
          <w:sz w:val="28"/>
          <w:szCs w:val="28"/>
          <w:rtl w:val="true"/>
          <w:lang w:bidi="fa-IR"/>
        </w:rPr>
        <w:t>ربا خوار و فاسد معاشرت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كاسب ربا خوار را اگر همه بازار با او ترك معاشرت كرده هيچكس از او چيزى نخريده يا به او نفروشد، طولى نمى كشد كه درب مغازه او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انسان گنهكار رفت و آمد نكنند، دست از گناهش بر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شد به شعيب پيغمبر، كه 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نفر از قوم تو را هلاك ميكنيم،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بد هستند و شصت هزار نفر از آنان 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بدها گناهشان دامنگيرشان است اما خوبها چه كرده اند؟</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بدها گناه كردند و اينها نشسته و بى 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مراتب امر به معروف و نهى از منكر دو مسئله است كه اگر اين دو مسئله را عمل كنيم، انسانها كنترل مى شوند، مخصوصاً اگر خود، اهل عمل باشيم كه عمل انسان بسيار كارساز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 هايشان سفارش مى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دعاه الناس بغير السنتكم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اعمالتان مردم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مرد در خانه زبان مودبى داشت يا زمانى كه يك زن در خانه در مقابل شوهر متواضع بود، بطور ناخودآگاه در همسر و فرزندان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پدر و مادرها بسيار تاثير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تقاضا دارم كه در خانه با عملتان، مسلمان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مسلمان باشيد تا زن و فرزندانتان بطور ناخودآگاه مسلمان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همسرتان با شما به خيابان آمد وديد كه شما مقيد هستيد و نگاه به نامحرم نمى كنيد، يا وقتى ديد كه شما كسب اسلامى مى كنيد، عمل شما بر روح اين </w:t>
      </w:r>
      <w:bookmarkStart w:id="204" w:name="pg18811_211261"/>
    </w:p>
    <w:p>
      <w:pPr>
        <w:pStyle w:val="BookText"/>
        <w:rPr/>
      </w:pPr>
      <w:bookmarkEnd w:id="204"/>
      <w:r>
        <w:rPr>
          <w:rFonts w:ascii="IRNazanin" w:hAnsi="IRNazanin" w:eastAsia="IRNazanin"/>
          <w:color w:val="111111"/>
          <w:sz w:val="28"/>
          <w:sz w:val="28"/>
          <w:szCs w:val="28"/>
          <w:rtl w:val="true"/>
          <w:lang w:bidi="fa-IR"/>
        </w:rPr>
        <w:t>خانم بطور نا خود آگاه اثر مثبت داشته، اين خانم عفيف و با صداقت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نيز اينگونه اند</w:t>
      </w:r>
      <w:r>
        <w:rPr>
          <w:rFonts w:eastAsia="IRNazanin" w:cs="IRNazanin"/>
          <w:color w:val="111111"/>
          <w:sz w:val="28"/>
          <w:szCs w:val="28"/>
          <w:rtl w:val="true"/>
          <w:lang w:bidi="fa-IR"/>
        </w:rPr>
        <w:t>.</w:t>
      </w:r>
    </w:p>
    <w:p>
      <w:pPr>
        <w:pStyle w:val="Heading3"/>
        <w:numPr>
          <w:ilvl w:val="2"/>
          <w:numId w:val="1"/>
        </w:numPr>
        <w:rPr/>
      </w:pPr>
      <w:bookmarkStart w:id="205" w:name="__RefHeading___Toc14003882_1280447820"/>
      <w:bookmarkStart w:id="206" w:name="_Toc68"/>
      <w:bookmarkEnd w:id="205"/>
      <w:r>
        <w:rPr>
          <w:rtl w:val="true"/>
        </w:rPr>
        <w:t>غيبت</w:t>
      </w:r>
      <w:bookmarkEnd w:id="206"/>
    </w:p>
    <w:p>
      <w:pPr>
        <w:pStyle w:val="BookText"/>
        <w:rPr/>
      </w:pPr>
      <w:r>
        <w:rPr>
          <w:rFonts w:ascii="IRNazanin" w:hAnsi="IRNazanin" w:eastAsia="IRNazanin"/>
          <w:color w:val="111111"/>
          <w:sz w:val="28"/>
          <w:sz w:val="28"/>
          <w:szCs w:val="28"/>
          <w:rtl w:val="true"/>
          <w:lang w:bidi="fa-IR"/>
        </w:rPr>
        <w:t>نخستين قسمت از امر به معروف و نهى از منكر اين است كه بايد مراقب بود كه غيبت نكرد كه غيبت هويت انسان را تغيير داده و او را بصورت سگ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اگر توبه نكند بصورت سگ به جهنم مى رود، اين سگ در جهنم غذا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اين سگ، غيبتهايى است كه كرده و غيبتها هم بصورت چرك و خون و گوشت گنديده به آنجا مى روند و مانند سگى كه در ميان مردم لاشه مى خورد، آن سگ در ميان جهنمى ها لاشه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سى سال با استاد بزرگوارم مرحوم علامه طباطبايى رحمه الله عليه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با استاد بزرگوارم رهبر عظيم الشان انقلاب بودم، در اين سى سال بجان اين دو شخصيت بزرگوار قسم مى خورم مطلبى كه شبهه غيبت باشد از اين دو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 كنم كه همين رهبر عظيم الشان انقلاب براى درس گفتن به مسجد سلماسى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ايشان بشماره افتاده بود، و در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تا حال اين قدر نترسيده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ام كه درس بگويم، آمدم كه قدرى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تقريبا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ايشان رفتم و هيچ وقت يك جسارت از ايشان به طلبه ها نديدم اما حالا اينجا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ندارى، اگر عقل ندارى، اگر دين ندارى، عاقل باش و نخواه </w:t>
      </w:r>
    </w:p>
    <w:p>
      <w:pPr>
        <w:pStyle w:val="BookText"/>
        <w:rPr/>
      </w:pPr>
      <w:r>
        <w:rPr>
          <w:rFonts w:ascii="Amiri" w:hAnsi="Amiri" w:eastAsia="Amiri" w:cs="Amiri"/>
          <w:color w:val="111111"/>
          <w:sz w:val="28"/>
          <w:sz w:val="28"/>
          <w:szCs w:val="28"/>
          <w:rtl w:val="true"/>
          <w:lang w:bidi="ar-SA"/>
        </w:rPr>
        <w:t>كه هويت انسانى ات را بهم بزنى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هم به خانه رفتند و تب مالت ايشان عود كرد و سه روز براى تب مالت در خانه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قضايا براى چه بود؟ شنيده بودند كه يك طلبه پشت سر يكى از مراجع غيبت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غيبت نكرده بود بلكه يك طلبه پشت سر يكى از مراجع غيبت كرده، اما نفس او به شماره افتاده و تب مالتش عود مى كند، چرا؟ براى اينكه او درك كرده كه غيبت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اين قدر غيبت كرده، و منفى بافيم؟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جنبه هاى مثبت را نمى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جنبه مثبت ندارد؟ اگر هم نمى خواهى بگويى، مرا به خير تو اميدى نيست،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عيبى كه روى منبر از من ديدى، اين را پشت سرم نگفتى و آمدى به خودم با حالت سرزنش گفتى آنهم براى اينكه عيب جويى كنى، اين نيز گناهش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درباره آن روايا ت فراوانى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ثقه الاسلام كلينى د كافى نقل مى كنند و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اير مومنا و لو فى معصيه ابتلاء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را اگر چه در فعل گناهش سرزنش كنى همان را مبتلا مى شوى، كه به تجربه هم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هر دو را حرام اعلام كرده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لِكُلِّ هُمَزَةٍ لُمَزَةٍ </w:t>
      </w:r>
      <w:r>
        <w:rPr>
          <w:rStyle w:val="FootnoteAnchor"/>
          <w:rtl w:val="true"/>
        </w:rPr>
        <w:footnoteReference w:id="102"/>
      </w:r>
      <w:r>
        <w:rPr>
          <w:rFonts w:ascii="Amiri" w:hAnsi="Amiri" w:eastAsia="Amiri" w:cs="Amiri"/>
          <w:color w:val="111111"/>
          <w:sz w:val="28"/>
          <w:sz w:val="28"/>
          <w:szCs w:val="28"/>
          <w:rtl w:val="true"/>
          <w:lang w:bidi="ar-SA"/>
        </w:rPr>
        <w:t>يعنى واى بر كسى كه زخم زبان زده، عيب جويى و غيبت مى كند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آنان كه به نام انتقاد، تهمت زده و غيبت و شايعه پراكنى مى كنند، بدانند كه شيطان مهارشان كرده است و بايد اين مهار پاره </w:t>
      </w:r>
      <w:bookmarkStart w:id="207" w:name="pg18811_211263"/>
    </w:p>
    <w:p>
      <w:pPr>
        <w:pStyle w:val="BookText"/>
        <w:rPr/>
      </w:pPr>
      <w:bookmarkEnd w:id="207"/>
      <w:r>
        <w:rPr>
          <w:rFonts w:ascii="Amiri" w:hAnsi="Amiri" w:eastAsia="Amiri" w:cs="Amiri"/>
          <w:color w:val="111111"/>
          <w:sz w:val="28"/>
          <w:sz w:val="28"/>
          <w:szCs w:val="28"/>
          <w:rtl w:val="true"/>
          <w:lang w:bidi="ar-SA"/>
        </w:rPr>
        <w:t>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قسمت از امر به معروف و نهى از منكر كه در آداب و رسوم اسلامى است</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4003884_1280447820"/>
      <w:bookmarkStart w:id="209" w:name="_Toc69"/>
      <w:bookmarkEnd w:id="208"/>
      <w:r>
        <w:rPr>
          <w:rtl w:val="true"/>
        </w:rPr>
        <w:t>تشكيل حوزه هاى علميه</w:t>
      </w:r>
      <w:bookmarkEnd w:id="209"/>
    </w:p>
    <w:p>
      <w:pPr>
        <w:pStyle w:val="BookText"/>
        <w:rPr/>
      </w:pPr>
      <w:r>
        <w:rPr>
          <w:rFonts w:ascii="IRNazanin" w:hAnsi="IRNazanin" w:eastAsia="IRNazanin"/>
          <w:color w:val="111111"/>
          <w:sz w:val="28"/>
          <w:sz w:val="28"/>
          <w:szCs w:val="28"/>
          <w:rtl w:val="true"/>
          <w:lang w:bidi="fa-IR"/>
        </w:rPr>
        <w:t>دومين قسمت اين است كه بر امت اسلامى واجب است كه تشكيل حوزه هاى علميه داده و بطور واجب كفايى اين حوزه ها را اداره كنند و قرآن در وجوب اين امر با لحن شديد سخن مى 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يعنى چرا همه مسلمانها يك عده اى را نمى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را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عده اى بايد بيايند و اداره آنان با آنهايى است كه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تشكيل حوزه از نظر قرآن يك امر به معروف و نهى از منكر و واجب موكد است و اداره كردن اين حوزه ها نيز بر همه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از قم و بازار قم بايد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سى سال كه در حوزه ها هستم، بازار قم حقيقتاً حقى به حوزه دارد چنانچه حوزه هم حقى به قم دارد و بايد افتخار كند كه داراى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اينكه حوزه هاى علميه از ابتدا تا به حال توسط بازار تامين مالى مى شده است يعنى سهم امام را معمولاً بازارى ها و كسبه مى دهند، افراد ادارى يا زارعين كه سهم امام نمى دهند چون ندارند كه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سهم امام از ابتدا تا بحال از مسئوليتهاى بازار بوده و بايد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 بازار و بر زارع و </w:t>
      </w:r>
      <w:bookmarkStart w:id="210" w:name="pg18811_211264"/>
    </w:p>
    <w:p>
      <w:pPr>
        <w:pStyle w:val="BookText"/>
        <w:rPr/>
      </w:pPr>
      <w:bookmarkEnd w:id="210"/>
      <w:r>
        <w:rPr>
          <w:rFonts w:ascii="IRNazanin" w:hAnsi="IRNazanin" w:eastAsia="IRNazanin"/>
          <w:color w:val="111111"/>
          <w:sz w:val="28"/>
          <w:sz w:val="28"/>
          <w:szCs w:val="28"/>
          <w:rtl w:val="true"/>
          <w:lang w:bidi="fa-IR"/>
        </w:rPr>
        <w:t>كاسب و بر همه واجب كفايى است كه حوزه ها را اداره كنند و بر جوانها نيز واجب كفايى است كه تشكيل و گرمى اين حوزه ها را بعهده داشته باشند</w:t>
      </w:r>
      <w:r>
        <w:rPr>
          <w:rFonts w:eastAsia="IRNazanin" w:cs="IRNazanin"/>
          <w:color w:val="111111"/>
          <w:sz w:val="28"/>
          <w:szCs w:val="28"/>
          <w:rtl w:val="true"/>
          <w:lang w:bidi="fa-IR"/>
        </w:rPr>
        <w:t>.</w:t>
      </w:r>
    </w:p>
    <w:p>
      <w:pPr>
        <w:pStyle w:val="Heading3"/>
        <w:numPr>
          <w:ilvl w:val="2"/>
          <w:numId w:val="1"/>
        </w:numPr>
        <w:rPr/>
      </w:pPr>
      <w:bookmarkStart w:id="211" w:name="__RefHeading___Toc14003886_1280447820"/>
      <w:bookmarkStart w:id="212" w:name="_Toc70"/>
      <w:bookmarkEnd w:id="211"/>
      <w:r>
        <w:rPr>
          <w:rtl w:val="true"/>
        </w:rPr>
        <w:t>زنده كردن شعائر اسلامى</w:t>
      </w:r>
      <w:bookmarkEnd w:id="212"/>
    </w:p>
    <w:p>
      <w:pPr>
        <w:pStyle w:val="BookText"/>
        <w:rPr/>
      </w:pPr>
      <w:r>
        <w:rPr>
          <w:rFonts w:ascii="IRNazanin" w:hAnsi="IRNazanin" w:eastAsia="IRNazanin"/>
          <w:color w:val="111111"/>
          <w:sz w:val="28"/>
          <w:sz w:val="28"/>
          <w:szCs w:val="28"/>
          <w:rtl w:val="true"/>
          <w:lang w:bidi="fa-IR"/>
        </w:rPr>
        <w:t>سومين قسمت از امر به معروف و نهى از منكر اين است كه اين امر بايد زنده كننده شعائر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حجاز مشرف شده اند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آمرين بالمعروف ناهين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است كه بجاى اينكه كارش احياء شعائر خدايى و زنده كردن دين او باشد، بر سر شيعه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شيعه ضريح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عاشق پيش معشوق آمده و مى خواهد در و ديوار معشوق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كسى كه بين عاشق و معشوق تفرقه مياندازد چه گناهى دارد؟ گناهش از نهى بودنش قطعاً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بين زن و شوهر را تفرقه بيندازد مثل اين است كه هر دوى آنها را مثله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اينها تفرقه بين پيغمبر و امتش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Style w:val="FootnoteAnchor"/>
          <w:rtl w:val="true"/>
        </w:rPr>
        <w:footnoteReference w:id="104"/>
      </w:r>
      <w:r>
        <w:rPr>
          <w:rFonts w:ascii="IRNazanin" w:hAnsi="IRNazanin" w:eastAsia="IRNazanin"/>
          <w:color w:val="111111"/>
          <w:sz w:val="28"/>
          <w:sz w:val="28"/>
          <w:szCs w:val="28"/>
          <w:rtl w:val="true"/>
          <w:lang w:bidi="fa-IR"/>
        </w:rPr>
        <w:t xml:space="preserve">يعنى در ميان امت اسلامى همان گونه كه عده اى تاجرند، عده اى زارع و عده اى ديگر طلبه هستند و غيره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عده اى هم بايد مهياى امر به معروف و نهى از منكر باشند</w:t>
      </w:r>
      <w:r>
        <w:rPr>
          <w:rFonts w:eastAsia="IRNazanin" w:cs="IRNazanin"/>
          <w:color w:val="111111"/>
          <w:sz w:val="28"/>
          <w:szCs w:val="28"/>
          <w:rtl w:val="true"/>
          <w:lang w:bidi="fa-IR"/>
        </w:rPr>
        <w:t xml:space="preserve">. </w:t>
      </w:r>
      <w:bookmarkStart w:id="213" w:name="pg18811_211265"/>
    </w:p>
    <w:p>
      <w:pPr>
        <w:pStyle w:val="Heading3"/>
        <w:numPr>
          <w:ilvl w:val="2"/>
          <w:numId w:val="1"/>
        </w:numPr>
        <w:rPr/>
      </w:pPr>
      <w:bookmarkStart w:id="214" w:name="__RefHeading___Toc14003888_1280447820"/>
      <w:bookmarkStart w:id="215" w:name="_Toc71"/>
      <w:bookmarkEnd w:id="213"/>
      <w:bookmarkEnd w:id="214"/>
      <w:r>
        <w:rPr>
          <w:rtl w:val="true"/>
        </w:rPr>
        <w:t>نظارت ملى</w:t>
      </w:r>
      <w:bookmarkEnd w:id="215"/>
    </w:p>
    <w:p>
      <w:pPr>
        <w:pStyle w:val="BookText"/>
        <w:rPr/>
      </w:pPr>
      <w:r>
        <w:rPr>
          <w:rFonts w:ascii="IRNazanin" w:hAnsi="IRNazanin" w:eastAsia="IRNazanin"/>
          <w:color w:val="111111"/>
          <w:sz w:val="28"/>
          <w:sz w:val="28"/>
          <w:szCs w:val="28"/>
          <w:rtl w:val="true"/>
          <w:lang w:bidi="fa-IR"/>
        </w:rPr>
        <w:t>چهارمين قسمت، بحث نظارت ملى است كه همه بايد مواظب يكديگر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بازار تعطيل شود و يكديگر را به نماز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گناه در خانه يا از رفيقتان ديديد، بى تفاوتى نكرده و بگوئيد، چنانچه خود نبايد گناه بكنيد، بايد مراقب باشيد كه ديگران گناه نكنند كه گناه،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اگر در خانه ات باشد خانه ات را ميسوزاند و اگر در خانه رفيقت باشد آنجا را نيز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خانه خراب بشود، البته اگر ديديد نپذيرفت، مسئوليت از شما سلب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خانواده نيز دارد كه وقتى آيه شريفه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زن و فرزندانتان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متوقع شدند و گفتند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خودمان كم بود، براى ما تكليف آنها را هم درست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بگوئيد و در صورت عدم پذيرش مسئوليتى بر شما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امر به معروف و نهى از منكر مى تواند انسان را كنترل كند؟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امر به معروف و نهى از منكر با اين اهميت بسيار ميتواند انسان را كنترل كند يا خير؟ در حال عادى بله و يكى از نيروهاى كنترل كننده است، اگر غريزه به ميدان بيايد همان گونه كه از عقل، علم، وجدان اخلاقى و قانون كارى ساخته نبود، از امر به </w:t>
      </w:r>
    </w:p>
    <w:p>
      <w:pPr>
        <w:pStyle w:val="BookText"/>
        <w:rPr/>
      </w:pPr>
      <w:r>
        <w:rPr>
          <w:rFonts w:ascii="IRNazanin" w:hAnsi="IRNazanin" w:eastAsia="IRNazanin"/>
          <w:color w:val="111111"/>
          <w:sz w:val="28"/>
          <w:sz w:val="28"/>
          <w:szCs w:val="28"/>
          <w:rtl w:val="true"/>
          <w:lang w:bidi="fa-IR"/>
        </w:rPr>
        <w:t>معروف و نهى از منكر نيز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مى تواند انسان را كنترل كند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تقيد به ظواهر و تهذيب نفس نمود، آنگاه درخت ايمان در دل مى رويد، وقتى كه اين چنين شد،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كنترل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ميرزا محمد تقى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عجيب بود و نزد همه مسلم بوده است كه بعد از ميرزاى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ميرزا حسن شيرازى همان كه حكم تحريم تنباكو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تقليد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بزرگ غروب از دنيا رفت، خبر مرگش را به مرحوم ميرزاى كوچك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وسوسه و خوشحالى از اين رياستى كه به او مى رسد در دل ميرزاى كوچك پيدا شد، خيلى ناراحت شد و شب تا صبح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قرار بود ايشان نماز بخوانند اما در نماز، ايشان را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آن اواخر كه جنازه را روى زمين گذاشتند، ايشان رفت و بالاخره در سرداب مطهر ايشان را پيدا كردند، ديدند ايشان آن قدر گريه كرده كه چشمايش باد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بيائيد نماز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كه خير، من مرجع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مهيايند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كه خير من مرجع نيستم براى اينكه من در اينجا امام زمان را به پهلوى شكسته مادرش زهرا قسم دادم كه اين بار را روى دوش من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دلى كه حب رياست داشته باشد لياقت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مرجع نمى شوم، بالاخره نشد و زير بار نرفت و هر چه گفتند رساله بنويس، ننوشت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كه صاحب جواهر بار مرجعيت را بر دوش شيخ انصارى گذاشت، شيخ ديد كه بار بسيار سنگين است و تحمل آن را ندارد، لذا به طلبه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مى كنيد، من يك هم مباحثه داشتم كه از من اعلم و خيلى هم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است و در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ايشان رفتند و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مرجع خود اوست و مى خواسته فرار كند، من اعلم بودم اما تقريباً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مازندران آمدم، در اين مدت او درس مى خواند و من متاركه درس كردم، من اينجا امام جماعتم، او اعلم است، پس به نزد او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شيخ انصارى مى سازد، ايمان است، آنكه ميرزاى شيرازى را كنترل مى كند و اينكه مى بيند حتى بسيار ضعيف حب رياست دارد، نفس را كوبيده و مرجعيت قبول نمى كند، ايمان است، آنهم ايمان قلبى كه در اثر تهذيب نفس در دل او رسوخ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پيغمبر وقتى مى خواستند به جنگ بروند عده اى را براى سر پرستى خانه ها در مدينه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براى سرپرستى خانه ها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اين خانه به آن خانه مى رفت به خانه دوستش رسيد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پشت در آمد و جوان به او گفت چه لازم دارى تا برايت بگيرم؟</w:t>
      </w:r>
    </w:p>
    <w:p>
      <w:pPr>
        <w:pStyle w:val="BookText"/>
        <w:rPr/>
      </w:pPr>
      <w:r>
        <w:rPr>
          <w:rFonts w:ascii="IRNazanin" w:hAnsi="IRNazanin" w:eastAsia="IRNazanin"/>
          <w:color w:val="111111"/>
          <w:sz w:val="28"/>
          <w:sz w:val="28"/>
          <w:szCs w:val="28"/>
          <w:rtl w:val="true"/>
          <w:lang w:bidi="fa-IR"/>
        </w:rPr>
        <w:t>زن در را باز كرد و مرد كه شيطان او را وسوسه كرده بود بداخل رفت، دست شهوت انگيز روى سينه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زن مثل اينكه مار توى سينه اش آمده، گفت النار،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مى كنى؟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جرقه اى كه روى يك انبار بنزين بيايد، آن مرد آتش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بيرون و ديوانه وار فرياد مى كرد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او گناهى كرده و در بيابان فرياد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شد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آمرزيديم، 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كه پيغمبر مشغول نما ز بود، پس در صف ايستاده و حال خجالت مى كشد چگونه در صورت رسول خدا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پائين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شروع به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أَلْهٰاكُمُ اَلتَّكٰاثُرُ حَتّٰى زُرْتُمُ اَلْمَقٰابِرَ كَلاّٰ سَوْفَ تَعْلَمُونَ ثُمَّ كَلاّٰ سَوْفَ تَعْلَمُونَ كَلاّٰ لَوْ تَعْلَمُونَ عِلْمَ اَلْيَقِينِ لَتَرَوُنَّ اَلْجَحِيمَ ثُمَّ لَتَرَوُنَّهٰا عَيْنَ اَلْيَقِينِ 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مردم را مشغول كرده، يك وقت چشمها را باز كرده مى بينيد در قبرند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بشر مى دانست ذره اى ايمان در دلش رسوخ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مرتبه اى از ايمان 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 كه در جهنم از او سوال مى كنند كه با نعمتهاى خدا چه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وقت اين جوان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سرش رفتند و ديدند كه دق كرده و مرده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اين زن و اين مرد را مى سازد؟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اين بود كه امر به معروف و نهى از منكر واجب و لازم است و همه بايد داشته باشند اما آنچه مى تواند انسان را كنترل كند تنها و تنها ايمان مكتبى 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8811_211270"/>
      <w:bookmarkStart w:id="217" w:name="pg18811_211270"/>
      <w:bookmarkEnd w:id="217"/>
    </w:p>
    <w:p>
      <w:pPr>
        <w:pStyle w:val="Heading2"/>
        <w:numPr>
          <w:ilvl w:val="1"/>
          <w:numId w:val="1"/>
        </w:numPr>
        <w:rPr/>
      </w:pPr>
      <w:bookmarkStart w:id="218" w:name="pg18811_211270"/>
      <w:bookmarkStart w:id="219" w:name="__RefHeading___Toc14003890_1280447820"/>
      <w:bookmarkStart w:id="220" w:name="_Toc72"/>
      <w:bookmarkEnd w:id="218"/>
      <w:bookmarkEnd w:id="219"/>
      <w:r>
        <w:rPr>
          <w:rtl w:val="true"/>
        </w:rPr>
        <w:t>مجلس نهم نقش ايمان عقلى در كنترل غرائز</w:t>
      </w:r>
      <w:bookmarkEnd w:id="2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4003892_1280447820"/>
      <w:bookmarkStart w:id="222" w:name="_Toc73"/>
      <w:bookmarkEnd w:id="221"/>
      <w:r>
        <w:rPr>
          <w:rtl w:val="true"/>
        </w:rPr>
        <w:t>اشاره</w:t>
      </w:r>
      <w:bookmarkStart w:id="223" w:name="pg18811_211271"/>
      <w:bookmarkEnd w:id="222"/>
    </w:p>
    <w:p>
      <w:pPr>
        <w:pStyle w:val="BookText"/>
        <w:rPr/>
      </w:pPr>
      <w:bookmarkEnd w:id="22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4" w:name="__RefHeading___Toc14003894_1280447820"/>
      <w:bookmarkStart w:id="225" w:name="_Toc74"/>
      <w:bookmarkEnd w:id="224"/>
      <w:r>
        <w:rPr>
          <w:rtl w:val="true"/>
        </w:rPr>
        <w:t>ايمان عقلى چيست؟</w:t>
      </w:r>
      <w:bookmarkEnd w:id="22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ششمين عاملى را كه گفته شده است مى تواند انسان را كنترل كند، ايمان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عقلى يعنى انكه انسان بتواند از راه برهان و علم كلام، وجود خدا، نبوت، امامت، معاد و بهشت و جهنم را اثبات كند و بالاخره با دليل، اصول دين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اين عامل، نيروى كنترل كننده اى براى انسان است به اين مفهوم كه آنگاه كه انسان بتوسط برهان، يقين پيدا كرد كه بهشتى وجود دارد كه افراد نيكوكار به آنجا مى روند و جهنمى نيز وجود دارد كه افراد بدكار به آنجا مى روند، يا اينكه برهاناً فهميد كه خدا در همه جا حاضر و ناظر است خواه ناخواه كنترل مى شود و اگر غريزه اى بخواهد بر انگيخته شده و طغيان كند، اين اعتقاد مانع او مى شود بحث ما اين است كه اين نيرو با اينكه مهم است اما بى فايده بوده و نمى تواند انسان سركش را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فقها و مجتهدين در </w:t>
      </w:r>
    </w:p>
    <w:p>
      <w:pPr>
        <w:pStyle w:val="BookText"/>
        <w:rPr/>
      </w:pPr>
      <w:r>
        <w:rPr>
          <w:rFonts w:ascii="IRNazanin" w:hAnsi="IRNazanin" w:eastAsia="IRNazanin"/>
          <w:color w:val="111111"/>
          <w:sz w:val="28"/>
          <w:sz w:val="28"/>
          <w:szCs w:val="28"/>
          <w:rtl w:val="true"/>
          <w:lang w:bidi="fa-IR"/>
        </w:rPr>
        <w:t>ابتداى رساله مى نويسند كه در اصول دين تقليد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به فراخور حالش بايد بتواند اثبات وجود خدا كند، حتى پير زن بيسواد پشت كوه نشين نيز بايد به فراخور عقل و حالش بتواند دليل بياورد كه خدايى در اين جهان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مشهورى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شدند، به پيرزنى رسدند كه نخ ميريسيد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مى گويى خدائى در اين عالم هست؟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 از چرخى كه در دست داشت برداشت، چرخ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 چرخ به اين كوچكى به نيروى دست من نياز دارد، اگر دست من نباشد اين چرخ نمى گردد پس اين عالم حتماً يك مدبر محركى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بدين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پير زن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دليل اين پيرزن در فلسفه ملا صدرا يكى از دلايل مهم بنام حركت است اما به هر حال قدرى كه از آن سطح فلسفه پائين بيائيم دليلى فراخور حال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مى نويسند همه به فراخوار حال و عقل و سوادشان بايد بتوانند اثبات نبوت و معاد و امامت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خوبى است و مضمونش دليل بر اين است كه تقرير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نيز زيارت عجيبى است و از همه شما عزيزان تقاضا دارم اين زيارت جامعه را صبح به صبح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سرودى، صبحگاهى است و شما عزيزان بايد صبح به صبح توسلى به آقا امام زمان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يك شيعه، صبحگاهى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تقاضا دارم اين زيارت جامعه را بخوانيد كه به امضاى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رسيده است و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الزياره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p>
    <w:p>
      <w:pPr>
        <w:pStyle w:val="BookText"/>
        <w:rPr/>
      </w:pPr>
      <w:r>
        <w:rPr>
          <w:rFonts w:ascii="IRNazanin" w:hAnsi="IRNazanin" w:eastAsia="IRNazanin"/>
          <w:color w:val="111111"/>
          <w:sz w:val="28"/>
          <w:sz w:val="28"/>
          <w:szCs w:val="28"/>
          <w:rtl w:val="true"/>
          <w:lang w:bidi="fa-IR"/>
        </w:rPr>
        <w:t>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اينجا سند زيارتش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رهبر انقلاب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هم نداشت كافى بود، براى اينكه غير امام نمى تواند اين گونه الفاظ و معانى را در قالب اين گونه افكار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مفضل كتاب خوب سر تا سر خواندنى اى است، بهتر از توحيد مفضل و بهتر از رواياتى كه شيخ بزرگوار علامه مجلسى رحمه الله عليه در بحار آورده است،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قرآن بيش از هزار آيه آنهم با ظرافتهاى خاص مربوط به معارف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صديقين، برهان نظم، برهان حدوث و حركت ملا صدرا را در يك الفاظ فوق العاده پرمعنا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تمام براهينى كه فلاسفه و منجمله ملا صدرا براى اثبات وجود خدا در اسفار و غيره آورده اند را بسيار رسا و عالى مطرح كرده و به اين كلام اكتفا نمى كند كه بايد راجع به اصول دين با برهان و دليل بتوانيم تنها عقل خودمان را قانع كنيم بلكه در مقابل ديگران نيز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جوانان عزيز بايد بتوانند اگر برخورد با مخالفان دين نمودند سوالها و اشكالها را جواب داده و عقل او را هم قانع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براى اثبات خدا، گاه با اشاره و گاه با تصريح برهان مى آورد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يعنى ما نشانه هايى در زمين و در خود انسان داريم كه اگر دقت كند خدا را در آنها مى يابد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فِي اَللّٰهِ شَكٌّ فٰاطِرِ اَلسَّمٰاوٰاتِ وَ اَلْأَرْضِ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خود، عالم هستى دقت كن كه دل هر ذره را كه بشكافى آثارى از او در آن مى 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در رابطه با انسان بر دو نكته پا فشارى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تن صدا و يكى هم شكل و شباهت خطها و نشانه هايى كه در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سه ميليارد جمعيت بلكه بيشتر در اين كره خاكى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دو نفر را پيدا كنيد كه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وقتى كه استكان توليد مى كند همه آنها مانند هم هستند اما سه ميليارد جمعيت نه، بلكه از زمان حضرت آدم تا روز قيامت هر چه انسان بيايد مثل هم نبوده و با هم تفاوت دارند و حتى دو برادر 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مصداق برهان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دليل بر اين نيست كه يك مدبر حكيم عالمى بر اين جهان حكمفرماست؟ لذا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آيٰاتِهِ خَلْقُ اَلسَّمٰاوٰاتِ وَ اَلْأَرْضِ وَ اِخْتِلاٰفُ أَلْسِنَتِكُمْ وَ أَلْوٰانِكُمْ </w:t>
      </w:r>
      <w:r>
        <w:rPr>
          <w:rStyle w:val="FootnoteAnchor"/>
          <w:rtl w:val="true"/>
        </w:rPr>
        <w:footnoteReference w:id="108"/>
      </w:r>
      <w:r>
        <w:rPr>
          <w:rFonts w:ascii="IRNazanin" w:hAnsi="IRNazanin" w:eastAsia="IRNazanin"/>
          <w:color w:val="111111"/>
          <w:sz w:val="28"/>
          <w:sz w:val="28"/>
          <w:szCs w:val="28"/>
          <w:rtl w:val="true"/>
          <w:lang w:bidi="fa-IR"/>
        </w:rPr>
        <w:t>يعنى اگر مى خواهى بدانى خدا در اين عالم هست يا نه، در عالم هستى بنگر، يا به صدا و شكلت نگاه كن و از آنها بفهم كه خدا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اى كه در سوره قيامت هست مى فرمايد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أُقْسِمُ بِيَوْمِ اَلْقِيٰامَةِ وَ لاٰ أُقْسِمُ بِالنَّفْسِ اَللَّوّٰامَةِ أَ يَحْسَبُ اَلْإِنْسٰانُ أَلَّنْ نَجْمَعَ عِظٰامَهُ‌</w:t>
      </w:r>
      <w:r>
        <w:rPr>
          <w:rStyle w:val="FootnoteAnchor"/>
          <w:rtl w:val="true"/>
        </w:rPr>
        <w:footnoteReference w:id="109"/>
      </w:r>
      <w:r>
        <w:rPr>
          <w:rFonts w:ascii="IRNazanin" w:hAnsi="IRNazanin" w:eastAsia="IRNazanin"/>
          <w:color w:val="111111"/>
          <w:sz w:val="28"/>
          <w:sz w:val="28"/>
          <w:szCs w:val="28"/>
          <w:rtl w:val="true"/>
          <w:lang w:bidi="fa-IR"/>
        </w:rPr>
        <w:t>يعنى قسم به روز قيامت، انسان گمان ميكند كه ما نمى توانيم استخوانهايش را جمع كنيم، ما نمى توانيم سر انگشتهايش را هم بسازيم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نكته اى دقيق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نگارها مى گويند خطهاى سر انگشت هر كس غير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و الان كه سه ميليارد به بالا جمعيت روى كره خاكى زندگى مى كنند نمى توانى دو نفر پيدا كنى كه سر انگشتشان مثل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انگشت نگارها مى گويند امضاء اهميت نداشته و مى شود آن را جعل كرد اما اثر انگشت را نمى شود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كارهاى مهم امضاء نگرفته و انگشت نگارى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هستى دو نفر اثر انگشتشان مثل هم نمى تواند باشد، آيا اين دليل نيست كه يك مدبر عالم حكيمى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بقدرى به يكديگر متكى هستند كه اگر غير از اين باشد عالم هستى رو به فساد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 كه ما روى آن زندگى مى كنيم، شانزده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حركت، روز و شب پيدا شده و از حركت ديگر سال پيدا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اين بحث تا كنون ما بيش از يك ميليون فرسخ حركت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كجا مى رود؟ علم مى گويد نميدانم، قرآن هم ميگويد نمى دانم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يك ميليون فرسخ كه ما رفتيم اگر يك فرسخ كم و يا زيادتر باشد مانند اين است كه دو اتومبيل تصادف بكند عالم هستى بهم ميخورد مانند اينكه اتومبيل هايى كه به دنبال هم مى آيند يكى كه ترمز مى كند همه با هم تصادف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كره زمين اگر با يك كره تصادف كند در فضا پرتاب شده و آب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اين عالم هستى خلق شده، با اين نظم و اين حركت هاى دقيقش اصطكاك پيدا نكرده و پيدا نخواهد شد و وظيفه خود را بخوبى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اين نظم و اين دقت را چه كسى بوجود آورده است؟ </w:t>
      </w:r>
      <w:bookmarkStart w:id="226" w:name="pg18811_211276"/>
    </w:p>
    <w:p>
      <w:pPr>
        <w:pStyle w:val="Heading3"/>
        <w:numPr>
          <w:ilvl w:val="2"/>
          <w:numId w:val="1"/>
        </w:numPr>
        <w:rPr/>
      </w:pPr>
      <w:bookmarkStart w:id="227" w:name="__RefHeading___Toc14003896_1280447820"/>
      <w:bookmarkStart w:id="228" w:name="_Toc75"/>
      <w:bookmarkEnd w:id="226"/>
      <w:bookmarkEnd w:id="227"/>
      <w:r>
        <w:rPr>
          <w:rtl w:val="true"/>
        </w:rPr>
        <w:t>ايمان عقلى در مقابل انسان سركش</w:t>
      </w:r>
      <w:bookmarkEnd w:id="228"/>
    </w:p>
    <w:p>
      <w:pPr>
        <w:pStyle w:val="BookText"/>
        <w:rPr/>
      </w:pPr>
      <w:r>
        <w:rPr>
          <w:rFonts w:ascii="IRNazanin" w:hAnsi="IRNazanin" w:eastAsia="IRNazanin"/>
          <w:color w:val="111111"/>
          <w:sz w:val="28"/>
          <w:sz w:val="28"/>
          <w:szCs w:val="28"/>
          <w:rtl w:val="true"/>
          <w:lang w:bidi="fa-IR"/>
        </w:rPr>
        <w:t>معلم ستاره شناس موحدى بود كه رقيبى داشت كه منكر خدا بود، هر چه به او مى گفت او انكار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هم مباحثه اى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طول عمرش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با او صحبت ميكردم بعد از نيم ساعت مى گفت نه، خدا نكند كه انسان نه گفتن را شيوه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موحد چون منجم بود و به ستارگان علاقه داشت در اتاقش يك منظومه شمسى درست كرده بود و اين منظومه، وقتى كليد برق را مى زد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شده، منظومه شمسى به دنبالش روان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 نيز حركت وضعى پيدا كرده، بدور خودش مى چرخيد و يك حركت انتقالى نيز بدور خورشيد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رفيق لا ابالى و لجوج را به كارگاه خواند، رفيق او آمد و او آهسته بدون اينكه دوستش متوجه شود كليد برق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دستگاه روشن شد، نگاه كرد و ديد چه صحنه شيوايى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خوشش آمد، گفت اين را چه كسى برايت ساخته؟</w:t>
      </w:r>
    </w:p>
    <w:p>
      <w:pPr>
        <w:pStyle w:val="BookText"/>
        <w:rPr/>
      </w:pPr>
      <w:r>
        <w:rPr>
          <w:rFonts w:ascii="IRNazanin" w:hAnsi="IRNazanin" w:eastAsia="IRNazanin"/>
          <w:color w:val="111111"/>
          <w:sz w:val="28"/>
          <w:sz w:val="28"/>
          <w:szCs w:val="28"/>
          <w:rtl w:val="true"/>
          <w:lang w:bidi="fa-IR"/>
        </w:rPr>
        <w:t>فرد موحد با بى اعتنايى همچنان كه سرش به زير بود و مطلبى مى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اين تصادف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مسخره نكن چه كسى اين را دست كرده؟</w:t>
      </w:r>
    </w:p>
    <w:p>
      <w:pPr>
        <w:pStyle w:val="BookText"/>
        <w:rPr/>
      </w:pPr>
      <w:r>
        <w:rPr>
          <w:rFonts w:ascii="IRNazanin" w:hAnsi="IRNazanin" w:eastAsia="IRNazanin"/>
          <w:color w:val="111111"/>
          <w:sz w:val="28"/>
          <w:sz w:val="28"/>
          <w:szCs w:val="28"/>
          <w:rtl w:val="true"/>
          <w:lang w:bidi="fa-IR"/>
        </w:rPr>
        <w:t>گفت به تو گفتم كه تصادف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كه ديوانه نيستم، مرا مسخره نكن و بگو چه كسى اين را درست كرده، فرد موحد سرش را بلند كرد و گفت اين چند كره </w:t>
      </w:r>
      <w:bookmarkStart w:id="229" w:name="pg18811_211277"/>
    </w:p>
    <w:p>
      <w:pPr>
        <w:pStyle w:val="BookText"/>
        <w:rPr/>
      </w:pPr>
      <w:bookmarkEnd w:id="229"/>
      <w:r>
        <w:rPr>
          <w:rFonts w:ascii="IRNazanin" w:hAnsi="IRNazanin" w:eastAsia="IRNazanin"/>
          <w:color w:val="111111"/>
          <w:sz w:val="28"/>
          <w:sz w:val="28"/>
          <w:szCs w:val="28"/>
          <w:rtl w:val="true"/>
          <w:lang w:bidi="fa-IR"/>
        </w:rPr>
        <w:t>كوچك بيش نيست و نمى توانى عقلت را قانع كنى كه اين ها خود بخود درست شده باشد، چگونه مى توانى بگويى كه اين عالم هستى پهناور كه منظومه شمسى ما در مقابلش يك دانه شن در بيابان يا قطره اى از درياست، خود بخود درست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فرد ملحد با لجبازى قانع نشد كه مدبر حكيم عالمى بر اين جهان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برهان نظم ملا صدرا يا برهان نظم آن موحد را چه قدر زيبا و با يك جمله رسا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Style w:val="FootnoteAnchor"/>
          <w:rtl w:val="true"/>
        </w:rPr>
        <w:footnoteReference w:id="110"/>
      </w:r>
      <w:r>
        <w:rPr>
          <w:rFonts w:ascii="Amiri" w:hAnsi="Amiri" w:eastAsia="Amiri" w:cs="Amiri"/>
          <w:color w:val="111111"/>
          <w:sz w:val="28"/>
          <w:sz w:val="28"/>
          <w:szCs w:val="28"/>
          <w:rtl w:val="true"/>
          <w:lang w:bidi="ar-SA"/>
        </w:rPr>
        <w:t>در خلقت آسمان و زمين و در نظمى كه در خلقت آسمان و زمين است، در اين حركتى كه در نهاد اين عالم نهاده شده است نشانه هايى از حكمفرمايى يك مدبر عالم حكيم است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4003898_1280447820"/>
      <w:bookmarkStart w:id="231" w:name="_Toc76"/>
      <w:bookmarkEnd w:id="230"/>
      <w:r>
        <w:rPr>
          <w:rtl w:val="true"/>
        </w:rPr>
        <w:t>اعجاز قرآن</w:t>
      </w:r>
      <w:bookmarkEnd w:id="2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گويد اصول دين بايد با اجتهاد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معاد را چگونه مى توان اثبات نمود، بايد بتوانى اثبات كنى كه چرا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شريف مى گويد من معجزه ام و دليل بر اعجازم اين است كه كسى نمى تواند يك سوره يا يك آيه مثل من بياورد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w:t>
      </w:r>
      <w:r>
        <w:rPr>
          <w:rStyle w:val="FootnoteAnchor"/>
          <w:rtl w:val="true"/>
        </w:rPr>
        <w:footnoteReference w:id="111"/>
      </w:r>
      <w:r>
        <w:rPr>
          <w:rFonts w:ascii="IRNazanin" w:hAnsi="IRNazanin" w:eastAsia="IRNazanin"/>
          <w:color w:val="111111"/>
          <w:sz w:val="28"/>
          <w:sz w:val="28"/>
          <w:szCs w:val="28"/>
          <w:rtl w:val="true"/>
          <w:lang w:bidi="fa-IR"/>
        </w:rPr>
        <w:t>اگر همه جهان با يكديگر يكى شده و بخواهند يك سوره مثل قران بياورند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تلاش فراوان كردند ولى نتوانستند مثل اين قرآن، اگر چه يك سوره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اين گونه است، الان من كه مدعى هستم مبلغ قرآنم با كمال صراحت از طرف همه مسلمين مى گويم كه اگر كسى بتواند يك سوره بياورد كه با قران هماهنگ باشد ما دست از اسلاممان بر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اعجاز قرآن راههاى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فصاحت و بلاغت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عربها مى دانند كه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بر اعجاز قرآن اين است كه اختلاف در قرآن راهى ندارد، قرآن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پيغمبر نازل شده و در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معمولاً اگر كسى بخواهد سخنى بگويد اختلاف راى و فتوى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بينيم شيخ انصارى رحمه الله عليه، كه فرائض را نوشته، ابتدا، وسط و انتهاى آن با هم خيلى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 اختلاف فتواى فرائض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خراسانى رحمه الله عليه كتاب كفايه را نوشته و با آنكه چند بار آن را بررسى نموده و شاگردانش كتاب را تنظيم كرده اند بيش از ده تناقض و اختلاف در آن موجود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مِنْ عِنْدِ غَيْرِ اَللّٰهِ لَوَجَدُوا فِيهِ اِخْتِلاٰفاً كَثِيراً</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غير خدا بود اختلاف بسيار در آن بود</w:t>
      </w:r>
      <w:r>
        <w:rPr>
          <w:rFonts w:eastAsia="IRNazanin" w:cs="IRNazanin"/>
          <w:color w:val="111111"/>
          <w:sz w:val="28"/>
          <w:szCs w:val="28"/>
          <w:rtl w:val="true"/>
          <w:lang w:bidi="fa-IR"/>
        </w:rPr>
        <w:t xml:space="preserve">. </w:t>
      </w:r>
      <w:bookmarkStart w:id="232" w:name="pg18811_211279"/>
    </w:p>
    <w:p>
      <w:pPr>
        <w:pStyle w:val="BookText"/>
        <w:rPr/>
      </w:pPr>
      <w:bookmarkEnd w:id="232"/>
      <w:r>
        <w:rPr>
          <w:rFonts w:ascii="IRNazanin" w:hAnsi="IRNazanin" w:eastAsia="IRNazanin"/>
          <w:color w:val="111111"/>
          <w:sz w:val="28"/>
          <w:sz w:val="28"/>
          <w:szCs w:val="28"/>
          <w:rtl w:val="true"/>
          <w:lang w:bidi="fa-IR"/>
        </w:rPr>
        <w:t>از بعد ديگر اينكه انسان آنگاه كه هم و غم داشته، بگونهاى و آنگاه كه نشاط داشته باشد بگونه اى ديگر حرف مى زند، در هر كدام از حالتها فقر، جنگ، رياست، ذلت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اى متفاوت با حالت ديگر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 آورى در تمام اين صحنه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در فقر و مذلت بود، سه سال در شعب ابى طالب زندان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او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لشكر مجهز در اطرافش بود بگونه اى كه وقتى وضو مى گرفت نمى گذاشتند آب وضو بر زمين بريزد و همه آب وضو را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انتهاى قرآن يك روش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طرف غير خدا بود اختلاف فتوى و اختلاف راى، نيسان و غفلت در آن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تا سر آن يك شيوه بود، غلط و اختلاف فتوى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معجزه قرآن مى گويند</w:t>
      </w:r>
      <w:r>
        <w:rPr>
          <w:rFonts w:eastAsia="IRNazanin" w:cs="IRNazanin"/>
          <w:color w:val="111111"/>
          <w:sz w:val="28"/>
          <w:szCs w:val="28"/>
          <w:rtl w:val="true"/>
          <w:lang w:bidi="fa-IR"/>
        </w:rPr>
        <w:t>.</w:t>
      </w:r>
    </w:p>
    <w:p>
      <w:pPr>
        <w:pStyle w:val="Heading3"/>
        <w:numPr>
          <w:ilvl w:val="2"/>
          <w:numId w:val="1"/>
        </w:numPr>
        <w:rPr/>
      </w:pPr>
      <w:bookmarkStart w:id="233" w:name="__RefHeading___Toc14003900_1280447820"/>
      <w:bookmarkStart w:id="234" w:name="_Toc77"/>
      <w:bookmarkEnd w:id="233"/>
      <w:r>
        <w:rPr>
          <w:rtl w:val="true"/>
        </w:rPr>
        <w:t>برهان عقل نفس اماره</w:t>
      </w:r>
      <w:bookmarkEnd w:id="234"/>
    </w:p>
    <w:p>
      <w:pPr>
        <w:pStyle w:val="BookText"/>
        <w:rPr/>
      </w:pPr>
      <w:r>
        <w:rPr>
          <w:rFonts w:ascii="IRNazanin" w:hAnsi="IRNazanin" w:eastAsia="IRNazanin"/>
          <w:color w:val="111111"/>
          <w:sz w:val="28"/>
          <w:sz w:val="28"/>
          <w:szCs w:val="28"/>
          <w:rtl w:val="true"/>
          <w:lang w:bidi="fa-IR"/>
        </w:rPr>
        <w:t>فراگيرى اصول دين حتى مانند ملا صدرا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ميتواند غرائز بر انگيخته شده را مهار نمايد؟ خير، چه بسيار از افرادى را سراغ داريم كه مجتهد در فلسفه اند اما گناه در زندگيشان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افرادى را مى بينيم كه عقل را بواسطه برهان نظم و بالاتر از آن تغذيه كرده، اما غريزه جنسى و يا رياست طلبى را نتوانسته اند كنترل نمايند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در جنگ روم ديدند غلامى به دشمن حمله كرد و لشكر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براى اينكه كسى او را نشناسد به ميان لشكر </w:t>
      </w:r>
    </w:p>
    <w:p>
      <w:pPr>
        <w:pStyle w:val="BookText"/>
        <w:rPr/>
      </w:pPr>
      <w:r>
        <w:rPr>
          <w:rFonts w:ascii="IRNazanin" w:hAnsi="IRNazanin" w:eastAsia="IRNazanin"/>
          <w:color w:val="111111"/>
          <w:sz w:val="28"/>
          <w:sz w:val="28"/>
          <w:szCs w:val="28"/>
          <w:rtl w:val="true"/>
          <w:lang w:bidi="fa-IR"/>
        </w:rPr>
        <w:t>آمده خودش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دوخته بودم كه او را ديده و از او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گوشه اى رفت و شروع به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توانستم لشكرى را فرارى دهم اما هنوز نتوانسته ام مسلط بر نفس اماره خودم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كارى كن كه مسلط بر نفس اماره ام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رَبِّي </w:t>
      </w:r>
      <w:r>
        <w:rPr>
          <w:rStyle w:val="FootnoteAnchor"/>
          <w:rtl w:val="true"/>
        </w:rPr>
        <w:footnoteReference w:id="113"/>
      </w:r>
      <w:r>
        <w:rPr>
          <w:rFonts w:ascii="IRNazanin" w:hAnsi="IRNazanin" w:eastAsia="IRNazanin"/>
          <w:color w:val="111111"/>
          <w:sz w:val="28"/>
          <w:sz w:val="28"/>
          <w:szCs w:val="28"/>
          <w:rtl w:val="true"/>
          <w:lang w:bidi="fa-IR"/>
        </w:rPr>
        <w:t>مگر اين نفس سركش را ميتوان براحتى مهار كرد؟</w:t>
      </w:r>
    </w:p>
    <w:p>
      <w:pPr>
        <w:pStyle w:val="BookText"/>
        <w:rPr/>
      </w:pPr>
      <w:r>
        <w:rPr>
          <w:rFonts w:ascii="Amiri" w:hAnsi="Amiri" w:eastAsia="Amiri" w:cs="Amiri"/>
          <w:color w:val="111111"/>
          <w:sz w:val="28"/>
          <w:sz w:val="28"/>
          <w:szCs w:val="28"/>
          <w:rtl w:val="true"/>
          <w:lang w:bidi="ar-SA"/>
        </w:rPr>
        <w:t>درباره يكى از علما مى نويسند كه كتابى در اثبات وجود خدا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براى همه مى آيد، امتحان، امروز براى همه و بخصوص براى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آنگاه كه انسان در بحرانها وارد مى شود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انسان بنمايانيم كه چقدر توانايى دارد او را مى آزمائيم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عالم فقر گريبانگيرش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فقر و بى چيزى غم و غصه اى دلش را گرفت، رفت كه در صحرا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آبى نشست و صحنه بدى برايش پيش آمد و آن صحنه موجب شد كه او به خانه آمده كتابى عليه خودش بنويسد، يعنى يك كتاب بر ضد اسلام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در اين جهان بينى نيست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دراين باره شعرى گفته است كه در جامع الشواهد هم هست و رفقا به آن توسل مى كنند و مفهومش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از عقلا را مى بينم كه از نظر اقتصادى خيلى در تنكنا بوده و چه بسيار از احمقها و افراد جاهل را مى بينيم كه چقدر در رفاه و آسايش اند و </w:t>
      </w:r>
    </w:p>
    <w:p>
      <w:pPr>
        <w:pStyle w:val="BookText"/>
        <w:rPr/>
      </w:pPr>
      <w:r>
        <w:rPr>
          <w:rFonts w:ascii="IRNazanin" w:hAnsi="IRNazanin" w:eastAsia="IRNazanin"/>
          <w:color w:val="111111"/>
          <w:sz w:val="28"/>
          <w:sz w:val="28"/>
          <w:szCs w:val="28"/>
          <w:rtl w:val="true"/>
          <w:lang w:bidi="fa-IR"/>
        </w:rPr>
        <w:t>اين مطلب است كه عالم متخصص در علم كلام را زنديق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در بن بست واقع بشود، كه اگر چنين شد و چيز ديگرى نداشت، عقل و علم و علم كلام و برهان صديقين و برهان نظم و برهان حدوث، همه زير پا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عامل ديگرى هستيم و آن فقط و فقط ايمان است، ايمانى است كه رسوخ در دل كرده و از راه عمل پيدا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ايمانى كه نخستين مرحله اش اين است كه خدا را با چشم دل ديده، او را حاضر و ناظر بداند، و الا خدا نكند كه انسان در بحران و سرازيرى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مقدس اردبيلى رحمه الله عليه گفتند شما اگر در خانه اى باشى كه هيچكس جز يك زن نباشد، آيا زنا مى كنى يا نه؟</w:t>
      </w:r>
    </w:p>
    <w:p>
      <w:pPr>
        <w:pStyle w:val="BookText"/>
        <w:rPr/>
      </w:pPr>
      <w:r>
        <w:rPr>
          <w:rFonts w:ascii="IRNazanin" w:hAnsi="IRNazanin" w:eastAsia="IRNazanin"/>
          <w:color w:val="111111"/>
          <w:sz w:val="28"/>
          <w:sz w:val="28"/>
          <w:szCs w:val="28"/>
          <w:rtl w:val="true"/>
          <w:lang w:bidi="fa-IR"/>
        </w:rPr>
        <w:t>او نگفت نه، گفت پناه ميبرم به خدا كه چنين صحنه اى براى من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نكند كه انسان در بحرانهايى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است كه براى انسان امتحان و بحران پيش نيايد و در آن مقاطع بايد پناهگاهى محكم داشته باشد تا در آن بحرانهاى استثنايى فريادرس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آنكه بر خدا توكل كند، خدا او را كفايت مى كند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علم كلام و علم فلسفه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ريحانه الادب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عرب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گل </w:t>
      </w:r>
    </w:p>
    <w:p>
      <w:pPr>
        <w:pStyle w:val="BookText"/>
        <w:rPr/>
      </w:pPr>
      <w:r>
        <w:rPr>
          <w:rFonts w:ascii="IRNazanin" w:hAnsi="IRNazanin" w:eastAsia="IRNazanin"/>
          <w:color w:val="111111"/>
          <w:sz w:val="28"/>
          <w:sz w:val="28"/>
          <w:szCs w:val="28"/>
          <w:rtl w:val="true"/>
          <w:lang w:bidi="fa-IR"/>
        </w:rPr>
        <w:t>سر سبد ادب است و واقعاً در فصاحت و بلاغت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به مسجد الحرام در مكه آمد و ديد كه پيغمبر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قران را بدست گرفت و يقين كرد كه اين قرآن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رفقايش مانند ابو سفيان و ابو جهل آمد و گفت كه مسلمان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تذكر نكته اى لازم است كه آن اينكه مواظب باشيد عصبيت بر شما چيره نشود، مواظب باشيد خودگرا، شخص گرا و حزب گرا نبوده و حقيقت گرا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شخص گرا، حزب گرا، وطن 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لجاجت هم مى آيد و آنگاه كه لجاجت آمد حقيقت را نيز پايمال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استاد بزرگوار ما رهبر عظيم الشان انقلاب تاسف خورده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اين زودى مى شود صفات رذيله را ريشه كن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خون جگر مى خواهد تا بشود صفت رذيله اى را ريشه كن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مرحوم آية الله بروجردى رحمه الله عليه به ما نصيحت مى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خون جگر مى خواهد تا انسان بتواند شهرت طلبى و رياست طلبى را از سر خود بيرون كند، لذا اين روايت 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شىء يخرج عن القلوب الصديقين حب الجاه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آقاى وليد از نظر علم مسلمان شد، او جمله اى دارد كه به اندازه اى فصيح و بليغ است كه همتاى روايت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بلغا مى گويند اين ريحانه الادب عجب جمله اى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الحلاوه و ان له لطراوه و ان اعله لمثمر و ان اسفله لمعذق و انه يعلوا و 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طراوت و شيرينى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قران درختى است كه شاخه هاى او ثمر بخش است و واقعاً ثمر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ريشه هايى در زمين </w:t>
      </w:r>
    </w:p>
    <w:p>
      <w:pPr>
        <w:pStyle w:val="BookText"/>
        <w:rPr/>
      </w:pPr>
      <w:r>
        <w:rPr>
          <w:rFonts w:ascii="IRNazanin" w:hAnsi="IRNazanin" w:eastAsia="IRNazanin"/>
          <w:color w:val="111111"/>
          <w:sz w:val="28"/>
          <w:sz w:val="28"/>
          <w:szCs w:val="28"/>
          <w:rtl w:val="true"/>
          <w:lang w:bidi="fa-IR"/>
        </w:rPr>
        <w:t>دارد كه كنده نمى شود و واقعاً كه كنده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كتاب خداست و هيچ انسانى مثل آن را نمى تواند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ها و ابو جهل ها ديدند كه اگر وليد برود خيلى ضرر مى كنند، چه كار كنيم؟ ابوجهل فردى مكار و شيطان بود، گفت كه من كار را درست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وليد آمد و حال غم و غصه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 ابوجهل چرا غمگينى؟</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مردم مى گويند تو خرفت و پير شده اى و تمايل به اسلام پيدا كرده اى و مى خواهى به آنجا بروى تا به تو پول و مقام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ابوجهل براى وليد گران آمد، يعنى غريزه شهرت طلبى و رياست طلبى او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 از نظر خود برگشت و گفت حالا بر ضد پيغمبر چه بگويم؟ مى توان گفت ديوانه است؟</w:t>
      </w:r>
    </w:p>
    <w:p>
      <w:pPr>
        <w:pStyle w:val="BookText"/>
        <w:rPr/>
      </w:pPr>
      <w:r>
        <w:rPr>
          <w:rFonts w:ascii="IRNazanin" w:hAnsi="IRNazanin" w:eastAsia="IRNazanin"/>
          <w:color w:val="111111"/>
          <w:sz w:val="28"/>
          <w:sz w:val="28"/>
          <w:szCs w:val="28"/>
          <w:rtl w:val="true"/>
          <w:lang w:bidi="fa-IR"/>
        </w:rPr>
        <w:t xml:space="preserve">همه گفتند انسانى را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كياست زندگى كرده نمى توانيم بگوئيم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 گفت دروغگوست؟</w:t>
      </w:r>
    </w:p>
    <w:p>
      <w:pPr>
        <w:pStyle w:val="BookText"/>
        <w:rPr/>
      </w:pPr>
      <w:r>
        <w:rPr>
          <w:rFonts w:ascii="IRNazanin" w:hAnsi="IRNazanin" w:eastAsia="IRNazanin"/>
          <w:color w:val="111111"/>
          <w:sz w:val="28"/>
          <w:sz w:val="28"/>
          <w:szCs w:val="28"/>
          <w:rtl w:val="true"/>
          <w:lang w:bidi="fa-IR"/>
        </w:rPr>
        <w:t>همه گفتند چگونه مى توان به كسى كه چهل سال است به صداقت و امينى مشهور شده و دروغگو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شاعر است؟ گفتند چهل سال است كه شعرى از او ديده نشده و آنچه مى گويد عاقلانه و متفكرانه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آيه نازل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فَكَّرَ وَ قَدَّرَ فَقُتِلَ كَيْفَ قَدَّرَ ثُمَّ قُتِلَ كَيْفَ قَدَّرَ ثُمَّ نَظَرَ ثُمَّ عَبَسَ وَ بَسَرَ ثُمَّ أَدْبَرَ وَ اِسْتَكْبَرَ فَقٰالَ إِنْ هٰذٰا إِلاّٰ سِحْرٌ يُؤْثَرُ إِنْ هٰذٰا إِلاّٰ قَوْلُ </w:t>
      </w:r>
    </w:p>
    <w:p>
      <w:pPr>
        <w:pStyle w:val="BookText"/>
        <w:rPr/>
      </w:pPr>
      <w:r>
        <w:rPr>
          <w:rFonts w:ascii="Amiri" w:hAnsi="Amiri" w:eastAsia="Amiri" w:cs="Amiri"/>
          <w:color w:val="111111"/>
          <w:sz w:val="28"/>
          <w:sz w:val="28"/>
          <w:szCs w:val="28"/>
          <w:rtl w:val="true"/>
          <w:lang w:bidi="ar-SA"/>
        </w:rPr>
        <w:t xml:space="preserve">اَلْبَشَرِ </w:t>
      </w:r>
      <w:r>
        <w:rPr>
          <w:rStyle w:val="FootnoteAnchor"/>
          <w:rtl w:val="true"/>
        </w:rPr>
        <w:footnoteReference w:id="116"/>
      </w:r>
      <w:r>
        <w:rPr>
          <w:rFonts w:ascii="IRNazanin" w:hAnsi="IRNazanin" w:eastAsia="IRNazanin"/>
          <w:color w:val="111111"/>
          <w:sz w:val="28"/>
          <w:sz w:val="28"/>
          <w:szCs w:val="28"/>
          <w:rtl w:val="true"/>
          <w:lang w:bidi="fa-IR"/>
        </w:rPr>
        <w:t>فكر و انديشه ى بدى كرد و خدايش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انديشه بدى كرد، باز خدايش بكشد كه چه فكر خطايى نمود، پس باز انديشه كرد، و رو ترش كرد و چهره درهم كشيد، آنگاه تكبر نخوت آغاز كرد، و گفت اين قرآن بجز سحر چيزى نيست و اين ايات گفتار بشرى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يعلوا و لا يعلى عليه، چرا اين گونه مى كند؟ خدا نكند انسان در بحران و مواقع استثنايى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مى گويد من شيعه گرى را از پدرم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هر دوى آنها شيعه هستند اما شيعه امام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مى شناسد، مامون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مى شناسد، لذا مى گويد من شيعه گرى را از پدرم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نزد پدرم بودم،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پدرم دوان دوان پشت در آمده و ايشان را بغل كرد، آقا را بالا نشانده و مانند عبد ذليل در مقابلش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آقا او را گرفته و نمى توانست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مقدارى آرام گرفت به من و برادرم امين گفت آقا را استقبال كرده تا خانه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 كردم و به پدرم گفتم او كه بود؟ گفت اين كسى است كه خلافت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خلافت مال اوست، پس چرا به او نمى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پسر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ببينم به احتمال بسيار ضعيف ضد رياستم شوى، تو را هم مى كشم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مى شود اين نفس اماره را با برهان نظم تاديبش كرد؟ </w:t>
      </w:r>
      <w:bookmarkStart w:id="235" w:name="pg18811_211285"/>
    </w:p>
    <w:p>
      <w:pPr>
        <w:pStyle w:val="BookText"/>
        <w:rPr/>
      </w:pPr>
      <w:bookmarkEnd w:id="235"/>
      <w:r>
        <w:rPr>
          <w:rFonts w:ascii="IRNazanin" w:hAnsi="IRNazanin" w:eastAsia="IRNazanin"/>
          <w:color w:val="111111"/>
          <w:sz w:val="28"/>
          <w:sz w:val="28"/>
          <w:szCs w:val="28"/>
          <w:rtl w:val="true"/>
          <w:lang w:bidi="fa-IR"/>
        </w:rPr>
        <w:t xml:space="preserve">همه اينها كه اين همه ظلم را 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شناختند؟ همان كسى كه دستور داد جنازه امام را تير باران كنند، چه روايت هايى براى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روايتهايى از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Heading3"/>
        <w:numPr>
          <w:ilvl w:val="2"/>
          <w:numId w:val="1"/>
        </w:numPr>
        <w:rPr/>
      </w:pPr>
      <w:bookmarkStart w:id="236" w:name="__RefHeading___Toc14003902_1280447820"/>
      <w:bookmarkStart w:id="237" w:name="_Toc78"/>
      <w:bookmarkEnd w:id="236"/>
      <w:r>
        <w:rPr>
          <w:rtl w:val="true"/>
        </w:rPr>
        <w:t>حاصل كلام</w:t>
      </w:r>
      <w:bookmarkEnd w:id="2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كلام اينكه از ايمان عقلى نيز براى مهار انسان كارى ساخته نيست و آنچه انسان نيازمند آن است، ايمانى است كه در دل رسوخ كرده باشد و آن نيست مگر ايمان قلى، ايمانى كه راهگشاى حركت و سلوك الى الله است</w:t>
      </w:r>
      <w:r>
        <w:rPr>
          <w:rFonts w:eastAsia="IRNazanin" w:cs="IRNazanin"/>
          <w:color w:val="111111"/>
          <w:sz w:val="28"/>
          <w:szCs w:val="28"/>
          <w:rtl w:val="true"/>
          <w:lang w:bidi="fa-IR"/>
        </w:rPr>
        <w:t xml:space="preserve">. </w:t>
      </w:r>
      <w:bookmarkStart w:id="238" w:name="pg18811_211286"/>
    </w:p>
    <w:p>
      <w:pPr>
        <w:pStyle w:val="Heading2"/>
        <w:numPr>
          <w:ilvl w:val="1"/>
          <w:numId w:val="1"/>
        </w:numPr>
        <w:rPr/>
      </w:pPr>
      <w:bookmarkStart w:id="239" w:name="__RefHeading___Toc14003904_1280447820"/>
      <w:bookmarkStart w:id="240" w:name="_Toc79"/>
      <w:bookmarkEnd w:id="238"/>
      <w:bookmarkEnd w:id="239"/>
      <w:r>
        <w:rPr>
          <w:rtl w:val="true"/>
        </w:rPr>
        <w:t>مجلس دهم ايمان قلبى عامل منحصر بفرد در كنترل غرائز</w:t>
      </w:r>
      <w:bookmarkEnd w:id="2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4003906_1280447820"/>
      <w:bookmarkStart w:id="242" w:name="_Toc80"/>
      <w:bookmarkEnd w:id="241"/>
      <w:r>
        <w:rPr>
          <w:rtl w:val="true"/>
        </w:rPr>
        <w:t>اشاره</w:t>
      </w:r>
      <w:bookmarkStart w:id="243" w:name="pg18811_211287"/>
      <w:bookmarkEnd w:id="242"/>
    </w:p>
    <w:p>
      <w:pPr>
        <w:pStyle w:val="BookText"/>
        <w:rPr/>
      </w:pPr>
      <w:bookmarkEnd w:id="24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4" w:name="__RefHeading___Toc14003908_1280447820"/>
      <w:bookmarkStart w:id="245" w:name="_Toc81"/>
      <w:bookmarkEnd w:id="244"/>
      <w:r>
        <w:rPr>
          <w:rtl w:val="true"/>
        </w:rPr>
        <w:t>اقسام و مراتب ايمان</w:t>
      </w:r>
      <w:bookmarkEnd w:id="245"/>
    </w:p>
    <w:p>
      <w:pPr>
        <w:pStyle w:val="BookText"/>
        <w:rPr/>
      </w:pPr>
      <w:r>
        <w:rPr>
          <w:rFonts w:ascii="IRNazanin" w:hAnsi="IRNazanin" w:eastAsia="IRNazanin"/>
          <w:color w:val="111111"/>
          <w:sz w:val="28"/>
          <w:sz w:val="28"/>
          <w:szCs w:val="28"/>
          <w:rtl w:val="true"/>
          <w:lang w:bidi="fa-IR"/>
        </w:rPr>
        <w:t>هفتمين عامل از عواملى كه به عقيده ما منحصر بفرد بوده و ميتواند انسان را كنترل كند، ايمان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منحصر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ايمان لسانى كه قرآن به آن ايمان حرفى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ايمانى كه رسوخ در دل و عقل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Style w:val="FootnoteAnchor"/>
          <w:rtl w:val="true"/>
        </w:rPr>
        <w:footnoteReference w:id="117"/>
      </w:r>
      <w:r>
        <w:rPr>
          <w:rFonts w:ascii="IRNazanin" w:hAnsi="IRNazanin" w:eastAsia="IRNazanin"/>
          <w:color w:val="111111"/>
          <w:sz w:val="28"/>
          <w:sz w:val="28"/>
          <w:szCs w:val="28"/>
          <w:rtl w:val="true"/>
          <w:lang w:bidi="fa-IR"/>
        </w:rPr>
        <w:t xml:space="preserve">و بعضى از مردم خدا را به زبان مى پرستند و هر گاه خير و نعمتى رسد اطمينان خاطر پيدا ميكند و اگر به فتنه اى برخورد از اين خدا رو گردان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زيانكار در دنيا و آخرت است و زيانش بر همه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مربوط به ايشان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عبيد الدنيا والدين لعق بالسنتهم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 هستند، اما دين رسوخ در دل آنها نكرده و تنها دين را چشيده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ايمانها، ايمان لسانى و تقليد است و ايمانى نيست كه رسوخ در دل يا در عقل آنها كرده باشد و قرآن مى فرمايد اين گونه اشخاص نمى توانند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رفاه و آسايش باشند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وضعى بحرانى بر ايشان پيش بيايد، خود را باخته و اينان در دنيا و آخرت آشكارا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انسان موجودى حريص و بى صبر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 اگر ايمان در دل و عقلشان رسوخ نكرده باشد، اذا مسه الشر جزوعا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آنگاه كه وضع استثنايى پيش بياد، مثل فقر، ناامنى و يا مورد كمبود واقع شوند بيقرارى مى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 آنگاه كه خير برايشان پيش بيايد و در رفاه و آسايش قرار گيرند سركشى مى كنند</w:t>
      </w:r>
      <w:r>
        <w:rPr>
          <w:rFonts w:eastAsia="IRNazanin" w:cs="IRNazanin"/>
          <w:color w:val="111111"/>
          <w:sz w:val="28"/>
          <w:szCs w:val="28"/>
          <w:rtl w:val="true"/>
          <w:lang w:bidi="fa-IR"/>
        </w:rPr>
        <w:t xml:space="preserve">. </w:t>
      </w:r>
      <w:bookmarkStart w:id="246" w:name="pg18811_211289"/>
    </w:p>
    <w:p>
      <w:pPr>
        <w:pStyle w:val="BookText"/>
        <w:rPr/>
      </w:pPr>
      <w:bookmarkEnd w:id="246"/>
      <w:r>
        <w:rPr>
          <w:rFonts w:ascii="IRNazanin" w:hAnsi="IRNazanin" w:eastAsia="IRNazanin"/>
          <w:color w:val="111111"/>
          <w:sz w:val="28"/>
          <w:sz w:val="28"/>
          <w:szCs w:val="28"/>
          <w:rtl w:val="true"/>
          <w:lang w:bidi="fa-IR"/>
        </w:rPr>
        <w:t>اين گونه انسانها نمى توانند اين ايمان را براى قبر و قيامتشان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شيطان در هنگام مرگ براى گرفتن و بردن اين ايمان مهيا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قسمت ايمانى بود كه درباره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از راه برهان رسوخ در عقل كرده و شخص توانسته است عقل را قانع كرده، اضطراب و شك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را معمولاً شيطان نمى تواند ببرد، نه شيطان انسى و نه شيطان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عقل قانع شد و ايمان در آن رسوخ كرد مى توان در مقابل شيطان قد برافراشته، او را هم قانع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كه اگر برهان نظم قرآن را كسى درك و هضم كند، ديگر شيطان نميتواند ايمانش را ببرد و او مى تواند رفيق بى ايمانش را با ايمان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اساسى اين است كه اين ايمان اگر چه بسيار خوب بوده و در گرانبهايى است، امّا در طوفانها و بحرانها نمى توان از آن كار كشيد و كار بردى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چه بسيار افرادى را سراغ داريم كه براى مثال چهل دليل براى اثبات وجود معاد مى تواند بياورند اما گناه در زندگيشان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خدا را اثبات نمايند، اما نفس امّاره شان را نتوانسته اند مهار كنند</w:t>
      </w:r>
      <w:r>
        <w:rPr>
          <w:rFonts w:eastAsia="IRNazanin" w:cs="IRNazanin"/>
          <w:color w:val="111111"/>
          <w:sz w:val="28"/>
          <w:szCs w:val="28"/>
          <w:rtl w:val="true"/>
          <w:lang w:bidi="fa-IR"/>
        </w:rPr>
        <w:t>.</w:t>
      </w:r>
    </w:p>
    <w:p>
      <w:pPr>
        <w:pStyle w:val="Heading3"/>
        <w:numPr>
          <w:ilvl w:val="2"/>
          <w:numId w:val="1"/>
        </w:numPr>
        <w:rPr/>
      </w:pPr>
      <w:bookmarkStart w:id="247" w:name="__RefHeading___Toc14003910_1280447820"/>
      <w:bookmarkStart w:id="248" w:name="_Toc82"/>
      <w:bookmarkEnd w:id="247"/>
      <w:r>
        <w:rPr>
          <w:rtl w:val="true"/>
        </w:rPr>
        <w:t>ايمان عاطفى و يقين</w:t>
      </w:r>
      <w:bookmarkEnd w:id="24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قسمت، ايمانى است كه رسوخ در دل كرده و دل باور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اين بود كه عقل باور كند و منافات ندارد كه گاهى عقل باور كرده ولى در آن شك و وسوسه نيز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Amiri" w:hAnsi="Amiri" w:eastAsia="Amiri" w:cs="Amiri"/>
          <w:color w:val="111111"/>
          <w:sz w:val="28"/>
          <w:sz w:val="28"/>
          <w:szCs w:val="28"/>
          <w:rtl w:val="true"/>
          <w:lang w:bidi="ar-SA"/>
        </w:rPr>
        <w:t>قسم سوم اين است كه دل باور كرده باشد كه خدا هست و مى 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 بان الله يرى</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دل باور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اقرب اليه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به من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معاد را باور كرده است، آتش جهنّم را به دل مى بيند امّا برهان نمى داند</w:t>
      </w:r>
    </w:p>
    <w:p>
      <w:pPr>
        <w:pStyle w:val="BookText"/>
        <w:rPr/>
      </w:pPr>
      <w:r>
        <w:rPr>
          <w:rFonts w:ascii="IRNazanin" w:hAnsi="IRNazanin" w:eastAsia="IRNazanin"/>
          <w:color w:val="111111"/>
          <w:sz w:val="28"/>
          <w:sz w:val="28"/>
          <w:szCs w:val="28"/>
          <w:rtl w:val="true"/>
          <w:lang w:bidi="fa-IR"/>
        </w:rPr>
        <w:t xml:space="preserve">زيد بن حارثه پاى منبر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نگاه كرد، ديد در عالم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اصبحت؟ زيد حالت چگونه است؟</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موقناً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ادعاى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صبح كردم با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عاطفى دارم، ايمان در دلم رسوخ كرده، مبدأ و معاد را باور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پبغمبر فرمودند علامتش چيست؟</w:t>
      </w:r>
    </w:p>
    <w:p>
      <w:pPr>
        <w:pStyle w:val="BookText"/>
        <w:rPr/>
      </w:pPr>
      <w:r>
        <w:rPr>
          <w:rFonts w:ascii="IRNazanin" w:hAnsi="IRNazanin" w:eastAsia="IRNazanin"/>
          <w:color w:val="111111"/>
          <w:sz w:val="28"/>
          <w:sz w:val="28"/>
          <w:szCs w:val="28"/>
          <w:rtl w:val="true"/>
          <w:lang w:bidi="fa-IR"/>
        </w:rPr>
        <w:t>زيد سيرى در عالم ملكوت نمود و گفت يا رسول الله بهشت و جهنّم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ها را مى شناسم، جهنمى ها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بدهى بعضى شان را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است كه قرآن شريف تصريح به آن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سوره حجرات مى فرمايد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آمَنّٰا قُلْ لَمْ تُؤْمِنُوا وَ لٰكِنْ قُولُوا أَسْلَمْنٰا</w:t>
      </w:r>
      <w:r>
        <w:rPr>
          <w:rStyle w:val="FootnoteAnchor"/>
          <w:rtl w:val="true"/>
        </w:rPr>
        <w:footnoteReference w:id="122"/>
      </w:r>
      <w:r>
        <w:rPr>
          <w:rStyle w:val="FootnoteAnchor"/>
          <w:rtl w:val="true"/>
        </w:rPr>
        <w:footnoteReference w:id="123"/>
      </w:r>
      <w:r>
        <w:rPr>
          <w:rFonts w:ascii="IRNazanin" w:hAnsi="IRNazanin" w:eastAsia="IRNazanin"/>
          <w:color w:val="111111"/>
          <w:sz w:val="28"/>
          <w:sz w:val="28"/>
          <w:szCs w:val="28"/>
          <w:rtl w:val="true"/>
          <w:lang w:bidi="fa-IR"/>
        </w:rPr>
        <w:t xml:space="preserve">اعراب گفتند ايمان آورديم، بگو ايمان نياورديد بلكه اسلام آورديد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مومن كسى است كه ايمان در دلش رسوخ كرده باشد، ايمان عاطفى باشد، والا ايمان عقلى و ايمان حرفى، اسلام ظاهرى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قرآن مى فرمايد آنهايى كه ايمان در دلشان رسوخ نكرده باشد، وَ لَمّٰا يَدْخُلِ اَلْإِيمٰانُ فِي قُلُوبِكُمْ‌</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ايمان داريم بلكه بگويند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عقلمان در مقابل اسلام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قرآن، ايمان قلبى همان مرتبه نخستينش ديگر نمى گذارد كه انسان گناه كرده و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اگر چه به حد يقين نرسيده و در حد اطمينان باشد، اما اگر رسوخ در دل كرده باشد، آن هم مهار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لِلْمُطَفِّفِينَ اَلَّذِينَ إِذَا اِكْتٰالُوا عَلَى اَلنّٰاسِ يَسْتَوْفُونَ وَ إِذٰا كٰالُوهُمْ أَوْ وَزَنُوهُمْ يُخْسِرُونَ أَ لاٰ يَظُنُّ أُولٰئِكَ أَنَّهُمْ مَبْعُوثُونَ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واى بر كم فروشان، واى به آنكه وقتى مى گيرد زياد ميگيرد و وقتى مى فروشد، كم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گمان ندارد حسابى و كتابى و بهشت و جهنمى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معلوم است كه ديگر كم فروشى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اگر كسى واقعاً اطمينان داشته باشد كه حق النّاس مشكل است و اين مطلب در دل او و نه در عقل وى رسوخ كرده باشد، اين مهار كننده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كم فروشى، فروختن با ترازو نيست، اين يك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حق ديگران، كم كارى ادارى و كارگر، ندادن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ديگر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حقى ر ناحق كند و هر كه </w:t>
      </w:r>
      <w:bookmarkStart w:id="249" w:name="pg18811_211292"/>
    </w:p>
    <w:p>
      <w:pPr>
        <w:pStyle w:val="BookText"/>
        <w:rPr/>
      </w:pPr>
      <w:bookmarkEnd w:id="249"/>
      <w:r>
        <w:rPr>
          <w:rFonts w:ascii="IRNazanin" w:hAnsi="IRNazanin" w:eastAsia="IRNazanin"/>
          <w:color w:val="111111"/>
          <w:sz w:val="28"/>
          <w:sz w:val="28"/>
          <w:szCs w:val="28"/>
          <w:rtl w:val="true"/>
          <w:lang w:bidi="fa-IR"/>
        </w:rPr>
        <w:t xml:space="preserve">حقى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روايات ما كه ازنظر مفسرين عالى مقام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مصاديق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از همه كسبه و تجار محترم كه مواظب باشيد كه در تعاونى ها خداى نا كرده اگر كاسبى جنسى بگيرد و به مردم نداده و به نرخ آزاد بفروشد اين كم فروشى است و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 دارد كه ميگوئيم واى به تو،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يك معناى دقيق ترى دارد و آن اينكه در جهنم چاهى ايت به نام ويل و كم فروشها را علاوه بر جهنم در آن 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ويل هايى كه در قرآن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لِلْمُصَلِّينَ اَلَّذِينَ هُمْ عَنْ صَلاٰتِهِمْ سٰاهُونَ‌</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 برآن مسلمانى كه نمازش را سبك مى شمارد، مى تواند نماز را به جماعت يا در اول وقت بخواند، نهار مى خورد، مى خوابد و به تاخير مى 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اين مصداقند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4003912_1280447820"/>
      <w:bookmarkStart w:id="251" w:name="_Toc83"/>
      <w:bookmarkEnd w:id="250"/>
      <w:r>
        <w:rPr>
          <w:rtl w:val="true"/>
        </w:rPr>
        <w:t>حق الناس</w:t>
      </w:r>
      <w:bookmarkEnd w:id="2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تقاضاى ديگرى از تجار و كسبه محترم دارم كه اگر مغازه اى را اجاره نموده اند حد واقعى اجاره را بدهيد، چنانچه آن آقاى موجر هم بايد مواظب باشد كه حق واقعى اين مستاجر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كارى به قانون ديروز و امروز نداشته باشيد، وجدان اخلاقى را حاكم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خاطر اين دنيا كه نزد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 ابداً ارزش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اى كه در نهج البلاغه ميفرمايد اين دنياى شما مثل يك استخوان خوك در دست يك انسان خوره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نرويد </w:t>
      </w:r>
    </w:p>
    <w:p>
      <w:pPr>
        <w:pStyle w:val="BookText"/>
        <w:rPr/>
      </w:pPr>
      <w:r>
        <w:rPr>
          <w:rFonts w:ascii="IRNazanin" w:hAnsi="IRNazanin" w:eastAsia="IRNazanin"/>
          <w:color w:val="111111"/>
          <w:sz w:val="28"/>
          <w:sz w:val="28"/>
          <w:szCs w:val="28"/>
          <w:rtl w:val="true"/>
          <w:lang w:bidi="fa-IR"/>
        </w:rPr>
        <w:t>كه جهنم رفتن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زرق و برق، براى خاطر صد تومان و هزار تومان و ميليون و بالاتر، مراقب باشيد كه جهنّم نرويد كه حسرت و ندامت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چيزى نيست كه انسان را جهنِمى كند، كه در نزد مردان واقعى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عليه الرحمه مقدارى پول طلا و نقره برايش آورده بودند بگونه اى كه در مقابلش پشته اى از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داشت نگاه ميكرد به آن طلبهاى كه پهلوى او نشسته بود و ظاهراً طلاها دل او را تسخير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ميدانى اين پولها در نزد من چه ارزشى دارد؟ سنگهاى دستشويى در نزد من با اين پولها تفاوتى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اى مى گفتم شخصى به نزد محقق ابن يمين رفته و گفت خوابى ديده ام كه در نجاسات افتاده و بدنم ملوث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يمين مى گويد خواب بسيار خوبى است، مقدار فراوانى پول بدست ميآورى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كلام چيست؟ دنياى حلال چقدر براى انسان وفا دارد كه العياذ بالله بدنبال دنياى حرامش باشد، كه بر روى زمين غصبى بخواهد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 ده تومان حرام در مال حلالت بيايد آن را آلوده 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Style w:val="FootnoteAnchor"/>
          <w:rtl w:val="true"/>
        </w:rPr>
        <w:footnoteReference w:id="126"/>
      </w:r>
      <w:r>
        <w:rPr>
          <w:rFonts w:ascii="IRNazanin" w:hAnsi="IRNazanin" w:eastAsia="IRNazanin"/>
          <w:color w:val="111111"/>
          <w:sz w:val="28"/>
          <w:sz w:val="28"/>
          <w:szCs w:val="28"/>
          <w:rtl w:val="true"/>
          <w:lang w:bidi="fa-IR"/>
        </w:rPr>
        <w:t>آنان كه اموال يتيمان را به ستمگرى مى خورند در حقيقت در شكم خود آتش فرو مى برند و بزودى در دوزخ در آتش فروزان خواهند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كه چشم بصيرت دارند آتش و عذابش را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در رابطه با حق الناس خيلى مواظب باشيد كه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عالم قسم خورده و فرموده به عزتم و جلالم سوگند، ممكن است از همه چيز بگذرم اما از حق مردم نخواهم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تكاثر مراتب ابتدايى يقين را براى مهار غرائز مطرح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زُرْتُمُ اَلْمَقٰابِرَ كَلاّٰ سَوْفَ تَعْلَمُونَ ثُمَّ كَلاّٰ سَوْفَ تَعْلَمُونَ كَلاّٰ 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فرد را مشغول مى كند، يك وقت چشمش را باز كرده و مى بيند كه مانند كرم ابريشم در خود تنيده است، خواب است و ناگهان بيدار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ناموا فاذا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خورده و مى فرمايد اى كاش او به علم اليقين مى د ا 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 همان مرتبه اول ايمان عاطفى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مقدار كه درخت ايمان در دل كاشته شود ديگر گناه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ميدانست كه با صورت در آتش جهنم مى افتد، اگر مى دانست كه از او سوال مى كنند كه اين نعمت كه به تو داديم چه كردى؟ نعمت عقل، نعمت اراده، قدرت، مال، اسلام و بالاتر از همه نعمت ولايت را چه كردى؟ ديگر گناه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هم به ما مى گويد آنچه مى تواند انسان را كنترل كند ايمان قلبى و عاطفى است و از خصوصياتش اين است كه غم و غصه ها را زايل كرده، دلهره ها، نگرانى و اضطراب خاطر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رسوخ در دل نمود و شخص مبدا و معاد را درك نمود و باور كرد كه خداى حكيم سرپرست اوست، اين عبد است و او مولى </w:t>
      </w:r>
    </w:p>
    <w:p>
      <w:pPr>
        <w:pStyle w:val="BookText"/>
        <w:rPr/>
      </w:pPr>
      <w:r>
        <w:rPr>
          <w:rFonts w:ascii="IRNazanin" w:hAnsi="IRNazanin" w:eastAsia="IRNazanin"/>
          <w:color w:val="111111"/>
          <w:sz w:val="28"/>
          <w:sz w:val="28"/>
          <w:szCs w:val="28"/>
          <w:rtl w:val="true"/>
          <w:lang w:bidi="fa-IR"/>
        </w:rPr>
        <w:t>و وظيفه مولى اين است كه عبد را نگاه داشته و حق او را بدهد، ديگر غم و غصه و نگرانى از آينده و دلهره و اضطراب خاطر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27"/>
      </w:r>
      <w:r>
        <w:rPr>
          <w:rFonts w:ascii="Amiri" w:hAnsi="Amiri" w:eastAsia="Amiri" w:cs="Amiri"/>
          <w:color w:val="111111"/>
          <w:sz w:val="28"/>
          <w:sz w:val="28"/>
          <w:szCs w:val="28"/>
          <w:rtl w:val="true"/>
          <w:lang w:bidi="ar-SA"/>
        </w:rPr>
        <w:t>همانا بذكر خدا دلها آرامش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ياد خدا در دل آمد، اگر ايمان قلبى در دل رسوخ نمود، اين دل ديگر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عوامل بحث هاى گذشته نمى تواند غم و غصه و نگرانى ها را ببرد، الا با ياد و ايمان به خداوند تبارك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Style w:val="FootnoteAnchor"/>
          <w:rtl w:val="true"/>
        </w:rPr>
        <w:footnoteReference w:id="128"/>
      </w:r>
      <w:r>
        <w:rPr>
          <w:rFonts w:ascii="IRNazanin" w:hAnsi="IRNazanin" w:eastAsia="IRNazanin"/>
          <w:color w:val="111111"/>
          <w:sz w:val="28"/>
          <w:sz w:val="28"/>
          <w:szCs w:val="28"/>
          <w:rtl w:val="true"/>
          <w:lang w:bidi="fa-IR"/>
        </w:rPr>
        <w:t>همانا دوستان خدا هرگز ترس از آينده و اندوه از گذشته در دلشان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دوست خدايند از گذشته غم و غصه نداشته و از آينده نيز نمى ترسند چرا كه پناهى مانند خدا دارند،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آنكه توكل بر خدا مى كند، او را كفايت ميكند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گذشته غم و غصه به دل ندارند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 إِنَّ ذٰلِكَ عَلَى اَللّٰهِ يَسِيرٌ</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رنج و نصيبتى كه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قحطى و آفت و فقر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نفس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ترس، غم، درد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مى رسد، همه در </w:t>
      </w:r>
      <w:bookmarkStart w:id="252" w:name="pg18811_211296"/>
    </w:p>
    <w:p>
      <w:pPr>
        <w:pStyle w:val="BookText"/>
        <w:rPr/>
      </w:pPr>
      <w:bookmarkEnd w:id="252"/>
      <w:r>
        <w:rPr>
          <w:rFonts w:ascii="IRNazanin" w:hAnsi="IRNazanin" w:eastAsia="IRNazanin"/>
          <w:color w:val="111111"/>
          <w:sz w:val="28"/>
          <w:sz w:val="28"/>
          <w:szCs w:val="28"/>
          <w:rtl w:val="true"/>
          <w:lang w:bidi="fa-IR"/>
        </w:rPr>
        <w:t>كتاب ما پيش از آنكه در دنيا ايجاد كنيم ثبت است و خلق آن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ايمان در دل انسان رسوخ كند، براى گذشته كه مى داند مقدرش بوده، غم و غصه به خود را ه نمى دهد، چرا كه سر نوشت او بوده كه بر اساس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حكمت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پيش آمده و نگرانى از آينده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بينيم نگران آينده بوده و كارهاى ناباب مى كنيم و اگر مى بينيم از غصه و اندوه، ضعف اعصاب داريم بايد پى ببريم كه آنچه بايد داشته باشيم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ابو حمزه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انى اسئلك ايماناً تباشر به قلبى و يقيناً صادقاً حتى اعلم انه لن يصيبني الا ما كتبت لى و رضنى من العيش بما قسمت لى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ايمانى كه در دلم رسوخ كرده باشد عطايم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ايمان آمد يقين است و اگر يقين و ايمان آمد ديگر ميدانم كه هر چه بر سرم آيد و آنچه شده و خواهد شد مقدر و درست است</w:t>
      </w:r>
      <w:r>
        <w:rPr>
          <w:rFonts w:eastAsia="IRNazanin" w:cs="IRNazanin"/>
          <w:color w:val="111111"/>
          <w:sz w:val="28"/>
          <w:szCs w:val="28"/>
          <w:rtl w:val="true"/>
          <w:lang w:bidi="fa-IR"/>
        </w:rPr>
        <w:t>.</w:t>
      </w:r>
    </w:p>
    <w:p>
      <w:pPr>
        <w:pStyle w:val="Heading3"/>
        <w:numPr>
          <w:ilvl w:val="2"/>
          <w:numId w:val="1"/>
        </w:numPr>
        <w:rPr/>
      </w:pPr>
      <w:bookmarkStart w:id="253" w:name="__RefHeading___Toc14003914_1280447820"/>
      <w:bookmarkStart w:id="254" w:name="_Toc84"/>
      <w:bookmarkEnd w:id="253"/>
      <w:r>
        <w:rPr>
          <w:rtl w:val="true"/>
        </w:rPr>
        <w:t>مراتب ايمان قلبى</w:t>
      </w:r>
      <w:bookmarkEnd w:id="2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قلبى مراتبى دارد و علماى اخلاق سه درجه براى آن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را علم اليقين نام نهاده اند و معناى آن اين است كه ايمان در دل رسوخ كرده و شخص دور نمايى از مبدا و معاد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دل به مقامى رسيده كه خدا را مى بيند، به اين مفهوم كه خدا را درك مى كند، نظير انسان تشنه اى كه تشنگى را درك مى كند و معمولاً انسانها در بن بست ها، اگر چه ايمان قلبى نداشته باشند، اين حالت را پيدا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چون به كشتى نشينند و به خطر افتند در آن حال خدا را با اخلاص ميخوانند و چون از خطر دريا به ساحل نجات رسيدند باز به خداى يكتا مشرك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تعبير به ذهن بكنم اين گونه است كه انسان گرسنه وقتى كه غذا خورده و سير مى شود، سيرى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حالتى پيدا مى كند كه خدا را درك كرده، معبود و گمشده اش را در بن بست ها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براى همه و حتى براى كافر نيز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نَجّٰاهُمْ إِلَى اَلْبَرِّ إِذٰا هُمْ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از آن بن بست بيرون آمد، دركش را فراموش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انها كه توانسته اند اين در گرانبها را مثل آن كسى كه در بن بست است بدست آورند، ديگر هميشه خدا را درك كرده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Style w:val="FootnoteAnchor"/>
          <w:rtl w:val="true"/>
        </w:rPr>
        <w:footnoteReference w:id="132"/>
      </w:r>
      <w:r>
        <w:rPr>
          <w:rFonts w:ascii="IRNazanin" w:hAnsi="IRNazanin" w:eastAsia="IRNazanin"/>
          <w:color w:val="111111"/>
          <w:sz w:val="28"/>
          <w:sz w:val="28"/>
          <w:szCs w:val="28"/>
          <w:rtl w:val="true"/>
          <w:lang w:bidi="fa-IR"/>
        </w:rPr>
        <w:t xml:space="preserve">در خانه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مساجد، منازل انبياء و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رفعت داده كه آنجا رفعت يابد و در ان ذكر نام خدا شود و صبح و شام تسبيح و تنزيه ذات پاك او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فرمايد انسانهايى هستند كه خيلى ارتقاء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عالم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 آن افرادى كه هميشه خود را در محضر خدا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خود را يافته و او را درك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w:t>
      </w:r>
      <w:r>
        <w:rPr>
          <w:rStyle w:val="FootnoteAnchor"/>
          <w:rtl w:val="true"/>
        </w:rPr>
        <w:footnoteReference w:id="133"/>
      </w:r>
      <w:r>
        <w:rPr>
          <w:rFonts w:ascii="IRNazanin" w:hAnsi="IRNazanin" w:eastAsia="IRNazanin"/>
          <w:color w:val="111111"/>
          <w:sz w:val="28"/>
          <w:sz w:val="28"/>
          <w:szCs w:val="28"/>
          <w:rtl w:val="true"/>
          <w:lang w:bidi="fa-IR"/>
        </w:rPr>
        <w:t>مردانى كه هيچ كسب و تجارت آنان را از ياد خدا غافل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كه هست خود را در محضر خدا مبيند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حالت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سوره تكاثر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معقول نيست كه گناه در زندگى او باشد مگر اينكه غفلتى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پيش آيد اين غفلت ظاهر شدنى است و زمانى كه شخص متوجه مى شود كه فعل گناه انجام داده، حضور پيدا شده و توبه و انابه، فرياد و گريه متعاقب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يك خبطى پيش آمد، يعنى غريزه مسلط شده و او را مسخر خويش كرداند، شياطين جن و انسى جمع شده و توانستند يك ساعت او را به دنبال خويش برده و گناهى از او سر زد، فوراً فرارى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مى نويسد كه تاجرى يك كشتى گندم به شهرى فرستاد و به طرف حساب خود نوشت كه به محض رسيدن گندم، آنها را بفروش چرا كه من شنيده 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احتكار حرام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مى گويد كه گندم روز دو شنبه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حساب كه انسان خير خواهى بود حساب كرد كه اگر گندم را روز جمعه </w:t>
      </w:r>
    </w:p>
    <w:p>
      <w:pPr>
        <w:pStyle w:val="BookText"/>
        <w:rPr/>
      </w:pPr>
      <w:r>
        <w:rPr>
          <w:rFonts w:ascii="IRNazanin" w:hAnsi="IRNazanin" w:eastAsia="IRNazanin"/>
          <w:color w:val="111111"/>
          <w:sz w:val="28"/>
          <w:sz w:val="28"/>
          <w:szCs w:val="28"/>
          <w:rtl w:val="true"/>
          <w:lang w:bidi="fa-IR"/>
        </w:rPr>
        <w:t>بفروشد چون نرخ گندم در جمعه قبلى بالا بود پس استفاده اش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گندم را از روز دوشنبه تا جمعه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حدسى كه زده بود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هزار در هم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خوشحالى نامه اى بطرف حساب نوشت كه گندم دوشنبه آمد و من جمعه آنها را فروختم و هفت هزار درهم نيز تفاوتش بود كه پولها را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نامه به تاجر رسيد، او كه ايمان در دلش رسوخ كرده و ديگر هيچ نمى توانست آن ايمان را ببرد، ناراحت شد و در نامه اى بجاى تشكر براى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جنايتكار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خيانتكار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پول و دنيا ميخواهى من و خودت را جهنمى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روز آذوقه مردم را احتكار كردى؟ من هفت هزار درهم را پس فرستادم، به مجرّد رسيدن اين پول، آن را صدقه داده و در كوفه بين همه فقرا تقسيم كن، شايد خدا از گناه من و تو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غزالى مى نويسد يك تاجر شكر به طرف حسابش نوشت كه امسال شكر نيست چرا كه سرما نيشكرها را خشكانده، پس اگر بتوانى شكر بخرى، شكر ترقّى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 زيادى شكر خريد امّا به يك باره متوجّه به غفلت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ايمانى كه رسوخ در دل پيدا كرده، ضربات و تازيانه هايش شروع شد كه چه كردى؟ اگر چه استفاده خيلى شده امّا مردم گول خورده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مسلمانى كه مسلمان ديگر را گول بزند 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ميوه فروشى رد مى شدند دست به ميوه ها زدند، ديدند كه روى جعبه با زير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چرا اين چنين است؟ گفت يا رسول الله من نكرده ام، باران آمده و زرق و برقش بعلّت قطرات باران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 چرا آنها را بهم نزدى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مسلما فليس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مسلمانى، مسلمان ديگر را گول بزند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ضربات آن قدر بر او وارد شد كه تا اذان خوابش نبرد و هنگام اذان صبح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صبر نكرد كه بازار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به در خانه يكايك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گول زدم، شكر قيمتش گرانتر است و تو نمى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اين معامله را باطل كرده مرا راحت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شكرها را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مى نويسد كه اين تجّار ديدند كه او خيلى خير خواهانه كار كرده، گفتند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او قبول نمود، اما مجدداً وقتى به رختخواب رفت ضربه هاى وجدان شروع شد،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را گول زدى، پول ناحق بدست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آنان راضى هستند امّا آيا تو ناحق كرده اى يا نه؟ تا صبح خوابش نبرد و دوباره صبح به در اين مغازه و آن و مغازه رفته و گفت كه شما را بخدا قسم مرا راحت كرده اين معاملعه را اقاله كنيد تا من بتوانم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معامله را اقاله</w:t>
      </w:r>
      <w:r>
        <w:rPr>
          <w:rStyle w:val="FootnoteAnchor"/>
          <w:rtl w:val="true"/>
        </w:rPr>
        <w:footnoteReference w:id="134"/>
      </w:r>
      <w:r>
        <w:rPr>
          <w:rFonts w:ascii="IRNazanin" w:hAnsi="IRNazanin" w:eastAsia="IRNazanin"/>
          <w:color w:val="111111"/>
          <w:sz w:val="28"/>
          <w:sz w:val="28"/>
          <w:szCs w:val="28"/>
          <w:rtl w:val="true"/>
          <w:lang w:bidi="fa-IR"/>
        </w:rPr>
        <w:t>كردند و شكرها را پس داد و آنگاه به حال خويش گريست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أَلْهٰاكُمُ اَلتَّكٰاثُرُ 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با خدا و ولايت محكم شد، اگر آن چنان از گناه اجتناب نمود كه به سر حد ملكه رسيد، مرتبه علم اليقين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قلبى از اسفار ملا صدرا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رابطه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رابطه با خدا و تقيد به احكام شرع محكم بود، اين ايمان رو به تزايد مى رود</w:t>
      </w:r>
      <w:r>
        <w:rPr>
          <w:rFonts w:eastAsia="IRNazanin" w:cs="IRNazanin"/>
          <w:color w:val="111111"/>
          <w:sz w:val="28"/>
          <w:szCs w:val="28"/>
          <w:rtl w:val="true"/>
          <w:lang w:bidi="fa-IR"/>
        </w:rPr>
        <w:t xml:space="preserve">. </w:t>
      </w:r>
      <w:bookmarkStart w:id="255" w:name="pg18811_211301"/>
    </w:p>
    <w:p>
      <w:pPr>
        <w:pStyle w:val="Heading3"/>
        <w:numPr>
          <w:ilvl w:val="2"/>
          <w:numId w:val="1"/>
        </w:numPr>
        <w:rPr/>
      </w:pPr>
      <w:bookmarkStart w:id="256" w:name="__RefHeading___Toc14003916_1280447820"/>
      <w:bookmarkStart w:id="257" w:name="_Toc85"/>
      <w:bookmarkEnd w:id="255"/>
      <w:bookmarkEnd w:id="256"/>
      <w:r>
        <w:rPr>
          <w:rtl w:val="true"/>
        </w:rPr>
        <w:t>عين اليقين</w:t>
      </w:r>
      <w:bookmarkEnd w:id="257"/>
    </w:p>
    <w:p>
      <w:pPr>
        <w:pStyle w:val="BookText"/>
        <w:rPr/>
      </w:pPr>
      <w:r>
        <w:rPr>
          <w:rFonts w:ascii="IRNazanin" w:hAnsi="IRNazanin" w:eastAsia="IRNazanin"/>
          <w:color w:val="111111"/>
          <w:sz w:val="28"/>
          <w:sz w:val="28"/>
          <w:szCs w:val="28"/>
          <w:rtl w:val="true"/>
          <w:lang w:bidi="fa-IR"/>
        </w:rPr>
        <w:t>مرتبه دوم ايمان را عين اليقين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ايمان، از دور آتش را مى بيند، امّا در اين مرتبه پهلوى آتش بوده و از آن گرم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كم مقام تخليه و تحليه 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أَتٰاهٰا نُودِيَ يٰا مُوسىٰ إِنِّي أَنَا رَبُّكَ فَاخْلَعْ نَعْلَيْكَ إِنَّكَ بِالْوٰادِ اَلْمُقَدَّسِ طُوىً </w:t>
      </w:r>
      <w:r>
        <w:rPr>
          <w:rStyle w:val="FootnoteAnchor"/>
          <w:rtl w:val="true"/>
        </w:rPr>
        <w:footnoteReference w:id="135"/>
      </w:r>
      <w:r>
        <w:rPr>
          <w:rFonts w:ascii="IRNazanin" w:hAnsi="IRNazanin" w:eastAsia="IRNazanin"/>
          <w:color w:val="111111"/>
          <w:sz w:val="28"/>
          <w:sz w:val="28"/>
          <w:szCs w:val="28"/>
          <w:rtl w:val="true"/>
          <w:lang w:bidi="fa-IR"/>
        </w:rPr>
        <w:t xml:space="preserve">چون موسى به آن آتش نزديك شدن ندا داده شد كه اى موسى من پروردگار توام، 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علاقه ى غير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بدور كن كه اكنون در وادى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توانسته صفات رذيله را از ميان برده، خود را ملبس به صفات انسانيت نمايد و به عبارت بهتر ملكه ى عدالت برايش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كه نور خدا در دلش پيدا شده و آن نور راهبر اوست و به عبارت قرآن و علماى اخلاق مقام تحليه و عين اليقين برايش حاصل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 لَكُمْ نُوراً تَمْشُونَ بِهِ وَ يَغْفِرْ لَكُمْ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و نورى از پرتو ايمان به شما عطا كند كه بدان نور راه بپيمائيد و از گناه شما نيز در گذرد</w:t>
      </w:r>
      <w:r>
        <w:rPr>
          <w:rFonts w:eastAsia="IRNazanin" w:cs="IRNazanin"/>
          <w:color w:val="111111"/>
          <w:sz w:val="28"/>
          <w:szCs w:val="28"/>
          <w:rtl w:val="true"/>
          <w:lang w:bidi="fa-IR"/>
        </w:rPr>
        <w:t xml:space="preserve">. </w:t>
      </w:r>
      <w:bookmarkStart w:id="258" w:name="pg18811_211302"/>
    </w:p>
    <w:p>
      <w:pPr>
        <w:pStyle w:val="BookText"/>
        <w:rPr/>
      </w:pPr>
      <w:bookmarkEnd w:id="258"/>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w:t>
      </w:r>
      <w:r>
        <w:rPr>
          <w:rStyle w:val="FootnoteAnchor"/>
          <w:rtl w:val="true"/>
        </w:rPr>
        <w:footnoteReference w:id="137"/>
      </w:r>
      <w:r>
        <w:rPr>
          <w:rFonts w:ascii="IRNazanin" w:hAnsi="IRNazanin" w:eastAsia="IRNazanin"/>
          <w:color w:val="111111"/>
          <w:sz w:val="28"/>
          <w:sz w:val="28"/>
          <w:szCs w:val="28"/>
          <w:rtl w:val="true"/>
          <w:lang w:bidi="fa-IR"/>
        </w:rPr>
        <w:t>آيا آنكه مرده بود و او را زنده كرديم و به او روشنى علم و ديانت داديم كه با آن روشنى ميان مردم سر افراز رود مانند كسى است كه در تاريكيهاى جهل فرو شده و از آن بدر نتواند گشت؟</w:t>
      </w:r>
    </w:p>
    <w:p>
      <w:pPr>
        <w:pStyle w:val="BookText"/>
        <w:rPr/>
      </w:pPr>
      <w:r>
        <w:rPr>
          <w:rFonts w:ascii="IRNazanin" w:hAnsi="IRNazanin" w:eastAsia="IRNazanin"/>
          <w:color w:val="111111"/>
          <w:sz w:val="28"/>
          <w:sz w:val="28"/>
          <w:szCs w:val="28"/>
          <w:rtl w:val="true"/>
          <w:lang w:bidi="fa-IR"/>
        </w:rPr>
        <w:t>عزيزان من مقدارى با قرآن سرو كار پيدا كنيد، مقايسه كنيد آيا كسى كه نور د دارد و با نور در ميان مردم است، مانند كسى است كه در عمق ظلمت روى ظلمت در ميان مردم گرفتار شده؟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 اين انسان ديگر با نور خدا راه رفته، نگرانى، دلهره و اضطراب خاطر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ساطع خالق رحمان آمده، او ديگر با نور خدا سرو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بن بست ها تميز بين حق و باطل داده، به مرحله اى مى رسد كه حتى بت محبت خود و محبّت به زن و فرزندان وجود ندارد</w:t>
      </w:r>
      <w:r>
        <w:rPr>
          <w:rFonts w:eastAsia="IRNazanin" w:cs="IRNazanin"/>
          <w:color w:val="111111"/>
          <w:sz w:val="28"/>
          <w:szCs w:val="28"/>
          <w:rtl w:val="true"/>
          <w:lang w:bidi="fa-IR"/>
        </w:rPr>
        <w:t>.</w:t>
      </w:r>
    </w:p>
    <w:p>
      <w:pPr>
        <w:pStyle w:val="Heading3"/>
        <w:numPr>
          <w:ilvl w:val="2"/>
          <w:numId w:val="1"/>
        </w:numPr>
        <w:rPr/>
      </w:pPr>
      <w:bookmarkStart w:id="259" w:name="__RefHeading___Toc14003918_1280447820"/>
      <w:bookmarkStart w:id="260" w:name="_Toc86"/>
      <w:bookmarkEnd w:id="259"/>
      <w:r>
        <w:rPr>
          <w:rtl w:val="true"/>
        </w:rPr>
        <w:t>حق اليقين</w:t>
      </w:r>
      <w:bookmarkEnd w:id="2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 ايمان مرتبه اى است كه شخص بواسطه رابطه با خدا و رابطه با ولايت قدرى نزديكتر شده و به حق اليقين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يعنى مثل انسانى كه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زمانى است كه صاحبخانه به خانه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چيز و هيچكس جز خدا بر دل او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سرپرست است، يعنى خدا سرپرست و حاكم بر قلب اوست و آنگاه كه خدا حاكم بر دل انسان شد ديگر كسى يا چيزى </w:t>
      </w:r>
    </w:p>
    <w:p>
      <w:pPr>
        <w:pStyle w:val="BookText"/>
        <w:rPr/>
      </w:pPr>
      <w:r>
        <w:rPr>
          <w:rFonts w:ascii="IRNazanin" w:hAnsi="IRNazanin" w:eastAsia="IRNazanin"/>
          <w:color w:val="111111"/>
          <w:sz w:val="28"/>
          <w:sz w:val="28"/>
          <w:szCs w:val="28"/>
          <w:rtl w:val="true"/>
          <w:lang w:bidi="fa-IR"/>
        </w:rPr>
        <w:t>غير از خدا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خود را نمى بيند كه مال را ببيند و العياذ بال از راه حرام بخواهد آن را بدست آورد، و يا رياست ببيند و بواسطه رياست بخواهد تفاخر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بينم</w:t>
      </w:r>
    </w:p>
    <w:p>
      <w:pPr>
        <w:pStyle w:val="BookText"/>
        <w:rPr/>
      </w:pPr>
      <w:r>
        <w:rPr>
          <w:rFonts w:ascii="IRNazanin" w:hAnsi="IRNazanin" w:eastAsia="IRNazanin"/>
          <w:color w:val="111111"/>
          <w:sz w:val="28"/>
          <w:sz w:val="28"/>
          <w:szCs w:val="28"/>
          <w:rtl w:val="true"/>
          <w:lang w:bidi="fa-IR"/>
        </w:rPr>
        <w:t>به دريا بنگرم دريا تو بينم</w:t>
      </w:r>
    </w:p>
    <w:p>
      <w:pPr>
        <w:pStyle w:val="BookText"/>
        <w:rPr/>
      </w:pPr>
      <w:r>
        <w:rPr>
          <w:rFonts w:ascii="IRNazanin" w:hAnsi="IRNazanin" w:eastAsia="IRNazanin"/>
          <w:color w:val="111111"/>
          <w:sz w:val="28"/>
          <w:sz w:val="28"/>
          <w:szCs w:val="28"/>
          <w:rtl w:val="true"/>
          <w:lang w:bidi="fa-IR"/>
        </w:rPr>
        <w:t>به هر جا بنگرم كوه و در و دشت</w:t>
      </w:r>
    </w:p>
    <w:p>
      <w:pPr>
        <w:pStyle w:val="BookText"/>
        <w:rPr/>
      </w:pPr>
      <w:r>
        <w:rPr>
          <w:rFonts w:ascii="Amiri" w:hAnsi="Amiri" w:eastAsia="Amiri" w:cs="Amiri"/>
          <w:color w:val="111111"/>
          <w:sz w:val="28"/>
          <w:sz w:val="28"/>
          <w:szCs w:val="28"/>
          <w:rtl w:val="true"/>
          <w:lang w:bidi="ar-SA"/>
        </w:rPr>
        <w:t>نشان از روى زيباى تو بينم</w:t>
      </w:r>
    </w:p>
    <w:p>
      <w:p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w:t>
      </w:r>
      <w:r>
        <w:rPr>
          <w:rStyle w:val="FootnoteAnchor"/>
          <w:rtl w:val="true"/>
        </w:rPr>
        <w:footnoteReference w:id="138"/>
      </w:r>
      <w:r>
        <w:rPr>
          <w:rFonts w:ascii="IRNazanin" w:hAnsi="IRNazanin" w:eastAsia="IRNazanin"/>
          <w:color w:val="111111"/>
          <w:sz w:val="28"/>
          <w:sz w:val="28"/>
          <w:szCs w:val="28"/>
          <w:rtl w:val="true"/>
          <w:lang w:bidi="fa-IR"/>
        </w:rPr>
        <w:t>برخى از مردم غير خدا را مانند خدا گيرند و چنانچه خدا را بايد دوست داشت، به آن بتان دوستى مى ورزند و ليكن آنان كه اهل ايمانند كمال محبت و دوستى را فقط به خدا مخصوص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هر گوشه اى از دل آنها به چيزى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اى پول پرستى، گوشه اى حب بازار، گوشه اى حب زن و فرزند و گوشه اى ديگر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همه چيز در دل آنهاست جز حبّ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را بيرون كرده و غاصب ها جايش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اين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نه يك بت، كه بت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عاشق خداست، خدا بر دلش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اگر مرتبه ى عشقش را به مراتب سوم و چهارم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عالم هستى چيزى جز معشوق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آن شاعر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 رزبان و چشم و قلب منى، پس كى غايبى؟ غائب آن است كه در دل و چشم و سر و زبان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تِلْكَ بِيَمِينِكَ يٰا مُوسىٰ قٰالَ هِيَ عَصٰايَ أَتَوَكَّؤُا عَلَيْهٰا وَ أَهُشُّ بِهٰا عَلىٰ غَنَمِي وَ لِيَ فِيهٰا مَآرِبُ أُخْرىٰ </w:t>
      </w:r>
      <w:r>
        <w:rPr>
          <w:rStyle w:val="FootnoteAnchor"/>
          <w:rtl w:val="true"/>
        </w:rPr>
        <w:footnoteReference w:id="139"/>
      </w:r>
      <w:r>
        <w:rPr>
          <w:rFonts w:ascii="IRNazanin" w:hAnsi="IRNazanin" w:eastAsia="IRNazanin"/>
          <w:color w:val="111111"/>
          <w:sz w:val="28"/>
          <w:sz w:val="28"/>
          <w:szCs w:val="28"/>
          <w:rtl w:val="true"/>
          <w:lang w:bidi="fa-IR"/>
        </w:rPr>
        <w:t>اى موسى باز گو تا بدست راست چه دارى؟ موسى گفت اين عصاى من است كه بر آن تكيه مى زنم، گوسفندانم را مى رانم و از درختان بر آنها برگ مى ريزم و حوائجى ديگر نيز به آن انجام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عاشق بنزد معشوق آمد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در دست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اين عصا تكيه مى دهم، و با آن گوسفندانم را ميچرانم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ميخواهد بگويد اگر خدا حاكم بر دل شد ديگر بالاترين لذّت ها براى اين انسان، دعا و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يعنى چه؟ به قول استاد بزرگوار ما رهبر عظيم الشان انقلاب ادام الله ظلّه، كلام نازل و دعا، كلام صاعد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قرآن صحبت كردن خداست با بنده و دعا صحبت كردن عاشق است با معشوق، صحبت عبد است با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ذوق چه چيز بالاترين مقام لذّات در دنياست الا خلوت كردن عاشق با معشوق؟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انسان اهل ذوقى بگويند بالاترين لذّات اين جهان را براى من برشمار، مى گويد خلوت عاشق با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بپرسى آيا بالات از اين لذّت نيز هست؟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لذّت حرف زدن عاشق با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بپرسى بالاتر از اين هم هست؟ مى گويد دعوت كردن معشوق از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توجّه داشتن معشوق به سخنان عاشق و بالاتر از آنها حرف زدن، تلطّف و مهربانى كردن معشوق و عاشق كه همه اينها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Style w:val="FootnoteAnchor"/>
          <w:rtl w:val="true"/>
        </w:rPr>
        <w:footnoteReference w:id="140"/>
      </w:r>
      <w:r>
        <w:rPr>
          <w:rFonts w:ascii="IRNazanin" w:hAnsi="IRNazanin" w:eastAsia="IRNazanin"/>
          <w:color w:val="111111"/>
          <w:sz w:val="28"/>
          <w:sz w:val="28"/>
          <w:szCs w:val="28"/>
          <w:rtl w:val="true"/>
          <w:lang w:bidi="fa-IR"/>
        </w:rPr>
        <w:t>شبها پهلو از بستر خواب حركت داده و در دل شب با بيم و اميد خداى خود را بخوانند و از آنچه روزى آنها كرده ايم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انسانهايى هستند كه عاشقند و ديگر هر دو صفات جمال و جلال خدا بر دل اينان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آنچه دارند در راه خدا داده و آنچه خدا گفته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درك اين لذّت را منوط به اتّصال به الله تعالى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فى جوف الليل احب الى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براى من از دنيا و آنچه در آن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عاشق است، خدا بر دل او حكومت دارد و او در دل شب گمشده اش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او،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ى نحل قضيه موسى را كه نقل مى كند، اين مراتب سه گانه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مُوسىٰ لِأَهْلِهِ إِنِّي آنَسْتُ نٰاراً </w:t>
      </w:r>
      <w:r>
        <w:rPr>
          <w:rStyle w:val="FootnoteAnchor"/>
          <w:rtl w:val="true"/>
        </w:rPr>
        <w:footnoteReference w:id="141"/>
      </w:r>
      <w:r>
        <w:rPr>
          <w:rFonts w:ascii="IRNazanin" w:hAnsi="IRNazanin" w:eastAsia="IRNazanin"/>
          <w:color w:val="111111"/>
          <w:sz w:val="28"/>
          <w:sz w:val="28"/>
          <w:szCs w:val="28"/>
          <w:rtl w:val="true"/>
          <w:lang w:bidi="fa-IR"/>
        </w:rPr>
        <w:t>بياد آر هنگامى كه موسى به اهل بيتش گفت مرا آتشى بنظر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مرتبه علم اليقين است كه مى گويد از دور آتش را مى بينم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جاءها نودى ان بورك من فى النار و من حولها</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موسى به آتش نزديك شد، او را ندا كردند كه آن كس را كه در اشتياق اين آتش است، يا به گردش در طلب است، مقدمش بلطف حق مبارك و منزه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مرتبه ى ديگر ايمان است كه قرآن مى گويد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به آن كسى كه به مرحله عين اليقين و مرحله حق اليقين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آن كسى كه خدا بر دل او حكومت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w:t>
      </w:r>
    </w:p>
    <w:p>
      <w:pPr>
        <w:pStyle w:val="BookText"/>
        <w:rPr/>
      </w:pPr>
      <w:r>
        <w:rPr>
          <w:rFonts w:ascii="Amiri" w:hAnsi="Amiri" w:eastAsia="Amiri" w:cs="Amiri"/>
          <w:color w:val="111111"/>
          <w:sz w:val="28"/>
          <w:sz w:val="28"/>
          <w:szCs w:val="28"/>
          <w:rtl w:val="true"/>
          <w:lang w:bidi="ar-SA"/>
        </w:rPr>
        <w:t>عاشقم بر همه عالم كه همه عالم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دشمنى چه معنا دارد؟ انسان با كسى دشمنى دارد كه عاشق خدا نبوده و خدا بر دل او حكومت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ى مجنون جمله اى نقل مى كنند كه سگى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ديوانه شده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سگ فرّخ رخ ليلى است اين</w:t>
      </w:r>
    </w:p>
    <w:p>
      <w:pPr>
        <w:pStyle w:val="BookText"/>
        <w:rPr/>
      </w:pPr>
      <w:r>
        <w:rPr>
          <w:rFonts w:ascii="IRNazanin" w:hAnsi="IRNazanin" w:eastAsia="IRNazanin"/>
          <w:color w:val="111111"/>
          <w:sz w:val="28"/>
          <w:sz w:val="28"/>
          <w:szCs w:val="28"/>
          <w:rtl w:val="true"/>
          <w:lang w:bidi="fa-IR"/>
        </w:rPr>
        <w:t>پاسبان كوچه ى ليلى است اين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حقيقتاً به اين مقام برسيم، ديگر غيبت ها و تهمت ها و شايعه ها و بالاخره تقلّب ها و حقه بازى در معامله ها، همه و همه كنار مى رود، چرا كه وقتى خدا را دوست داشته باشد، بنده ها را نيز دوست دارد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8811_211308"/>
      <w:bookmarkStart w:id="262" w:name="pg18811_211308"/>
      <w:bookmarkEnd w:id="262"/>
    </w:p>
    <w:p>
      <w:pPr>
        <w:pStyle w:val="Heading2"/>
        <w:numPr>
          <w:ilvl w:val="1"/>
          <w:numId w:val="1"/>
        </w:numPr>
        <w:rPr/>
      </w:pPr>
      <w:bookmarkStart w:id="263" w:name="pg18811_211308"/>
      <w:bookmarkStart w:id="264" w:name="__RefHeading___Toc14003920_1280447820"/>
      <w:bookmarkStart w:id="265" w:name="_Toc87"/>
      <w:bookmarkEnd w:id="263"/>
      <w:bookmarkEnd w:id="264"/>
      <w:r>
        <w:rPr>
          <w:rtl w:val="true"/>
        </w:rPr>
        <w:t>مجلس يازدهم ايمان قلبى چگونه حاصل مى شود</w:t>
      </w:r>
      <w:bookmarkEnd w:id="2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14003922_1280447820"/>
      <w:bookmarkStart w:id="267" w:name="_Toc88"/>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گفته شد كه اگر درخت ايمان در دل ريشه دار شود، انسان ميتواند در هنگام طوفانها و طغيان غريزه يا غرائز، خود را مهار كند و تنها همين عامل است كه مى تواند مهار كننده 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جز ايمان قلبى نمى تواند در طوفانها به فرياد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كه رسوخ در دل كرده باشد، ايمانى كه همان مرتبه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كننده 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استفاده كرديم كه حتى نزديك به مرحله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اسمش را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جلوگير است، ديگر چه رسد به مرتبه دوم بنام عين اليقين و مرتبه سوم كه ديگر حق اليقين است و مرحله اى است كه ديگر خدا بر دل حكومت ميكند و بقول قرآن شريف خوشا بحال آن كسى كه به اين مرتبه عين اليقين يا حق اليقين رسيده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نُودِيَ أَنْ بُورِكَ مَنْ فِي اَلنّٰارِ وَ مَنْ حَوْلَهٰا </w:t>
      </w:r>
      <w:r>
        <w:rPr>
          <w:rStyle w:val="FootnoteAnchor"/>
          <w:rtl w:val="true"/>
        </w:rPr>
        <w:footnoteReference w:id="143"/>
      </w:r>
      <w:bookmarkStart w:id="268" w:name="pg18811_211310"/>
    </w:p>
    <w:p>
      <w:pPr>
        <w:pStyle w:val="BookText"/>
        <w:rPr/>
      </w:pPr>
      <w:bookmarkEnd w:id="268"/>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144"/>
      </w:r>
      <w:r>
        <w:rPr>
          <w:rFonts w:ascii="IRNazanin" w:hAnsi="IRNazanin" w:eastAsia="IRNazanin"/>
          <w:color w:val="111111"/>
          <w:sz w:val="28"/>
          <w:sz w:val="28"/>
          <w:szCs w:val="28"/>
          <w:rtl w:val="true"/>
          <w:lang w:bidi="fa-IR"/>
        </w:rPr>
        <w:t>و هر كس به لقاى او اميد وار است بايد نيكو كار شده و در پرستش خدا احدى را با او شريك نگرداند</w:t>
      </w:r>
      <w:r>
        <w:rPr>
          <w:rFonts w:eastAsia="IRNazanin" w:cs="IRNazanin"/>
          <w:color w:val="111111"/>
          <w:sz w:val="28"/>
          <w:szCs w:val="28"/>
          <w:rtl w:val="true"/>
          <w:lang w:bidi="fa-IR"/>
        </w:rPr>
        <w:t>.</w:t>
      </w:r>
    </w:p>
    <w:p>
      <w:pPr>
        <w:pStyle w:val="Heading3"/>
        <w:numPr>
          <w:ilvl w:val="2"/>
          <w:numId w:val="1"/>
        </w:numPr>
        <w:rPr/>
      </w:pPr>
      <w:bookmarkStart w:id="269" w:name="__RefHeading___Toc14003924_1280447820"/>
      <w:bookmarkStart w:id="270" w:name="_Toc89"/>
      <w:bookmarkEnd w:id="269"/>
      <w:r>
        <w:rPr>
          <w:rtl w:val="true"/>
        </w:rPr>
        <w:t>ايمان قلبى و عبادت</w:t>
      </w:r>
      <w:bookmarkEnd w:id="270"/>
    </w:p>
    <w:p>
      <w:pPr>
        <w:pStyle w:val="BookText"/>
        <w:rPr/>
      </w:pPr>
      <w:r>
        <w:rPr>
          <w:rFonts w:ascii="IRNazanin" w:hAnsi="IRNazanin" w:eastAsia="IRNazanin"/>
          <w:color w:val="111111"/>
          <w:sz w:val="28"/>
          <w:sz w:val="28"/>
          <w:szCs w:val="28"/>
          <w:rtl w:val="true"/>
          <w:lang w:bidi="fa-IR"/>
        </w:rPr>
        <w:t xml:space="preserve">مراتب دوم و سوم آنجاست كه صاحبخانه مى آيد و لقاء حاصل مى شود و قرآن بيش از بيست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از مهمترين مباحث است اين است كه اين مقام از كجا پيدا مى شود؟ آيا مانند ايمان عقلى از راه برهان پيدا مى شود؟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اعتقاد قلبى پيدا كند بايد در آن فن يعنى در فن فلسفه و عرفان و علم كلام كار كند تا اينكه اعتقادات عقليش محكم شده و ايمان عقلى پيدا كند، يعنى درخت ايمان در عقلش ريشه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ايمان قلبى نيز اين چنين است؟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بطور اجمال مى فرمايد كه اين ايمان قلبى از راه عبادت پيدا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اُعْبُدْ رَبَّكَ حَتّٰى يَأْتِيَكَ اَلْيَقِينُ </w:t>
      </w:r>
      <w:r>
        <w:rPr>
          <w:rStyle w:val="FootnoteAnchor"/>
          <w:rtl w:val="true"/>
        </w:rPr>
        <w:footnoteReference w:id="145"/>
      </w:r>
      <w:r>
        <w:rPr>
          <w:rFonts w:ascii="IRNazanin" w:hAnsi="IRNazanin" w:eastAsia="IRNazanin"/>
          <w:color w:val="111111"/>
          <w:sz w:val="28"/>
          <w:sz w:val="28"/>
          <w:szCs w:val="28"/>
          <w:rtl w:val="true"/>
          <w:lang w:bidi="fa-IR"/>
        </w:rPr>
        <w:t xml:space="preserve">دائم به پرستش خداى خود مشغول باش تا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هنگام لقاى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بر تو فرا رسد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قلبى، عبادت 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آشكارا از راه رابطه با خدا بايد به او برسى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46"/>
      </w:r>
      <w:r>
        <w:rPr>
          <w:rFonts w:ascii="IRNazanin" w:hAnsi="IRNazanin" w:eastAsia="IRNazanin"/>
          <w:color w:val="111111"/>
          <w:sz w:val="28"/>
          <w:sz w:val="28"/>
          <w:szCs w:val="28"/>
          <w:rtl w:val="true"/>
          <w:lang w:bidi="fa-IR"/>
        </w:rPr>
        <w:t>وجن و انس را نيافريديم مگر براى اينكه مرا پرستش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ليعرفون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كسى معرفت مى خواهد و نه علم،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بتواند خدا را از راه برهان نظم اثبات كند اين علم است و نه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مى خواهى، راهش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عبادت مى توانى به هر مرحله اى كه ميخواهى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آيه ى فوق مى فرمايد راه لقاء، راه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خدا بر دل تو حكومت كند راهش اين است كه بايد بتها را بيرون رانده، عبادت را پيشه ى خود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يرجو القاء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هركس ايمان قلبى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مرتبه ى آخرش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فليعمل عملاً صالحا، بايد عبادت كرده و كار نيكو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يشرك بعباده ربه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بند هارا پاره كرده، قفسها را در دل بشكنى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غاصبها را از دل بيرون برانى چرا كه صاحبخانه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چو بيرون رود، فرشته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اين درّ گرانبهاى ايمان قلبى كه هدف خلقت است را بدست بياوريم،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بايد در زندگى ما باشد و بواسطه ى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هر كه باشد به هر كجا كه مى خواهد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سواد و بى سواد، معمّم و غير معمّم، بازارى و زارع، شهرى و روستايى، زن يا مرد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Style w:val="FootnoteAnchor"/>
          <w:rtl w:val="true"/>
        </w:rPr>
        <w:footnoteReference w:id="147"/>
      </w:r>
      <w:r>
        <w:rPr>
          <w:rFonts w:ascii="IRNazanin" w:hAnsi="IRNazanin" w:eastAsia="IRNazanin"/>
          <w:color w:val="111111"/>
          <w:sz w:val="28"/>
          <w:sz w:val="28"/>
          <w:szCs w:val="28"/>
          <w:rtl w:val="true"/>
          <w:lang w:bidi="fa-IR"/>
        </w:rPr>
        <w:t xml:space="preserve">هر كس از مرد و زن كار نيكى بشرط ايمان بخدا بجاى آورد ما او را در زندگانى خوش و با سعادت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گردانيم</w:t>
      </w:r>
      <w:r>
        <w:rPr>
          <w:rFonts w:eastAsia="IRNazanin" w:cs="IRNazanin"/>
          <w:color w:val="111111"/>
          <w:sz w:val="28"/>
          <w:szCs w:val="28"/>
          <w:rtl w:val="true"/>
          <w:lang w:bidi="fa-IR"/>
        </w:rPr>
        <w:t xml:space="preserve">. </w:t>
      </w:r>
      <w:bookmarkStart w:id="271" w:name="pg18811_211312"/>
    </w:p>
    <w:p>
      <w:pPr>
        <w:pStyle w:val="BookText"/>
        <w:rPr/>
      </w:pPr>
      <w:bookmarkEnd w:id="271"/>
      <w:r>
        <w:rPr>
          <w:rFonts w:ascii="IRNazanin" w:hAnsi="IRNazanin" w:eastAsia="IRNazanin"/>
          <w:color w:val="111111"/>
          <w:sz w:val="28"/>
          <w:sz w:val="28"/>
          <w:szCs w:val="28"/>
          <w:rtl w:val="true"/>
          <w:lang w:bidi="fa-IR"/>
        </w:rPr>
        <w:t xml:space="preserve">اگر انسان زندگى پاكيزه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پاكيزه و مقام محمود در قرآن يعنى انسان دلش عرش خدا شده و خدا بر دل او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بتوسط عبادت رابطه اش را خدا محكم گرداند اين انسان زندگى طيّب را در دنيا و آخرت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لَنَجْزِيَنَّهُمْ أَجْرَهُمْ بِأَحْسَنِ مٰا كٰانُوا يَعْمَلُونَ </w:t>
      </w:r>
      <w:r>
        <w:rPr>
          <w:rStyle w:val="FootnoteAnchor"/>
          <w:rtl w:val="true"/>
        </w:rPr>
        <w:footnoteReference w:id="148"/>
      </w:r>
      <w:r>
        <w:rPr>
          <w:rFonts w:ascii="Amiri" w:hAnsi="Amiri" w:eastAsia="Amiri" w:cs="Amiri"/>
          <w:color w:val="111111"/>
          <w:sz w:val="28"/>
          <w:sz w:val="28"/>
          <w:szCs w:val="28"/>
          <w:rtl w:val="true"/>
          <w:lang w:bidi="ar-SA"/>
        </w:rPr>
        <w:t>و اجرى بسيار بهتر از عمل نيكى كه كرده باو عطا مى كنيم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4003926_1280447820"/>
      <w:bookmarkStart w:id="273" w:name="_Toc90"/>
      <w:bookmarkEnd w:id="272"/>
      <w:r>
        <w:rPr>
          <w:rtl w:val="true"/>
        </w:rPr>
        <w:t>عوامل سه گانه در حصول ايمان قلبى</w:t>
      </w:r>
      <w:bookmarkEnd w:id="273"/>
    </w:p>
    <w:p>
      <w:pPr>
        <w:pStyle w:val="Heading4"/>
        <w:numPr>
          <w:ilvl w:val="3"/>
          <w:numId w:val="1"/>
        </w:numPr>
        <w:rPr/>
      </w:pPr>
      <w:bookmarkStart w:id="274" w:name="__RefHeading___Toc14003928_1280447820"/>
      <w:bookmarkStart w:id="275" w:name="_Toc9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لذا هر كس مى خواهد به اين مقام برسد سه چيز بايد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تقيِد به ظواهر شرع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مستحبّات</w:t>
      </w:r>
      <w:r>
        <w:rPr>
          <w:rFonts w:eastAsia="IRNazanin" w:cs="IRNazanin"/>
          <w:color w:val="111111"/>
          <w:sz w:val="28"/>
          <w:szCs w:val="28"/>
          <w:rtl w:val="true"/>
          <w:lang w:bidi="fa-IR"/>
        </w:rPr>
        <w:t>.</w:t>
      </w:r>
    </w:p>
    <w:p>
      <w:pPr>
        <w:pStyle w:val="Heading4"/>
        <w:numPr>
          <w:ilvl w:val="3"/>
          <w:numId w:val="1"/>
        </w:numPr>
        <w:rPr/>
      </w:pPr>
      <w:bookmarkStart w:id="276" w:name="__RefHeading___Toc14003930_1280447820"/>
      <w:bookmarkStart w:id="277" w:name="_Toc92"/>
      <w:bookmarkEnd w:id="276"/>
      <w:r>
        <w:rPr>
          <w:rtl w:val="true"/>
        </w:rPr>
        <w:t>تقيِد به ظواهر شرع</w:t>
      </w:r>
      <w:bookmarkEnd w:id="27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تقيّد به ظواهر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تقيّد به ظواهر شرع نباشد، قطعاً انسان به جايى نمى رسد، اگر هم خيال كند كه رسيده ى تخيل و وسوسه 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تقيّد به ظواهر شرع است كه معناى لقاء را بدنبال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تقيّد به ظواهر شرع اهميت دادن به واجبات و در مقابل قانون اسلام، اوامر خدا، اوامر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دادن به همه ى واجبات، اهميت دادن به نماز، </w:t>
      </w:r>
    </w:p>
    <w:p>
      <w:pPr>
        <w:pStyle w:val="BookText"/>
        <w:rPr/>
      </w:pPr>
      <w:r>
        <w:rPr>
          <w:rFonts w:ascii="IRNazanin" w:hAnsi="IRNazanin" w:eastAsia="IRNazanin"/>
          <w:color w:val="111111"/>
          <w:sz w:val="28"/>
          <w:sz w:val="28"/>
          <w:szCs w:val="28"/>
          <w:rtl w:val="true"/>
          <w:lang w:bidi="fa-IR"/>
        </w:rPr>
        <w:t>روزه و وظيفه اى كه يك مرد و زن در خانه دارند، اهميت دادن به آن اوامرى كه در ازدواج براى مرد و زن گفته اند، اهميت دادن به آن اوامرى كه براى كاسب و تاجر در رابطه با كسب و تجارت گفته اند، امرى لازم است و مسلّم است كه ناديده گرفتن امر خدا انسان را بجايى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به مقام والايى برسيد بايد مقّيد به واجبات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اول ظهر تلاطم درونى نداشته و انگار كه اصلاً ظهر نشده، نمى تواند ايمان قلبى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خانه مواظب نيست كه چه وظيفه اى دارد، آن تاجر و كاسبى كه مقيّد به اوامرى كه برايش آمده نيست، نمى تواند بجايى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يا آن جوان كه مقيّد نيست كه در ازدواجش چه اوامرى دارد، نمى تواند بجايى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فَلْيَعْمَلْ عَمَلاً صٰالِحاً وَ اُعْبُدْ رَبَّكَ حَتّٰى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منحصر به اين نيست كه انسان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امر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را نميتوانيد پيدا كنيد كه به اندازه نماز بر آن سفارش شده باشد امّا تنها نماز نيست، انسان بايد صد در صد مطيع مولى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يك دختر خانم در تاريخ مطلبى گفته اند كه شايد اين جمله تاريخى، سخنان مرا قدرى واضح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يك آدم فقير و سياهى از اصحاب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انداره اى فقير بود كه در ايوان مسجد زندگى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چون عده اى از فقرا خانه نداشتند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ايوانى در مقابل مسجد براى آنان ساخت و آنها آنجا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پيغمبر آمدند ديدند جويبر سر به </w:t>
      </w:r>
    </w:p>
    <w:p>
      <w:pPr>
        <w:pStyle w:val="BookText"/>
        <w:rPr/>
      </w:pPr>
      <w:r>
        <w:rPr>
          <w:rFonts w:ascii="IRNazanin" w:hAnsi="IRNazanin" w:eastAsia="IRNazanin"/>
          <w:color w:val="111111"/>
          <w:sz w:val="28"/>
          <w:sz w:val="28"/>
          <w:szCs w:val="28"/>
          <w:rtl w:val="true"/>
          <w:lang w:bidi="fa-IR"/>
        </w:rPr>
        <w:t>زانوان گذاشته و غصه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جويبر زن مى خواهى؟</w:t>
      </w:r>
    </w:p>
    <w:p>
      <w:pPr>
        <w:pStyle w:val="BookText"/>
        <w:rPr/>
      </w:pPr>
      <w:r>
        <w:rPr>
          <w:rFonts w:ascii="IRNazanin" w:hAnsi="IRNazanin" w:eastAsia="IRNazanin"/>
          <w:color w:val="111111"/>
          <w:sz w:val="28"/>
          <w:sz w:val="28"/>
          <w:szCs w:val="28"/>
          <w:rtl w:val="true"/>
          <w:lang w:bidi="fa-IR"/>
        </w:rPr>
        <w:t>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من زن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در خانه زياد بن زبير و بگو پيغمبر گفت كه فاطمه ات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زبير چه كسى است؟ او اول متموّل، اول با شخصيت و اول طائفه دار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زياد بن زبير كيست؟ دخترى با شخصيت و فهميده، علاوه بر اينكه بسيار با وقار و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با ترديد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آمد و جويبر عرض كرد كه پيغمبر فرموده است دخترت فاطمه را براى من عقد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شما برو الان من خودم بنزد پيغمبر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پشت در شنيد و گفت پدر موضوع چيست؟</w:t>
      </w:r>
    </w:p>
    <w:p>
      <w:pPr>
        <w:pStyle w:val="BookText"/>
        <w:rPr/>
      </w:pPr>
      <w:r>
        <w:rPr>
          <w:rFonts w:ascii="IRNazanin" w:hAnsi="IRNazanin" w:eastAsia="IRNazanin"/>
          <w:color w:val="111111"/>
          <w:sz w:val="28"/>
          <w:sz w:val="28"/>
          <w:szCs w:val="28"/>
          <w:rtl w:val="true"/>
          <w:lang w:bidi="fa-IR"/>
        </w:rPr>
        <w:t>گفت جويبر، سياهى است كه به خواستگارى تو آمده و مى گويد پيغمبر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داديد؟</w:t>
      </w:r>
    </w:p>
    <w:p>
      <w:pPr>
        <w:pStyle w:val="BookText"/>
        <w:rPr/>
      </w:pP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الان خودم بنزد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 اگر پيغمبر فرموده باشد، اين سخن شما جسارت به مقام مقدّس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گفت چه كنم؟</w:t>
      </w:r>
    </w:p>
    <w:p>
      <w:pPr>
        <w:pStyle w:val="BookText"/>
        <w:rPr/>
      </w:pPr>
      <w:r>
        <w:rPr>
          <w:rFonts w:ascii="IRNazanin" w:hAnsi="IRNazanin" w:eastAsia="IRNazanin"/>
          <w:color w:val="111111"/>
          <w:sz w:val="28"/>
          <w:sz w:val="28"/>
          <w:szCs w:val="28"/>
          <w:rtl w:val="true"/>
          <w:lang w:bidi="fa-IR"/>
        </w:rPr>
        <w:t>گفت برو و او را برگردان تا بيايد و در خانه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خدمت پيغمبر برو ببين چه فرموده؟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اين چنين كرد و از حضرت درباره مطلب سوال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بله من گفته ام فاطمه ات را به عقد جويبر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بنزد دختر آمد و گفت پيغمبر اين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عرض كرد هر چه پيغمبر مى گويد بايد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برايش تهيه كردند و همان دم مراسم عروسى برگزار شد و دختر به حجله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وارد حجله شد و معلوم است شخصى كه چند ساعت قبل در صفه با پيراهنى زندگى مى كرده و آنهم پيراهنى كهنه كه حتى بعضى از آنان با يك لباس مندرس كه شايد جويبر هم از همينها بوده، حالا وارد مى شود و مى بيند خانه، زنى بسيار با جمال و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به صبح نزديك دختر نرفت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دوم و سوم نيز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خوشحال شدند و گفتند مثل اينكه جويبر لذت نمى خواهد پس قضيه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او نزديك اين دختر نمى رود، معلوم است كه زن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او را طلب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تو زن نمى خواهى؟</w:t>
      </w:r>
    </w:p>
    <w:p>
      <w:pPr>
        <w:pStyle w:val="BookText"/>
        <w:rPr/>
      </w:pPr>
      <w:r>
        <w:rPr>
          <w:rFonts w:ascii="IRNazanin" w:hAnsi="IRNazanin" w:eastAsia="IRNazanin"/>
          <w:color w:val="111111"/>
          <w:sz w:val="28"/>
          <w:sz w:val="28"/>
          <w:szCs w:val="28"/>
          <w:rtl w:val="true"/>
          <w:lang w:bidi="fa-IR"/>
        </w:rPr>
        <w:t>گفت چرا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پس چرا اين چنين مى كنى؟</w:t>
      </w:r>
    </w:p>
    <w:p>
      <w:pPr>
        <w:pStyle w:val="BookText"/>
        <w:rPr/>
      </w:pPr>
      <w:r>
        <w:rPr>
          <w:rFonts w:ascii="IRNazanin" w:hAnsi="IRNazanin" w:eastAsia="IRNazanin"/>
          <w:color w:val="111111"/>
          <w:sz w:val="28"/>
          <w:sz w:val="28"/>
          <w:szCs w:val="28"/>
          <w:rtl w:val="true"/>
          <w:lang w:bidi="fa-IR"/>
        </w:rPr>
        <w:t xml:space="preserve">گفت يا رسول الله وقتى وارد اتاق شدم، نعمت هاى الهى را ديدم و بايد شكر اين نعمت ها را بجا آورم لذا تصميم گرفتم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عبادت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شب سوم تمام شد، امشب عروسى خانم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به ايمان قلبى مانند زياد بن زبير، گذشت چون فاطمه بنت زياد بن زبير، تحت فرمان خدا بودن همانند جويبر، اطاعت </w:t>
      </w:r>
    </w:p>
    <w:p>
      <w:pPr>
        <w:pStyle w:val="BookText"/>
        <w:rPr/>
      </w:pP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اى مى گفتند كه سه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نظر شخصيت گذشت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زياد بن زيبر كار خيلى مهمى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عربهايى كه در قرآن شريف و در تاريخ و روايات مى خوانيد كه كارشان به اينجا رسيده بود كه شخص اگر مى خواست وارد خانه شود و سر در كوتاه بود، حاضر نبود سرش را خم كرده و وارد شود و بايد اين در را خراب كنند تا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جاى مهمانى بود و مى رفت و در اين خانه كوتاه بود، مى گفت آن را خراب كن تا وارد شوم والا بر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زياد بن زيبر در ميان اين مردم دختر خود را به جويبر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صد در صد مطيع خداست، تقيّد به اوامر خدا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پدرش جويبر را روانه كرد و به او گفت كه نزد پيغمبر برو و الان من خودم مى آيم، فاطمه حاضر نيست و ميگويد نه، اين كار ناديده گرفتن امر رسول الله است، او را برگردان و خودت برو و ببين پيغمبر چه مى فرمايد و اگر پيغمبر بفرمايد من مطيع و فرمانبردارم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آمد كه از تو دختر بگيرد دقت كن كه آيا دين و اخلاق دارد يا نه؟ اگر دارد بايد حتماً دخترت را به او بدهى و اگر سراغ دختر مى روى، ببين دين و اخلاق دارد يا نه؟ اگر ندارد حتماً نباى اين دختر را بگيرى، اگر چه دختر فلان 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مى گويد بدنبال عفت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 كه آيا عفيف است يا نه؟ اگر ديدى رو نمى گيرد، با او ازدواج نكن، هر چه و هر كه مى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پدر و مادر وقتى كه مقيد به اين امر خدا باشند، اين تقيد برايشان ايمان قلبى آورده و ريشه ايمان را </w:t>
      </w:r>
      <w:bookmarkStart w:id="278" w:name="pg18811_211317"/>
    </w:p>
    <w:p>
      <w:pPr>
        <w:pStyle w:val="BookText"/>
        <w:rPr/>
      </w:pPr>
      <w:bookmarkEnd w:id="278"/>
      <w:r>
        <w:rPr>
          <w:rFonts w:ascii="IRNazanin" w:hAnsi="IRNazanin" w:eastAsia="IRNazanin"/>
          <w:color w:val="111111"/>
          <w:sz w:val="28"/>
          <w:sz w:val="28"/>
          <w:szCs w:val="28"/>
          <w:rtl w:val="true"/>
          <w:lang w:bidi="fa-IR"/>
        </w:rPr>
        <w:t>محكم و درخت ايمان را آبيارى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كسب و كار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مقيّد نباشيد كه حتماً مكه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مكّه بايد رفت، قرآن مى فرمايد اگر نروى، كافرى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مقيّد نباشيد كه فقط خمس و زكاه بدهيد، بايد پرداخت و قرآن مى فرمايد اگر زكاه و خمس ندهى، هم كافر هم مشرك هستى و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وَيْلٌ لِلْمُشْرِكِينَ اَلَّذِينَ لاٰ يُؤْتُونَ اَلزَّكٰاةَ وَ هُمْ بِالْآخِرَةِ هُمْ كٰافِرُونَ‌</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مشركان، مشرك چه كسى است؟ آن كسى است كه زكاه و خمس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تنها در اين مطلب خلاصه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بايد نماز بخوانى، اگر مقيّد به نماز اول وقت و نماز جماعت نباشى واى بر تو نامسلمان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رَأَيْتَ اَلَّذِي يُكَذِّبُ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واى برآن مسلمان نمايى كه اهميت به نماز نمى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فقط اين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اوامرى كه در خانه دارى، زن درباره شوهر و شوهر درباره زن و اوامرى كه در بازار و سر كسب داريد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كافى نيست</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4003932_1280447820"/>
      <w:bookmarkStart w:id="280" w:name="_Toc93"/>
      <w:bookmarkEnd w:id="279"/>
      <w:r>
        <w:rPr>
          <w:rtl w:val="true"/>
        </w:rPr>
        <w:t>اجتناب از گناه</w:t>
      </w:r>
      <w:bookmarkEnd w:id="28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تقيد به واجبات يك شرط اساسى است امّا از آن مهمتر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تقيد به واجبات يك مرحله اش تقيد 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bookmarkStart w:id="281" w:name="pg18811_211318"/>
    </w:p>
    <w:p>
      <w:pPr>
        <w:pStyle w:val="BookText"/>
        <w:rPr/>
      </w:pPr>
      <w:bookmarkEnd w:id="281"/>
      <w:r>
        <w:rPr>
          <w:rFonts w:ascii="IRNazanin" w:hAnsi="IRNazanin" w:eastAsia="IRNazanin"/>
          <w:color w:val="111111"/>
          <w:sz w:val="28"/>
          <w:sz w:val="28"/>
          <w:szCs w:val="28"/>
          <w:rtl w:val="true"/>
          <w:lang w:bidi="fa-IR"/>
        </w:rPr>
        <w:t>ظواهر دين و دومى كه مهمتر از اين است،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ايمان اگر چه در دل رسوخ هم كرده باشد، گناه آن را مى سوزاند، اگر چه در اثر عبادت انسان به جايى هم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كه قساوت قلب مى آورد، و اگر گناه روى گناه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لِلْقٰاسِيَةِ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درختى كه كاشته بودى،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عٰاقِبَةَ اَلَّذِينَ أَسٰاؤُا اَلسُّواىٰ أَنْ كَذَّبُوا بِآيٰاتِ اَللّٰهِ‌</w:t>
      </w:r>
      <w:r>
        <w:rPr>
          <w:rStyle w:val="FootnoteAnchor"/>
          <w:rtl w:val="true"/>
        </w:rPr>
        <w:footnoteReference w:id="150"/>
      </w:r>
      <w:r>
        <w:rPr>
          <w:rFonts w:ascii="IRNazanin" w:hAnsi="IRNazanin" w:eastAsia="IRNazanin"/>
          <w:color w:val="111111"/>
          <w:sz w:val="28"/>
          <w:sz w:val="28"/>
          <w:szCs w:val="28"/>
          <w:rtl w:val="true"/>
          <w:lang w:bidi="fa-IR"/>
        </w:rPr>
        <w:t>آنان كه در زندگيشان گناه زياد است، درخت ايمانشان خشكيده و ريشه كن مى شود</w:t>
      </w:r>
      <w:r>
        <w:rPr>
          <w:rFonts w:eastAsia="IRNazanin" w:cs="IRNazanin"/>
          <w:color w:val="111111"/>
          <w:sz w:val="28"/>
          <w:szCs w:val="28"/>
          <w:rtl w:val="true"/>
          <w:lang w:bidi="fa-IR"/>
        </w:rPr>
        <w:t>.</w:t>
      </w:r>
    </w:p>
    <w:p>
      <w:pPr>
        <w:pStyle w:val="Heading4"/>
        <w:numPr>
          <w:ilvl w:val="3"/>
          <w:numId w:val="1"/>
        </w:numPr>
        <w:rPr/>
      </w:pPr>
      <w:bookmarkStart w:id="282" w:name="__RefHeading___Toc14003934_1280447820"/>
      <w:bookmarkStart w:id="283" w:name="_Toc94"/>
      <w:bookmarkEnd w:id="282"/>
      <w:r>
        <w:rPr>
          <w:rtl w:val="true"/>
        </w:rPr>
        <w:t>انجام مستحباب</w:t>
      </w:r>
      <w:bookmarkEnd w:id="2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سومين مطلب براى دستيابى به ايمان قلبى، اهميت دادن به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اى كه كار انسان فداى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اى كه انسان درخت ايمان را آبيارى مى كند، ريشه هاى آن را در دل تنومند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مستحبات، خواندن قرآن، راز و نياز با خدا، نماز شب و بيدارى در آخر شب و در حد توان خدمت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از مهمترين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اسلام خدمت كردن به ديگران گاهى از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حد وجوب بلكه به خود وجوب مى رسد و ممكن است راه پنجاه ساله را انسان در يك شب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درخت ايمان را به يك شب در دل بسيار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آبروى مسلمان ريختن، شخصيت كسى را كوبيدن و از اين سنخ، ممكن است به يك لحظه درخت ايمان را </w:t>
      </w:r>
    </w:p>
    <w:p>
      <w:pPr>
        <w:pStyle w:val="BookText"/>
        <w:rPr/>
      </w:pPr>
      <w:r>
        <w:rPr>
          <w:rFonts w:ascii="IRNazanin" w:hAnsi="IRNazanin" w:eastAsia="IRNazanin"/>
          <w:color w:val="111111"/>
          <w:sz w:val="28"/>
          <w:sz w:val="28"/>
          <w:szCs w:val="28"/>
          <w:rtl w:val="true"/>
          <w:lang w:bidi="fa-IR"/>
        </w:rPr>
        <w:t>ريشه 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سراغ داريم افرادى كه راه پنجاه ساله را در يك سال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جوانانى را سراغ داريم كه بواسطه تقيّد به ظواهر دين و مخصوصاً خدمت به ديگران و بواسطه گذشت، ايثار و فداكارى به يك روز را ه پنجاه ساله را 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ملا حسين قلى همدانى كه از شاگردان شيخ انصارى است، او شاگردان عجيبى تحويل جامعه داده كه استاد بزرگوار ما مرحوم علامه طباطبايى رحمه الله عليه شاگرد مرحوم قاضى و ايشان شاگرد مرحوم ملا حسين قلى همدانى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گفتنى ها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به كربلا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قسمت همه 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شاگردهاى ايشان كار داشت و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دلش نيامد كه استادش را رها كند، لذا تصميم گرفت به هر نحو ممكن خودش را فردا به استاد برساند و توجه نمود كه اگر از راه دريا برود مى تواند فردا صبح خودش را به كربلا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قايق شد و از كوفه از راه فرات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عربها در قايق او ريختند و قايق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پهلوى اين شاگرد مرحوم آخوند همدانى كه اسمش آقا سيد سعيد بود آمد و چون خسته بود كم كم خوابش برد و تكيه به آقا سيد سعيد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آنكه بدنش بوى بدى مى داد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سعيد قصد كرد كه آن فرد را بيدار كند اما دلش نيامد و گفت مسلمان و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آمد بيدارش كند مجدداً آن ايمان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نيز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صبح همين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آخوند ديدند كه ايشان مرتّب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آقا سيد سعيد، و ما نمى فهميديم، </w:t>
      </w:r>
      <w:bookmarkStart w:id="284" w:name="pg18811_211320"/>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آقا سيد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شاگردان مرحوم آخوند مى گويند مثل اينكه مرحوم آخوند تا صبح براى خير مقدم گفتنى و بارك الله گفتن به آقا سيد سعيد مهيا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آمد در را باز كرد، سلامش نموده، بجاى تعارف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آقا سيد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پنجاه ساله را يك شبه طى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و مخصوصاً از شما تقاضا دارم تا آنجا كه توان داريد به ديگران خدمت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افرادى مانند زنانى كه روستايى و ساده لوح هستند و بالاخره افرادى كه ناشناسند، بعنوان يك مسلمان و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توانيد به ايشان خدمت كنيد كه براى بحث ما بسيار مفيد است</w:t>
      </w:r>
      <w:r>
        <w:rPr>
          <w:rFonts w:eastAsia="IRNazanin" w:cs="IRNazanin"/>
          <w:color w:val="111111"/>
          <w:sz w:val="28"/>
          <w:szCs w:val="28"/>
          <w:rtl w:val="true"/>
          <w:lang w:bidi="fa-IR"/>
        </w:rPr>
        <w:t>.</w:t>
      </w:r>
    </w:p>
    <w:p>
      <w:pPr>
        <w:pStyle w:val="Heading4"/>
        <w:numPr>
          <w:ilvl w:val="3"/>
          <w:numId w:val="1"/>
        </w:numPr>
        <w:rPr/>
      </w:pPr>
      <w:bookmarkStart w:id="285" w:name="__RefHeading___Toc14003936_1280447820"/>
      <w:bookmarkStart w:id="286" w:name="_Toc95"/>
      <w:bookmarkEnd w:id="285"/>
      <w:r>
        <w:rPr>
          <w:rtl w:val="true"/>
        </w:rPr>
        <w:t xml:space="preserve">توسّل به اهل بيت </w:t>
      </w:r>
      <w:r>
        <w:rPr>
          <w:rtl w:val="true"/>
        </w:rPr>
        <w:t>(</w:t>
      </w:r>
      <w:r>
        <w:rPr>
          <w:rtl w:val="true"/>
        </w:rPr>
        <w:t>ع</w:t>
      </w:r>
      <w:r>
        <w:rPr>
          <w:rtl w:val="true"/>
        </w:rPr>
        <w:t>)</w:t>
      </w:r>
      <w:bookmarkEnd w:id="286"/>
    </w:p>
    <w:p>
      <w:pPr>
        <w:pStyle w:val="BookText"/>
        <w:rPr/>
      </w:pPr>
      <w:r>
        <w:rPr>
          <w:rFonts w:ascii="IRNazanin" w:hAnsi="IRNazanin" w:eastAsia="IRNazanin"/>
          <w:color w:val="111111"/>
          <w:sz w:val="28"/>
          <w:sz w:val="28"/>
          <w:szCs w:val="28"/>
          <w:rtl w:val="true"/>
          <w:lang w:bidi="fa-IR"/>
        </w:rPr>
        <w:t xml:space="preserve">از جمله چيزهايى كه باز مربوط به تقيّد به ظواهر دين است،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توسّل كسى بجايى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به درجات ايمان نائل شويد بايد در زندگى شما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بگويم كه تقيّد به ظواهر دين مانند اهميت دادن به واجبات، اجتناب از گناه و اهيمت دادن به مستحبات در حد توان، نمك اينها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توسل و ديگرى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خلوص نباشد كه پوچ است و اگر توسل هم نباشد نيز اين چنين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مجلسى اول رحمه الله عليه مرد عجيبى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عارف، مفسّر و آشنا به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يك دوره فقه، ايشان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دوره فقه بخوبى دلالت دارد كه </w:t>
      </w:r>
    </w:p>
    <w:p>
      <w:pPr>
        <w:pStyle w:val="BookText"/>
        <w:rPr/>
      </w:pPr>
      <w:r>
        <w:rPr>
          <w:rFonts w:ascii="IRNazanin" w:hAnsi="IRNazanin" w:eastAsia="IRNazanin"/>
          <w:color w:val="111111"/>
          <w:sz w:val="28"/>
          <w:sz w:val="28"/>
          <w:szCs w:val="28"/>
          <w:rtl w:val="true"/>
          <w:lang w:bidi="fa-IR"/>
        </w:rPr>
        <w:t xml:space="preserve">ايشان فقيهى آشنا به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به قرآن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جلد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درضمن شرح زيارت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جامعه را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اى را نقل مى كنند كه اين قضيه براى بحث ما فوق العاده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من رابطه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و اگر بخواهم بروم حرم، اول بايد رابطه را محكم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اين عقلها، خوشا به اين فهم ها، اينها عقل و فهم و علم نيست، اينها چيز ديگرى است، اينها ايمان عاطفى است، ايمانى كه رسوخ در 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كه ديدم رابطه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بايد رابطه را محكم كرده و بعد مشرف شوم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فرمايد روزها به مقام قائم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السلام مكانى مربوط به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روزها آنجا عبادت مى كردم و روزه مى گرفتم و شب ها چون آنجا ميترسيدم، ميآمدم و در رواق مطهّر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ميكردم امّا حرم نمى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چند شبى طول كشيد، يك شب عالم مكاشفه برايم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مكاشفه مربوط به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كه موفّق در علم و عمل باشند نظير علامه مجلسى ها، ملاصدراها و اينان مى توانند اين ادعاها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افرادى كه متبحّر، متخصص در متون و معارف اسلامى نباشند قطعاً اگر از اين فكرها بكنند تخيلى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ملا صدرا ميتواند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اخبارش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تحصيل لنا عقيب الكشف و الخلوت و اقمنا عليه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نيز مى تواند بگويد امّا </w:t>
      </w:r>
    </w:p>
    <w:p>
      <w:pPr>
        <w:pStyle w:val="BookText"/>
        <w:rPr/>
      </w:pPr>
      <w:r>
        <w:rPr>
          <w:rFonts w:ascii="IRNazanin" w:hAnsi="IRNazanin" w:eastAsia="IRNazanin"/>
          <w:color w:val="111111"/>
          <w:sz w:val="28"/>
          <w:sz w:val="28"/>
          <w:szCs w:val="28"/>
          <w:rtl w:val="true"/>
          <w:lang w:bidi="fa-IR"/>
        </w:rPr>
        <w:t>كسى كه چند روزى نماز شب خوانده نمى تواند چنين ادعايى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قطعاً اگر ادعاى كشف كند غلط و تخيل است، يا، دام است يا تخيل و معمولاً تخيل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خودتان و براى ديگران مواظب باشيد كه از اين چيزها گول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مجلسى عليه الرحمه مى تواند ادعا كند و ادعايش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فرمايد عالم كشف برايم پيدا شد ديدم كه سر من 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آقا امام زمان آنجاست، نور آقا را ديدم مداح وار زيارت جامعه را از اول تا آخر براى آقا خواندم، بعد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جلو، ترسيدم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آقا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رفتم دست مبارك روى شانه ام گذاشته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الزياره هذه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عالم كشفم تمام شد ديدم به من گفتند بيا سرمن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 فرمايد پاى پياده سر من راى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زيارت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بكنم رفتم غسل كردم و پس از غسل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اينجا كشف نيست، اينجا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شده ديدم آقا امام زمان سر قبر پدر و جدش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مداح وار انگشت را اشاره كرده و زيارت جامعه را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 بيت النبوه و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تا زيارت تمام شد امام زمان هم توجّه داشتند، فرمودند بيا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ابهّت آقا مرا گرفته بود نمى توانستم جلو بروم، مى رفتم و بر مى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كم كم جلو رفتم، آقا دست تلطّف روى شانه ى من گذاشته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الزياره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اين زيارت مال جدتان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قبر مطهر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علاّمه مجلسى اول، اين مردى كه بايد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در همه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به اين زيارت </w:t>
      </w:r>
    </w:p>
    <w:p>
      <w:pPr>
        <w:pStyle w:val="BookText"/>
        <w:rPr/>
      </w:pPr>
      <w:r>
        <w:rPr>
          <w:rFonts w:ascii="IRNazanin" w:hAnsi="IRNazanin" w:eastAsia="IRNazanin"/>
          <w:color w:val="111111"/>
          <w:sz w:val="28"/>
          <w:sz w:val="28"/>
          <w:szCs w:val="28"/>
          <w:rtl w:val="true"/>
          <w:lang w:bidi="fa-IR"/>
        </w:rPr>
        <w:t>مى رسد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زيارات است در ميان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هيچ زيارتى از نظر مضمون و از نظر دلالت به اين صراحت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استاد بزرگوار ما رهبر عظيم الشان انقلاب ادام الله ظله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مضمون دلالت بر، سند مى كند و اگر سندش هم درست نبود خود مضمون مى گويد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همين قضيه است يعنى امام زمان امضايش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الزياره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از همه كه صبح به صبح اين سرود را، اين صبحگاهى شيعه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زندگى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منهاى ولايت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منهاى امامت نظير ماده منهاى صورت است و پوچ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Style w:val="FootnoteAnchor"/>
          <w:rtl w:val="true"/>
        </w:rPr>
        <w:footnoteReference w:id="151"/>
      </w:r>
      <w:r>
        <w:rPr>
          <w:rFonts w:ascii="IRNazanin" w:hAnsi="IRNazanin" w:eastAsia="IRNazanin"/>
          <w:color w:val="111111"/>
          <w:sz w:val="28"/>
          <w:sz w:val="28"/>
          <w:szCs w:val="28"/>
          <w:rtl w:val="true"/>
          <w:lang w:bidi="fa-IR"/>
        </w:rPr>
        <w:t>اگر على را وارث خلافت نكنى و اگر ولايت نباشد، اسلام منهاى ولايت مفهومى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جمله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بحث اين ده شب ما در اين دو جمله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در نيشابور، جمعيت بسيار عجيبى بود و آقا در كجاوه بود و دلشان ميخواست آقا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را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مهيا شدند سر از كجاوه بيرون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و پدرم از پدرش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به الله تبارك و تعالى، كه خدا فرموده است</w:t>
      </w:r>
      <w:r>
        <w:rPr>
          <w:rFonts w:eastAsia="IRNazanin" w:cs="IRNazanin"/>
          <w:color w:val="111111"/>
          <w:sz w:val="28"/>
          <w:szCs w:val="28"/>
          <w:rtl w:val="true"/>
          <w:lang w:bidi="fa-IR"/>
        </w:rPr>
        <w:t xml:space="preserve">: </w:t>
      </w:r>
      <w:bookmarkStart w:id="287" w:name="pg18811_211324"/>
    </w:p>
    <w:p>
      <w:pPr>
        <w:pStyle w:val="BookText"/>
        <w:rPr/>
      </w:pPr>
      <w:bookmarkEnd w:id="287"/>
      <w:r>
        <w:rPr>
          <w:rFonts w:ascii="IRNazanin" w:hAnsi="IRNazanin" w:eastAsia="IRNazanin"/>
          <w:color w:val="111111"/>
          <w:sz w:val="28"/>
          <w:sz w:val="28"/>
          <w:szCs w:val="28"/>
          <w:rtl w:val="true"/>
          <w:lang w:bidi="fa-IR"/>
        </w:rPr>
        <w:t>كلمه لا اله الا الله حصنى فمن دخل حصنى آمن من 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محكم است؟ همان گونه كه اگر شما وارد قلعه محكمى شويد ديگر دشمن نميتواند به شما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دل شما نمود، ديگر غرائز نمى توانند بر انگيخته شده و شيطان نمى تواند بر شما حكم فرما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سلطانه على الذين يتولونه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بر آن كسى كه زير پرچم او باشد سلطنت دارد، اما اگر زير پرچم خدا باشد، ليس له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مقدارى سر در كجاوه كردند و مجدداً مردم را مهيا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گفتند، براى اينكه جامعه اسلامى بداند كه اين در رديف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ادامه ولايت خداست، لذا سر بيرون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بشرطها و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بشرطها و ان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ولايه على ابن ابي طالب حصنى فمن دخل حصنى آمن من عذابى</w:t>
      </w:r>
      <w:r>
        <w:rPr>
          <w:rFonts w:eastAsia="IRNazanin" w:cs="IRNazanin"/>
          <w:color w:val="111111"/>
          <w:sz w:val="28"/>
          <w:szCs w:val="28"/>
          <w:rtl w:val="true"/>
          <w:lang w:bidi="fa-IR"/>
        </w:rPr>
        <w:t>.</w:t>
      </w:r>
    </w:p>
    <w:p>
      <w:pPr>
        <w:pStyle w:val="Heading3"/>
        <w:numPr>
          <w:ilvl w:val="2"/>
          <w:numId w:val="1"/>
        </w:numPr>
        <w:rPr/>
      </w:pPr>
      <w:bookmarkStart w:id="288" w:name="__RefHeading___Toc14003938_1280447820"/>
      <w:bookmarkStart w:id="289" w:name="_Toc96"/>
      <w:bookmarkEnd w:id="288"/>
      <w:r>
        <w:rPr>
          <w:rtl w:val="true"/>
        </w:rPr>
        <w:t>ايمان قلبى و اخلاص</w:t>
      </w:r>
      <w:bookmarkEnd w:id="2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تقيد به ظواهر شرع مى خواهيم و اين تقيد به ظواهر شرع، اهميت دادن به واجبات، اهميت دادن به اجتناب از گناه و اهميت دادن به مستحبات و من جمله نمك همه آنها و بلكه بقول قرآن همه چيز آنها،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همه كارهاتان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قرآن كه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 چه رنگ خوبى است، خوشا به حال كسى كه همه كارهايش رنگ خدايى داشته باشد كه ديگر نمى توان براى آن قيمت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ولايت ها قرآن بهترين آيه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آيه يا بيشتر درباره امير المؤمنين سلام الله عليه در قرآن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اين سيصد آيه اين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اين ادامه ولايت خداست يعنى ولى شما، سر پرست شما، سر پرست دل شما، سر پرست جامعه اسلامى ابتدا خداست، سپس پيغمبر و در نهايت آن فردى است كه ايمان دارد، آنكه نماز مى خواند و آنكه در ركوع انگشترش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تمام شيعه و سنى مى گويند آنكه انگشتر 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ولايت براى چه آمد؟ براى يك انگشتر؟ مگر اين انگشتر چقدر ارزش داشت؟ خيلى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نفهم ها براى اينكه مى ديدند اين آيه خيلى عالى است، قيمت انگشتر را بالا بردند و خيال كردند حالا قيمت انگشتر چون بالا رفت و آيه ولايت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انگشتر معمولى بود و شايد يك درهم قيمتش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را كه بدست مى كرد مانند لباسى بود كه ميپوشيد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رنگ به آن خورد و آن رنگ، رنگ خلوص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خورد و قيمت به آنجا رسيد كه بايد بگوئيم نه دنيا و نه آخرت و آنچه در آنهاست، ارزش اين انفاق را ندارد و اين انگشتر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استاد بزرگوار ما مرحوم علامه طباطبايى رحمه الله عليه جمله خوبى درباره خلوص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اگر رنگ خلوص به آن خورد، ديگر قيمت آن به آنجا مى رسد كه غير از خدا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آنجا مى رسد كه ديگر پاداش آن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بهشت براى پاداش عمل او كم مى آيد و خود خدا پاداش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ثار الله و 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چه مهم، اما اگر خلوص نداشته باشد از سنگ و از خاك و از هر پستى مسلماً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بكنيد كه كارهايتان رنگ خدايى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كسبه و تجار محترم تقاضا دارم وقتى سر كسب آمديد كارى بكنيد كه كار شما، جهاد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جهاد در راه خدا مى شود؟ وقتى رنگ الهى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الكاد على عياله كالمجاهد فى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 كه براى رفاه زن و فرزندانش و براى خدمت به اسلام، كسب كند مانند اين است كه جهاد در راه خدا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رابطه با زن و كارهاى منزل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المراه حسن التبعّل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براى خاطر خدا شوهردارى كند، براى اينكه يك مسلمان يعنى شوهرش را در رفاه و آسايش بگذارد، براى اينكه بتواند فرزندانى مسلمان به جامعه تحويل دهد، عمل او ارزش جهاد را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دارد كه چنين زنى هنگامى كه غذايى طبخ كرده و سفره را پهن كند، مانند اين است كه در خون خود غوطه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خواندن و </w:t>
      </w:r>
    </w:p>
    <w:p>
      <w:pPr>
        <w:pStyle w:val="BookText"/>
        <w:rPr/>
      </w:pPr>
      <w:r>
        <w:rPr>
          <w:rFonts w:ascii="IRNazanin" w:hAnsi="IRNazanin" w:eastAsia="IRNazanin"/>
          <w:color w:val="111111"/>
          <w:sz w:val="28"/>
          <w:sz w:val="28"/>
          <w:szCs w:val="28"/>
          <w:rtl w:val="true"/>
          <w:lang w:bidi="fa-IR"/>
        </w:rPr>
        <w:t>كسب و اداره و شوهر دارى او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بعد از انبياء، بعد از اوصياء،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علما،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مقام شهيد است و آن مقام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عليه الرحمه مى نويسد روز قيامت يك عالمى را مى آورند، مى گويند آقا چه كاره بودى؟</w:t>
      </w:r>
    </w:p>
    <w:p>
      <w:pPr>
        <w:pStyle w:val="BookText"/>
        <w:rPr/>
      </w:pPr>
      <w:r>
        <w:rPr>
          <w:rFonts w:ascii="IRNazanin" w:hAnsi="IRNazanin" w:eastAsia="IRNazanin"/>
          <w:color w:val="111111"/>
          <w:sz w:val="28"/>
          <w:sz w:val="28"/>
          <w:szCs w:val="28"/>
          <w:rtl w:val="true"/>
          <w:lang w:bidi="fa-IR"/>
        </w:rPr>
        <w:t>مى گويد بخاطر خدا و تقويت دينش قال الباقر و قال الصادق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قال الباقر و قال الصادق گفتى اما براى اينكه به تو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تو بگويند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 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او را به رو در آتش جهنم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را آورده ميگويند آقا چه كاره بودى؟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به جبهه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مرا محاصره كردندو آن قدر كشتم تا در راه خدا كشته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جبهه رفتى و مقاتله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تا كشته شدى امّا رنگ فى سبيل الله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جلو رفتى كه به تو بگويند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كنند او را نيز به رو در آتش جهنم بينداريد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مى خواهيد به جايى برسيد خلوص پيدا كنيد</w:t>
      </w:r>
      <w:r>
        <w:rPr>
          <w:rFonts w:eastAsia="IRNazanin" w:cs="IRNazanin"/>
          <w:color w:val="111111"/>
          <w:sz w:val="28"/>
          <w:szCs w:val="28"/>
          <w:rtl w:val="true"/>
          <w:lang w:bidi="fa-IR"/>
        </w:rPr>
        <w:t xml:space="preserve">. </w:t>
      </w:r>
      <w:bookmarkStart w:id="290" w:name="pg18811_211328"/>
    </w:p>
    <w:p>
      <w:pPr>
        <w:pStyle w:val="Heading2"/>
        <w:numPr>
          <w:ilvl w:val="1"/>
          <w:numId w:val="1"/>
        </w:numPr>
        <w:rPr/>
      </w:pPr>
      <w:bookmarkStart w:id="291" w:name="__RefHeading___Toc14003940_1280447820"/>
      <w:bookmarkStart w:id="292" w:name="_Toc97"/>
      <w:bookmarkEnd w:id="290"/>
      <w:bookmarkEnd w:id="291"/>
      <w:r>
        <w:rPr>
          <w:rtl w:val="true"/>
        </w:rPr>
        <w:t>مجلس دوازدهم پرورش ايمان در قلب</w:t>
      </w:r>
      <w:bookmarkEnd w:id="2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4003942_1280447820"/>
      <w:bookmarkStart w:id="294" w:name="_Toc98"/>
      <w:bookmarkEnd w:id="293"/>
      <w:r>
        <w:rPr>
          <w:rtl w:val="true"/>
        </w:rPr>
        <w:t>اشاره</w:t>
      </w:r>
      <w:bookmarkStart w:id="295" w:name="pg18811_211329"/>
      <w:bookmarkEnd w:id="294"/>
    </w:p>
    <w:p>
      <w:pPr>
        <w:pStyle w:val="BookText"/>
        <w:rPr/>
      </w:pPr>
      <w:bookmarkEnd w:id="29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6" w:name="__RefHeading___Toc14003944_1280447820"/>
      <w:bookmarkStart w:id="297" w:name="_Toc99"/>
      <w:bookmarkEnd w:id="296"/>
      <w:r>
        <w:rPr>
          <w:rtl w:val="true"/>
        </w:rPr>
        <w:t>توبه از گناه</w:t>
      </w:r>
      <w:bookmarkEnd w:id="29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ايمان قلبى بخواهيم بايد از سه راه آن را تحصيل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مانند ايمان عقلى نيست كه احتياج به برهان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تقليد به ظواهر شرع صحبت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 خواهش از همه ى عزيزان دارم و آن اينكه تقاضا دارم اين تقيد به ظواهر شرع و مخصوصاً اجتناب از گناه را مراعات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گناه در زندگى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براى آينده شما، براى دنيا و آخرت شما و حتى براى شقاوت اولاد شما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اگر چه بسيار كوچك اما در اينكه انسان را بد بخت دنيا و آخرت كند،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نگذاريد گناه در زندگى بيايد و اگر آمد فوراً توبه و انابه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فرد كه به غنا گوش داده بود فرمودند بلند شو برو غسل كرده و نماز بخوان و بعد از نماز توبه </w:t>
      </w:r>
      <w:bookmarkStart w:id="298" w:name="pg18811_211330"/>
    </w:p>
    <w:p>
      <w:pPr>
        <w:pStyle w:val="BookText"/>
        <w:rPr/>
      </w:pPr>
      <w:bookmarkEnd w:id="298"/>
      <w:r>
        <w:rPr>
          <w:rFonts w:ascii="IRNazanin" w:hAnsi="IRNazanin" w:eastAsia="IRNazanin"/>
          <w:color w:val="111111"/>
          <w:sz w:val="28"/>
          <w:sz w:val="28"/>
          <w:szCs w:val="28"/>
          <w:rtl w:val="true"/>
          <w:lang w:bidi="fa-IR"/>
        </w:rPr>
        <w:t>كن، كه واى بر تو اگر به اين حال مرده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غسل توبه نمى كنيد، نمازش را بخوانيد و اگر نمازش را نمى خوانيد فوراً جبران كرده و تدارك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درونى برايتان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انسان توبه كرد، گناه هر چه بزرگ باشد خدا آن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چيزى است كه ريشه هاى ايمان قلبى را دل محكم كرده و بالاخره ايمان قلبى براى انسان پيدا مى شود</w:t>
      </w:r>
      <w:r>
        <w:rPr>
          <w:rFonts w:eastAsia="IRNazanin" w:cs="IRNazanin"/>
          <w:color w:val="111111"/>
          <w:sz w:val="28"/>
          <w:szCs w:val="28"/>
          <w:rtl w:val="true"/>
          <w:lang w:bidi="fa-IR"/>
        </w:rPr>
        <w:t>.</w:t>
      </w:r>
    </w:p>
    <w:p>
      <w:pPr>
        <w:pStyle w:val="Heading3"/>
        <w:numPr>
          <w:ilvl w:val="2"/>
          <w:numId w:val="1"/>
        </w:numPr>
        <w:rPr/>
      </w:pPr>
      <w:bookmarkStart w:id="299" w:name="__RefHeading___Toc14003946_1280447820"/>
      <w:bookmarkStart w:id="300" w:name="_Toc100"/>
      <w:bookmarkEnd w:id="299"/>
      <w:r>
        <w:rPr>
          <w:rtl w:val="true"/>
        </w:rPr>
        <w:t>صبر در مقابل مصيبت</w:t>
      </w:r>
      <w:bookmarkEnd w:id="300"/>
    </w:p>
    <w:p>
      <w:pPr>
        <w:pStyle w:val="BookText"/>
        <w:rPr/>
      </w:pPr>
      <w:r>
        <w:rPr>
          <w:rFonts w:ascii="IRNazanin" w:hAnsi="IRNazanin" w:eastAsia="IRNazanin"/>
          <w:color w:val="111111"/>
          <w:sz w:val="28"/>
          <w:sz w:val="28"/>
          <w:szCs w:val="28"/>
          <w:rtl w:val="true"/>
          <w:lang w:bidi="fa-IR"/>
        </w:rPr>
        <w:t>اگر بخواهيم ايمان قلبى پيدا كنيم دومين چيزى كه بايد در زندگى ما باشد صبر در مقابل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ما را در آن زندگى مى كنيم معلوم است كه جزر و مد و مواقع بحرانى و مانند دريا موجها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كسى در دريا باشد و موج و جزر و مد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بحر عميق قد غرق فيها 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درياى بى پايانى است كه جزر و مد ها و موجها دارد و انسان بايد مراقبت كند كه در جزر و مدها و موجها خود را گم نكند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بد بختى ها اين است كه انسان در دريا خود را 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شنا بلدند بعضى اوقات غرق مى شوند، غرق شدنشان هم براى اين است كه خودشان را گم مى كنند و از خود بيخود شده و در اين حال غرق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كشى در اين دنيا باشد و گرفتارى نداشته و در دو راهى ها واقع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بحرانها، مواقع استثنايى و جز و مدها را قرآن شريف امتحان مى نامد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شريف دو قسم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معنا آن را استعمال كرده و مراد اين است كه انسان در اين دنيا امتحان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خودش بفهماند چه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روز قيامت نگويد من آدم خوبى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لِيَمِيزَ اَللّٰهُ اَلْخَبِيثَ مِنَ اَلطَّيِّبِ وَ يَجْعَلَ اَلْخَبِيثَ بَعْضَهُ عَلىٰ بَعْضٍ </w:t>
      </w:r>
      <w:r>
        <w:rPr>
          <w:rStyle w:val="FootnoteAnchor"/>
          <w:rtl w:val="true"/>
        </w:rPr>
        <w:footnoteReference w:id="154"/>
      </w:r>
      <w:r>
        <w:rPr>
          <w:rFonts w:ascii="IRNazanin" w:hAnsi="IRNazanin" w:eastAsia="IRNazanin"/>
          <w:color w:val="111111"/>
          <w:sz w:val="28"/>
          <w:sz w:val="28"/>
          <w:szCs w:val="28"/>
          <w:rtl w:val="true"/>
          <w:lang w:bidi="fa-IR"/>
        </w:rPr>
        <w:t>تا آنكه خدا پليد را از پاكيزه جدا سازد و پليدان را بعضى با بعضى ديگر در آميزد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بحرانها و امتحانها پيش مى آيد تا پروردگار عالم به انسان بنماياند كه چند مرده حلاّج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سوره عنكبوت امتحان را اين گونه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حَسِبَ اَلنّٰاسُ أَنْ يُتْرَكُوا أَنْ يَقُولُوا آمَنّٰا وَ هُمْ لاٰ يُفْتَنُونَ وَ لَقَدْ فَتَنَّا اَلَّذِينَ مِنْ قَبْلِهِمْ فَلَيَعْلَمَنَّ اَللّٰهُ اَلَّذِينَ صَدَقُوا وَ لَيَعْلَمَنَّ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مردم چنين پنداشتند كه بصرف اينكه گفتند ما به خداى يگانه ايمان آورده ايم، رهاشان كنند و بر اين دعوى هيچ امتحانشان نكنند؟ و ما اممى كه پيش از اينان بودند به امتحان در آورديم تا خدا دروغگويان را از راستگويان جدا 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تصور نكند كه به حال خودش وا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حتماً امتحان مى شود و امتحانش براى اين است كه پروردگار عالم به او بفهماند چه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صادق را از كاذب و </w:t>
      </w:r>
      <w:bookmarkStart w:id="301" w:name="pg18811_211332"/>
    </w:p>
    <w:p>
      <w:pPr>
        <w:pStyle w:val="BookText"/>
        <w:rPr/>
      </w:pPr>
      <w:bookmarkEnd w:id="301"/>
      <w:r>
        <w:rPr>
          <w:rFonts w:ascii="IRNazanin" w:hAnsi="IRNazanin" w:eastAsia="IRNazanin"/>
          <w:color w:val="111111"/>
          <w:sz w:val="28"/>
          <w:sz w:val="28"/>
          <w:szCs w:val="28"/>
          <w:rtl w:val="true"/>
          <w:lang w:bidi="fa-IR"/>
        </w:rPr>
        <w:t>خبيث را از طيب تميز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امتحان است كه براى انسان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نوع امتحان ديگر در قرآن است كه آن مورد بحث ماست و آن اين است كه مصيبت ها و بحرانها و جز و مد پيش مى آيد براى اينكه انسان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پرورده تنعم نبرد راه بجايى عاشقى شيوه زندان بلاكش باشد</w:t>
      </w:r>
    </w:p>
    <w:p>
      <w:pPr>
        <w:pStyle w:val="BookText"/>
        <w:rPr/>
      </w:pPr>
      <w:r>
        <w:rPr>
          <w:rFonts w:ascii="IRNazanin" w:hAnsi="IRNazanin" w:eastAsia="IRNazanin"/>
          <w:color w:val="111111"/>
          <w:sz w:val="28"/>
          <w:sz w:val="28"/>
          <w:szCs w:val="28"/>
          <w:rtl w:val="true"/>
          <w:lang w:bidi="fa-IR"/>
        </w:rPr>
        <w:t>اين بحرانها، جزر و مد ها و اين موجها براى اين است كه انسان ساخته شود و معمولاً انسان از مصيبت بهتر مى تواند استفاده كند تا 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مى شود نعمت از الطاف جليه خدا و بلا از الطاف خفيه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نعمت هر دو خوب است آنهم براى كسى كه بداند چگونه از نعمت استفاده كند و چگونه در بلا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نزد بزرگان، از نعمت هاى بزرگ خداست، امّا بر آن لطف الخفيف ميگويند، يعنى لطفى كه معمولاً مردم توجهى به آن نكرده و خواص متوجه آنند</w:t>
      </w:r>
      <w:r>
        <w:rPr>
          <w:rFonts w:eastAsia="IRNazanin" w:cs="IRNazanin"/>
          <w:color w:val="111111"/>
          <w:sz w:val="28"/>
          <w:szCs w:val="28"/>
          <w:rtl w:val="true"/>
          <w:lang w:bidi="fa-IR"/>
        </w:rPr>
        <w:t>.</w:t>
      </w:r>
    </w:p>
    <w:p>
      <w:pPr>
        <w:pStyle w:val="Heading3"/>
        <w:numPr>
          <w:ilvl w:val="2"/>
          <w:numId w:val="1"/>
        </w:numPr>
        <w:rPr/>
      </w:pPr>
      <w:bookmarkStart w:id="302" w:name="__RefHeading___Toc14003948_1280447820"/>
      <w:bookmarkStart w:id="303" w:name="_Toc101"/>
      <w:bookmarkEnd w:id="302"/>
      <w:r>
        <w:rPr>
          <w:rtl w:val="true"/>
        </w:rPr>
        <w:t>الطاف خفيفه</w:t>
      </w:r>
      <w:bookmarkEnd w:id="3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ميرزا جواد آقا ملكى را شايد پيرهاى مجلس 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ها انصافاً نعمت هاى بزرگى داشتند، نظير موسس حوزه ى علميه، مرحوم آقا شيخ عبد الكريم حائرى با آن مقامش و نظير اين آقا ميرزا ملكى كه پدران اهل بازار در درس او خيلى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مرد عجيبى بود و كرامت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بزرگى تحويل جامعه داده است و از جمله شاگردهاى ايشان استاد بزرگوار ما رهبر عظيم الشان انقلاب ادام الله 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قضيه اى نقل مى كنند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بيست و پنج ساله اى داشت، روز عيد غدير در حوض افتاد و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جلسه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صدايشان زدند، آمدند و ديدند كه جسد فرزندشان روى آب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جنازه ى پسرم را كنار بگذاريد و عيد مردم را عزا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طمانينه آمده و در مجلس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ايشان پرسيدند آقا چه خبر است؟</w:t>
      </w:r>
    </w:p>
    <w:p>
      <w:pPr>
        <w:pStyle w:val="BookText"/>
        <w:rPr/>
      </w:pPr>
      <w:r>
        <w:rPr>
          <w:rFonts w:ascii="Amiri" w:hAnsi="Amiri" w:eastAsia="Amiri" w:cs="Amiri"/>
          <w:color w:val="111111"/>
          <w:sz w:val="28"/>
          <w:sz w:val="28"/>
          <w:szCs w:val="28"/>
          <w:rtl w:val="true"/>
          <w:lang w:bidi="ar-SA"/>
        </w:rPr>
        <w:t>فرمودند خدا عيدى به ما داده است امّا زنها متوجه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درباره ى رهبر عظيم الشان انقلاب ادام الله ظله مى گويند وقتى خبر مرگ آقا مصطفى را به او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مصطفى از الطاف خفيه خدا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بلا از الطاف خفيه خدا و بهتر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مى خواهد خودش را بسازد، براى آنكه ميخواهد ايمان قلبى در دلش ريشه بدواند، امرى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ما شما را امتحان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 ديگر امتحان نوع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سنگ ارزش كيفى ندارد، اگر بخواهد طلايش را بگيرند چكارش بكنند؟ بايد در كوره رفته و در چندين هزار درجه حرارت، كدورت ها، مسها و آهنهايش گرفته شود و آن طلا تحويل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در اين دنيا آمده و اين دنيا كوره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طلاى ناب شود، لياقت پيدا كند تا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ايتها النفس المطمئنه ارجعى الى ربك راضيه مرضيه</w:t>
      </w:r>
      <w:r>
        <w:rPr>
          <w:rStyle w:val="FootnoteAnchor"/>
          <w:rtl w:val="true"/>
        </w:rPr>
        <w:footnoteReference w:id="155"/>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 بسوى خودم ولى دير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از شما بپرسند هدف از خلقت موجودات چيست؟ بايد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پرسيده شود هدف از خلقت انسان چيست؟ بايد </w:t>
      </w:r>
    </w:p>
    <w:p>
      <w:pPr>
        <w:pStyle w:val="BookText"/>
        <w:rPr/>
      </w:pP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خودم خلق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خلق كردم تا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إِلىٰ رَبِّهٰا نٰاظِرَةٌ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طايفه اى از شادى بر افروخته و نورانى است و به چشم قلب جمال حق را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بايد در كوره ناملايمات رفته و مصيبت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خدا كسانى كه را كه دوست دارد مانند باران، بلا بر سرشان مى 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للولاء البلاء للانبياء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اَلَّذِينَ إِذٰا أَصٰابَتْهُمْ مُصِيبَةٌ قٰالُوا إِنّٰا لِلّٰهِ وَ إِنّٰا إِلَيْهِ رٰاجِعُونَ </w:t>
      </w:r>
      <w:r>
        <w:rPr>
          <w:rStyle w:val="FootnoteAnchor"/>
          <w:rtl w:val="true"/>
        </w:rPr>
        <w:footnoteReference w:id="157"/>
      </w:r>
      <w:r>
        <w:rPr>
          <w:rFonts w:ascii="Amiri" w:hAnsi="Amiri" w:eastAsia="Amiri" w:cs="Amiri"/>
          <w:color w:val="111111"/>
          <w:sz w:val="28"/>
          <w:sz w:val="28"/>
          <w:szCs w:val="28"/>
          <w:rtl w:val="true"/>
          <w:lang w:bidi="ar-SA"/>
        </w:rPr>
        <w:t>أُولٰئِكَ عَلىٰ هُدىً مِنْ رَبِّهِمْ وَ أُولٰئِكَ هُمُ اَلْمُفْلِحُونَ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هدايت در اينجا يعنى گمشده را پيدا كردن، مورد عنايت خاص خدا واقع شدن، دست عنايت خدا بر سر انسا ن كشيده شدن و همين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قلبى پيدا كردن و خدا بر دل انسان حكومت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حتماً امتحانتان مى كنيم به چه؟ به ناامنى، به جنگ ها، به كمبود ها، به جانتان، به فرزندانتان و به مالتان، به كسادى بازار، به ورشكستگى ها، به دخل نداشتن ها، به دست روى دست گذاشتن و از اوّل صبح تا شب توى مغازه نشستن، تا ببينم چكاره ايد؟ چرا؟ براى اينكه از همين جا ساخته مى شويد كه انسان در اين دو راهى ها خوب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بيند كه ميتواند از راه حرام پول بدست بياورد امّا دست روى دست گذاشته </w:t>
      </w:r>
      <w:bookmarkStart w:id="304" w:name="pg18811_211335"/>
    </w:p>
    <w:p>
      <w:pPr>
        <w:pStyle w:val="BookText"/>
        <w:rPr/>
      </w:pPr>
      <w:bookmarkEnd w:id="304"/>
      <w:r>
        <w:rPr>
          <w:rFonts w:ascii="IRNazanin" w:hAnsi="IRNazanin" w:eastAsia="IRNazanin"/>
          <w:color w:val="111111"/>
          <w:sz w:val="28"/>
          <w:sz w:val="28"/>
          <w:szCs w:val="28"/>
          <w:rtl w:val="true"/>
          <w:lang w:bidi="fa-IR"/>
        </w:rPr>
        <w:t>و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مى تواند از راه تقلّب و غش در معامله و از راه رباخوارى پول بدست بياورد امّا آن را انتخاب نميكند و بالاخره در بحران و در مواقع استثنايى واقع مى شود و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صبرهاست كه درخت ايمان در دل روئيده مى شود</w:t>
      </w:r>
      <w:r>
        <w:rPr>
          <w:rFonts w:eastAsia="IRNazanin" w:cs="IRNazanin"/>
          <w:color w:val="111111"/>
          <w:sz w:val="28"/>
          <w:szCs w:val="28"/>
          <w:rtl w:val="true"/>
          <w:lang w:bidi="fa-IR"/>
        </w:rPr>
        <w:t>.</w:t>
      </w:r>
    </w:p>
    <w:p>
      <w:pPr>
        <w:pStyle w:val="Heading3"/>
        <w:numPr>
          <w:ilvl w:val="2"/>
          <w:numId w:val="1"/>
        </w:numPr>
        <w:rPr/>
      </w:pPr>
      <w:bookmarkStart w:id="305" w:name="__RefHeading___Toc14003950_1280447820"/>
      <w:bookmarkStart w:id="306" w:name="_Toc102"/>
      <w:bookmarkEnd w:id="305"/>
      <w:r>
        <w:rPr>
          <w:rtl w:val="true"/>
        </w:rPr>
        <w:t>اقسام صبر</w:t>
      </w:r>
      <w:bookmarkEnd w:id="306"/>
    </w:p>
    <w:p>
      <w:pPr>
        <w:pStyle w:val="BookText"/>
        <w:rPr/>
      </w:pPr>
      <w:r>
        <w:rPr>
          <w:rFonts w:ascii="IRNazanin" w:hAnsi="IRNazanin" w:eastAsia="IRNazanin"/>
          <w:color w:val="111111"/>
          <w:sz w:val="28"/>
          <w:sz w:val="28"/>
          <w:szCs w:val="28"/>
          <w:rtl w:val="true"/>
          <w:lang w:bidi="fa-IR"/>
        </w:rPr>
        <w:t xml:space="preserve">در روايات ما صبر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صبر در مصيبت، يكى صبر بر معصيت، و ديگرى صبر 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گناه پيش بيايد، نگاه كردن به نامحرم پيش بياد، براى خاطر خدا پا بر نفس امّاره مى گذارد</w:t>
      </w:r>
      <w:r>
        <w:rPr>
          <w:rFonts w:eastAsia="IRNazanin" w:cs="IRNazanin"/>
          <w:color w:val="111111"/>
          <w:sz w:val="28"/>
          <w:szCs w:val="28"/>
          <w:rtl w:val="true"/>
          <w:lang w:bidi="fa-IR"/>
        </w:rPr>
        <w:t>.</w:t>
      </w:r>
    </w:p>
    <w:p>
      <w:pPr>
        <w:pStyle w:val="Heading3"/>
        <w:numPr>
          <w:ilvl w:val="2"/>
          <w:numId w:val="1"/>
        </w:numPr>
        <w:rPr/>
      </w:pPr>
      <w:bookmarkStart w:id="307" w:name="__RefHeading___Toc14003952_1280447820"/>
      <w:bookmarkStart w:id="308" w:name="_Toc103"/>
      <w:bookmarkEnd w:id="307"/>
      <w:r>
        <w:rPr>
          <w:rtl w:val="true"/>
        </w:rPr>
        <w:t>صبر در عبادت</w:t>
      </w:r>
      <w:bookmarkEnd w:id="30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در اوّل وقت خسته است امّا براى نماز بر مى خيزد، در دل شب براى نماز شب قامت مى بندد، يخ ها را شكسته و براى خدا وضو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بسيار گرم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سازند را صبر در عبادت، صبر در معصيت و صبر در مصائب نام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كسى است كه ايمان قلبى ميخواهد كه البتّه بسيار مشكل است امّا ياد گرفتن آن براى افرادى كه مبانيشان محكم است،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را براى شما گفتم و عملى شد و بيشتر از اينها ميشود و كتاب هم درباره اش نوشته اند، امّا برهان براى اينكه ايمان در دل رسوخ كند بسيار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اى مشكل است كه اگر انسان در بحرانها راه </w:t>
      </w:r>
    </w:p>
    <w:p>
      <w:pPr>
        <w:pStyle w:val="BookText"/>
        <w:rPr/>
      </w:pPr>
      <w:r>
        <w:rPr>
          <w:rFonts w:ascii="IRNazanin" w:hAnsi="IRNazanin" w:eastAsia="IRNazanin"/>
          <w:color w:val="111111"/>
          <w:sz w:val="28"/>
          <w:sz w:val="28"/>
          <w:szCs w:val="28"/>
          <w:rtl w:val="true"/>
          <w:lang w:bidi="fa-IR"/>
        </w:rPr>
        <w:t>حق را بگيرد مانند اين است كه ناخن يا رگ از بدن او بيرون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امّا معلوم است كه انسان خوب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بخاطر خدا پا بر گناه ميگذارد و آنگاه كه مصيبتى پيش بيايد صبر كند، علاوه بر اينكه مصيبتش رفع ميگردد،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در اين دنيا براى ساخته شدن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انسان همان آيه اوّل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خَلَقْنَا اَلْإِنْسٰانَ مِنْ نُطْفَةٍ أَمْشٰاجٍ 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انسان را در اين دنيا براى امتحان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امتحان غير از امتحان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امتحانى است كه از سنگ معدنى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آورده ايم كه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بعد از 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بسازيم تا شنوا و بيدار دل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آن، درخت ايمان در قلب روئيده شده و نور خدا در دلش تابيده و دل او روشن است كه قرآن از آن به عنوان شرح صدر و سعه صدر ياد مى كند امّا كم كم اگر ساخته شود اين سميع و بصير بودن بالا مى رود و به آنجا ميرسد كه قرآن مى فرمايد او ملك را مى بيند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يعنى آنان كه مى گويند الله و پا بر جا به اين الله هستند، يعنى الله در دلشان رسوخ كرده، ملائكه بر آنان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ديده و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تخافوا 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با او سخن مى گويند كه غم و غصه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بحرانهاى دنيا و آخرت ما دوست تو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اليقين باشد، روشنايى دل و اگر عين اليقين باشد كم كم در خواب ارتباط برقرار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بزركوار ما مرحوم آيت الله بروجردى رحمه الله عليه در مجالس خصوصى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حرفها داشتيم، چيزها مى ديديم و چيزها به ما مى گفتند امّا حالا ديگر از اين چيزها محروم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علم اخلاق ما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نجف بوديم ما را بيدار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گفتند آقا پاشو، آقا پاشو، كسى را نمى ديدم امّا آقا را مى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گفتند كه آقاى شيخ پاشو، گاهى هم بالاخره به اينجا مى رسيد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 پاشو</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گفت تعجّب كردم كه چرا مختلف صدا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ديدم كه اعمال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صدا كردن شب تاثير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خوبى بودم در عالم ملكوت آقا بودم و اگر آدم عاطلى بودم، در عالم ملكوت نيز عاطل و پادو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اليقين شد، يعنى مرتبه سوم ديگر ديدن ملك صورت مى گيرد، ديگر چشم بصيرت است و واقعاً بهشت و جهنم را مى بيند، بهشتى و جهنمى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مى رسد كه مى بيند آنكه غذاى حرام مى خورد، آتش مى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 زنى فرزندش را گم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نزد شخص بزرگى آمد و گفت من فرزندم را 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آخر فرزندت را از كجا پيدا كنم؟</w:t>
      </w:r>
    </w:p>
    <w:p>
      <w:pPr>
        <w:pStyle w:val="BookText"/>
        <w:rPr/>
      </w:pPr>
      <w:r>
        <w:rPr>
          <w:rFonts w:ascii="IRNazanin" w:hAnsi="IRNazanin" w:eastAsia="IRNazanin"/>
          <w:color w:val="111111"/>
          <w:sz w:val="28"/>
          <w:sz w:val="28"/>
          <w:szCs w:val="28"/>
          <w:rtl w:val="true"/>
          <w:lang w:bidi="fa-IR"/>
        </w:rPr>
        <w:t>گفت فرزندم در دست حاكم اسير است لذا او را مجبور نمود كه به نزد حاكم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گفت فرزند پيرزن گمشده، او را كجا پيدا كنم؟</w:t>
      </w:r>
    </w:p>
    <w:p>
      <w:pPr>
        <w:pStyle w:val="BookText"/>
        <w:rPr/>
      </w:pPr>
      <w:r>
        <w:rPr>
          <w:rFonts w:ascii="IRNazanin" w:hAnsi="IRNazanin" w:eastAsia="IRNazanin"/>
          <w:color w:val="111111"/>
          <w:sz w:val="28"/>
          <w:sz w:val="28"/>
          <w:szCs w:val="28"/>
          <w:rtl w:val="true"/>
          <w:lang w:bidi="fa-IR"/>
        </w:rPr>
        <w:t>موقع غذا، حاكم به او گفت غذا بخور، گفت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او را تهديد كرد، او ظرف غذا را وارونه كرد و دست حاكم را گرفته فشارى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زير انگشت هاى حاكم بيرون زد، رو به حاكم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مردم را مكيده اى و اكنون از زير ناخنهايت خون بيرون زده است، مرا مجبور به خوردن چه چيز ميكنى آنگاه كه خدا بر دل حكومت كند، انسان مى تواند تصرّف در عالم ملكوت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عبدى اطعنى حتى اجعلك مثلى اقول كم فيكون تقول كم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كارى كن كه خدا بر دلت حكومت كند، كه اگر اين چنين شد همان گونه كه خدا هر چه بخواهد مى شود، تو هم هر چه بخواهى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بحرانها، مصائب، صبر در عبادت، صبر بر معصيت و صبر در ابتلائات، انسان را خوب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 دارم در اين بحرانها كه براى همه پيش ميآيد مواظب باشيد كه ممكن است انسان در يك دوراهى، راه پنجاه ساله را در يك لحظه طى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مصيبت ها كه پيش مى آيد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w:t>
      </w:r>
    </w:p>
    <w:p>
      <w:pPr>
        <w:pStyle w:val="BookText"/>
        <w:rPr/>
      </w:pPr>
      <w:r>
        <w:rPr>
          <w:rFonts w:ascii="IRNazanin" w:hAnsi="IRNazanin" w:eastAsia="IRNazanin"/>
          <w:color w:val="111111"/>
          <w:sz w:val="28"/>
          <w:sz w:val="28"/>
          <w:szCs w:val="28"/>
          <w:rtl w:val="true"/>
          <w:lang w:bidi="fa-IR"/>
        </w:rPr>
        <w:t>جنگ كه مى دانيم خيلى براى ما مصيبت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مى گفتم اگر پالايشگاه آبادان و بلكه همه ايران را بمباران و با خاك يكسان كرده بودند، امّا اين جوانها را از ما نگرفته بودند همه راضى بوديم چرا كه اينها نمونه بودند، خيلى براى ما ضربه مادّى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عزيزى كه هر كدامشان يك دنيا ارزش داشتند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جبهه، سنگرو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حالاتى كه اين جوانها در جبهه دارند، آنهايى كه جبهه رفته اند مى دانند چه حالات و مقاماتى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اين جوانان بعضى اوقات انسان را 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من به حال خودم تاسف مى خورم، چرا كه رفته ام او را تبليغ كنم امّا او مرا تبليغ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كلام خود مى خواهم او را تبليغ كنم امّا او با حالش مرا تبليغ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نبود پشت جبهه و اين افرادى كه چه گذشت ها و چه ايثارهايى دارند،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از كجا پيدا شده؟ انسان اگر از امتحان سر افراز بيرون بيايد، فقط آخرت نيست، خدا دنيا هم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است كه به او دنيا نيز داده و ما فات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زن انصارى يك پسر داشت و اين تنها پسرش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شوهرش به خانه آمد خودش را براى شوهر دارى مهيّا نمود و گفت حالا شوهرم مى آيد و خسته است، چرا دلش را بشكنم؟</w:t>
      </w:r>
    </w:p>
    <w:p>
      <w:pPr>
        <w:pStyle w:val="BookText"/>
        <w:rPr/>
      </w:pPr>
      <w:r>
        <w:rPr>
          <w:rFonts w:ascii="IRNazanin" w:hAnsi="IRNazanin" w:eastAsia="IRNazanin"/>
          <w:color w:val="111111"/>
          <w:sz w:val="28"/>
          <w:sz w:val="28"/>
          <w:szCs w:val="28"/>
          <w:rtl w:val="true"/>
          <w:lang w:bidi="fa-IR"/>
        </w:rPr>
        <w:t>شوهرش آمد، مهيّاى شوهر دارى شد و حتّى خودش را تا اوّل اذان صبح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كه شوهرش مى خواست به نماز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امانتى پيش تو باشد و صاحب امانت بيايد و بگويد آن را بده و ندهى چگونه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چنين است پسرت مرده، به </w:t>
      </w:r>
    </w:p>
    <w:p>
      <w:pPr>
        <w:pStyle w:val="BookText"/>
        <w:rPr/>
      </w:pPr>
      <w:r>
        <w:rPr>
          <w:rFonts w:ascii="IRNazanin" w:hAnsi="IRNazanin" w:eastAsia="IRNazanin"/>
          <w:color w:val="111111"/>
          <w:sz w:val="28"/>
          <w:sz w:val="28"/>
          <w:szCs w:val="28"/>
          <w:rtl w:val="true"/>
          <w:lang w:bidi="fa-IR"/>
        </w:rPr>
        <w:t>نماز برو و به مردم بگو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ابو ايّوب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مبارك باد ديشب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مى خوانيم پروردگار عالم همان شب يك پسر به اين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فقط آخرت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يك پسر به اين زن و مرد داد كه علاوه بر اينكه در راه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شهيد شد، مى نويسند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جوان نماز صبحش را با وضوى مغرب و عشا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صبح با خدا راز و نياز 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حضرت خضر و حضرت موسى كه قضيه عجيبى است و بقول استاد بزرگوار ما رهبر عظيم الشان انقلاب ادام الله ظله كه مى فرمودند در اين دو سه آيه، يك دنيا عرفان و يك دنيا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همين دو سه آيه، مسئله جبر و تفويض و مسئله قضا و قدر را كه مسئله فوق العاده مشكلى در فلسفه و عرفان است بخوبى حل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تمام فلاسفه مانند شيخ الرئيس ها، ملاّ صدراها و علاّمه طباطبايى ها و رهبر كبير انقلاب ها جمع شوند و اين عرفا و فلاسفه بخواهند مسئله جبر و تفويض و مسئله قضا و قدر را حل كنند، بهتر از اين طريق كه در قرآن، در اين دو، سه آيه مطرح كرده،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اين دو سه آيه همين تذكّر را مى دهد كه كودك را حضرت خضر كشت، بعد در روايات مى خوانيم پروردگار عالم فرزندى به او داد كه هفتاد پيغمبر از نسل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از اين بلاها، از اين مصائب، جزر و مد ها و از اين موجها خيلى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اگر چه ناقص است امّا به همين اندازه كفايت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تفصيل آن به عمل شما درست شود</w:t>
      </w:r>
      <w:r>
        <w:rPr>
          <w:rFonts w:eastAsia="IRNazanin" w:cs="IRNazanin"/>
          <w:color w:val="111111"/>
          <w:sz w:val="28"/>
          <w:szCs w:val="28"/>
          <w:rtl w:val="true"/>
          <w:lang w:bidi="fa-IR"/>
        </w:rPr>
        <w:t xml:space="preserve">. </w:t>
      </w:r>
      <w:bookmarkStart w:id="309" w:name="pg18811_211341"/>
    </w:p>
    <w:p>
      <w:pPr>
        <w:pStyle w:val="Heading3"/>
        <w:numPr>
          <w:ilvl w:val="2"/>
          <w:numId w:val="1"/>
        </w:numPr>
        <w:rPr/>
      </w:pPr>
      <w:bookmarkStart w:id="310" w:name="__RefHeading___Toc14003954_1280447820"/>
      <w:bookmarkStart w:id="311" w:name="_Toc104"/>
      <w:bookmarkEnd w:id="309"/>
      <w:bookmarkEnd w:id="310"/>
      <w:r>
        <w:rPr>
          <w:rtl w:val="true"/>
        </w:rPr>
        <w:t>ايمان قلبى و اخلاق انتفاعى</w:t>
      </w:r>
      <w:bookmarkEnd w:id="311"/>
    </w:p>
    <w:p>
      <w:pPr>
        <w:pStyle w:val="BookText"/>
        <w:rPr/>
      </w:pPr>
      <w:r>
        <w:rPr>
          <w:rFonts w:ascii="IRNazanin" w:hAnsi="IRNazanin" w:eastAsia="IRNazanin"/>
          <w:color w:val="111111"/>
          <w:sz w:val="28"/>
          <w:sz w:val="28"/>
          <w:szCs w:val="28"/>
          <w:rtl w:val="true"/>
          <w:lang w:bidi="fa-IR"/>
        </w:rPr>
        <w:t>سوّمين مطلبى كه براى ايمان قلبى مهم است و مهمتر از مسئله اوّل و دوّم است، تربيت، تهذيب نفس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خاطرتان باشد براى كنترل انسان، هشت عامل بر شمردم كه يكى از آنها تربيت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كه غربيها مى گويند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تربيتى كه آنها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از نظر گفتار مودب بوده و سنجيده سخن بگويد و از نظر كردار نيز مودب بوده و سنجيده كار كند، در خانه مودب باشد، از نظر لباس و ظاهر مودب باشد، از نظر تماس با جامعه نيز اين چنين باشد، يعنى مراعات آداب و رسوم اجتماعى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تربيت است و دراين باره حد اقل ده شب صحبت لازم است كه من نظر اسلام راجع به آداب و رسوم اجتماعى را براى شما بيان كنم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براى آداب و رسوم اجتماعى ارزش فراوانى قائل است و يك مسلمان بايد مودب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يك نفر مسلمان حتّى در خانه نيز بايد طرز لباس پوشيدنش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به پدران و مادران تذكّر مى دهد كه مواظب باشيد كه بالاتر از زانو در خانه پيش فرزندتان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خواب، اختصاص به اتاق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باشيد در ميان فرزندان مودب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فرزند شما مغزش دوربين عكاسى است و تمام كردار و گفتار شما را ضبط مى كند و اگر از نظر رفتار، رفتار غير انسانى داشته باشيد، روى او تاثير بد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حتّى مى گويد مواظب باشيد كه كودك چند روزه </w:t>
      </w:r>
    </w:p>
    <w:p>
      <w:pPr>
        <w:pStyle w:val="BookText"/>
        <w:rPr/>
      </w:pPr>
      <w:r>
        <w:rPr>
          <w:rFonts w:ascii="IRNazanin" w:hAnsi="IRNazanin" w:eastAsia="IRNazanin"/>
          <w:color w:val="111111"/>
          <w:sz w:val="28"/>
          <w:sz w:val="28"/>
          <w:szCs w:val="28"/>
          <w:rtl w:val="true"/>
          <w:lang w:bidi="fa-IR"/>
        </w:rPr>
        <w:t>در گهواره اگر بيدار است، زن با مرد تماس نداشته باشد كه اگر اين طفل زنا كار شد، پدر و مادر خودشان را ملامت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تماس با يكديگر، مراعات نظافت، مراعات ادب در زبان، مراعات مجالس، طرز نشستن، سخن گفتن و همه ى اينها در اسلام ارزش مختص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نفر مسلمان بايد تربيت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تربيتى كه به آن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انتفاعى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غربيها اخلاقشان همين است، مورد نظر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كتاب آئين دوست يابى</w:t>
      </w:r>
      <w:r>
        <w:rPr>
          <w:rStyle w:val="FootnoteAnchor"/>
          <w:rtl w:val="true"/>
        </w:rPr>
        <w:footnoteReference w:id="160"/>
      </w:r>
      <w:r>
        <w:rPr>
          <w:rFonts w:ascii="IRNazanin" w:hAnsi="IRNazanin" w:eastAsia="IRNazanin"/>
          <w:color w:val="111111"/>
          <w:sz w:val="28"/>
          <w:sz w:val="28"/>
          <w:szCs w:val="28"/>
          <w:rtl w:val="true"/>
          <w:lang w:bidi="fa-IR"/>
        </w:rPr>
        <w:t>را خوانده باشيد، كه انصافاً كتاب خوبى است و شايد چندين ميليون از اين كتاب چاپ شده، معلوم مى شود آنهايى كه مادى گرا هستند به اخلاق انتفاعى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اخلاق انتفاعى كتاب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 درباره اين است كه كاسب چگونه با مشترى رفتار كند تا جلب مشترى بشود، يا مثلاً مرد چگونه جلب نظر همسرش را در خانه بكند يا زن چگونه جلب محبّت شوهرش را بنمايد، دو طرف چگونه جلب محبت يكديگر كنند و بالاخره چگونه مى توان بر دل جامعه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اخلاق انتفاعى و اسلام براى آن ارزش فراوانى قائل است، اما براى بحث ما مفيد نيست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روز را شما مى بينيد كه حتى تربيتش به اينجا رسيده كه قانون حمايت از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اينكه ديگران را گول بزند در روزنامه ها و كتاب ها مى نويسند كه گنجشكى به ماشين خورد و پايش شكست و اين فرد بسيار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را رها </w:t>
      </w:r>
    </w:p>
    <w:p>
      <w:pPr>
        <w:pStyle w:val="BookText"/>
        <w:rPr/>
      </w:pPr>
      <w:r>
        <w:rPr>
          <w:rFonts w:ascii="IRNazanin" w:hAnsi="IRNazanin" w:eastAsia="IRNazanin"/>
          <w:color w:val="111111"/>
          <w:sz w:val="28"/>
          <w:sz w:val="28"/>
          <w:szCs w:val="28"/>
          <w:rtl w:val="true"/>
          <w:lang w:bidi="fa-IR"/>
        </w:rPr>
        <w:t>كرده و گنجشك را به بيمارستان برد و پاى گنجشك را پانسمان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گويند قانون حمايت از حيوانات و اسلام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شوراى بين الملل كه قوانين آن را قريب يك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يا دويست نفر عاقل و عالم متخصص نشستند و نوشتند و اين قانون را درست كردند، خوب اين هم تربيت انتفاعى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قانون حمايت از حيوانات و قانون اخلاق انتفاعى دارند، چرا با دنياى روز اين گونه معامله مى كنند؟ چرا با مظلوم اين گونه مى كنند؟ چرا خون از سر انگشتان شرق و غرب مى ريزد؟ چرا مواد شيميايى به عراق مى دهند؟ چرا اولين نتيجه عملش اين است كه يك بمب بر سر ژاپن فرود آورده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به خاك و خون بكشد؟ چرا قضيه افغانستان پيش آمده؟ چرا شرق و غرب مثل زالو خون بدن مردم رامى مكند؟ همه براى اين است كه اخلاق انتفاعى نمى تواند آدم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امّا وقتى كه غريزه رياست طلبى طغيان مى كند، دكمه موشك را مى زند يا هواپيما با بمب بر بالاى سر مظلومين به پرواز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غريزه پول پرستى طغيان مى كند، اگر چه ايران يا افغانستان نيز از بين برود، خاك مى خواهد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يك پادشاه و وزيرش اختلافى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 گفت كه با تربيت مى شود انسا 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 تربيت نمى شود انسا 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بين اين دو، روزها ادامه داشت و بالاخره بجايى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مى خواست به وزيرش بفهماند كه با تربيت مى توان انسان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داده بود چند تا گربه را مرتّب آموزش داده و به آنها ياد داده بودند كه وقتى كه سفره را مى انداختند، يك شمع بدست گربه ها مى دادند، آنها مى ايستادند و مردم غذا مى خوردند</w:t>
      </w:r>
      <w:r>
        <w:rPr>
          <w:rFonts w:eastAsia="IRNazanin" w:cs="IRNazanin"/>
          <w:color w:val="111111"/>
          <w:sz w:val="28"/>
          <w:szCs w:val="28"/>
          <w:rtl w:val="true"/>
          <w:lang w:bidi="fa-IR"/>
        </w:rPr>
        <w:t xml:space="preserve">. </w:t>
      </w:r>
      <w:bookmarkStart w:id="312" w:name="pg18811_211344"/>
    </w:p>
    <w:p>
      <w:pPr>
        <w:pStyle w:val="BookText"/>
        <w:rPr/>
      </w:pPr>
      <w:bookmarkEnd w:id="312"/>
      <w:r>
        <w:rPr>
          <w:rFonts w:ascii="IRNazanin" w:hAnsi="IRNazanin" w:eastAsia="IRNazanin"/>
          <w:color w:val="111111"/>
          <w:sz w:val="28"/>
          <w:sz w:val="28"/>
          <w:szCs w:val="28"/>
          <w:rtl w:val="true"/>
          <w:lang w:bidi="fa-IR"/>
        </w:rPr>
        <w:t>لذا وقتى اين چهار گربه خيلى كار آموزده شدند، يك روز سفره انداخت و وزير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ديد چهار گربه در چهار گوشه ى سفره آمده، شمع بدست همين طور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پادشاهى هم در سفره بود و حتّى به آن نگاه هم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ببين تربيت، گربه مى سازد، مى خواهى آدم نسازد؟</w:t>
      </w:r>
    </w:p>
    <w:p>
      <w:pPr>
        <w:pStyle w:val="BookText"/>
        <w:rPr/>
      </w:pPr>
      <w:r>
        <w:rPr>
          <w:rFonts w:ascii="IRNazanin" w:hAnsi="IRNazanin" w:eastAsia="IRNazanin"/>
          <w:color w:val="111111"/>
          <w:sz w:val="28"/>
          <w:sz w:val="28"/>
          <w:szCs w:val="28"/>
          <w:rtl w:val="true"/>
          <w:lang w:bidi="fa-IR"/>
        </w:rPr>
        <w:t>وزير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موش تهيه كرد و موشها را در كيسه اى گذاشت و سر سفره آمد، گربه ها آمدند و در گوشه ها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غذا خوردن آهسته موشها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 شمع ها را رها كرده و همان طور كه دور شاه و وزير مى گشتند، بدنبال موشها افتاده بودند</w:t>
      </w:r>
      <w:r>
        <w:rPr>
          <w:rFonts w:eastAsia="IRNazanin" w:cs="IRNazanin"/>
          <w:color w:val="111111"/>
          <w:sz w:val="28"/>
          <w:szCs w:val="28"/>
          <w:rtl w:val="true"/>
          <w:lang w:bidi="fa-IR"/>
        </w:rPr>
        <w:t>.</w:t>
      </w:r>
    </w:p>
    <w:p>
      <w:pPr>
        <w:pStyle w:val="Heading3"/>
        <w:numPr>
          <w:ilvl w:val="2"/>
          <w:numId w:val="1"/>
        </w:numPr>
        <w:rPr/>
      </w:pPr>
      <w:bookmarkStart w:id="313" w:name="__RefHeading___Toc14003956_1280447820"/>
      <w:bookmarkStart w:id="314" w:name="_Toc105"/>
      <w:bookmarkEnd w:id="313"/>
      <w:r>
        <w:rPr>
          <w:rtl w:val="true"/>
        </w:rPr>
        <w:t>رفع صفات رذيله</w:t>
      </w:r>
      <w:bookmarkEnd w:id="31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مى شود تربيت آدم بسازد؟ خير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تربيت بنام اخلاق انتفاعى معناى آن اين است كه دين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تربيتى بنام تهذيب نفس دارد كه بيشتر قرآن درباره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 هزار آيه براى خاطر همين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نام قرآن را، كارخانه آدم سازى و كارخانه تهذيب نفس بگذاريم اشتباه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رهبر عظيم الشان انقلاب ادام الله ظله بالاتر از اين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اصلاً نمى توان آيه اى پيدا نمود كه درباره تهذيب نفس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تهذيب نفس اهميّت زيادى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بحدّى كه در سوره و الشمس پس از يازده قسم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زكيها و قد خاب من دسيها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فقط و فقط از آن كسى است كه مهذّب بوده، صفات رذيله را محو كرده و </w:t>
      </w:r>
    </w:p>
    <w:p>
      <w:pPr>
        <w:pStyle w:val="BookText"/>
        <w:rPr/>
      </w:pPr>
      <w:r>
        <w:rPr>
          <w:rFonts w:ascii="IRNazanin" w:hAnsi="IRNazanin" w:eastAsia="IRNazanin"/>
          <w:color w:val="111111"/>
          <w:sz w:val="28"/>
          <w:sz w:val="28"/>
          <w:szCs w:val="28"/>
          <w:rtl w:val="true"/>
          <w:lang w:bidi="fa-IR"/>
        </w:rPr>
        <w:t>صفات خوب و حسنه را جايگزين آنها كرده باشد و بد بخت آن است كه صفت رذيله اى بر دل او حكمفرما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سوره ى يس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جَعَلْنٰا فِي أَعْنٰاقِهِمْ أَغْلاٰلاً فَهِيَ إِلَى اَلْأَذْقٰانِ فَهُمْ مُقْمَحُونَ وَ جَعَلْنٰا مِنْ بَيْنِ أَيْدِيهِمْ سَدًّا وَ مِنْ خَلْفِهِمْ سَدًّا 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گردن آنها غل و زنجير نهاديم پس آن تا ذقن هاست، پس ايشان سر به هوا كنندگانند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گردانيديم از ميان دستهاشان سدّى و از پس سرشان سدى، پس فرو انداختيم بر چشمهاشان، پس ايشان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يك صفت رذيله، يك غل، آنهم نه يك غل معمولى، بلكه غل جامعه، غلى كه دست و پا و دل و گوش و قلب و همه را غل مى كند، غلى كه بواسطه آن، فرد ديگر نمى تواند سر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آدم حسود باشد، ديگر حاضر است برادر خودش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قابيل شده و هابيل مى كشد، برادران يوسف شده و يوسف را در چاه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آدم متكبر و خود خواه شود كه مستبد مى شود و آن وقت ديگر حرف هيچكس را نمى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تقاضا دارم از شما عزيزان كه مواظب باشيد كه لجوج، خود سر خودراى و خود فكر نباشيد مواظب باشيد خداى نكرده، منيت، تفاخر و تكبر در كارتان نباشد، كه اگر يكى از اين اوصاف رذيله در دل رسوخ كند ديگر قرآن مى گويد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هر كسى بر اسا س بر ذات و طبيعت خود عملى انجام خواهد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 اگر انسان متكبرى شد، ديگر گفتار، كردار و فكرش نيز تكبر 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كوزه اى كه در آن شراب باشد، مسلم است كه تراوش كوزه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دل پاك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Style w:val="FootnoteAnchor"/>
          <w:rtl w:val="true"/>
        </w:rPr>
        <w:footnoteReference w:id="162"/>
      </w:r>
      <w:r>
        <w:rPr>
          <w:rFonts w:ascii="IRNazanin" w:hAnsi="IRNazanin" w:eastAsia="IRNazanin"/>
          <w:color w:val="111111"/>
          <w:sz w:val="28"/>
          <w:sz w:val="28"/>
          <w:szCs w:val="28"/>
          <w:rtl w:val="true"/>
          <w:lang w:bidi="fa-IR"/>
        </w:rPr>
        <w:t>در روز قيامت هيچ چيز غير از دل پاك بدرد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علماى اخلاق مقدمه اين ايمان كه رسوخ در دل مى كند را تخليه مى نامند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رفع 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رفع صفات رذيله نشود، معنا ندارد كه درخت ايمان در دل كاشته شود و آنچه هست يا ايمان حرفى است يا ايمان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حرفى كه بدرد نمى خورد و ايمان عقلى نيز در بن بست ها گره اى را نمى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يعنى رفع صفات رذيله نشده و ديو بيرون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صفات خوب پيدا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اَلْبَلَدُ اَلطَّيِّبُ يَخْرُجُ نَبٰاتُهُ بِإِذْنِ رَبِّهِ </w:t>
      </w:r>
      <w:r>
        <w:rPr>
          <w:rStyle w:val="FootnoteAnchor"/>
          <w:rtl w:val="true"/>
        </w:rPr>
        <w:footnoteReference w:id="163"/>
      </w:r>
      <w:r>
        <w:rPr>
          <w:rFonts w:ascii="IRNazanin" w:hAnsi="IRNazanin" w:eastAsia="IRNazanin"/>
          <w:color w:val="111111"/>
          <w:sz w:val="28"/>
          <w:sz w:val="28"/>
          <w:szCs w:val="28"/>
          <w:rtl w:val="true"/>
          <w:lang w:bidi="fa-IR"/>
        </w:rPr>
        <w:t>در زمين شوره زار، اگر علف هرزه ها را هم نگيرى مسلم است كه هر چه بذر بريزى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زمين آباد بود و علف هرزه ها را هم گرفتى، نتيجه مفيد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دل پاك شد، گفتار، كردار و نيت او پاك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خَبُثَ لاٰ يَخْرُجُ إِلاّٰ نَكِداً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 اگر دل خبيث شد و صفت رذيله اى در آن رسوخ كرد، براى مثال، آدم حسود، گفتار و كردارش حسادت، غيبت، تهمت و شايعه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آدم حسود ببيند كه همسايه اش امروز چند تا مشترى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مثل اينكه روز عزاى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ببيند كه همسايه اش امسال مقدارى وضعش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عزاى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دل، پاك باشد والا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تربيت كه مقدمه اين است كه درخت ايمان در دل رسوخ كند بدون درنظرگرفتن قرآن و روايات، افرادى كه معلم علم اخلاق بودند و هستند به آن خيلى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 به اينجا مى رسد كه آنهايى را كه مى بينند زمينه در آنها هست، دنبال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سيد على شوشترى كرامت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همدانى و مرحوم قاضى شاگرد او بود و استاد بزرگوار ما علامه طباطبايى شاگر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على شوشترى در شوشتر قضاوت داشت و از علماى خيلى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نزاعى را پيش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نزاع را حل كند، نمى دانست چه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يك زمين وقفى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سندى درست كرده بودند كه زمين وقف را از بين ببرند و اين آقا قرار بود فردا حكم كند كه زمين 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ديدند كه يك نفر بنام ملا قلى آمد پيش آقا سيد على و گفت آقا اين حكمى كه فردا مى خواهى بدهى ناحق است، مدركش هم فلان جاست، برو ببين و اين زمين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ديگر نمى شود اينجا بمانيد، براى اينكه مهذب شويد به نجف بيائيد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دست از همه چيز شست و به نجف آمد و خيلى بالا </w:t>
      </w:r>
      <w:bookmarkStart w:id="315" w:name="pg18811_211348"/>
    </w:p>
    <w:p>
      <w:pPr>
        <w:pStyle w:val="BookText"/>
        <w:rPr/>
      </w:pPr>
      <w:bookmarkEnd w:id="315"/>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اينكه شاگرد شيخ انصارى بود، اما شيخ انصارى روزهاى پنج شنبه درباره او و هم درباره آخوند همدانى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زنگار گرفته است، فردا بايد برويم درس آقاى شوشترى تا زنگار از دل ما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 مثل آخوند همدانى متقى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مرحوم قاضى متقى بود</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4003958_1280447820"/>
      <w:bookmarkStart w:id="317" w:name="_Toc106"/>
      <w:bookmarkEnd w:id="316"/>
      <w:r>
        <w:rPr>
          <w:rtl w:val="true"/>
        </w:rPr>
        <w:t>تهذيب نفس</w:t>
      </w:r>
      <w:bookmarkEnd w:id="317"/>
    </w:p>
    <w:p>
      <w:pPr>
        <w:pStyle w:val="BookText"/>
        <w:rPr/>
      </w:pPr>
      <w:r>
        <w:rPr>
          <w:rFonts w:ascii="IRNazanin" w:hAnsi="IRNazanin" w:eastAsia="IRNazanin"/>
          <w:color w:val="111111"/>
          <w:sz w:val="28"/>
          <w:sz w:val="28"/>
          <w:szCs w:val="28"/>
          <w:rtl w:val="true"/>
          <w:lang w:bidi="fa-IR"/>
        </w:rPr>
        <w:t>استاد بزرگوار ما علامه طباطبايى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به نجف رفتم حيران بودم كه چه كنم و به درس كه بروم؟ مى فرمودند كه خانه اى اجاره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روزهاى اول سيد بزرگوارى آمد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نصف عمرش را صرف اين كند كه يك استاد اخلاق پيدا كند، بجاست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منهاى تهذيب بدرد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مهذّب باشى، به درس اخلاق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 فردا به درس اخلاق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دارم از قاضى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طباطبايى را بدنبال خويش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قاضى اگر انسان نصف عمرش را صرف پيدا كردن استاد اخلاق كند بجاست، ديگر چه رسد كه جلسه، جلسه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قدر اهميت به آن مى دهند؟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طورند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يقطين وقتى كه يك كار خيلى جزئى از او نسبت به على بن ابراهيم جمّال سر ميزند،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راه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او را راه نداده و ميگويند تا على </w:t>
      </w:r>
    </w:p>
    <w:p>
      <w:pPr>
        <w:pStyle w:val="BookText"/>
        <w:rPr/>
      </w:pPr>
      <w:r>
        <w:rPr>
          <w:rFonts w:ascii="IRNazanin" w:hAnsi="IRNazanin" w:eastAsia="IRNazanin"/>
          <w:color w:val="111111"/>
          <w:sz w:val="28"/>
          <w:sz w:val="28"/>
          <w:szCs w:val="28"/>
          <w:rtl w:val="true"/>
          <w:lang w:bidi="fa-IR"/>
        </w:rPr>
        <w:t>بن ابراهيم از دست تو دلخون است، من هم از دستت دلخون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چكنم؟</w:t>
      </w:r>
    </w:p>
    <w:p>
      <w:pPr>
        <w:pStyle w:val="BookText"/>
        <w:rPr/>
      </w:pPr>
      <w:r>
        <w:rPr>
          <w:rFonts w:ascii="IRNazanin" w:hAnsi="IRNazanin" w:eastAsia="IRNazanin"/>
          <w:color w:val="111111"/>
          <w:sz w:val="28"/>
          <w:sz w:val="28"/>
          <w:szCs w:val="28"/>
          <w:rtl w:val="true"/>
          <w:lang w:bidi="fa-IR"/>
        </w:rPr>
        <w:t>فرمودند شترى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تهيه كرد و از مدينه به كوفه آمد و در خانه ابراهيم را زده، و گفت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وزير روى خاك افتاد، سرش را گذاشت روى خاك و گفت بيا پايت را روى سر من بگذار كه يقين كنم از دست من راضى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نمى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گفت اگر مى خواهى دلم راحت شود اين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پايش را روى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دلم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فرمود از دستت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بزنطى مى گويد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بعد از اينكه مردم رفتند، امام فرمود اگر مى خواهى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خوشحال شدم، مثل اينكه غرور برايم پيدا شد و گفتم من آن هستم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مهمان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در سجده بودم، يك وقت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برگشته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صعصعه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را غرور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ننشينى، اينجا و آنجا بگويى كه من آنم كه امير المؤمنين بخانهام آمد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تكبّر اگر چه ذرّه اى باشد، درخت ايمان را ريشه كن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تقاضايى از همه دارم و آن اين است كه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درس اخلاق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نگوئيد خودم </w:t>
      </w:r>
    </w:p>
    <w:p>
      <w:pPr>
        <w:pStyle w:val="BookText"/>
        <w:rPr/>
      </w:pPr>
      <w:r>
        <w:rPr>
          <w:rFonts w:ascii="IRNazanin" w:hAnsi="IRNazanin" w:eastAsia="IRNazanin"/>
          <w:color w:val="111111"/>
          <w:sz w:val="28"/>
          <w:sz w:val="28"/>
          <w:szCs w:val="28"/>
          <w:rtl w:val="true"/>
          <w:lang w:bidi="fa-IR"/>
        </w:rPr>
        <w:t>آشنا به مسائل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قرآن بخوان و من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موعظه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موعظه و در گفتن يك اثرى هست كه در دانستن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اين گونه مجالس، مخصوصاً براى رفع زنگارها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p>
    <w:p>
      <w:pPr>
        <w:pStyle w:val="BookText"/>
        <w:rPr/>
      </w:pPr>
      <w:r>
        <w:rPr>
          <w:rFonts w:ascii="IRNazanin" w:hAnsi="IRNazanin" w:eastAsia="IRNazanin"/>
          <w:color w:val="111111"/>
          <w:sz w:val="28"/>
          <w:sz w:val="28"/>
          <w:szCs w:val="28"/>
          <w:rtl w:val="true"/>
          <w:lang w:bidi="fa-IR"/>
        </w:rPr>
        <w:t xml:space="preserve">خلاصه سخن اين شد كه هيچ چيز جز ايمان قلبى نمى تواند انسان را كنترل كند و اين ايمان قلبى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تقيِد به ظواهر شرع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بحرانها و 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صفات رذيله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سوّمى بسيار مشكل امّا امرى واجب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رحمه الله و بركاته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8811_211352"/>
      <w:bookmarkStart w:id="319" w:name="pg18811_211352"/>
      <w:bookmarkEnd w:id="319"/>
    </w:p>
    <w:p>
      <w:pPr>
        <w:pStyle w:val="Heading2"/>
        <w:numPr>
          <w:ilvl w:val="1"/>
          <w:numId w:val="1"/>
        </w:numPr>
        <w:rPr/>
      </w:pPr>
      <w:bookmarkStart w:id="320" w:name="pg18811_211352"/>
      <w:bookmarkStart w:id="321" w:name="__RefHeading___Toc14003960_1280447820"/>
      <w:bookmarkStart w:id="322" w:name="_Toc107"/>
      <w:bookmarkEnd w:id="320"/>
      <w:bookmarkEnd w:id="321"/>
      <w:r>
        <w:rPr>
          <w:rtl w:val="true"/>
        </w:rPr>
        <w:t>فهرست اعلام</w:t>
      </w:r>
      <w:bookmarkEnd w:id="322"/>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آخوند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آخوند ملاّ حسين قلى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ابن 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ابو العلاء معرى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ابو ايوب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اسكندر 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امير المومنين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هارون الرشيد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انصارى، 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انيشتن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ميرزا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بروجردى، محمد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بقة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بلعم با عورا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تيمور لنگ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حائرى،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دوّم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خمينى، 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دور 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ديل كارنگى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رضى،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زهرا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زياد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زيد 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سعيد،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شوشترى، سيد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ظلّ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طباطبائى،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فيض، ملا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عبد الملك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على بن ابراهيم 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عمر بن ازينه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گلپايگانى، محمد 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هارون الرشيد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مجلسى دوم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مظاهرى،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ملا قلى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جواد ملكى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ميرزا حسن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ميرزا محمد تقى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نراقى، ملا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وليد بن مغيره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هشام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همدانى، 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امكنه</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انطاكيه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جمعه،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جوباره، كوچه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سلماسى،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سيّد،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شعب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فرات، 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ويل نام چاهى در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آئين دوست يابى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توحيد 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سرمايه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فقه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كفايه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وسايل الشيعه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متفرقه</w:t>
      </w:r>
    </w:p>
    <w:p>
      <w:pPr>
        <w:pStyle w:val="BookText"/>
        <w:rPr/>
      </w:pPr>
      <w:r>
        <w:rPr>
          <w:rFonts w:ascii="Amiri" w:hAnsi="Amiri" w:eastAsia="Amiri" w:cs="Amiri"/>
          <w:color w:val="111111"/>
          <w:sz w:val="28"/>
          <w:sz w:val="28"/>
          <w:szCs w:val="28"/>
          <w:rtl w:val="true"/>
          <w:lang w:bidi="ar-SA"/>
        </w:rPr>
        <w:t>آمرين بالمعروف و ناهين عن المنكر، هيئت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بهائيت، 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جامعه،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صفّه، اصحاب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از اعداد كثرت است و نشانه زيادى و فراوانى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مشهورى است به اين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الشياء لاجلك و خلقتك لاجلى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eastAsia="IRNazanin" w:cs="IRNazanin"/>
          <w:b w:val="false"/>
          <w:bCs w:val="false"/>
          <w:i w:val="false"/>
          <w:iCs w:val="false"/>
          <w:color w:val="333333"/>
          <w:sz w:val="20"/>
          <w:szCs w:val="20"/>
        </w:rPr>
        <w:t>99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eastAsia="IRNazanin" w:cs="IRNazanin"/>
          <w:b w:val="false"/>
          <w:bCs w:val="false"/>
          <w:i w:val="false"/>
          <w:iCs w:val="false"/>
          <w:color w:val="333333"/>
          <w:sz w:val="20"/>
          <w:szCs w:val="20"/>
        </w:rPr>
        <w:t>99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eastAsia="IRNazanin" w:cs="IRNazanin"/>
          <w:b w:val="false"/>
          <w:bCs w:val="false"/>
          <w:i w:val="false"/>
          <w:iCs w:val="false"/>
          <w:color w:val="333333"/>
          <w:sz w:val="20"/>
          <w:szCs w:val="20"/>
        </w:rPr>
        <w:t>99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eastAsia="IRNazanin" w:cs="IRNazanin"/>
          <w:b w:val="false"/>
          <w:bCs w:val="false"/>
          <w:i w:val="false"/>
          <w:iCs w:val="false"/>
          <w:color w:val="333333"/>
          <w:sz w:val="20"/>
          <w:szCs w:val="20"/>
        </w:rPr>
        <w:t>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 آيه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كردن معامله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آئين دوست يابى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اثرديل كارنگى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بديل اينكه اسامى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كتاب به كرات استعمال شده است، لذا از آوردن اسامى آنها در فهرست كتب خوددارى نموديم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52918</Words>
  <Characters>191649</Characters>
  <CharactersWithSpaces>242920</CharactersWithSpaces>
  <Paragraphs>2031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2026-08-25T18:00:09Z</dcterms:created>
  <dc:creator>ghaemiyeh.com</dc:creator>
  <dc:description/>
  <dc:language>en-US</dc:language>
  <cp:lastModifiedBy/>
  <dcterms:modified xsi:type="dcterms:W3CDTF">2026-08-25T21:30:16Z</dcterms:modified>
  <cp:revision>1</cp:revision>
  <dc:subject/>
  <dc:title>عوامل کنترل غرایز در زندگی انسان</dc:title>
</cp:coreProperties>
</file>

<file path=docProps/custom.xml><?xml version="1.0" encoding="utf-8"?>
<Properties xmlns="http://schemas.openxmlformats.org/officeDocument/2006/custom-properties" xmlns:vt="http://schemas.openxmlformats.org/officeDocument/2006/docPropsVTypes"/>
</file>