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گنجینه معارف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04873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704875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704877_128044782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6704879_128044782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6704881_1280447820">
            <w:r>
              <w:rPr>
                <w:webHidden/>
                <w:rStyle w:val="IndexLink"/>
                <w:rtl w:val="true"/>
              </w:rPr>
              <w:t xml:space="preserve">نظارت الهی نبوت حضرت محمد بن عبدالله </w:t>
            </w:r>
            <w:r>
              <w:rPr>
                <w:rStyle w:val="IndexLink"/>
                <w:rtl w:val="true"/>
              </w:rPr>
              <w:t>(</w:t>
            </w:r>
            <w:r>
              <w:rPr>
                <w:rStyle w:val="IndexLink"/>
                <w:rtl w:val="true"/>
              </w:rPr>
              <w:t>صلی الله علیه و آله و سلم</w:t>
            </w:r>
            <w:r>
              <w:rPr>
                <w:rStyle w:val="IndexLink"/>
                <w:rtl w:val="true"/>
              </w:rPr>
              <w:t>)</w:t>
              <w:tab/>
            </w:r>
            <w:r>
              <w:rPr>
                <w:rStyle w:val="IndexLink"/>
              </w:rPr>
              <w:t>18</w:t>
            </w:r>
          </w:hyperlink>
        </w:p>
        <w:p>
          <w:pPr>
            <w:pStyle w:val="Contents2"/>
            <w:tabs>
              <w:tab w:val="clear" w:pos="8743"/>
              <w:tab w:val="right" w:pos="9026" w:leader="dot"/>
            </w:tabs>
            <w:rPr/>
          </w:pPr>
          <w:hyperlink w:anchor="__RefHeading___Toc6704883_1280447820">
            <w:r>
              <w:rPr>
                <w:webHidden/>
                <w:rStyle w:val="IndexLink"/>
                <w:rtl w:val="true"/>
              </w:rPr>
              <w:t xml:space="preserve">گفتگو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خضر نبی </w:t>
            </w:r>
            <w:r>
              <w:rPr>
                <w:rStyle w:val="IndexLink"/>
                <w:rtl w:val="true"/>
              </w:rPr>
              <w:t>(</w:t>
            </w:r>
            <w:r>
              <w:rPr>
                <w:rStyle w:val="IndexLink"/>
                <w:rtl w:val="true"/>
              </w:rPr>
              <w:t>علیه السلام</w:t>
            </w:r>
            <w:r>
              <w:rPr>
                <w:rStyle w:val="IndexLink"/>
                <w:rtl w:val="true"/>
              </w:rPr>
              <w:t>)</w:t>
              <w:tab/>
            </w:r>
            <w:r>
              <w:rPr>
                <w:rStyle w:val="IndexLink"/>
              </w:rPr>
              <w:t>18</w:t>
            </w:r>
          </w:hyperlink>
        </w:p>
        <w:p>
          <w:pPr>
            <w:pStyle w:val="Contents2"/>
            <w:tabs>
              <w:tab w:val="clear" w:pos="8743"/>
              <w:tab w:val="right" w:pos="9026" w:leader="dot"/>
            </w:tabs>
            <w:rPr/>
          </w:pPr>
          <w:hyperlink w:anchor="__RefHeading___Toc6704885_1280447820">
            <w:r>
              <w:rPr>
                <w:webHidden/>
                <w:rStyle w:val="IndexLink"/>
                <w:rtl w:val="true"/>
              </w:rPr>
              <w:t>برهان خلقت</w:t>
            </w:r>
            <w:r>
              <w:rPr>
                <w:rStyle w:val="IndexLink"/>
                <w:rtl w:val="true"/>
              </w:rPr>
              <w:tab/>
            </w:r>
            <w:r>
              <w:rPr>
                <w:rStyle w:val="IndexLink"/>
              </w:rPr>
              <w:t>19</w:t>
            </w:r>
          </w:hyperlink>
        </w:p>
        <w:p>
          <w:pPr>
            <w:pStyle w:val="Contents2"/>
            <w:tabs>
              <w:tab w:val="clear" w:pos="8743"/>
              <w:tab w:val="right" w:pos="9026" w:leader="dot"/>
            </w:tabs>
            <w:rPr/>
          </w:pPr>
          <w:hyperlink w:anchor="__RefHeading___Toc6704887_1280447820">
            <w:r>
              <w:rPr>
                <w:webHidden/>
                <w:rStyle w:val="IndexLink"/>
                <w:rtl w:val="true"/>
              </w:rPr>
              <w:t>برزخ بعد از مرگ</w:t>
            </w:r>
            <w:r>
              <w:rPr>
                <w:rStyle w:val="IndexLink"/>
                <w:rtl w:val="true"/>
              </w:rPr>
              <w:tab/>
            </w:r>
            <w:r>
              <w:rPr>
                <w:rStyle w:val="IndexLink"/>
              </w:rPr>
              <w:t>20</w:t>
            </w:r>
          </w:hyperlink>
        </w:p>
        <w:p>
          <w:pPr>
            <w:pStyle w:val="Contents2"/>
            <w:tabs>
              <w:tab w:val="clear" w:pos="8743"/>
              <w:tab w:val="right" w:pos="9026" w:leader="dot"/>
            </w:tabs>
            <w:rPr/>
          </w:pPr>
          <w:hyperlink w:anchor="__RefHeading___Toc6704889_1280447820">
            <w:r>
              <w:rPr>
                <w:webHidden/>
                <w:rStyle w:val="IndexLink"/>
                <w:rtl w:val="true"/>
              </w:rPr>
              <w:t>عالم قیامت</w:t>
            </w:r>
            <w:r>
              <w:rPr>
                <w:rStyle w:val="IndexLink"/>
                <w:rtl w:val="true"/>
              </w:rPr>
              <w:tab/>
            </w:r>
            <w:r>
              <w:rPr>
                <w:rStyle w:val="IndexLink"/>
              </w:rPr>
              <w:t>21</w:t>
            </w:r>
          </w:hyperlink>
        </w:p>
        <w:p>
          <w:pPr>
            <w:pStyle w:val="Contents2"/>
            <w:tabs>
              <w:tab w:val="clear" w:pos="8743"/>
              <w:tab w:val="right" w:pos="9026" w:leader="dot"/>
            </w:tabs>
            <w:rPr/>
          </w:pPr>
          <w:hyperlink w:anchor="__RefHeading___Toc6704891_1280447820">
            <w:r>
              <w:rPr>
                <w:webHidden/>
                <w:rStyle w:val="IndexLink"/>
                <w:rtl w:val="true"/>
              </w:rPr>
              <w:t>فلسفه رجعت</w:t>
            </w:r>
            <w:r>
              <w:rPr>
                <w:rStyle w:val="IndexLink"/>
                <w:rtl w:val="true"/>
              </w:rPr>
              <w:tab/>
            </w:r>
            <w:r>
              <w:rPr>
                <w:rStyle w:val="IndexLink"/>
              </w:rPr>
              <w:t>22</w:t>
            </w:r>
          </w:hyperlink>
        </w:p>
        <w:p>
          <w:pPr>
            <w:pStyle w:val="Contents2"/>
            <w:tabs>
              <w:tab w:val="clear" w:pos="8743"/>
              <w:tab w:val="right" w:pos="9026" w:leader="dot"/>
            </w:tabs>
            <w:rPr/>
          </w:pPr>
          <w:hyperlink w:anchor="__RefHeading___Toc6704893_1280447820">
            <w:r>
              <w:rPr>
                <w:webHidden/>
                <w:rStyle w:val="IndexLink"/>
                <w:rtl w:val="true"/>
              </w:rPr>
              <w:t>اهمیت روزه</w:t>
            </w:r>
            <w:r>
              <w:rPr>
                <w:rStyle w:val="IndexLink"/>
                <w:rtl w:val="true"/>
              </w:rPr>
              <w:tab/>
            </w:r>
            <w:r>
              <w:rPr>
                <w:rStyle w:val="IndexLink"/>
              </w:rPr>
              <w:t>23</w:t>
            </w:r>
          </w:hyperlink>
        </w:p>
        <w:p>
          <w:pPr>
            <w:pStyle w:val="Contents2"/>
            <w:tabs>
              <w:tab w:val="clear" w:pos="8743"/>
              <w:tab w:val="right" w:pos="9026" w:leader="dot"/>
            </w:tabs>
            <w:rPr/>
          </w:pPr>
          <w:hyperlink w:anchor="__RefHeading___Toc6704895_1280447820">
            <w:r>
              <w:rPr>
                <w:webHidden/>
                <w:rStyle w:val="IndexLink"/>
                <w:rtl w:val="true"/>
              </w:rPr>
              <w:t>نماز جماعت</w:t>
            </w:r>
            <w:r>
              <w:rPr>
                <w:rStyle w:val="IndexLink"/>
                <w:rtl w:val="true"/>
              </w:rPr>
              <w:tab/>
            </w:r>
            <w:r>
              <w:rPr>
                <w:rStyle w:val="IndexLink"/>
              </w:rPr>
              <w:t>23</w:t>
            </w:r>
          </w:hyperlink>
        </w:p>
        <w:p>
          <w:pPr>
            <w:pStyle w:val="Contents2"/>
            <w:tabs>
              <w:tab w:val="clear" w:pos="8743"/>
              <w:tab w:val="right" w:pos="9026" w:leader="dot"/>
            </w:tabs>
            <w:rPr/>
          </w:pPr>
          <w:hyperlink w:anchor="__RefHeading___Toc6704897_1280447820">
            <w:r>
              <w:rPr>
                <w:webHidden/>
                <w:rStyle w:val="IndexLink"/>
                <w:rtl w:val="true"/>
              </w:rPr>
              <w:t>احکام خمس</w:t>
            </w:r>
            <w:r>
              <w:rPr>
                <w:rStyle w:val="IndexLink"/>
                <w:rtl w:val="true"/>
              </w:rPr>
              <w:tab/>
            </w:r>
            <w:r>
              <w:rPr>
                <w:rStyle w:val="IndexLink"/>
              </w:rPr>
              <w:t>24</w:t>
            </w:r>
          </w:hyperlink>
        </w:p>
        <w:p>
          <w:pPr>
            <w:pStyle w:val="Contents2"/>
            <w:tabs>
              <w:tab w:val="clear" w:pos="8743"/>
              <w:tab w:val="right" w:pos="9026" w:leader="dot"/>
            </w:tabs>
            <w:rPr/>
          </w:pPr>
          <w:hyperlink w:anchor="__RefHeading___Toc6704899_1280447820">
            <w:r>
              <w:rPr>
                <w:webHidden/>
                <w:rStyle w:val="IndexLink"/>
                <w:rtl w:val="true"/>
              </w:rPr>
              <w:t xml:space="preserve">غیبت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25</w:t>
            </w:r>
          </w:hyperlink>
        </w:p>
        <w:p>
          <w:pPr>
            <w:pStyle w:val="Contents2"/>
            <w:tabs>
              <w:tab w:val="clear" w:pos="8743"/>
              <w:tab w:val="right" w:pos="9026" w:leader="dot"/>
            </w:tabs>
            <w:rPr/>
          </w:pPr>
          <w:hyperlink w:anchor="__RefHeading___Toc6704901_1280447820">
            <w:r>
              <w:rPr>
                <w:webHidden/>
                <w:rStyle w:val="IndexLink"/>
                <w:rtl w:val="true"/>
              </w:rPr>
              <w:t>در اثبات امامت</w:t>
            </w:r>
            <w:r>
              <w:rPr>
                <w:rStyle w:val="IndexLink"/>
                <w:rtl w:val="true"/>
              </w:rPr>
              <w:tab/>
            </w:r>
            <w:r>
              <w:rPr>
                <w:rStyle w:val="IndexLink"/>
              </w:rPr>
              <w:t>26</w:t>
            </w:r>
          </w:hyperlink>
        </w:p>
        <w:p>
          <w:pPr>
            <w:pStyle w:val="Contents2"/>
            <w:tabs>
              <w:tab w:val="clear" w:pos="8743"/>
              <w:tab w:val="right" w:pos="9026" w:leader="dot"/>
            </w:tabs>
            <w:rPr/>
          </w:pPr>
          <w:hyperlink w:anchor="__RefHeading___Toc6704903_1280447820">
            <w:r>
              <w:rPr>
                <w:webHidden/>
                <w:rStyle w:val="IndexLink"/>
                <w:rtl w:val="true"/>
              </w:rPr>
              <w:t>عدل</w:t>
            </w:r>
            <w:r>
              <w:rPr>
                <w:rStyle w:val="IndexLink"/>
                <w:rtl w:val="true"/>
              </w:rPr>
              <w:tab/>
            </w:r>
            <w:r>
              <w:rPr>
                <w:rStyle w:val="IndexLink"/>
              </w:rPr>
              <w:t>26</w:t>
            </w:r>
          </w:hyperlink>
        </w:p>
        <w:p>
          <w:pPr>
            <w:pStyle w:val="Contents2"/>
            <w:tabs>
              <w:tab w:val="clear" w:pos="8743"/>
              <w:tab w:val="right" w:pos="9026" w:leader="dot"/>
            </w:tabs>
            <w:rPr/>
          </w:pPr>
          <w:hyperlink w:anchor="__RefHeading___Toc6704905_1280447820">
            <w:r>
              <w:rPr>
                <w:webHidden/>
                <w:rStyle w:val="IndexLink"/>
                <w:rtl w:val="true"/>
              </w:rPr>
              <w:t>اثبات توحید</w:t>
            </w:r>
            <w:r>
              <w:rPr>
                <w:rStyle w:val="IndexLink"/>
                <w:rtl w:val="true"/>
              </w:rPr>
              <w:tab/>
            </w:r>
            <w:r>
              <w:rPr>
                <w:rStyle w:val="IndexLink"/>
              </w:rPr>
              <w:t>27</w:t>
            </w:r>
          </w:hyperlink>
        </w:p>
        <w:p>
          <w:pPr>
            <w:pStyle w:val="Contents2"/>
            <w:tabs>
              <w:tab w:val="clear" w:pos="8743"/>
              <w:tab w:val="right" w:pos="9026" w:leader="dot"/>
            </w:tabs>
            <w:rPr/>
          </w:pPr>
          <w:hyperlink w:anchor="__RefHeading___Toc6704907_1280447820">
            <w:r>
              <w:rPr>
                <w:webHidden/>
                <w:rStyle w:val="IndexLink"/>
                <w:rtl w:val="true"/>
              </w:rPr>
              <w:t>هشدار دادن</w:t>
            </w:r>
            <w:r>
              <w:rPr>
                <w:rStyle w:val="IndexLink"/>
                <w:rtl w:val="true"/>
              </w:rPr>
              <w:tab/>
            </w:r>
            <w:r>
              <w:rPr>
                <w:rStyle w:val="IndexLink"/>
              </w:rPr>
              <w:t>28</w:t>
            </w:r>
          </w:hyperlink>
        </w:p>
        <w:p>
          <w:pPr>
            <w:pStyle w:val="Contents2"/>
            <w:tabs>
              <w:tab w:val="clear" w:pos="8743"/>
              <w:tab w:val="right" w:pos="9026" w:leader="dot"/>
            </w:tabs>
            <w:rPr/>
          </w:pPr>
          <w:hyperlink w:anchor="__RefHeading___Toc6704909_1280447820">
            <w:r>
              <w:rPr>
                <w:webHidden/>
                <w:rStyle w:val="IndexLink"/>
                <w:rtl w:val="true"/>
              </w:rPr>
              <w:t>نوزاد و میت</w:t>
            </w:r>
            <w:r>
              <w:rPr>
                <w:rStyle w:val="IndexLink"/>
                <w:rtl w:val="true"/>
              </w:rPr>
              <w:tab/>
            </w:r>
            <w:r>
              <w:rPr>
                <w:rStyle w:val="IndexLink"/>
              </w:rPr>
              <w:t>28</w:t>
            </w:r>
          </w:hyperlink>
        </w:p>
        <w:p>
          <w:pPr>
            <w:pStyle w:val="Contents2"/>
            <w:tabs>
              <w:tab w:val="clear" w:pos="8743"/>
              <w:tab w:val="right" w:pos="9026" w:leader="dot"/>
            </w:tabs>
            <w:rPr/>
          </w:pPr>
          <w:hyperlink w:anchor="__RefHeading___Toc6704911_1280447820">
            <w:r>
              <w:rPr>
                <w:webHidden/>
                <w:rStyle w:val="IndexLink"/>
                <w:rtl w:val="true"/>
              </w:rPr>
              <w:t>تواضع در برابر تهی دستان</w:t>
            </w:r>
            <w:r>
              <w:rPr>
                <w:rStyle w:val="IndexLink"/>
                <w:rtl w:val="true"/>
              </w:rPr>
              <w:tab/>
            </w:r>
            <w:r>
              <w:rPr>
                <w:rStyle w:val="IndexLink"/>
              </w:rPr>
              <w:t>29</w:t>
            </w:r>
          </w:hyperlink>
        </w:p>
        <w:p>
          <w:pPr>
            <w:pStyle w:val="Contents2"/>
            <w:tabs>
              <w:tab w:val="clear" w:pos="8743"/>
              <w:tab w:val="right" w:pos="9026" w:leader="dot"/>
            </w:tabs>
            <w:rPr/>
          </w:pPr>
          <w:hyperlink w:anchor="__RefHeading___Toc6704913_1280447820">
            <w:r>
              <w:rPr>
                <w:webHidden/>
                <w:rStyle w:val="IndexLink"/>
                <w:rtl w:val="true"/>
              </w:rPr>
              <w:t>قضیه گمرک چی و شیعه شدنش</w:t>
            </w:r>
            <w:r>
              <w:rPr>
                <w:rStyle w:val="IndexLink"/>
                <w:rtl w:val="true"/>
              </w:rPr>
              <w:tab/>
            </w:r>
            <w:r>
              <w:rPr>
                <w:rStyle w:val="IndexLink"/>
              </w:rPr>
              <w:t>30</w:t>
            </w:r>
          </w:hyperlink>
        </w:p>
        <w:p>
          <w:pPr>
            <w:pStyle w:val="Contents2"/>
            <w:tabs>
              <w:tab w:val="clear" w:pos="8743"/>
              <w:tab w:val="right" w:pos="9026" w:leader="dot"/>
            </w:tabs>
            <w:rPr/>
          </w:pPr>
          <w:hyperlink w:anchor="__RefHeading___Toc6704915_1280447820">
            <w:r>
              <w:rPr>
                <w:webHidden/>
                <w:rStyle w:val="IndexLink"/>
                <w:rtl w:val="true"/>
              </w:rPr>
              <w:t>مرد کور و زن زشت رو</w:t>
            </w:r>
            <w:r>
              <w:rPr>
                <w:rStyle w:val="IndexLink"/>
                <w:rtl w:val="true"/>
              </w:rPr>
              <w:tab/>
            </w:r>
            <w:r>
              <w:rPr>
                <w:rStyle w:val="IndexLink"/>
              </w:rPr>
              <w:t>31</w:t>
            </w:r>
          </w:hyperlink>
        </w:p>
        <w:p>
          <w:pPr>
            <w:pStyle w:val="Contents2"/>
            <w:tabs>
              <w:tab w:val="clear" w:pos="8743"/>
              <w:tab w:val="right" w:pos="9026" w:leader="dot"/>
            </w:tabs>
            <w:rPr/>
          </w:pPr>
          <w:hyperlink w:anchor="__RefHeading___Toc6704917_1280447820">
            <w:r>
              <w:rPr>
                <w:webHidden/>
                <w:rStyle w:val="IndexLink"/>
                <w:rtl w:val="true"/>
              </w:rPr>
              <w:t>دربیان عیب پوشی</w:t>
            </w:r>
            <w:r>
              <w:rPr>
                <w:rStyle w:val="IndexLink"/>
                <w:rtl w:val="true"/>
              </w:rPr>
              <w:tab/>
            </w:r>
            <w:r>
              <w:rPr>
                <w:rStyle w:val="IndexLink"/>
              </w:rPr>
              <w:t>32</w:t>
            </w:r>
          </w:hyperlink>
        </w:p>
        <w:p>
          <w:pPr>
            <w:pStyle w:val="Contents2"/>
            <w:tabs>
              <w:tab w:val="clear" w:pos="8743"/>
              <w:tab w:val="right" w:pos="9026" w:leader="dot"/>
            </w:tabs>
            <w:rPr/>
          </w:pPr>
          <w:hyperlink w:anchor="__RefHeading___Toc6704919_1280447820">
            <w:r>
              <w:rPr>
                <w:webHidden/>
                <w:rStyle w:val="IndexLink"/>
                <w:rtl w:val="true"/>
              </w:rPr>
              <w:t>صوفی گری و درویشان</w:t>
            </w:r>
            <w:r>
              <w:rPr>
                <w:rStyle w:val="IndexLink"/>
                <w:rtl w:val="true"/>
              </w:rPr>
              <w:tab/>
            </w:r>
            <w:r>
              <w:rPr>
                <w:rStyle w:val="IndexLink"/>
              </w:rPr>
              <w:t>33</w:t>
            </w:r>
          </w:hyperlink>
        </w:p>
        <w:p>
          <w:pPr>
            <w:pStyle w:val="Contents2"/>
            <w:tabs>
              <w:tab w:val="clear" w:pos="8743"/>
              <w:tab w:val="right" w:pos="9026" w:leader="dot"/>
            </w:tabs>
            <w:rPr/>
          </w:pPr>
          <w:hyperlink w:anchor="__RefHeading___Toc6704921_1280447820">
            <w:r>
              <w:rPr>
                <w:webHidden/>
                <w:rStyle w:val="IndexLink"/>
                <w:rtl w:val="true"/>
              </w:rPr>
              <w:t xml:space="preserve">صبر ایوب پیغمبر </w:t>
            </w:r>
            <w:r>
              <w:rPr>
                <w:rStyle w:val="IndexLink"/>
                <w:rtl w:val="true"/>
              </w:rPr>
              <w:t>(</w:t>
            </w:r>
            <w:r>
              <w:rPr>
                <w:rStyle w:val="IndexLink"/>
                <w:rtl w:val="true"/>
              </w:rPr>
              <w:t>صلی الله علیه و آله و سلم</w:t>
            </w:r>
            <w:r>
              <w:rPr>
                <w:rStyle w:val="IndexLink"/>
                <w:rtl w:val="true"/>
              </w:rPr>
              <w:t>)</w:t>
              <w:tab/>
            </w:r>
            <w:r>
              <w:rPr>
                <w:rStyle w:val="IndexLink"/>
              </w:rPr>
              <w:t>33</w:t>
            </w:r>
          </w:hyperlink>
        </w:p>
        <w:p>
          <w:pPr>
            <w:pStyle w:val="Contents2"/>
            <w:tabs>
              <w:tab w:val="clear" w:pos="8743"/>
              <w:tab w:val="right" w:pos="9026" w:leader="dot"/>
            </w:tabs>
            <w:rPr/>
          </w:pPr>
          <w:hyperlink w:anchor="__RefHeading___Toc6704923_1280447820">
            <w:r>
              <w:rPr>
                <w:webHidden/>
                <w:rStyle w:val="IndexLink"/>
                <w:rtl w:val="true"/>
              </w:rPr>
              <w:t>سؤال یکی از پیغمبران از خداوند</w:t>
            </w:r>
            <w:r>
              <w:rPr>
                <w:rStyle w:val="IndexLink"/>
                <w:rtl w:val="true"/>
              </w:rPr>
              <w:tab/>
            </w:r>
            <w:r>
              <w:rPr>
                <w:rStyle w:val="IndexLink"/>
              </w:rPr>
              <w:t>34</w:t>
            </w:r>
          </w:hyperlink>
        </w:p>
        <w:p>
          <w:pPr>
            <w:pStyle w:val="Contents2"/>
            <w:tabs>
              <w:tab w:val="clear" w:pos="8743"/>
              <w:tab w:val="right" w:pos="9026" w:leader="dot"/>
            </w:tabs>
            <w:rPr/>
          </w:pPr>
          <w:hyperlink w:anchor="__RefHeading___Toc6704925_1280447820">
            <w:r>
              <w:rPr>
                <w:webHidden/>
                <w:rStyle w:val="IndexLink"/>
                <w:rtl w:val="true"/>
              </w:rPr>
              <w:t>درباره صله ارحام</w:t>
            </w:r>
            <w:r>
              <w:rPr>
                <w:rStyle w:val="IndexLink"/>
                <w:rtl w:val="true"/>
              </w:rPr>
              <w:tab/>
            </w:r>
            <w:r>
              <w:rPr>
                <w:rStyle w:val="IndexLink"/>
              </w:rPr>
              <w:t>35</w:t>
            </w:r>
          </w:hyperlink>
        </w:p>
        <w:p>
          <w:pPr>
            <w:pStyle w:val="Contents2"/>
            <w:tabs>
              <w:tab w:val="clear" w:pos="8743"/>
              <w:tab w:val="right" w:pos="9026" w:leader="dot"/>
            </w:tabs>
            <w:rPr/>
          </w:pPr>
          <w:hyperlink w:anchor="__RefHeading___Toc6704927_1280447820">
            <w:r>
              <w:rPr>
                <w:webHidden/>
                <w:rStyle w:val="IndexLink"/>
                <w:rtl w:val="true"/>
              </w:rPr>
              <w:t>در ثواب تلاوت قرآن</w:t>
            </w:r>
            <w:r>
              <w:rPr>
                <w:rStyle w:val="IndexLink"/>
                <w:rtl w:val="true"/>
              </w:rPr>
              <w:tab/>
            </w:r>
            <w:r>
              <w:rPr>
                <w:rStyle w:val="IndexLink"/>
              </w:rPr>
              <w:t>36</w:t>
            </w:r>
          </w:hyperlink>
        </w:p>
        <w:p>
          <w:pPr>
            <w:pStyle w:val="Contents2"/>
            <w:tabs>
              <w:tab w:val="clear" w:pos="8743"/>
              <w:tab w:val="right" w:pos="9026" w:leader="dot"/>
            </w:tabs>
            <w:rPr/>
          </w:pPr>
          <w:hyperlink w:anchor="__RefHeading___Toc6704929_1280447820">
            <w:r>
              <w:rPr>
                <w:webHidden/>
                <w:rStyle w:val="IndexLink"/>
                <w:rtl w:val="true"/>
              </w:rPr>
              <w:t>در علم اخلاق</w:t>
            </w:r>
            <w:r>
              <w:rPr>
                <w:rStyle w:val="IndexLink"/>
                <w:rtl w:val="true"/>
              </w:rPr>
              <w:tab/>
            </w:r>
            <w:r>
              <w:rPr>
                <w:rStyle w:val="IndexLink"/>
              </w:rPr>
              <w:t>37</w:t>
            </w:r>
          </w:hyperlink>
        </w:p>
        <w:p>
          <w:pPr>
            <w:pStyle w:val="Contents2"/>
            <w:tabs>
              <w:tab w:val="clear" w:pos="8743"/>
              <w:tab w:val="right" w:pos="9026" w:leader="dot"/>
            </w:tabs>
            <w:rPr/>
          </w:pPr>
          <w:hyperlink w:anchor="__RefHeading___Toc6704931_1280447820">
            <w:r>
              <w:rPr>
                <w:webHidden/>
                <w:rStyle w:val="IndexLink"/>
                <w:rtl w:val="true"/>
              </w:rPr>
              <w:t>در بیان علم و مجلس علم</w:t>
            </w:r>
            <w:r>
              <w:rPr>
                <w:rStyle w:val="IndexLink"/>
                <w:rtl w:val="true"/>
              </w:rPr>
              <w:tab/>
            </w:r>
            <w:r>
              <w:rPr>
                <w:rStyle w:val="IndexLink"/>
              </w:rPr>
              <w:t>37</w:t>
            </w:r>
          </w:hyperlink>
        </w:p>
        <w:p>
          <w:pPr>
            <w:pStyle w:val="Contents2"/>
            <w:tabs>
              <w:tab w:val="clear" w:pos="8743"/>
              <w:tab w:val="right" w:pos="9026" w:leader="dot"/>
            </w:tabs>
            <w:rPr/>
          </w:pPr>
          <w:hyperlink w:anchor="__RefHeading___Toc6704933_1280447820">
            <w:r>
              <w:rPr>
                <w:webHidden/>
                <w:rStyle w:val="IndexLink"/>
                <w:rtl w:val="true"/>
              </w:rPr>
              <w:t>تفکر در عجایب خلقت</w:t>
            </w:r>
            <w:r>
              <w:rPr>
                <w:rStyle w:val="IndexLink"/>
                <w:rtl w:val="true"/>
              </w:rPr>
              <w:tab/>
            </w:r>
            <w:r>
              <w:rPr>
                <w:rStyle w:val="IndexLink"/>
              </w:rPr>
              <w:t>38</w:t>
            </w:r>
          </w:hyperlink>
        </w:p>
        <w:p>
          <w:pPr>
            <w:pStyle w:val="Contents2"/>
            <w:tabs>
              <w:tab w:val="clear" w:pos="8743"/>
              <w:tab w:val="right" w:pos="9026" w:leader="dot"/>
            </w:tabs>
            <w:rPr/>
          </w:pPr>
          <w:hyperlink w:anchor="__RefHeading___Toc6704935_1280447820">
            <w:r>
              <w:rPr>
                <w:webHidden/>
                <w:rStyle w:val="IndexLink"/>
                <w:rtl w:val="true"/>
              </w:rPr>
              <w:t>در عجایب صورت آدمی</w:t>
            </w:r>
            <w:r>
              <w:rPr>
                <w:rStyle w:val="IndexLink"/>
                <w:rtl w:val="true"/>
              </w:rPr>
              <w:tab/>
            </w:r>
            <w:r>
              <w:rPr>
                <w:rStyle w:val="IndexLink"/>
              </w:rPr>
              <w:t>39</w:t>
            </w:r>
          </w:hyperlink>
        </w:p>
        <w:p>
          <w:pPr>
            <w:pStyle w:val="Contents2"/>
            <w:tabs>
              <w:tab w:val="clear" w:pos="8743"/>
              <w:tab w:val="right" w:pos="9026" w:leader="dot"/>
            </w:tabs>
            <w:rPr/>
          </w:pPr>
          <w:hyperlink w:anchor="__RefHeading___Toc6704937_1280447820">
            <w:r>
              <w:rPr>
                <w:webHidden/>
                <w:rStyle w:val="IndexLink"/>
                <w:rtl w:val="true"/>
              </w:rPr>
              <w:t>در عجایب معده و دست ها</w:t>
            </w:r>
            <w:r>
              <w:rPr>
                <w:rStyle w:val="IndexLink"/>
                <w:rtl w:val="true"/>
              </w:rPr>
              <w:tab/>
            </w:r>
            <w:r>
              <w:rPr>
                <w:rStyle w:val="IndexLink"/>
              </w:rPr>
              <w:t>39</w:t>
            </w:r>
          </w:hyperlink>
        </w:p>
        <w:p>
          <w:pPr>
            <w:pStyle w:val="Contents2"/>
            <w:tabs>
              <w:tab w:val="clear" w:pos="8743"/>
              <w:tab w:val="right" w:pos="9026" w:leader="dot"/>
            </w:tabs>
            <w:rPr/>
          </w:pPr>
          <w:hyperlink w:anchor="__RefHeading___Toc6704939_1280447820">
            <w:r>
              <w:rPr>
                <w:webHidden/>
                <w:rStyle w:val="IndexLink"/>
                <w:rtl w:val="true"/>
              </w:rPr>
              <w:t>در عجایب پاهای انسان</w:t>
            </w:r>
            <w:r>
              <w:rPr>
                <w:rStyle w:val="IndexLink"/>
                <w:rtl w:val="true"/>
              </w:rPr>
              <w:tab/>
            </w:r>
            <w:r>
              <w:rPr>
                <w:rStyle w:val="IndexLink"/>
              </w:rPr>
              <w:t>40</w:t>
            </w:r>
          </w:hyperlink>
        </w:p>
        <w:p>
          <w:pPr>
            <w:pStyle w:val="Contents2"/>
            <w:tabs>
              <w:tab w:val="clear" w:pos="8743"/>
              <w:tab w:val="right" w:pos="9026" w:leader="dot"/>
            </w:tabs>
            <w:rPr/>
          </w:pPr>
          <w:hyperlink w:anchor="__RefHeading___Toc6704941_1280447820">
            <w:r>
              <w:rPr>
                <w:webHidden/>
                <w:rStyle w:val="IndexLink"/>
                <w:rtl w:val="true"/>
              </w:rPr>
              <w:t>در عجایب زمین و کوه ها و گیاه ها</w:t>
            </w:r>
            <w:r>
              <w:rPr>
                <w:rStyle w:val="IndexLink"/>
                <w:rtl w:val="true"/>
              </w:rPr>
              <w:tab/>
            </w:r>
            <w:r>
              <w:rPr>
                <w:rStyle w:val="IndexLink"/>
              </w:rPr>
              <w:t>41</w:t>
            </w:r>
          </w:hyperlink>
        </w:p>
        <w:p>
          <w:pPr>
            <w:pStyle w:val="Contents2"/>
            <w:tabs>
              <w:tab w:val="clear" w:pos="8743"/>
              <w:tab w:val="right" w:pos="9026" w:leader="dot"/>
            </w:tabs>
            <w:rPr/>
          </w:pPr>
          <w:hyperlink w:anchor="__RefHeading___Toc6704943_1280447820">
            <w:r>
              <w:rPr>
                <w:webHidden/>
                <w:rStyle w:val="IndexLink"/>
                <w:rtl w:val="true"/>
              </w:rPr>
              <w:t>تفکر در عجایب درختان و حیوانات</w:t>
            </w:r>
            <w:r>
              <w:rPr>
                <w:rStyle w:val="IndexLink"/>
                <w:rtl w:val="true"/>
              </w:rPr>
              <w:tab/>
            </w:r>
            <w:r>
              <w:rPr>
                <w:rStyle w:val="IndexLink"/>
              </w:rPr>
              <w:t>42</w:t>
            </w:r>
          </w:hyperlink>
        </w:p>
        <w:p>
          <w:pPr>
            <w:pStyle w:val="Contents2"/>
            <w:tabs>
              <w:tab w:val="clear" w:pos="8743"/>
              <w:tab w:val="right" w:pos="9026" w:leader="dot"/>
            </w:tabs>
            <w:rPr/>
          </w:pPr>
          <w:hyperlink w:anchor="__RefHeading___Toc6704945_1280447820">
            <w:r>
              <w:rPr>
                <w:webHidden/>
                <w:rStyle w:val="IndexLink"/>
                <w:rtl w:val="true"/>
              </w:rPr>
              <w:t>در عجائب دریا ها عجایب هوا و عالم بالا</w:t>
            </w:r>
            <w:r>
              <w:rPr>
                <w:rStyle w:val="IndexLink"/>
                <w:rtl w:val="true"/>
              </w:rPr>
              <w:tab/>
            </w:r>
            <w:r>
              <w:rPr>
                <w:rStyle w:val="IndexLink"/>
              </w:rPr>
              <w:t>42</w:t>
            </w:r>
          </w:hyperlink>
        </w:p>
        <w:p>
          <w:pPr>
            <w:pStyle w:val="Contents2"/>
            <w:tabs>
              <w:tab w:val="clear" w:pos="8743"/>
              <w:tab w:val="right" w:pos="9026" w:leader="dot"/>
            </w:tabs>
            <w:rPr/>
          </w:pPr>
          <w:hyperlink w:anchor="__RefHeading___Toc6704947_1280447820">
            <w:r>
              <w:rPr>
                <w:webHidden/>
                <w:rStyle w:val="IndexLink"/>
                <w:rtl w:val="true"/>
              </w:rPr>
              <w:t>در گردش خورشید و ماه و سیاره ها</w:t>
            </w:r>
            <w:r>
              <w:rPr>
                <w:rStyle w:val="IndexLink"/>
                <w:rtl w:val="true"/>
              </w:rPr>
              <w:tab/>
            </w:r>
            <w:r>
              <w:rPr>
                <w:rStyle w:val="IndexLink"/>
              </w:rPr>
              <w:t>43</w:t>
            </w:r>
          </w:hyperlink>
        </w:p>
        <w:p>
          <w:pPr>
            <w:pStyle w:val="Contents2"/>
            <w:tabs>
              <w:tab w:val="clear" w:pos="8743"/>
              <w:tab w:val="right" w:pos="9026" w:leader="dot"/>
            </w:tabs>
            <w:rPr/>
          </w:pPr>
          <w:hyperlink w:anchor="__RefHeading___Toc6704949_1280447820">
            <w:r>
              <w:rPr>
                <w:webHidden/>
                <w:rStyle w:val="IndexLink"/>
                <w:rtl w:val="true"/>
              </w:rPr>
              <w:t>خوف و ترس</w:t>
            </w:r>
            <w:r>
              <w:rPr>
                <w:rStyle w:val="IndexLink"/>
                <w:rtl w:val="true"/>
              </w:rPr>
              <w:tab/>
            </w:r>
            <w:r>
              <w:rPr>
                <w:rStyle w:val="IndexLink"/>
              </w:rPr>
              <w:t>44</w:t>
            </w:r>
          </w:hyperlink>
        </w:p>
        <w:p>
          <w:pPr>
            <w:pStyle w:val="Contents2"/>
            <w:tabs>
              <w:tab w:val="clear" w:pos="8743"/>
              <w:tab w:val="right" w:pos="9026" w:leader="dot"/>
            </w:tabs>
            <w:rPr/>
          </w:pPr>
          <w:hyperlink w:anchor="__RefHeading___Toc6704951_1280447820">
            <w:r>
              <w:rPr>
                <w:webHidden/>
                <w:rStyle w:val="IndexLink"/>
                <w:rtl w:val="true"/>
              </w:rPr>
              <w:t>فضیلت کم خوری</w:t>
            </w:r>
            <w:r>
              <w:rPr>
                <w:rStyle w:val="IndexLink"/>
                <w:rtl w:val="true"/>
              </w:rPr>
              <w:tab/>
            </w:r>
            <w:r>
              <w:rPr>
                <w:rStyle w:val="IndexLink"/>
              </w:rPr>
              <w:t>45</w:t>
            </w:r>
          </w:hyperlink>
        </w:p>
        <w:p>
          <w:pPr>
            <w:pStyle w:val="Contents2"/>
            <w:tabs>
              <w:tab w:val="clear" w:pos="8743"/>
              <w:tab w:val="right" w:pos="9026" w:leader="dot"/>
            </w:tabs>
            <w:rPr/>
          </w:pPr>
          <w:hyperlink w:anchor="__RefHeading___Toc6704953_1280447820">
            <w:r>
              <w:rPr>
                <w:webHidden/>
                <w:rStyle w:val="IndexLink"/>
                <w:rtl w:val="true"/>
              </w:rPr>
              <w:t>نصایح لقمان حکیم به فرزندش</w:t>
            </w:r>
            <w:r>
              <w:rPr>
                <w:rStyle w:val="IndexLink"/>
                <w:rtl w:val="true"/>
              </w:rPr>
              <w:tab/>
            </w:r>
            <w:r>
              <w:rPr>
                <w:rStyle w:val="IndexLink"/>
              </w:rPr>
              <w:t>45</w:t>
            </w:r>
          </w:hyperlink>
        </w:p>
        <w:p>
          <w:pPr>
            <w:pStyle w:val="Contents2"/>
            <w:tabs>
              <w:tab w:val="clear" w:pos="8743"/>
              <w:tab w:val="right" w:pos="9026" w:leader="dot"/>
            </w:tabs>
            <w:rPr/>
          </w:pPr>
          <w:hyperlink w:anchor="__RefHeading___Toc6704955_1280447820">
            <w:r>
              <w:rPr>
                <w:webHidden/>
                <w:rStyle w:val="IndexLink"/>
                <w:rtl w:val="true"/>
              </w:rPr>
              <w:t>در خصوصیت ازدواج</w:t>
            </w:r>
            <w:r>
              <w:rPr>
                <w:rStyle w:val="IndexLink"/>
                <w:rtl w:val="true"/>
              </w:rPr>
              <w:tab/>
            </w:r>
            <w:r>
              <w:rPr>
                <w:rStyle w:val="IndexLink"/>
              </w:rPr>
              <w:t>46</w:t>
            </w:r>
          </w:hyperlink>
        </w:p>
        <w:p>
          <w:pPr>
            <w:pStyle w:val="Contents2"/>
            <w:tabs>
              <w:tab w:val="clear" w:pos="8743"/>
              <w:tab w:val="right" w:pos="9026" w:leader="dot"/>
            </w:tabs>
            <w:rPr/>
          </w:pPr>
          <w:hyperlink w:anchor="__RefHeading___Toc6704957_1280447820">
            <w:r>
              <w:rPr>
                <w:webHidden/>
                <w:rStyle w:val="IndexLink"/>
                <w:rtl w:val="true"/>
              </w:rPr>
              <w:t>کمک به زیر دستان</w:t>
            </w:r>
            <w:r>
              <w:rPr>
                <w:rStyle w:val="IndexLink"/>
                <w:rtl w:val="true"/>
              </w:rPr>
              <w:tab/>
            </w:r>
            <w:r>
              <w:rPr>
                <w:rStyle w:val="IndexLink"/>
              </w:rPr>
              <w:t>47</w:t>
            </w:r>
          </w:hyperlink>
        </w:p>
        <w:p>
          <w:pPr>
            <w:pStyle w:val="Contents2"/>
            <w:tabs>
              <w:tab w:val="clear" w:pos="8743"/>
              <w:tab w:val="right" w:pos="9026" w:leader="dot"/>
            </w:tabs>
            <w:rPr/>
          </w:pPr>
          <w:hyperlink w:anchor="__RefHeading___Toc6704959_1280447820">
            <w:r>
              <w:rPr>
                <w:webHidden/>
                <w:rStyle w:val="IndexLink"/>
                <w:rtl w:val="true"/>
              </w:rPr>
              <w:t>سخن چینی از همه چیز بدتر است</w:t>
            </w:r>
            <w:r>
              <w:rPr>
                <w:rStyle w:val="IndexLink"/>
                <w:rtl w:val="true"/>
              </w:rPr>
              <w:tab/>
            </w:r>
            <w:r>
              <w:rPr>
                <w:rStyle w:val="IndexLink"/>
              </w:rPr>
              <w:t>48</w:t>
            </w:r>
          </w:hyperlink>
        </w:p>
        <w:p>
          <w:pPr>
            <w:pStyle w:val="Contents2"/>
            <w:tabs>
              <w:tab w:val="clear" w:pos="8743"/>
              <w:tab w:val="right" w:pos="9026" w:leader="dot"/>
            </w:tabs>
            <w:rPr/>
          </w:pPr>
          <w:hyperlink w:anchor="__RefHeading___Toc6704961_1280447820">
            <w:r>
              <w:rPr>
                <w:webHidden/>
                <w:rStyle w:val="IndexLink"/>
                <w:rtl w:val="true"/>
              </w:rPr>
              <w:t>دادرسی سلطان ملک شاه</w:t>
            </w:r>
            <w:r>
              <w:rPr>
                <w:rStyle w:val="IndexLink"/>
                <w:rtl w:val="true"/>
              </w:rPr>
              <w:tab/>
            </w:r>
            <w:r>
              <w:rPr>
                <w:rStyle w:val="IndexLink"/>
              </w:rPr>
              <w:t>49</w:t>
            </w:r>
          </w:hyperlink>
        </w:p>
        <w:p>
          <w:pPr>
            <w:pStyle w:val="Contents2"/>
            <w:tabs>
              <w:tab w:val="clear" w:pos="8743"/>
              <w:tab w:val="right" w:pos="9026" w:leader="dot"/>
            </w:tabs>
            <w:rPr/>
          </w:pPr>
          <w:hyperlink w:anchor="__RefHeading___Toc6704963_1280447820">
            <w:r>
              <w:rPr>
                <w:webHidden/>
                <w:rStyle w:val="IndexLink"/>
                <w:rtl w:val="true"/>
              </w:rPr>
              <w:t>داستان یکی از فرزندان هارون الرشید</w:t>
            </w:r>
            <w:r>
              <w:rPr>
                <w:rStyle w:val="IndexLink"/>
                <w:rtl w:val="true"/>
              </w:rPr>
              <w:tab/>
            </w:r>
            <w:r>
              <w:rPr>
                <w:rStyle w:val="IndexLink"/>
              </w:rPr>
              <w:t>49</w:t>
            </w:r>
          </w:hyperlink>
        </w:p>
        <w:p>
          <w:pPr>
            <w:pStyle w:val="Contents2"/>
            <w:tabs>
              <w:tab w:val="clear" w:pos="8743"/>
              <w:tab w:val="right" w:pos="9026" w:leader="dot"/>
            </w:tabs>
            <w:rPr/>
          </w:pPr>
          <w:hyperlink w:anchor="__RefHeading___Toc6704965_1280447820">
            <w:r>
              <w:rPr>
                <w:webHidden/>
                <w:rStyle w:val="IndexLink"/>
                <w:rtl w:val="true"/>
              </w:rPr>
              <w:t>نماز و اعمال خدا پسندانه</w:t>
            </w:r>
            <w:r>
              <w:rPr>
                <w:rStyle w:val="IndexLink"/>
                <w:rtl w:val="true"/>
              </w:rPr>
              <w:tab/>
            </w:r>
            <w:r>
              <w:rPr>
                <w:rStyle w:val="IndexLink"/>
              </w:rPr>
              <w:t>50</w:t>
            </w:r>
          </w:hyperlink>
        </w:p>
        <w:p>
          <w:pPr>
            <w:pStyle w:val="Contents2"/>
            <w:tabs>
              <w:tab w:val="clear" w:pos="8743"/>
              <w:tab w:val="right" w:pos="9026" w:leader="dot"/>
            </w:tabs>
            <w:rPr/>
          </w:pPr>
          <w:hyperlink w:anchor="__RefHeading___Toc6704967_1280447820">
            <w:r>
              <w:rPr>
                <w:webHidden/>
                <w:rStyle w:val="IndexLink"/>
                <w:rtl w:val="true"/>
              </w:rPr>
              <w:t>انسان ها بعد از مرگ</w:t>
            </w:r>
            <w:r>
              <w:rPr>
                <w:rStyle w:val="IndexLink"/>
                <w:rtl w:val="true"/>
              </w:rPr>
              <w:tab/>
            </w:r>
            <w:r>
              <w:rPr>
                <w:rStyle w:val="IndexLink"/>
              </w:rPr>
              <w:t>51</w:t>
            </w:r>
          </w:hyperlink>
        </w:p>
        <w:p>
          <w:pPr>
            <w:pStyle w:val="Contents2"/>
            <w:tabs>
              <w:tab w:val="clear" w:pos="8743"/>
              <w:tab w:val="right" w:pos="9026" w:leader="dot"/>
            </w:tabs>
            <w:rPr/>
          </w:pPr>
          <w:hyperlink w:anchor="__RefHeading___Toc6704969_1280447820">
            <w:r>
              <w:rPr>
                <w:webHidden/>
                <w:rStyle w:val="IndexLink"/>
                <w:rtl w:val="true"/>
              </w:rPr>
              <w:t>در آخر عاقبت انسان</w:t>
            </w:r>
            <w:r>
              <w:rPr>
                <w:rStyle w:val="IndexLink"/>
                <w:rtl w:val="true"/>
              </w:rPr>
              <w:tab/>
            </w:r>
            <w:r>
              <w:rPr>
                <w:rStyle w:val="IndexLink"/>
              </w:rPr>
              <w:t>52</w:t>
            </w:r>
          </w:hyperlink>
        </w:p>
        <w:p>
          <w:pPr>
            <w:pStyle w:val="Contents2"/>
            <w:tabs>
              <w:tab w:val="clear" w:pos="8743"/>
              <w:tab w:val="right" w:pos="9026" w:leader="dot"/>
            </w:tabs>
            <w:rPr/>
          </w:pPr>
          <w:hyperlink w:anchor="__RefHeading___Toc6704971_1280447820">
            <w:r>
              <w:rPr>
                <w:webHidden/>
                <w:rStyle w:val="IndexLink"/>
                <w:rtl w:val="true"/>
              </w:rPr>
              <w:t>مرد معصیت کار</w:t>
            </w:r>
            <w:r>
              <w:rPr>
                <w:rStyle w:val="IndexLink"/>
                <w:rtl w:val="true"/>
              </w:rPr>
              <w:tab/>
            </w:r>
            <w:r>
              <w:rPr>
                <w:rStyle w:val="IndexLink"/>
              </w:rPr>
              <w:t>52</w:t>
            </w:r>
          </w:hyperlink>
        </w:p>
        <w:p>
          <w:pPr>
            <w:pStyle w:val="Contents2"/>
            <w:tabs>
              <w:tab w:val="clear" w:pos="8743"/>
              <w:tab w:val="right" w:pos="9026" w:leader="dot"/>
            </w:tabs>
            <w:rPr/>
          </w:pPr>
          <w:hyperlink w:anchor="__RefHeading___Toc6704973_1280447820">
            <w:r>
              <w:rPr>
                <w:webHidden/>
                <w:rStyle w:val="IndexLink"/>
                <w:rtl w:val="true"/>
              </w:rPr>
              <w:t>داستان یوسف و زلیخا</w:t>
            </w:r>
            <w:r>
              <w:rPr>
                <w:rStyle w:val="IndexLink"/>
                <w:rtl w:val="true"/>
              </w:rPr>
              <w:tab/>
            </w:r>
            <w:r>
              <w:rPr>
                <w:rStyle w:val="IndexLink"/>
              </w:rPr>
              <w:t>53</w:t>
            </w:r>
          </w:hyperlink>
        </w:p>
        <w:p>
          <w:pPr>
            <w:pStyle w:val="Contents2"/>
            <w:tabs>
              <w:tab w:val="clear" w:pos="8743"/>
              <w:tab w:val="right" w:pos="9026" w:leader="dot"/>
            </w:tabs>
            <w:rPr/>
          </w:pPr>
          <w:hyperlink w:anchor="__RefHeading___Toc6704975_1280447820">
            <w:r>
              <w:rPr>
                <w:webHidden/>
                <w:rStyle w:val="IndexLink"/>
                <w:rtl w:val="true"/>
              </w:rPr>
              <w:t>در آداب زیارت خانه خدا</w:t>
            </w:r>
            <w:r>
              <w:rPr>
                <w:rStyle w:val="IndexLink"/>
                <w:rtl w:val="true"/>
              </w:rPr>
              <w:tab/>
            </w:r>
            <w:r>
              <w:rPr>
                <w:rStyle w:val="IndexLink"/>
              </w:rPr>
              <w:t>54</w:t>
            </w:r>
          </w:hyperlink>
        </w:p>
        <w:p>
          <w:pPr>
            <w:pStyle w:val="Contents2"/>
            <w:tabs>
              <w:tab w:val="clear" w:pos="8743"/>
              <w:tab w:val="right" w:pos="9026" w:leader="dot"/>
            </w:tabs>
            <w:rPr/>
          </w:pPr>
          <w:hyperlink w:anchor="__RefHeading___Toc6704977_1280447820">
            <w:r>
              <w:rPr>
                <w:webHidden/>
                <w:rStyle w:val="IndexLink"/>
                <w:rtl w:val="true"/>
              </w:rPr>
              <w:t>تفاوت انسان و حیوان</w:t>
            </w:r>
            <w:r>
              <w:rPr>
                <w:rStyle w:val="IndexLink"/>
                <w:rtl w:val="true"/>
              </w:rPr>
              <w:tab/>
            </w:r>
            <w:r>
              <w:rPr>
                <w:rStyle w:val="IndexLink"/>
              </w:rPr>
              <w:t>55</w:t>
            </w:r>
          </w:hyperlink>
        </w:p>
        <w:p>
          <w:pPr>
            <w:pStyle w:val="Contents2"/>
            <w:tabs>
              <w:tab w:val="clear" w:pos="8743"/>
              <w:tab w:val="right" w:pos="9026" w:leader="dot"/>
            </w:tabs>
            <w:rPr/>
          </w:pPr>
          <w:hyperlink w:anchor="__RefHeading___Toc6704979_1280447820">
            <w:r>
              <w:rPr>
                <w:webHidden/>
                <w:rStyle w:val="IndexLink"/>
                <w:rtl w:val="true"/>
              </w:rPr>
              <w:t>داستان مرد عابد و مرد گنهکاری</w:t>
            </w:r>
            <w:r>
              <w:rPr>
                <w:rStyle w:val="IndexLink"/>
                <w:rtl w:val="true"/>
              </w:rPr>
              <w:tab/>
            </w:r>
            <w:r>
              <w:rPr>
                <w:rStyle w:val="IndexLink"/>
              </w:rPr>
              <w:t>56</w:t>
            </w:r>
          </w:hyperlink>
        </w:p>
        <w:p>
          <w:pPr>
            <w:pStyle w:val="Contents2"/>
            <w:tabs>
              <w:tab w:val="clear" w:pos="8743"/>
              <w:tab w:val="right" w:pos="9026" w:leader="dot"/>
            </w:tabs>
            <w:rPr/>
          </w:pPr>
          <w:hyperlink w:anchor="__RefHeading___Toc6704981_1280447820">
            <w:r>
              <w:rPr>
                <w:webHidden/>
                <w:rStyle w:val="IndexLink"/>
                <w:rtl w:val="true"/>
              </w:rPr>
              <w:t>درمورد غفلت از نماز واجب</w:t>
            </w:r>
            <w:r>
              <w:rPr>
                <w:rStyle w:val="IndexLink"/>
                <w:rtl w:val="true"/>
              </w:rPr>
              <w:tab/>
            </w:r>
            <w:r>
              <w:rPr>
                <w:rStyle w:val="IndexLink"/>
              </w:rPr>
              <w:t>56</w:t>
            </w:r>
          </w:hyperlink>
        </w:p>
        <w:p>
          <w:pPr>
            <w:pStyle w:val="Contents2"/>
            <w:tabs>
              <w:tab w:val="clear" w:pos="8743"/>
              <w:tab w:val="right" w:pos="9026" w:leader="dot"/>
            </w:tabs>
            <w:rPr/>
          </w:pPr>
          <w:hyperlink w:anchor="__RefHeading___Toc6704983_1280447820">
            <w:r>
              <w:rPr>
                <w:webHidden/>
                <w:rStyle w:val="IndexLink"/>
                <w:rtl w:val="true"/>
              </w:rPr>
              <w:t>حکایت عنوان بصری</w:t>
            </w:r>
            <w:r>
              <w:rPr>
                <w:rStyle w:val="IndexLink"/>
                <w:rtl w:val="true"/>
              </w:rPr>
              <w:tab/>
            </w:r>
            <w:r>
              <w:rPr>
                <w:rStyle w:val="IndexLink"/>
              </w:rPr>
              <w:t>57</w:t>
            </w:r>
          </w:hyperlink>
        </w:p>
        <w:p>
          <w:pPr>
            <w:pStyle w:val="Contents2"/>
            <w:tabs>
              <w:tab w:val="clear" w:pos="8743"/>
              <w:tab w:val="right" w:pos="9026" w:leader="dot"/>
            </w:tabs>
            <w:rPr/>
          </w:pPr>
          <w:hyperlink w:anchor="__RefHeading___Toc6704985_1280447820">
            <w:r>
              <w:rPr>
                <w:webHidden/>
                <w:rStyle w:val="IndexLink"/>
                <w:rtl w:val="true"/>
              </w:rPr>
              <w:t>انسان نیرومند و ضعیف</w:t>
            </w:r>
            <w:r>
              <w:rPr>
                <w:rStyle w:val="IndexLink"/>
                <w:rtl w:val="true"/>
              </w:rPr>
              <w:tab/>
            </w:r>
            <w:r>
              <w:rPr>
                <w:rStyle w:val="IndexLink"/>
              </w:rPr>
              <w:t>58</w:t>
            </w:r>
          </w:hyperlink>
        </w:p>
        <w:p>
          <w:pPr>
            <w:pStyle w:val="Contents2"/>
            <w:tabs>
              <w:tab w:val="clear" w:pos="8743"/>
              <w:tab w:val="right" w:pos="9026" w:leader="dot"/>
            </w:tabs>
            <w:rPr/>
          </w:pPr>
          <w:hyperlink w:anchor="__RefHeading___Toc6704987_1280447820">
            <w:r>
              <w:rPr>
                <w:webHidden/>
                <w:rStyle w:val="IndexLink"/>
                <w:rtl w:val="true"/>
              </w:rPr>
              <w:t>داستانی از عمر بن عبد العزیز</w:t>
            </w:r>
            <w:r>
              <w:rPr>
                <w:rStyle w:val="IndexLink"/>
                <w:rtl w:val="true"/>
              </w:rPr>
              <w:tab/>
            </w:r>
            <w:r>
              <w:rPr>
                <w:rStyle w:val="IndexLink"/>
              </w:rPr>
              <w:t>58</w:t>
            </w:r>
          </w:hyperlink>
        </w:p>
        <w:p>
          <w:pPr>
            <w:pStyle w:val="Contents2"/>
            <w:tabs>
              <w:tab w:val="clear" w:pos="8743"/>
              <w:tab w:val="right" w:pos="9026" w:leader="dot"/>
            </w:tabs>
            <w:rPr/>
          </w:pPr>
          <w:hyperlink w:anchor="__RefHeading___Toc6704989_1280447820">
            <w:r>
              <w:rPr>
                <w:webHidden/>
                <w:rStyle w:val="IndexLink"/>
                <w:rtl w:val="true"/>
              </w:rPr>
              <w:t>شخصیت مالک اشتر</w:t>
            </w:r>
            <w:r>
              <w:rPr>
                <w:rStyle w:val="IndexLink"/>
                <w:rtl w:val="true"/>
              </w:rPr>
              <w:tab/>
            </w:r>
            <w:r>
              <w:rPr>
                <w:rStyle w:val="IndexLink"/>
              </w:rPr>
              <w:t>59</w:t>
            </w:r>
          </w:hyperlink>
        </w:p>
        <w:p>
          <w:pPr>
            <w:pStyle w:val="Contents2"/>
            <w:tabs>
              <w:tab w:val="clear" w:pos="8743"/>
              <w:tab w:val="right" w:pos="9026" w:leader="dot"/>
            </w:tabs>
            <w:rPr/>
          </w:pPr>
          <w:hyperlink w:anchor="__RefHeading___Toc6704991_1280447820">
            <w:r>
              <w:rPr>
                <w:webHidden/>
                <w:rStyle w:val="IndexLink"/>
                <w:rtl w:val="true"/>
              </w:rPr>
              <w:t>فرزدق شاعر معروف</w:t>
            </w:r>
            <w:r>
              <w:rPr>
                <w:rStyle w:val="IndexLink"/>
                <w:rtl w:val="true"/>
              </w:rPr>
              <w:tab/>
            </w:r>
            <w:r>
              <w:rPr>
                <w:rStyle w:val="IndexLink"/>
              </w:rPr>
              <w:t>60</w:t>
            </w:r>
          </w:hyperlink>
        </w:p>
        <w:p>
          <w:pPr>
            <w:pStyle w:val="Contents2"/>
            <w:tabs>
              <w:tab w:val="clear" w:pos="8743"/>
              <w:tab w:val="right" w:pos="9026" w:leader="dot"/>
            </w:tabs>
            <w:rPr/>
          </w:pPr>
          <w:hyperlink w:anchor="__RefHeading___Toc6704993_1280447820">
            <w:r>
              <w:rPr>
                <w:webHidden/>
                <w:rStyle w:val="IndexLink"/>
                <w:rtl w:val="true"/>
              </w:rPr>
              <w:t>عثمان ملعون</w:t>
            </w:r>
            <w:r>
              <w:rPr>
                <w:rStyle w:val="IndexLink"/>
                <w:rtl w:val="true"/>
              </w:rPr>
              <w:tab/>
            </w:r>
            <w:r>
              <w:rPr>
                <w:rStyle w:val="IndexLink"/>
              </w:rPr>
              <w:t>61</w:t>
            </w:r>
          </w:hyperlink>
        </w:p>
        <w:p>
          <w:pPr>
            <w:pStyle w:val="Contents2"/>
            <w:tabs>
              <w:tab w:val="clear" w:pos="8743"/>
              <w:tab w:val="right" w:pos="9026" w:leader="dot"/>
            </w:tabs>
            <w:rPr/>
          </w:pPr>
          <w:hyperlink w:anchor="__RefHeading___Toc6704995_1280447820">
            <w:r>
              <w:rPr>
                <w:webHidden/>
                <w:rStyle w:val="IndexLink"/>
                <w:rtl w:val="true"/>
              </w:rPr>
              <w:t>عاقبت زندگی زبیر</w:t>
            </w:r>
            <w:r>
              <w:rPr>
                <w:rStyle w:val="IndexLink"/>
                <w:rtl w:val="true"/>
              </w:rPr>
              <w:tab/>
            </w:r>
            <w:r>
              <w:rPr>
                <w:rStyle w:val="IndexLink"/>
              </w:rPr>
              <w:t>62</w:t>
            </w:r>
          </w:hyperlink>
        </w:p>
        <w:p>
          <w:pPr>
            <w:pStyle w:val="Contents2"/>
            <w:tabs>
              <w:tab w:val="clear" w:pos="8743"/>
              <w:tab w:val="right" w:pos="9026" w:leader="dot"/>
            </w:tabs>
            <w:rPr/>
          </w:pPr>
          <w:hyperlink w:anchor="__RefHeading___Toc6704997_1280447820">
            <w:r>
              <w:rPr>
                <w:webHidden/>
                <w:rStyle w:val="IndexLink"/>
                <w:rtl w:val="true"/>
              </w:rPr>
              <w:t>ارزش وجود انسان</w:t>
            </w:r>
            <w:r>
              <w:rPr>
                <w:rStyle w:val="IndexLink"/>
                <w:rtl w:val="true"/>
              </w:rPr>
              <w:tab/>
            </w:r>
            <w:r>
              <w:rPr>
                <w:rStyle w:val="IndexLink"/>
              </w:rPr>
              <w:t>62</w:t>
            </w:r>
          </w:hyperlink>
        </w:p>
        <w:p>
          <w:pPr>
            <w:pStyle w:val="Contents2"/>
            <w:tabs>
              <w:tab w:val="clear" w:pos="8743"/>
              <w:tab w:val="right" w:pos="9026" w:leader="dot"/>
            </w:tabs>
            <w:rPr/>
          </w:pPr>
          <w:hyperlink w:anchor="__RefHeading___Toc6704999_1280447820">
            <w:r>
              <w:rPr>
                <w:webHidden/>
                <w:rStyle w:val="IndexLink"/>
                <w:rtl w:val="true"/>
              </w:rPr>
              <w:t>بلای تکبر</w:t>
            </w:r>
            <w:r>
              <w:rPr>
                <w:rStyle w:val="IndexLink"/>
                <w:rtl w:val="true"/>
              </w:rPr>
              <w:tab/>
            </w:r>
            <w:r>
              <w:rPr>
                <w:rStyle w:val="IndexLink"/>
              </w:rPr>
              <w:t>63</w:t>
            </w:r>
          </w:hyperlink>
        </w:p>
        <w:p>
          <w:pPr>
            <w:pStyle w:val="Contents2"/>
            <w:tabs>
              <w:tab w:val="clear" w:pos="8743"/>
              <w:tab w:val="right" w:pos="9026" w:leader="dot"/>
            </w:tabs>
            <w:rPr/>
          </w:pPr>
          <w:hyperlink w:anchor="__RefHeading___Toc6705001_1280447820">
            <w:r>
              <w:rPr>
                <w:webHidden/>
                <w:rStyle w:val="IndexLink"/>
                <w:rtl w:val="true"/>
              </w:rPr>
              <w:t>بی اعتنائی به تعریف و تمجید دیگران</w:t>
            </w:r>
            <w:r>
              <w:rPr>
                <w:rStyle w:val="IndexLink"/>
                <w:rtl w:val="true"/>
              </w:rPr>
              <w:tab/>
            </w:r>
            <w:r>
              <w:rPr>
                <w:rStyle w:val="IndexLink"/>
              </w:rPr>
              <w:t>64</w:t>
            </w:r>
          </w:hyperlink>
        </w:p>
        <w:p>
          <w:pPr>
            <w:pStyle w:val="Contents2"/>
            <w:tabs>
              <w:tab w:val="clear" w:pos="8743"/>
              <w:tab w:val="right" w:pos="9026" w:leader="dot"/>
            </w:tabs>
            <w:rPr/>
          </w:pPr>
          <w:hyperlink w:anchor="__RefHeading___Toc6705003_1280447820">
            <w:r>
              <w:rPr>
                <w:webHidden/>
                <w:rStyle w:val="IndexLink"/>
                <w:rtl w:val="true"/>
              </w:rPr>
              <w:t>غیبت و آثار شوم آن</w:t>
            </w:r>
            <w:r>
              <w:rPr>
                <w:rStyle w:val="IndexLink"/>
                <w:rtl w:val="true"/>
              </w:rPr>
              <w:tab/>
            </w:r>
            <w:r>
              <w:rPr>
                <w:rStyle w:val="IndexLink"/>
              </w:rPr>
              <w:t>65</w:t>
            </w:r>
          </w:hyperlink>
        </w:p>
        <w:p>
          <w:pPr>
            <w:pStyle w:val="Contents2"/>
            <w:tabs>
              <w:tab w:val="clear" w:pos="8743"/>
              <w:tab w:val="right" w:pos="9026" w:leader="dot"/>
            </w:tabs>
            <w:rPr/>
          </w:pPr>
          <w:hyperlink w:anchor="__RefHeading___Toc6705005_1280447820">
            <w:r>
              <w:rPr>
                <w:webHidden/>
                <w:rStyle w:val="IndexLink"/>
                <w:rtl w:val="true"/>
              </w:rPr>
              <w:t xml:space="preserve">پیشگویی مهم از مولا امیر المؤمنین </w:t>
            </w:r>
            <w:r>
              <w:rPr>
                <w:rStyle w:val="IndexLink"/>
                <w:rtl w:val="true"/>
              </w:rPr>
              <w:t>(</w:t>
            </w:r>
            <w:r>
              <w:rPr>
                <w:rStyle w:val="IndexLink"/>
                <w:rtl w:val="true"/>
              </w:rPr>
              <w:t>علیه السلام</w:t>
            </w:r>
            <w:r>
              <w:rPr>
                <w:rStyle w:val="IndexLink"/>
                <w:rtl w:val="true"/>
              </w:rPr>
              <w:t>)</w:t>
              <w:tab/>
            </w:r>
            <w:r>
              <w:rPr>
                <w:rStyle w:val="IndexLink"/>
              </w:rPr>
              <w:t>66</w:t>
            </w:r>
          </w:hyperlink>
        </w:p>
        <w:p>
          <w:pPr>
            <w:pStyle w:val="Contents2"/>
            <w:tabs>
              <w:tab w:val="clear" w:pos="8743"/>
              <w:tab w:val="right" w:pos="9026" w:leader="dot"/>
            </w:tabs>
            <w:rPr/>
          </w:pPr>
          <w:hyperlink w:anchor="__RefHeading___Toc6705007_1280447820">
            <w:r>
              <w:rPr>
                <w:webHidden/>
                <w:rStyle w:val="IndexLink"/>
                <w:rtl w:val="true"/>
              </w:rPr>
              <w:t>درباره بی سواد اینکه غلو می کنند</w:t>
            </w:r>
            <w:r>
              <w:rPr>
                <w:rStyle w:val="IndexLink"/>
                <w:rtl w:val="true"/>
              </w:rPr>
              <w:tab/>
            </w:r>
            <w:r>
              <w:rPr>
                <w:rStyle w:val="IndexLink"/>
              </w:rPr>
              <w:t>66</w:t>
            </w:r>
          </w:hyperlink>
        </w:p>
        <w:p>
          <w:pPr>
            <w:pStyle w:val="Contents2"/>
            <w:tabs>
              <w:tab w:val="clear" w:pos="8743"/>
              <w:tab w:val="right" w:pos="9026" w:leader="dot"/>
            </w:tabs>
            <w:rPr/>
          </w:pPr>
          <w:hyperlink w:anchor="__RefHeading___Toc6705009_1280447820">
            <w:r>
              <w:rPr>
                <w:webHidden/>
                <w:rStyle w:val="IndexLink"/>
                <w:rtl w:val="true"/>
              </w:rPr>
              <w:t>گنج پایان ناپذیر به نام قناعت</w:t>
            </w:r>
            <w:r>
              <w:rPr>
                <w:rStyle w:val="IndexLink"/>
                <w:rtl w:val="true"/>
              </w:rPr>
              <w:tab/>
            </w:r>
            <w:r>
              <w:rPr>
                <w:rStyle w:val="IndexLink"/>
              </w:rPr>
              <w:t>67</w:t>
            </w:r>
          </w:hyperlink>
        </w:p>
        <w:p>
          <w:pPr>
            <w:pStyle w:val="Contents2"/>
            <w:tabs>
              <w:tab w:val="clear" w:pos="8743"/>
              <w:tab w:val="right" w:pos="9026" w:leader="dot"/>
            </w:tabs>
            <w:rPr/>
          </w:pPr>
          <w:hyperlink w:anchor="__RefHeading___Toc6705011_1280447820">
            <w:r>
              <w:rPr>
                <w:webHidden/>
                <w:rStyle w:val="IndexLink"/>
                <w:rtl w:val="true"/>
              </w:rPr>
              <w:t>دوستان پر تکلف</w:t>
            </w:r>
            <w:r>
              <w:rPr>
                <w:rStyle w:val="IndexLink"/>
                <w:rtl w:val="true"/>
              </w:rPr>
              <w:tab/>
            </w:r>
            <w:r>
              <w:rPr>
                <w:rStyle w:val="IndexLink"/>
              </w:rPr>
              <w:t>68</w:t>
            </w:r>
          </w:hyperlink>
        </w:p>
        <w:p>
          <w:pPr>
            <w:pStyle w:val="Contents2"/>
            <w:tabs>
              <w:tab w:val="clear" w:pos="8743"/>
              <w:tab w:val="right" w:pos="9026" w:leader="dot"/>
            </w:tabs>
            <w:rPr/>
          </w:pPr>
          <w:hyperlink w:anchor="__RefHeading___Toc6705013_1280447820">
            <w:r>
              <w:rPr>
                <w:webHidden/>
                <w:rStyle w:val="IndexLink"/>
                <w:rtl w:val="true"/>
              </w:rPr>
              <w:t>باران</w:t>
            </w:r>
            <w:r>
              <w:rPr>
                <w:rStyle w:val="IndexLink"/>
                <w:rtl w:val="true"/>
              </w:rPr>
              <w:tab/>
            </w:r>
            <w:r>
              <w:rPr>
                <w:rStyle w:val="IndexLink"/>
              </w:rPr>
              <w:t>69</w:t>
            </w:r>
          </w:hyperlink>
        </w:p>
        <w:p>
          <w:pPr>
            <w:pStyle w:val="Contents2"/>
            <w:tabs>
              <w:tab w:val="clear" w:pos="8743"/>
              <w:tab w:val="right" w:pos="9026" w:leader="dot"/>
            </w:tabs>
            <w:rPr/>
          </w:pPr>
          <w:hyperlink w:anchor="__RefHeading___Toc6705015_1280447820">
            <w:r>
              <w:rPr>
                <w:webHidden/>
                <w:rStyle w:val="IndexLink"/>
                <w:rtl w:val="true"/>
              </w:rPr>
              <w:t xml:space="preserve">برداشتی کوتاه از آیۀ </w:t>
            </w:r>
            <w:r>
              <w:rPr>
                <w:rStyle w:val="IndexLink"/>
                <w:rtl w:val="true"/>
              </w:rPr>
              <w:t xml:space="preserve">« </w:t>
            </w:r>
            <w:r>
              <w:rPr>
                <w:rStyle w:val="IndexLink"/>
                <w:rtl w:val="true"/>
              </w:rPr>
              <w:t xml:space="preserve">اصبروا و صابروا و رابطوا </w:t>
            </w:r>
            <w:r>
              <w:rPr>
                <w:rStyle w:val="IndexLink"/>
                <w:rtl w:val="true"/>
              </w:rPr>
              <w:t>»</w:t>
              <w:tab/>
            </w:r>
            <w:r>
              <w:rPr>
                <w:rStyle w:val="IndexLink"/>
              </w:rPr>
              <w:t>69</w:t>
            </w:r>
          </w:hyperlink>
        </w:p>
        <w:p>
          <w:pPr>
            <w:pStyle w:val="Contents2"/>
            <w:tabs>
              <w:tab w:val="clear" w:pos="8743"/>
              <w:tab w:val="right" w:pos="9026" w:leader="dot"/>
            </w:tabs>
            <w:rPr/>
          </w:pPr>
          <w:hyperlink w:anchor="__RefHeading___Toc6705017_1280447820">
            <w:r>
              <w:rPr>
                <w:webHidden/>
                <w:rStyle w:val="IndexLink"/>
                <w:rtl w:val="true"/>
              </w:rPr>
              <w:t>هزار و سه نصیحت</w:t>
            </w:r>
            <w:r>
              <w:rPr>
                <w:rStyle w:val="IndexLink"/>
                <w:rtl w:val="true"/>
              </w:rPr>
              <w:tab/>
            </w:r>
            <w:r>
              <w:rPr>
                <w:rStyle w:val="IndexLink"/>
              </w:rPr>
              <w:t>70</w:t>
            </w:r>
          </w:hyperlink>
        </w:p>
        <w:p>
          <w:pPr>
            <w:pStyle w:val="Contents2"/>
            <w:tabs>
              <w:tab w:val="clear" w:pos="8743"/>
              <w:tab w:val="right" w:pos="9026" w:leader="dot"/>
            </w:tabs>
            <w:rPr/>
          </w:pPr>
          <w:hyperlink w:anchor="__RefHeading___Toc6705019_1280447820">
            <w:r>
              <w:rPr>
                <w:webHidden/>
                <w:rStyle w:val="IndexLink"/>
                <w:rtl w:val="true"/>
              </w:rPr>
              <w:t>تشخیص انسان خوب و بد</w:t>
            </w:r>
            <w:r>
              <w:rPr>
                <w:rStyle w:val="IndexLink"/>
                <w:rtl w:val="true"/>
              </w:rPr>
              <w:tab/>
            </w:r>
            <w:r>
              <w:rPr>
                <w:rStyle w:val="IndexLink"/>
              </w:rPr>
              <w:t>70</w:t>
            </w:r>
          </w:hyperlink>
        </w:p>
        <w:p>
          <w:pPr>
            <w:pStyle w:val="Contents2"/>
            <w:tabs>
              <w:tab w:val="clear" w:pos="8743"/>
              <w:tab w:val="right" w:pos="9026" w:leader="dot"/>
            </w:tabs>
            <w:rPr/>
          </w:pPr>
          <w:hyperlink w:anchor="__RefHeading___Toc6705021_1280447820">
            <w:r>
              <w:rPr>
                <w:webHidden/>
                <w:rStyle w:val="IndexLink"/>
                <w:rtl w:val="true"/>
              </w:rPr>
              <w:t xml:space="preserve">داستانی زیبا از مرحوم میرزای قمی </w:t>
            </w:r>
            <w:r>
              <w:rPr>
                <w:rStyle w:val="IndexLink"/>
                <w:rtl w:val="true"/>
              </w:rPr>
              <w:t>(</w:t>
            </w:r>
            <w:r>
              <w:rPr>
                <w:rStyle w:val="IndexLink"/>
                <w:rtl w:val="true"/>
              </w:rPr>
              <w:t>قدس سره</w:t>
            </w:r>
            <w:r>
              <w:rPr>
                <w:rStyle w:val="IndexLink"/>
                <w:rtl w:val="true"/>
              </w:rPr>
              <w:t>)</w:t>
              <w:tab/>
            </w:r>
            <w:r>
              <w:rPr>
                <w:rStyle w:val="IndexLink"/>
              </w:rPr>
              <w:t>71</w:t>
            </w:r>
          </w:hyperlink>
        </w:p>
        <w:p>
          <w:pPr>
            <w:pStyle w:val="Contents2"/>
            <w:tabs>
              <w:tab w:val="clear" w:pos="8743"/>
              <w:tab w:val="right" w:pos="9026" w:leader="dot"/>
            </w:tabs>
            <w:rPr/>
          </w:pPr>
          <w:hyperlink w:anchor="__RefHeading___Toc6705023_1280447820">
            <w:r>
              <w:rPr>
                <w:webHidden/>
                <w:rStyle w:val="IndexLink"/>
                <w:rtl w:val="true"/>
              </w:rPr>
              <w:t>پدر مرحوم مقدس اردبیلی</w:t>
            </w:r>
            <w:r>
              <w:rPr>
                <w:rStyle w:val="IndexLink"/>
                <w:rtl w:val="true"/>
              </w:rPr>
              <w:tab/>
            </w:r>
            <w:r>
              <w:rPr>
                <w:rStyle w:val="IndexLink"/>
              </w:rPr>
              <w:t>72</w:t>
            </w:r>
          </w:hyperlink>
        </w:p>
        <w:p>
          <w:pPr>
            <w:pStyle w:val="Contents2"/>
            <w:tabs>
              <w:tab w:val="clear" w:pos="8743"/>
              <w:tab w:val="right" w:pos="9026" w:leader="dot"/>
            </w:tabs>
            <w:rPr/>
          </w:pPr>
          <w:hyperlink w:anchor="__RefHeading___Toc6705025_1280447820">
            <w:r>
              <w:rPr>
                <w:webHidden/>
                <w:rStyle w:val="IndexLink"/>
                <w:rtl w:val="true"/>
              </w:rPr>
              <w:t>داستان شخص بحرینی</w:t>
            </w:r>
            <w:r>
              <w:rPr>
                <w:rStyle w:val="IndexLink"/>
                <w:rtl w:val="true"/>
              </w:rPr>
              <w:tab/>
            </w:r>
            <w:r>
              <w:rPr>
                <w:rStyle w:val="IndexLink"/>
              </w:rPr>
              <w:t>74</w:t>
            </w:r>
          </w:hyperlink>
        </w:p>
        <w:p>
          <w:pPr>
            <w:pStyle w:val="Contents2"/>
            <w:tabs>
              <w:tab w:val="clear" w:pos="8743"/>
              <w:tab w:val="right" w:pos="9026" w:leader="dot"/>
            </w:tabs>
            <w:rPr/>
          </w:pPr>
          <w:hyperlink w:anchor="__RefHeading___Toc6705027_1280447820">
            <w:r>
              <w:rPr>
                <w:webHidden/>
                <w:rStyle w:val="IndexLink"/>
                <w:rtl w:val="true"/>
              </w:rPr>
              <w:t xml:space="preserve">قضیه ای پس از فوت علامه امینی </w:t>
            </w:r>
            <w:r>
              <w:rPr>
                <w:rStyle w:val="IndexLink"/>
                <w:rtl w:val="true"/>
              </w:rPr>
              <w:t>(</w:t>
            </w:r>
            <w:r>
              <w:rPr>
                <w:rStyle w:val="IndexLink"/>
                <w:rtl w:val="true"/>
              </w:rPr>
              <w:t>قدس سره</w:t>
            </w:r>
            <w:r>
              <w:rPr>
                <w:rStyle w:val="IndexLink"/>
                <w:rtl w:val="true"/>
              </w:rPr>
              <w:t>)</w:t>
              <w:tab/>
            </w:r>
            <w:r>
              <w:rPr>
                <w:rStyle w:val="IndexLink"/>
              </w:rPr>
              <w:t>76</w:t>
            </w:r>
          </w:hyperlink>
        </w:p>
        <w:p>
          <w:pPr>
            <w:pStyle w:val="Contents2"/>
            <w:tabs>
              <w:tab w:val="clear" w:pos="8743"/>
              <w:tab w:val="right" w:pos="9026" w:leader="dot"/>
            </w:tabs>
            <w:rPr/>
          </w:pPr>
          <w:hyperlink w:anchor="__RefHeading___Toc6705029_1280447820">
            <w:r>
              <w:rPr>
                <w:webHidden/>
                <w:rStyle w:val="IndexLink"/>
                <w:rtl w:val="true"/>
              </w:rPr>
              <w:t>اثر شیر پاک در فرزند</w:t>
            </w:r>
            <w:r>
              <w:rPr>
                <w:rStyle w:val="IndexLink"/>
                <w:rtl w:val="true"/>
              </w:rPr>
              <w:tab/>
            </w:r>
            <w:r>
              <w:rPr>
                <w:rStyle w:val="IndexLink"/>
              </w:rPr>
              <w:t>77</w:t>
            </w:r>
          </w:hyperlink>
        </w:p>
        <w:p>
          <w:pPr>
            <w:pStyle w:val="Contents2"/>
            <w:tabs>
              <w:tab w:val="clear" w:pos="8743"/>
              <w:tab w:val="right" w:pos="9026" w:leader="dot"/>
            </w:tabs>
            <w:rPr/>
          </w:pPr>
          <w:hyperlink w:anchor="__RefHeading___Toc6705031_1280447820">
            <w:r>
              <w:rPr>
                <w:webHidden/>
                <w:rStyle w:val="IndexLink"/>
                <w:rtl w:val="true"/>
              </w:rPr>
              <w:t xml:space="preserve">از سخنان گهربار امیرالمؤمنین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2"/>
            <w:tabs>
              <w:tab w:val="clear" w:pos="8743"/>
              <w:tab w:val="right" w:pos="9026" w:leader="dot"/>
            </w:tabs>
            <w:rPr/>
          </w:pPr>
          <w:hyperlink w:anchor="__RefHeading___Toc6705033_1280447820">
            <w:r>
              <w:rPr>
                <w:webHidden/>
                <w:rStyle w:val="IndexLink"/>
                <w:rtl w:val="true"/>
              </w:rPr>
              <w:t>جنازۀ سه بزرگوار در شب به خاک سپرده شد</w:t>
            </w:r>
            <w:r>
              <w:rPr>
                <w:rStyle w:val="IndexLink"/>
                <w:rtl w:val="true"/>
              </w:rPr>
              <w:tab/>
            </w:r>
            <w:r>
              <w:rPr>
                <w:rStyle w:val="IndexLink"/>
              </w:rPr>
              <w:t>78</w:t>
            </w:r>
          </w:hyperlink>
        </w:p>
        <w:p>
          <w:pPr>
            <w:pStyle w:val="Contents2"/>
            <w:tabs>
              <w:tab w:val="clear" w:pos="8743"/>
              <w:tab w:val="right" w:pos="9026" w:leader="dot"/>
            </w:tabs>
            <w:rPr/>
          </w:pPr>
          <w:hyperlink w:anchor="__RefHeading___Toc6705035_1280447820">
            <w:r>
              <w:rPr>
                <w:webHidden/>
                <w:rStyle w:val="IndexLink"/>
                <w:rtl w:val="true"/>
              </w:rPr>
              <w:t>شرابخواری که در عالم بیهوشی مکافات بدی خود را دید</w:t>
            </w:r>
            <w:r>
              <w:rPr>
                <w:rStyle w:val="IndexLink"/>
                <w:rtl w:val="true"/>
              </w:rPr>
              <w:tab/>
            </w:r>
            <w:r>
              <w:rPr>
                <w:rStyle w:val="IndexLink"/>
              </w:rPr>
              <w:t>79</w:t>
            </w:r>
          </w:hyperlink>
        </w:p>
        <w:p>
          <w:pPr>
            <w:pStyle w:val="Contents2"/>
            <w:tabs>
              <w:tab w:val="clear" w:pos="8743"/>
              <w:tab w:val="right" w:pos="9026" w:leader="dot"/>
            </w:tabs>
            <w:rPr/>
          </w:pPr>
          <w:hyperlink w:anchor="__RefHeading___Toc6705037_1280447820">
            <w:r>
              <w:rPr>
                <w:webHidden/>
                <w:rStyle w:val="IndexLink"/>
                <w:rtl w:val="true"/>
              </w:rPr>
              <w:t xml:space="preserve">ابوحنیفه در خدمت امام صادق </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2"/>
            <w:tabs>
              <w:tab w:val="clear" w:pos="8743"/>
              <w:tab w:val="right" w:pos="9026" w:leader="dot"/>
            </w:tabs>
            <w:rPr/>
          </w:pPr>
          <w:hyperlink w:anchor="__RefHeading___Toc6705039_1280447820">
            <w:r>
              <w:rPr>
                <w:webHidden/>
                <w:rStyle w:val="IndexLink"/>
                <w:rtl w:val="true"/>
              </w:rPr>
              <w:t xml:space="preserve">از معجزات امام رضا </w:t>
            </w:r>
            <w:r>
              <w:rPr>
                <w:rStyle w:val="IndexLink"/>
                <w:rtl w:val="true"/>
              </w:rPr>
              <w:t>(</w:t>
            </w:r>
            <w:r>
              <w:rPr>
                <w:rStyle w:val="IndexLink"/>
                <w:rtl w:val="true"/>
              </w:rPr>
              <w:t>علیه السلام</w:t>
            </w:r>
            <w:r>
              <w:rPr>
                <w:rStyle w:val="IndexLink"/>
                <w:rtl w:val="true"/>
              </w:rPr>
              <w:t>)</w:t>
              <w:tab/>
            </w:r>
            <w:r>
              <w:rPr>
                <w:rStyle w:val="IndexLink"/>
              </w:rPr>
              <w:t>81</w:t>
            </w:r>
          </w:hyperlink>
        </w:p>
        <w:p>
          <w:pPr>
            <w:pStyle w:val="Contents2"/>
            <w:tabs>
              <w:tab w:val="clear" w:pos="8743"/>
              <w:tab w:val="right" w:pos="9026" w:leader="dot"/>
            </w:tabs>
            <w:rPr/>
          </w:pPr>
          <w:hyperlink w:anchor="__RefHeading___Toc6705041_1280447820">
            <w:r>
              <w:rPr>
                <w:webHidden/>
                <w:rStyle w:val="IndexLink"/>
                <w:rtl w:val="true"/>
              </w:rPr>
              <w:t xml:space="preserve">لطف و گذشت امام رضا </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2"/>
            <w:tabs>
              <w:tab w:val="clear" w:pos="8743"/>
              <w:tab w:val="right" w:pos="9026" w:leader="dot"/>
            </w:tabs>
            <w:rPr/>
          </w:pPr>
          <w:hyperlink w:anchor="__RefHeading___Toc6705043_1280447820">
            <w:r>
              <w:rPr>
                <w:webHidden/>
                <w:rStyle w:val="IndexLink"/>
                <w:rtl w:val="true"/>
              </w:rPr>
              <w:t xml:space="preserve">یکی از معجرات امیرالمؤمنین </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6705045_1280447820">
            <w:r>
              <w:rPr>
                <w:webHidden/>
                <w:rStyle w:val="IndexLink"/>
                <w:rtl w:val="true"/>
              </w:rPr>
              <w:t>از معجزات امام رضا</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2"/>
            <w:tabs>
              <w:tab w:val="clear" w:pos="8743"/>
              <w:tab w:val="right" w:pos="9026" w:leader="dot"/>
            </w:tabs>
            <w:rPr/>
          </w:pPr>
          <w:hyperlink w:anchor="__RefHeading___Toc6705047_1280447820">
            <w:r>
              <w:rPr>
                <w:webHidden/>
                <w:rStyle w:val="IndexLink"/>
                <w:rtl w:val="true"/>
              </w:rPr>
              <w:t>ایثار در زندگی</w:t>
            </w:r>
            <w:r>
              <w:rPr>
                <w:rStyle w:val="IndexLink"/>
                <w:rtl w:val="true"/>
              </w:rPr>
              <w:tab/>
            </w:r>
            <w:r>
              <w:rPr>
                <w:rStyle w:val="IndexLink"/>
              </w:rPr>
              <w:t>85</w:t>
            </w:r>
          </w:hyperlink>
        </w:p>
        <w:p>
          <w:pPr>
            <w:pStyle w:val="Contents2"/>
            <w:tabs>
              <w:tab w:val="clear" w:pos="8743"/>
              <w:tab w:val="right" w:pos="9026" w:leader="dot"/>
            </w:tabs>
            <w:rPr/>
          </w:pPr>
          <w:hyperlink w:anchor="__RefHeading___Toc6705049_1280447820">
            <w:r>
              <w:rPr>
                <w:webHidden/>
                <w:rStyle w:val="IndexLink"/>
                <w:rtl w:val="true"/>
              </w:rPr>
              <w:t>داستان حضرت دادود</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2"/>
            <w:tabs>
              <w:tab w:val="clear" w:pos="8743"/>
              <w:tab w:val="right" w:pos="9026" w:leader="dot"/>
            </w:tabs>
            <w:rPr/>
          </w:pPr>
          <w:hyperlink w:anchor="__RefHeading___Toc6705051_1280447820">
            <w:r>
              <w:rPr>
                <w:webHidden/>
                <w:rStyle w:val="IndexLink"/>
                <w:rtl w:val="true"/>
              </w:rPr>
              <w:t>داستان جوان و راهب</w:t>
            </w:r>
            <w:r>
              <w:rPr>
                <w:rStyle w:val="IndexLink"/>
                <w:rtl w:val="true"/>
              </w:rPr>
              <w:tab/>
            </w:r>
            <w:r>
              <w:rPr>
                <w:rStyle w:val="IndexLink"/>
              </w:rPr>
              <w:t>87</w:t>
            </w:r>
          </w:hyperlink>
        </w:p>
        <w:p>
          <w:pPr>
            <w:pStyle w:val="Contents2"/>
            <w:tabs>
              <w:tab w:val="clear" w:pos="8743"/>
              <w:tab w:val="right" w:pos="9026" w:leader="dot"/>
            </w:tabs>
            <w:rPr/>
          </w:pPr>
          <w:hyperlink w:anchor="__RefHeading___Toc6705053_1280447820">
            <w:r>
              <w:rPr>
                <w:webHidden/>
                <w:rStyle w:val="IndexLink"/>
                <w:rtl w:val="true"/>
              </w:rPr>
              <w:t xml:space="preserve">مشاهدات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معراج</w:t>
            </w:r>
            <w:r>
              <w:rPr>
                <w:rStyle w:val="IndexLink"/>
                <w:rtl w:val="true"/>
              </w:rPr>
              <w:tab/>
            </w:r>
            <w:r>
              <w:rPr>
                <w:rStyle w:val="IndexLink"/>
              </w:rPr>
              <w:t>89</w:t>
            </w:r>
          </w:hyperlink>
        </w:p>
        <w:p>
          <w:pPr>
            <w:pStyle w:val="Contents2"/>
            <w:tabs>
              <w:tab w:val="clear" w:pos="8743"/>
              <w:tab w:val="right" w:pos="9026" w:leader="dot"/>
            </w:tabs>
            <w:rPr/>
          </w:pPr>
          <w:hyperlink w:anchor="__RefHeading___Toc6705055_1280447820">
            <w:r>
              <w:rPr>
                <w:webHidden/>
                <w:rStyle w:val="IndexLink"/>
                <w:rtl w:val="true"/>
              </w:rPr>
              <w:t>داستانی از علامه امینی</w:t>
            </w:r>
            <w:r>
              <w:rPr>
                <w:rStyle w:val="IndexLink"/>
                <w:rtl w:val="true"/>
              </w:rPr>
              <w:tab/>
            </w:r>
            <w:r>
              <w:rPr>
                <w:rStyle w:val="IndexLink"/>
              </w:rPr>
              <w:t>89</w:t>
            </w:r>
          </w:hyperlink>
        </w:p>
        <w:p>
          <w:pPr>
            <w:pStyle w:val="Contents2"/>
            <w:tabs>
              <w:tab w:val="clear" w:pos="8743"/>
              <w:tab w:val="right" w:pos="9026" w:leader="dot"/>
            </w:tabs>
            <w:rPr/>
          </w:pPr>
          <w:hyperlink w:anchor="__RefHeading___Toc6705057_1280447820">
            <w:r>
              <w:rPr>
                <w:webHidden/>
                <w:rStyle w:val="IndexLink"/>
                <w:rtl w:val="true"/>
              </w:rPr>
              <w:t>شیعه شدن یهودی</w:t>
            </w:r>
            <w:r>
              <w:rPr>
                <w:rStyle w:val="IndexLink"/>
                <w:rtl w:val="true"/>
              </w:rPr>
              <w:tab/>
            </w:r>
            <w:r>
              <w:rPr>
                <w:rStyle w:val="IndexLink"/>
              </w:rPr>
              <w:t>90</w:t>
            </w:r>
          </w:hyperlink>
        </w:p>
        <w:p>
          <w:pPr>
            <w:pStyle w:val="Contents2"/>
            <w:tabs>
              <w:tab w:val="clear" w:pos="8743"/>
              <w:tab w:val="right" w:pos="9026" w:leader="dot"/>
            </w:tabs>
            <w:rPr/>
          </w:pPr>
          <w:hyperlink w:anchor="__RefHeading___Toc6705059_1280447820">
            <w:r>
              <w:rPr>
                <w:webHidden/>
                <w:rStyle w:val="IndexLink"/>
                <w:rtl w:val="true"/>
              </w:rPr>
              <w:t>سرنوشت آقای طیب</w:t>
            </w:r>
            <w:r>
              <w:rPr>
                <w:rStyle w:val="IndexLink"/>
                <w:rtl w:val="true"/>
              </w:rPr>
              <w:tab/>
            </w:r>
            <w:r>
              <w:rPr>
                <w:rStyle w:val="IndexLink"/>
              </w:rPr>
              <w:t>91</w:t>
            </w:r>
          </w:hyperlink>
        </w:p>
        <w:p>
          <w:pPr>
            <w:pStyle w:val="Contents2"/>
            <w:tabs>
              <w:tab w:val="clear" w:pos="8743"/>
              <w:tab w:val="right" w:pos="9026" w:leader="dot"/>
            </w:tabs>
            <w:rPr/>
          </w:pPr>
          <w:hyperlink w:anchor="__RefHeading___Toc6705061_1280447820">
            <w:r>
              <w:rPr>
                <w:webHidden/>
                <w:rStyle w:val="IndexLink"/>
                <w:rtl w:val="true"/>
              </w:rPr>
              <w:t>سید قوام و زن فاحشه ای در تهران</w:t>
            </w:r>
            <w:r>
              <w:rPr>
                <w:rStyle w:val="IndexLink"/>
                <w:rtl w:val="true"/>
              </w:rPr>
              <w:tab/>
            </w:r>
            <w:r>
              <w:rPr>
                <w:rStyle w:val="IndexLink"/>
              </w:rPr>
              <w:t>92</w:t>
            </w:r>
          </w:hyperlink>
        </w:p>
        <w:p>
          <w:pPr>
            <w:pStyle w:val="Contents2"/>
            <w:tabs>
              <w:tab w:val="clear" w:pos="8743"/>
              <w:tab w:val="right" w:pos="9026" w:leader="dot"/>
            </w:tabs>
            <w:rPr/>
          </w:pPr>
          <w:hyperlink w:anchor="__RefHeading___Toc6705063_1280447820">
            <w:r>
              <w:rPr>
                <w:webHidden/>
                <w:rStyle w:val="IndexLink"/>
                <w:rtl w:val="true"/>
              </w:rPr>
              <w:t>داستان پیرمردی در زمان هارون الرشید ملعون</w:t>
            </w:r>
            <w:r>
              <w:rPr>
                <w:rStyle w:val="IndexLink"/>
                <w:rtl w:val="true"/>
              </w:rPr>
              <w:tab/>
            </w:r>
            <w:r>
              <w:rPr>
                <w:rStyle w:val="IndexLink"/>
              </w:rPr>
              <w:t>93</w:t>
            </w:r>
          </w:hyperlink>
        </w:p>
        <w:p>
          <w:pPr>
            <w:pStyle w:val="Contents2"/>
            <w:tabs>
              <w:tab w:val="clear" w:pos="8743"/>
              <w:tab w:val="right" w:pos="9026" w:leader="dot"/>
            </w:tabs>
            <w:rPr/>
          </w:pPr>
          <w:hyperlink w:anchor="__RefHeading___Toc6705065_1280447820">
            <w:r>
              <w:rPr>
                <w:webHidden/>
                <w:rStyle w:val="IndexLink"/>
                <w:rtl w:val="true"/>
              </w:rPr>
              <w:t>خوشحال کردن حیوان</w:t>
            </w:r>
            <w:r>
              <w:rPr>
                <w:rStyle w:val="IndexLink"/>
                <w:rtl w:val="true"/>
              </w:rPr>
              <w:tab/>
            </w:r>
            <w:r>
              <w:rPr>
                <w:rStyle w:val="IndexLink"/>
              </w:rPr>
              <w:t>94</w:t>
            </w:r>
          </w:hyperlink>
        </w:p>
        <w:p>
          <w:pPr>
            <w:pStyle w:val="Contents2"/>
            <w:tabs>
              <w:tab w:val="clear" w:pos="8743"/>
              <w:tab w:val="right" w:pos="9026" w:leader="dot"/>
            </w:tabs>
            <w:rPr/>
          </w:pPr>
          <w:hyperlink w:anchor="__RefHeading___Toc6705067_1280447820">
            <w:r>
              <w:rPr>
                <w:webHidden/>
                <w:rStyle w:val="IndexLink"/>
                <w:rtl w:val="true"/>
              </w:rPr>
              <w:t>خانه ای در بهشت</w:t>
            </w:r>
            <w:r>
              <w:rPr>
                <w:rStyle w:val="IndexLink"/>
                <w:rtl w:val="true"/>
              </w:rPr>
              <w:tab/>
            </w:r>
            <w:r>
              <w:rPr>
                <w:rStyle w:val="IndexLink"/>
              </w:rPr>
              <w:t>95</w:t>
            </w:r>
          </w:hyperlink>
        </w:p>
        <w:p>
          <w:pPr>
            <w:pStyle w:val="Contents2"/>
            <w:tabs>
              <w:tab w:val="clear" w:pos="8743"/>
              <w:tab w:val="right" w:pos="9026" w:leader="dot"/>
            </w:tabs>
            <w:rPr/>
          </w:pPr>
          <w:hyperlink w:anchor="__RefHeading___Toc6705069_1280447820">
            <w:r>
              <w:rPr>
                <w:webHidden/>
                <w:rStyle w:val="IndexLink"/>
                <w:rtl w:val="true"/>
              </w:rPr>
              <w:t>درس توحید شناسی</w:t>
            </w:r>
            <w:r>
              <w:rPr>
                <w:rStyle w:val="IndexLink"/>
                <w:rtl w:val="true"/>
              </w:rPr>
              <w:tab/>
            </w:r>
            <w:r>
              <w:rPr>
                <w:rStyle w:val="IndexLink"/>
              </w:rPr>
              <w:t>96</w:t>
            </w:r>
          </w:hyperlink>
        </w:p>
        <w:p>
          <w:pPr>
            <w:pStyle w:val="Contents2"/>
            <w:tabs>
              <w:tab w:val="clear" w:pos="8743"/>
              <w:tab w:val="right" w:pos="9026" w:leader="dot"/>
            </w:tabs>
            <w:rPr/>
          </w:pPr>
          <w:hyperlink w:anchor="__RefHeading___Toc6705071_1280447820">
            <w:r>
              <w:rPr>
                <w:webHidden/>
                <w:rStyle w:val="IndexLink"/>
                <w:rtl w:val="true"/>
              </w:rPr>
              <w:t>میرداماد و دختر شاه عباس</w:t>
            </w:r>
            <w:r>
              <w:rPr>
                <w:rStyle w:val="IndexLink"/>
                <w:rtl w:val="true"/>
              </w:rPr>
              <w:tab/>
            </w:r>
            <w:r>
              <w:rPr>
                <w:rStyle w:val="IndexLink"/>
              </w:rPr>
              <w:t>97</w:t>
            </w:r>
          </w:hyperlink>
        </w:p>
        <w:p>
          <w:pPr>
            <w:pStyle w:val="Contents2"/>
            <w:tabs>
              <w:tab w:val="clear" w:pos="8743"/>
              <w:tab w:val="right" w:pos="9026" w:leader="dot"/>
            </w:tabs>
            <w:rPr/>
          </w:pPr>
          <w:hyperlink w:anchor="__RefHeading___Toc6705073_1280447820">
            <w:r>
              <w:rPr>
                <w:webHidden/>
                <w:rStyle w:val="IndexLink"/>
                <w:rtl w:val="true"/>
              </w:rPr>
              <w:t>داستان ابوایوب انصاری</w:t>
            </w:r>
            <w:r>
              <w:rPr>
                <w:rStyle w:val="IndexLink"/>
                <w:rtl w:val="true"/>
              </w:rPr>
              <w:tab/>
            </w:r>
            <w:r>
              <w:rPr>
                <w:rStyle w:val="IndexLink"/>
              </w:rPr>
              <w:t>98</w:t>
            </w:r>
          </w:hyperlink>
        </w:p>
        <w:p>
          <w:pPr>
            <w:pStyle w:val="Contents2"/>
            <w:tabs>
              <w:tab w:val="clear" w:pos="8743"/>
              <w:tab w:val="right" w:pos="9026" w:leader="dot"/>
            </w:tabs>
            <w:rPr/>
          </w:pPr>
          <w:hyperlink w:anchor="__RefHeading___Toc6705075_1280447820">
            <w:r>
              <w:rPr>
                <w:webHidden/>
                <w:rStyle w:val="IndexLink"/>
                <w:rtl w:val="true"/>
              </w:rPr>
              <w:t>عاقبت کار انسان ها یا خیر است یا شر</w:t>
            </w:r>
            <w:r>
              <w:rPr>
                <w:rStyle w:val="IndexLink"/>
                <w:rtl w:val="true"/>
              </w:rPr>
              <w:tab/>
            </w:r>
            <w:r>
              <w:rPr>
                <w:rStyle w:val="IndexLink"/>
              </w:rPr>
              <w:t>99</w:t>
            </w:r>
          </w:hyperlink>
        </w:p>
        <w:p>
          <w:pPr>
            <w:pStyle w:val="Contents2"/>
            <w:tabs>
              <w:tab w:val="clear" w:pos="8743"/>
              <w:tab w:val="right" w:pos="9026" w:leader="dot"/>
            </w:tabs>
            <w:rPr/>
          </w:pPr>
          <w:hyperlink w:anchor="__RefHeading___Toc6705077_1280447820">
            <w:r>
              <w:rPr>
                <w:webHidden/>
                <w:rStyle w:val="IndexLink"/>
                <w:rtl w:val="true"/>
              </w:rPr>
              <w:t>داستان علی بن حاتم</w:t>
            </w:r>
            <w:r>
              <w:rPr>
                <w:rStyle w:val="IndexLink"/>
                <w:rtl w:val="true"/>
              </w:rPr>
              <w:tab/>
            </w:r>
            <w:r>
              <w:rPr>
                <w:rStyle w:val="IndexLink"/>
              </w:rPr>
              <w:t>100</w:t>
            </w:r>
          </w:hyperlink>
        </w:p>
        <w:p>
          <w:pPr>
            <w:pStyle w:val="Contents2"/>
            <w:tabs>
              <w:tab w:val="clear" w:pos="8743"/>
              <w:tab w:val="right" w:pos="9026" w:leader="dot"/>
            </w:tabs>
            <w:rPr/>
          </w:pPr>
          <w:hyperlink w:anchor="__RefHeading___Toc6705079_1280447820">
            <w:r>
              <w:rPr>
                <w:webHidden/>
                <w:rStyle w:val="IndexLink"/>
                <w:rtl w:val="true"/>
              </w:rPr>
              <w:t xml:space="preserve">سؤال از امام رضا </w:t>
            </w:r>
            <w:r>
              <w:rPr>
                <w:rStyle w:val="IndexLink"/>
                <w:rtl w:val="true"/>
              </w:rPr>
              <w:t>(</w:t>
            </w:r>
            <w:r>
              <w:rPr>
                <w:rStyle w:val="IndexLink"/>
                <w:rtl w:val="true"/>
              </w:rPr>
              <w:t>علیه السلام</w:t>
            </w:r>
            <w:r>
              <w:rPr>
                <w:rStyle w:val="IndexLink"/>
                <w:rtl w:val="true"/>
              </w:rPr>
              <w:t>)</w:t>
              <w:tab/>
            </w:r>
            <w:r>
              <w:rPr>
                <w:rStyle w:val="IndexLink"/>
              </w:rPr>
              <w:t>100</w:t>
            </w:r>
          </w:hyperlink>
        </w:p>
        <w:p>
          <w:pPr>
            <w:pStyle w:val="Contents2"/>
            <w:tabs>
              <w:tab w:val="clear" w:pos="8743"/>
              <w:tab w:val="right" w:pos="9026" w:leader="dot"/>
            </w:tabs>
            <w:rPr/>
          </w:pPr>
          <w:hyperlink w:anchor="__RefHeading___Toc6705081_1280447820">
            <w:r>
              <w:rPr>
                <w:webHidden/>
                <w:rStyle w:val="IndexLink"/>
                <w:rtl w:val="true"/>
              </w:rPr>
              <w:t>ادرار حیوانات حلال گوشت</w:t>
            </w:r>
            <w:r>
              <w:rPr>
                <w:rStyle w:val="IndexLink"/>
                <w:rtl w:val="true"/>
              </w:rPr>
              <w:tab/>
            </w:r>
            <w:r>
              <w:rPr>
                <w:rStyle w:val="IndexLink"/>
              </w:rPr>
              <w:t>101</w:t>
            </w:r>
          </w:hyperlink>
        </w:p>
        <w:p>
          <w:pPr>
            <w:pStyle w:val="Contents2"/>
            <w:tabs>
              <w:tab w:val="clear" w:pos="8743"/>
              <w:tab w:val="right" w:pos="9026" w:leader="dot"/>
            </w:tabs>
            <w:rPr/>
          </w:pPr>
          <w:hyperlink w:anchor="__RefHeading___Toc6705083_1280447820">
            <w:r>
              <w:rPr>
                <w:webHidden/>
                <w:rStyle w:val="IndexLink"/>
                <w:rtl w:val="true"/>
              </w:rPr>
              <w:t>داستان سه نفر غریب در شهر مدینه</w:t>
            </w:r>
            <w:r>
              <w:rPr>
                <w:rStyle w:val="IndexLink"/>
                <w:rtl w:val="true"/>
              </w:rPr>
              <w:tab/>
            </w:r>
            <w:r>
              <w:rPr>
                <w:rStyle w:val="IndexLink"/>
              </w:rPr>
              <w:t>101</w:t>
            </w:r>
          </w:hyperlink>
        </w:p>
        <w:p>
          <w:pPr>
            <w:pStyle w:val="Contents2"/>
            <w:tabs>
              <w:tab w:val="clear" w:pos="8743"/>
              <w:tab w:val="right" w:pos="9026" w:leader="dot"/>
            </w:tabs>
            <w:rPr/>
          </w:pPr>
          <w:hyperlink w:anchor="__RefHeading___Toc6705085_1280447820">
            <w:r>
              <w:rPr>
                <w:webHidden/>
                <w:rStyle w:val="IndexLink"/>
                <w:rtl w:val="true"/>
              </w:rPr>
              <w:t>نصایح لقمان حکیم به فرزندش</w:t>
            </w:r>
            <w:r>
              <w:rPr>
                <w:rStyle w:val="IndexLink"/>
                <w:rtl w:val="true"/>
              </w:rPr>
              <w:tab/>
            </w:r>
            <w:r>
              <w:rPr>
                <w:rStyle w:val="IndexLink"/>
              </w:rPr>
              <w:t>102</w:t>
            </w:r>
          </w:hyperlink>
        </w:p>
        <w:p>
          <w:pPr>
            <w:pStyle w:val="Contents2"/>
            <w:tabs>
              <w:tab w:val="clear" w:pos="8743"/>
              <w:tab w:val="right" w:pos="9026" w:leader="dot"/>
            </w:tabs>
            <w:rPr/>
          </w:pPr>
          <w:hyperlink w:anchor="__RefHeading___Toc6705087_1280447820">
            <w:r>
              <w:rPr>
                <w:webHidden/>
                <w:rStyle w:val="IndexLink"/>
                <w:rtl w:val="true"/>
              </w:rPr>
              <w:t>از کرامات آقای بهلول</w:t>
            </w:r>
            <w:r>
              <w:rPr>
                <w:rStyle w:val="IndexLink"/>
                <w:rtl w:val="true"/>
              </w:rPr>
              <w:tab/>
            </w:r>
            <w:r>
              <w:rPr>
                <w:rStyle w:val="IndexLink"/>
              </w:rPr>
              <w:t>103</w:t>
            </w:r>
          </w:hyperlink>
        </w:p>
        <w:p>
          <w:pPr>
            <w:pStyle w:val="Contents2"/>
            <w:tabs>
              <w:tab w:val="clear" w:pos="8743"/>
              <w:tab w:val="right" w:pos="9026" w:leader="dot"/>
            </w:tabs>
            <w:rPr/>
          </w:pPr>
          <w:hyperlink w:anchor="__RefHeading___Toc6705089_1280447820">
            <w:r>
              <w:rPr>
                <w:webHidden/>
                <w:rStyle w:val="IndexLink"/>
                <w:rtl w:val="true"/>
              </w:rPr>
              <w:t>عابد زنبیل باف</w:t>
            </w:r>
            <w:r>
              <w:rPr>
                <w:rStyle w:val="IndexLink"/>
                <w:rtl w:val="true"/>
              </w:rPr>
              <w:tab/>
            </w:r>
            <w:r>
              <w:rPr>
                <w:rStyle w:val="IndexLink"/>
              </w:rPr>
              <w:t>103</w:t>
            </w:r>
          </w:hyperlink>
        </w:p>
        <w:p>
          <w:pPr>
            <w:pStyle w:val="Contents2"/>
            <w:tabs>
              <w:tab w:val="clear" w:pos="8743"/>
              <w:tab w:val="right" w:pos="9026" w:leader="dot"/>
            </w:tabs>
            <w:rPr/>
          </w:pPr>
          <w:hyperlink w:anchor="__RefHeading___Toc6705091_1280447820">
            <w:r>
              <w:rPr>
                <w:webHidden/>
                <w:rStyle w:val="IndexLink"/>
                <w:rtl w:val="true"/>
              </w:rPr>
              <w:t>متخصص چشم پزشک</w:t>
            </w:r>
            <w:r>
              <w:rPr>
                <w:rStyle w:val="IndexLink"/>
                <w:rtl w:val="true"/>
              </w:rPr>
              <w:tab/>
            </w:r>
            <w:r>
              <w:rPr>
                <w:rStyle w:val="IndexLink"/>
              </w:rPr>
              <w:t>104</w:t>
            </w:r>
          </w:hyperlink>
        </w:p>
        <w:p>
          <w:pPr>
            <w:pStyle w:val="Contents2"/>
            <w:tabs>
              <w:tab w:val="clear" w:pos="8743"/>
              <w:tab w:val="right" w:pos="9026" w:leader="dot"/>
            </w:tabs>
            <w:rPr/>
          </w:pPr>
          <w:hyperlink w:anchor="__RefHeading___Toc6705093_1280447820">
            <w:r>
              <w:rPr>
                <w:webHidden/>
                <w:rStyle w:val="IndexLink"/>
                <w:rtl w:val="true"/>
              </w:rPr>
              <w:t>در احوال ملا نراقی و درویش</w:t>
            </w:r>
            <w:r>
              <w:rPr>
                <w:rStyle w:val="IndexLink"/>
                <w:rtl w:val="true"/>
              </w:rPr>
              <w:tab/>
            </w:r>
            <w:r>
              <w:rPr>
                <w:rStyle w:val="IndexLink"/>
              </w:rPr>
              <w:t>106</w:t>
            </w:r>
          </w:hyperlink>
        </w:p>
        <w:p>
          <w:pPr>
            <w:pStyle w:val="Contents2"/>
            <w:tabs>
              <w:tab w:val="clear" w:pos="8743"/>
              <w:tab w:val="right" w:pos="9026" w:leader="dot"/>
            </w:tabs>
            <w:rPr/>
          </w:pPr>
          <w:hyperlink w:anchor="__RefHeading___Toc6705095_1280447820">
            <w:r>
              <w:rPr>
                <w:webHidden/>
                <w:rStyle w:val="IndexLink"/>
                <w:rtl w:val="true"/>
              </w:rPr>
              <w:t>در احوالات کشیکچی یا هالو</w:t>
            </w:r>
            <w:r>
              <w:rPr>
                <w:rStyle w:val="IndexLink"/>
                <w:rtl w:val="true"/>
              </w:rPr>
              <w:tab/>
            </w:r>
            <w:r>
              <w:rPr>
                <w:rStyle w:val="IndexLink"/>
              </w:rPr>
              <w:t>108</w:t>
            </w:r>
          </w:hyperlink>
        </w:p>
        <w:p>
          <w:pPr>
            <w:pStyle w:val="Contents2"/>
            <w:tabs>
              <w:tab w:val="clear" w:pos="8743"/>
              <w:tab w:val="right" w:pos="9026" w:leader="dot"/>
            </w:tabs>
            <w:rPr/>
          </w:pPr>
          <w:hyperlink w:anchor="__RefHeading___Toc6705097_1280447820">
            <w:r>
              <w:rPr>
                <w:webHidden/>
                <w:rStyle w:val="IndexLink"/>
                <w:rtl w:val="true"/>
              </w:rPr>
              <w:t>داستانی زیبا</w:t>
            </w:r>
            <w:r>
              <w:rPr>
                <w:rStyle w:val="IndexLink"/>
                <w:rtl w:val="true"/>
              </w:rPr>
              <w:tab/>
            </w:r>
            <w:r>
              <w:rPr>
                <w:rStyle w:val="IndexLink"/>
              </w:rPr>
              <w:t>111</w:t>
            </w:r>
          </w:hyperlink>
        </w:p>
        <w:p>
          <w:pPr>
            <w:pStyle w:val="Contents2"/>
            <w:tabs>
              <w:tab w:val="clear" w:pos="8743"/>
              <w:tab w:val="right" w:pos="9026" w:leader="dot"/>
            </w:tabs>
            <w:rPr/>
          </w:pPr>
          <w:hyperlink w:anchor="__RefHeading___Toc6705099_1280447820">
            <w:r>
              <w:rPr>
                <w:webHidden/>
                <w:rStyle w:val="IndexLink"/>
                <w:rtl w:val="true"/>
              </w:rPr>
              <w:t>داستان مرحوم علامه شیخ محمد تقی جعفری</w:t>
            </w:r>
            <w:r>
              <w:rPr>
                <w:rStyle w:val="IndexLink"/>
                <w:rtl w:val="true"/>
              </w:rPr>
              <w:tab/>
            </w:r>
            <w:r>
              <w:rPr>
                <w:rStyle w:val="IndexLink"/>
              </w:rPr>
              <w:t>112</w:t>
            </w:r>
          </w:hyperlink>
        </w:p>
        <w:p>
          <w:pPr>
            <w:pStyle w:val="Contents2"/>
            <w:tabs>
              <w:tab w:val="clear" w:pos="8743"/>
              <w:tab w:val="right" w:pos="9026" w:leader="dot"/>
            </w:tabs>
            <w:rPr/>
          </w:pPr>
          <w:hyperlink w:anchor="__RefHeading___Toc6705101_1280447820">
            <w:r>
              <w:rPr>
                <w:webHidden/>
                <w:rStyle w:val="IndexLink"/>
                <w:rtl w:val="true"/>
              </w:rPr>
              <w:t>صبر حضرت ایوب پیغمبر</w:t>
            </w:r>
            <w:r>
              <w:rPr>
                <w:rStyle w:val="IndexLink"/>
                <w:rtl w:val="true"/>
              </w:rPr>
              <w:t>(</w:t>
            </w:r>
            <w:r>
              <w:rPr>
                <w:rStyle w:val="IndexLink"/>
                <w:rtl w:val="true"/>
              </w:rPr>
              <w:t>علیه السلام</w:t>
            </w:r>
            <w:r>
              <w:rPr>
                <w:rStyle w:val="IndexLink"/>
                <w:rtl w:val="true"/>
              </w:rPr>
              <w:t>)</w:t>
              <w:tab/>
            </w:r>
            <w:r>
              <w:rPr>
                <w:rStyle w:val="IndexLink"/>
              </w:rPr>
              <w:t>113</w:t>
            </w:r>
          </w:hyperlink>
        </w:p>
        <w:p>
          <w:pPr>
            <w:pStyle w:val="Contents2"/>
            <w:tabs>
              <w:tab w:val="clear" w:pos="8743"/>
              <w:tab w:val="right" w:pos="9026" w:leader="dot"/>
            </w:tabs>
            <w:rPr/>
          </w:pPr>
          <w:hyperlink w:anchor="__RefHeading___Toc6705103_1280447820">
            <w:r>
              <w:rPr>
                <w:webHidden/>
                <w:rStyle w:val="IndexLink"/>
                <w:rtl w:val="true"/>
              </w:rPr>
              <w:t xml:space="preserve">گوشه ای از معجزات حضرت رضا </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2"/>
            <w:tabs>
              <w:tab w:val="clear" w:pos="8743"/>
              <w:tab w:val="right" w:pos="9026" w:leader="dot"/>
            </w:tabs>
            <w:rPr/>
          </w:pPr>
          <w:hyperlink w:anchor="__RefHeading___Toc6705105_1280447820">
            <w:r>
              <w:rPr>
                <w:webHidden/>
                <w:rStyle w:val="IndexLink"/>
                <w:rtl w:val="true"/>
              </w:rPr>
              <w:t xml:space="preserve">یکی دیگر از معجزات حضرت علی ابن موسی الرضا </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2"/>
            <w:tabs>
              <w:tab w:val="clear" w:pos="8743"/>
              <w:tab w:val="right" w:pos="9026" w:leader="dot"/>
            </w:tabs>
            <w:rPr/>
          </w:pPr>
          <w:hyperlink w:anchor="__RefHeading___Toc6705107_1280447820">
            <w:r>
              <w:rPr>
                <w:webHidden/>
                <w:rStyle w:val="IndexLink"/>
                <w:rtl w:val="true"/>
              </w:rPr>
              <w:t>داستان زوار امام رضا</w:t>
            </w:r>
            <w:r>
              <w:rPr>
                <w:rStyle w:val="IndexLink"/>
                <w:rtl w:val="true"/>
              </w:rPr>
              <w:t>(</w:t>
            </w:r>
            <w:r>
              <w:rPr>
                <w:rStyle w:val="IndexLink"/>
                <w:rtl w:val="true"/>
              </w:rPr>
              <w:t>علیه السلام</w:t>
            </w:r>
            <w:r>
              <w:rPr>
                <w:rStyle w:val="IndexLink"/>
                <w:rtl w:val="true"/>
              </w:rPr>
              <w:t>)</w:t>
            </w:r>
            <w:r>
              <w:rPr>
                <w:rStyle w:val="IndexLink"/>
                <w:rtl w:val="true"/>
              </w:rPr>
              <w:t>و شخصی به نام محمد علی مرادی از رهنان</w:t>
            </w:r>
            <w:r>
              <w:rPr>
                <w:rStyle w:val="IndexLink"/>
                <w:rtl w:val="true"/>
              </w:rPr>
              <w:tab/>
            </w:r>
            <w:r>
              <w:rPr>
                <w:rStyle w:val="IndexLink"/>
              </w:rPr>
              <w:t>116</w:t>
            </w:r>
          </w:hyperlink>
        </w:p>
        <w:p>
          <w:pPr>
            <w:pStyle w:val="Contents2"/>
            <w:tabs>
              <w:tab w:val="clear" w:pos="8743"/>
              <w:tab w:val="right" w:pos="9026" w:leader="dot"/>
            </w:tabs>
            <w:rPr/>
          </w:pPr>
          <w:hyperlink w:anchor="__RefHeading___Toc6705109_1280447820">
            <w:r>
              <w:rPr>
                <w:webHidden/>
                <w:rStyle w:val="IndexLink"/>
                <w:rtl w:val="true"/>
              </w:rPr>
              <w:t xml:space="preserve">شخص مبتلا به گلو درد که حضرت رضا </w:t>
            </w:r>
            <w:r>
              <w:rPr>
                <w:rStyle w:val="IndexLink"/>
                <w:rtl w:val="true"/>
              </w:rPr>
              <w:t>(</w:t>
            </w:r>
            <w:r>
              <w:rPr>
                <w:rStyle w:val="IndexLink"/>
                <w:rtl w:val="true"/>
              </w:rPr>
              <w:t>علیه السلام</w:t>
            </w:r>
            <w:r>
              <w:rPr>
                <w:rStyle w:val="IndexLink"/>
                <w:rtl w:val="true"/>
              </w:rPr>
              <w:t>)</w:t>
            </w:r>
            <w:r>
              <w:rPr>
                <w:rStyle w:val="IndexLink"/>
                <w:rtl w:val="true"/>
              </w:rPr>
              <w:t>او را در خواب شفا داد</w:t>
            </w:r>
            <w:r>
              <w:rPr>
                <w:rStyle w:val="IndexLink"/>
                <w:rtl w:val="true"/>
              </w:rPr>
              <w:tab/>
            </w:r>
            <w:r>
              <w:rPr>
                <w:rStyle w:val="IndexLink"/>
              </w:rPr>
              <w:t>117</w:t>
            </w:r>
          </w:hyperlink>
        </w:p>
        <w:p>
          <w:pPr>
            <w:pStyle w:val="Contents2"/>
            <w:tabs>
              <w:tab w:val="clear" w:pos="8743"/>
              <w:tab w:val="right" w:pos="9026" w:leader="dot"/>
            </w:tabs>
            <w:rPr/>
          </w:pPr>
          <w:hyperlink w:anchor="__RefHeading___Toc6705111_1280447820">
            <w:r>
              <w:rPr>
                <w:webHidden/>
                <w:rStyle w:val="IndexLink"/>
                <w:rtl w:val="true"/>
              </w:rPr>
              <w:t>یک داستان</w:t>
            </w:r>
            <w:r>
              <w:rPr>
                <w:rStyle w:val="IndexLink"/>
                <w:rtl w:val="true"/>
              </w:rPr>
              <w:tab/>
            </w:r>
            <w:r>
              <w:rPr>
                <w:rStyle w:val="IndexLink"/>
              </w:rPr>
              <w:t>118</w:t>
            </w:r>
          </w:hyperlink>
        </w:p>
        <w:p>
          <w:pPr>
            <w:pStyle w:val="Contents2"/>
            <w:tabs>
              <w:tab w:val="clear" w:pos="8743"/>
              <w:tab w:val="right" w:pos="9026" w:leader="dot"/>
            </w:tabs>
            <w:rPr/>
          </w:pPr>
          <w:hyperlink w:anchor="__RefHeading___Toc6705113_1280447820">
            <w:r>
              <w:rPr>
                <w:webHidden/>
                <w:rStyle w:val="IndexLink"/>
                <w:rtl w:val="true"/>
              </w:rPr>
              <w:t>در احوالات سعد بن معاذ در موقع مرگ</w:t>
            </w:r>
            <w:r>
              <w:rPr>
                <w:rStyle w:val="IndexLink"/>
                <w:rtl w:val="true"/>
              </w:rPr>
              <w:tab/>
            </w:r>
            <w:r>
              <w:rPr>
                <w:rStyle w:val="IndexLink"/>
              </w:rPr>
              <w:t>118</w:t>
            </w:r>
          </w:hyperlink>
        </w:p>
        <w:p>
          <w:pPr>
            <w:pStyle w:val="Contents2"/>
            <w:tabs>
              <w:tab w:val="clear" w:pos="8743"/>
              <w:tab w:val="right" w:pos="9026" w:leader="dot"/>
            </w:tabs>
            <w:rPr/>
          </w:pPr>
          <w:hyperlink w:anchor="__RefHeading___Toc6705115_1280447820">
            <w:r>
              <w:rPr>
                <w:webHidden/>
                <w:rStyle w:val="IndexLink"/>
                <w:rtl w:val="true"/>
              </w:rPr>
              <w:t>درباره سه خصلت مذموم</w:t>
            </w:r>
            <w:r>
              <w:rPr>
                <w:rStyle w:val="IndexLink"/>
                <w:rtl w:val="true"/>
              </w:rPr>
              <w:tab/>
            </w:r>
            <w:r>
              <w:rPr>
                <w:rStyle w:val="IndexLink"/>
              </w:rPr>
              <w:t>120</w:t>
            </w:r>
          </w:hyperlink>
        </w:p>
        <w:p>
          <w:pPr>
            <w:pStyle w:val="Contents2"/>
            <w:tabs>
              <w:tab w:val="clear" w:pos="8743"/>
              <w:tab w:val="right" w:pos="9026" w:leader="dot"/>
            </w:tabs>
            <w:rPr/>
          </w:pPr>
          <w:hyperlink w:anchor="__RefHeading___Toc6705117_1280447820">
            <w:r>
              <w:rPr>
                <w:webHidden/>
                <w:rStyle w:val="IndexLink"/>
                <w:rtl w:val="true"/>
              </w:rPr>
              <w:t>در احوالات ملا هادی سبزواری</w:t>
            </w:r>
            <w:r>
              <w:rPr>
                <w:rStyle w:val="IndexLink"/>
                <w:rtl w:val="true"/>
              </w:rPr>
              <w:tab/>
            </w:r>
            <w:r>
              <w:rPr>
                <w:rStyle w:val="IndexLink"/>
              </w:rPr>
              <w:t>121</w:t>
            </w:r>
          </w:hyperlink>
        </w:p>
        <w:p>
          <w:pPr>
            <w:pStyle w:val="Contents2"/>
            <w:tabs>
              <w:tab w:val="clear" w:pos="8743"/>
              <w:tab w:val="right" w:pos="9026" w:leader="dot"/>
            </w:tabs>
            <w:rPr/>
          </w:pPr>
          <w:hyperlink w:anchor="__RefHeading___Toc6705119_1280447820">
            <w:r>
              <w:rPr>
                <w:webHidden/>
                <w:rStyle w:val="IndexLink"/>
                <w:rtl w:val="true"/>
              </w:rPr>
              <w:t xml:space="preserve">داستان پیرمردی که خدمت امام محمد باقر </w:t>
            </w:r>
            <w:r>
              <w:rPr>
                <w:rStyle w:val="IndexLink"/>
                <w:rtl w:val="true"/>
              </w:rPr>
              <w:t>(</w:t>
            </w:r>
            <w:r>
              <w:rPr>
                <w:rStyle w:val="IndexLink"/>
                <w:rtl w:val="true"/>
              </w:rPr>
              <w:t>علیه السلام</w:t>
            </w:r>
            <w:r>
              <w:rPr>
                <w:rStyle w:val="IndexLink"/>
                <w:rtl w:val="true"/>
              </w:rPr>
              <w:t>)</w:t>
            </w:r>
            <w:r>
              <w:rPr>
                <w:rStyle w:val="IndexLink"/>
                <w:rtl w:val="true"/>
              </w:rPr>
              <w:t>رسید</w:t>
            </w:r>
            <w:r>
              <w:rPr>
                <w:rStyle w:val="IndexLink"/>
                <w:rtl w:val="true"/>
              </w:rPr>
              <w:tab/>
            </w:r>
            <w:r>
              <w:rPr>
                <w:rStyle w:val="IndexLink"/>
              </w:rPr>
              <w:t>122</w:t>
            </w:r>
          </w:hyperlink>
        </w:p>
        <w:p>
          <w:pPr>
            <w:pStyle w:val="Contents2"/>
            <w:tabs>
              <w:tab w:val="clear" w:pos="8743"/>
              <w:tab w:val="right" w:pos="9026" w:leader="dot"/>
            </w:tabs>
            <w:rPr/>
          </w:pPr>
          <w:hyperlink w:anchor="__RefHeading___Toc6705121_1280447820">
            <w:r>
              <w:rPr>
                <w:webHidden/>
                <w:rStyle w:val="IndexLink"/>
                <w:rtl w:val="true"/>
              </w:rPr>
              <w:t>در فوائد نماز جماعت و اول وقت خواندن</w:t>
            </w:r>
            <w:r>
              <w:rPr>
                <w:rStyle w:val="IndexLink"/>
                <w:rtl w:val="true"/>
              </w:rPr>
              <w:tab/>
            </w:r>
            <w:r>
              <w:rPr>
                <w:rStyle w:val="IndexLink"/>
              </w:rPr>
              <w:t>124</w:t>
            </w:r>
          </w:hyperlink>
        </w:p>
        <w:p>
          <w:pPr>
            <w:pStyle w:val="Contents2"/>
            <w:tabs>
              <w:tab w:val="clear" w:pos="8743"/>
              <w:tab w:val="right" w:pos="9026" w:leader="dot"/>
            </w:tabs>
            <w:rPr/>
          </w:pPr>
          <w:hyperlink w:anchor="__RefHeading___Toc6705123_1280447820">
            <w:r>
              <w:rPr>
                <w:webHidden/>
                <w:rStyle w:val="IndexLink"/>
                <w:rtl w:val="true"/>
              </w:rPr>
              <w:t>از فرمایشات حضرت علی</w:t>
            </w:r>
            <w:r>
              <w:rPr>
                <w:rStyle w:val="IndexLink"/>
                <w:rtl w:val="true"/>
              </w:rPr>
              <w:t>(</w:t>
            </w:r>
            <w:r>
              <w:rPr>
                <w:rStyle w:val="IndexLink"/>
                <w:rtl w:val="true"/>
              </w:rPr>
              <w:t>علیه السلام</w:t>
            </w:r>
            <w:r>
              <w:rPr>
                <w:rStyle w:val="IndexLink"/>
                <w:rtl w:val="true"/>
              </w:rPr>
              <w:t>)</w:t>
            </w:r>
            <w:r>
              <w:rPr>
                <w:rStyle w:val="IndexLink"/>
                <w:rtl w:val="true"/>
              </w:rPr>
              <w:t>درباره تکبر</w:t>
            </w:r>
            <w:r>
              <w:rPr>
                <w:rStyle w:val="IndexLink"/>
                <w:rtl w:val="true"/>
              </w:rPr>
              <w:tab/>
            </w:r>
            <w:r>
              <w:rPr>
                <w:rStyle w:val="IndexLink"/>
              </w:rPr>
              <w:t>125</w:t>
            </w:r>
          </w:hyperlink>
        </w:p>
        <w:p>
          <w:pPr>
            <w:pStyle w:val="Contents2"/>
            <w:tabs>
              <w:tab w:val="clear" w:pos="8743"/>
              <w:tab w:val="right" w:pos="9026" w:leader="dot"/>
            </w:tabs>
            <w:rPr/>
          </w:pPr>
          <w:hyperlink w:anchor="__RefHeading___Toc6705125_1280447820">
            <w:r>
              <w:rPr>
                <w:webHidden/>
                <w:rStyle w:val="IndexLink"/>
                <w:rtl w:val="true"/>
              </w:rPr>
              <w:t xml:space="preserve">فرمایشات امام سجاد </w:t>
            </w:r>
            <w:r>
              <w:rPr>
                <w:rStyle w:val="IndexLink"/>
                <w:rtl w:val="true"/>
              </w:rPr>
              <w:t>(</w:t>
            </w:r>
            <w:r>
              <w:rPr>
                <w:rStyle w:val="IndexLink"/>
                <w:rtl w:val="true"/>
              </w:rPr>
              <w:t>علیه السلام</w:t>
            </w:r>
            <w:r>
              <w:rPr>
                <w:rStyle w:val="IndexLink"/>
                <w:rtl w:val="true"/>
              </w:rPr>
              <w:t>)</w:t>
              <w:tab/>
            </w:r>
            <w:r>
              <w:rPr>
                <w:rStyle w:val="IndexLink"/>
              </w:rPr>
              <w:t>126</w:t>
            </w:r>
          </w:hyperlink>
        </w:p>
        <w:p>
          <w:pPr>
            <w:pStyle w:val="Contents2"/>
            <w:tabs>
              <w:tab w:val="clear" w:pos="8743"/>
              <w:tab w:val="right" w:pos="9026" w:leader="dot"/>
            </w:tabs>
            <w:rPr/>
          </w:pPr>
          <w:hyperlink w:anchor="__RefHeading___Toc6705127_1280447820">
            <w:r>
              <w:rPr>
                <w:webHidden/>
                <w:rStyle w:val="IndexLink"/>
                <w:rtl w:val="true"/>
              </w:rPr>
              <w:t xml:space="preserve">درباره زنی در زمان حضرت داود </w:t>
            </w:r>
            <w:r>
              <w:rPr>
                <w:rStyle w:val="IndexLink"/>
                <w:rtl w:val="true"/>
              </w:rPr>
              <w:t>(</w:t>
            </w:r>
            <w:r>
              <w:rPr>
                <w:rStyle w:val="IndexLink"/>
                <w:rtl w:val="true"/>
              </w:rPr>
              <w:t>علیه السلام</w:t>
            </w:r>
            <w:r>
              <w:rPr>
                <w:rStyle w:val="IndexLink"/>
                <w:rtl w:val="true"/>
              </w:rPr>
              <w:t>)</w:t>
              <w:tab/>
            </w:r>
            <w:r>
              <w:rPr>
                <w:rStyle w:val="IndexLink"/>
              </w:rPr>
              <w:t>127</w:t>
            </w:r>
          </w:hyperlink>
        </w:p>
        <w:p>
          <w:pPr>
            <w:pStyle w:val="Contents2"/>
            <w:tabs>
              <w:tab w:val="clear" w:pos="8743"/>
              <w:tab w:val="right" w:pos="9026" w:leader="dot"/>
            </w:tabs>
            <w:rPr/>
          </w:pPr>
          <w:hyperlink w:anchor="__RefHeading___Toc6705129_1280447820">
            <w:r>
              <w:rPr>
                <w:webHidden/>
                <w:rStyle w:val="IndexLink"/>
                <w:rtl w:val="true"/>
              </w:rPr>
              <w:t>داستان حضرت یونس</w:t>
            </w:r>
            <w:r>
              <w:rPr>
                <w:rStyle w:val="IndexLink"/>
                <w:rtl w:val="true"/>
              </w:rPr>
              <w:t>(</w:t>
            </w:r>
            <w:r>
              <w:rPr>
                <w:rStyle w:val="IndexLink"/>
                <w:rtl w:val="true"/>
              </w:rPr>
              <w:t>علیه السلام</w:t>
            </w:r>
            <w:r>
              <w:rPr>
                <w:rStyle w:val="IndexLink"/>
                <w:rtl w:val="true"/>
              </w:rPr>
              <w:t>)</w:t>
            </w:r>
            <w:r>
              <w:rPr>
                <w:rStyle w:val="IndexLink"/>
                <w:rtl w:val="true"/>
              </w:rPr>
              <w:t>در شکم ماهی</w:t>
            </w:r>
            <w:r>
              <w:rPr>
                <w:rStyle w:val="IndexLink"/>
                <w:rtl w:val="true"/>
              </w:rPr>
              <w:tab/>
            </w:r>
            <w:r>
              <w:rPr>
                <w:rStyle w:val="IndexLink"/>
              </w:rPr>
              <w:t>128</w:t>
            </w:r>
          </w:hyperlink>
        </w:p>
        <w:p>
          <w:pPr>
            <w:pStyle w:val="Contents2"/>
            <w:tabs>
              <w:tab w:val="clear" w:pos="8743"/>
              <w:tab w:val="right" w:pos="9026" w:leader="dot"/>
            </w:tabs>
            <w:rPr/>
          </w:pPr>
          <w:hyperlink w:anchor="__RefHeading___Toc6705131_1280447820">
            <w:r>
              <w:rPr>
                <w:webHidden/>
                <w:rStyle w:val="IndexLink"/>
                <w:rtl w:val="true"/>
              </w:rPr>
              <w:t xml:space="preserve">چند سؤال و جواب از پیامبر </w:t>
            </w:r>
            <w:r>
              <w:rPr>
                <w:rStyle w:val="IndexLink"/>
                <w:rtl w:val="true"/>
              </w:rPr>
              <w:t>(</w:t>
            </w:r>
            <w:r>
              <w:rPr>
                <w:rStyle w:val="IndexLink"/>
                <w:rtl w:val="true"/>
              </w:rPr>
              <w:t>صلی الله علیه و آله و سلم</w:t>
            </w:r>
            <w:r>
              <w:rPr>
                <w:rStyle w:val="IndexLink"/>
                <w:rtl w:val="true"/>
              </w:rPr>
              <w:t>)</w:t>
              <w:tab/>
            </w:r>
            <w:r>
              <w:rPr>
                <w:rStyle w:val="IndexLink"/>
              </w:rPr>
              <w:t>129</w:t>
            </w:r>
          </w:hyperlink>
        </w:p>
        <w:p>
          <w:pPr>
            <w:pStyle w:val="Contents2"/>
            <w:tabs>
              <w:tab w:val="clear" w:pos="8743"/>
              <w:tab w:val="right" w:pos="9026" w:leader="dot"/>
            </w:tabs>
            <w:rPr/>
          </w:pPr>
          <w:hyperlink w:anchor="__RefHeading___Toc6705133_1280447820">
            <w:r>
              <w:rPr>
                <w:webHidden/>
                <w:rStyle w:val="IndexLink"/>
                <w:rtl w:val="true"/>
              </w:rPr>
              <w:t>دوبیتی ها</w:t>
            </w:r>
            <w:r>
              <w:rPr>
                <w:rStyle w:val="IndexLink"/>
                <w:rtl w:val="true"/>
              </w:rPr>
              <w:tab/>
            </w:r>
            <w:r>
              <w:rPr>
                <w:rStyle w:val="IndexLink"/>
              </w:rPr>
              <w:t>132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74_180687"/>
      <w:bookmarkStart w:id="1" w:name="pg16374_180687"/>
      <w:bookmarkEnd w:id="1"/>
    </w:p>
    <w:p>
      <w:pPr>
        <w:pStyle w:val="Heading2"/>
        <w:numPr>
          <w:ilvl w:val="1"/>
          <w:numId w:val="1"/>
        </w:numPr>
        <w:rPr/>
      </w:pPr>
      <w:bookmarkStart w:id="2" w:name="pg16374_180687"/>
      <w:bookmarkStart w:id="3" w:name="__RefHeading___Toc670487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گنجینه معارف</w:t>
      </w:r>
    </w:p>
    <w:p>
      <w:pPr>
        <w:pStyle w:val="BookText"/>
        <w:rPr/>
      </w:pPr>
      <w:r>
        <w:rPr>
          <w:rFonts w:ascii="IRNazanin" w:hAnsi="IRNazanin" w:eastAsia="IRNazanin"/>
          <w:color w:val="111111"/>
          <w:sz w:val="28"/>
          <w:sz w:val="28"/>
          <w:szCs w:val="28"/>
          <w:rtl w:val="true"/>
          <w:lang w:bidi="fa-IR"/>
        </w:rPr>
        <w:t>جلد سوم</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اهتمام</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04875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74_180691"/>
      <w:bookmarkStart w:id="8" w:name="pg16374_180691"/>
      <w:bookmarkEnd w:id="8"/>
    </w:p>
    <w:p>
      <w:pPr>
        <w:pStyle w:val="Heading2"/>
        <w:numPr>
          <w:ilvl w:val="1"/>
          <w:numId w:val="1"/>
        </w:numPr>
        <w:rPr/>
      </w:pPr>
      <w:bookmarkStart w:id="9" w:name="pg16374_180691"/>
      <w:bookmarkStart w:id="10" w:name="__RefHeading___Toc6704877_12804478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نظارت الهی نبوت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گفتگو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خضر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برهان خلقت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برزخ بعد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عالم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فلسفه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اهمیت روزه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احکام خمس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در اثبات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اثبات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هشدار دادن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نوزاد و میت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تواضع در برابر تهی 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گمرک چی و شیعه شدنش</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کور و زن زشت رو</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دربیان عیب پوشی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صوفی گری و درویشان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صبر ایوب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سؤال یکی از پیغمبران از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درباره صله ارحام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در ثواب تلاوت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در علم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در بیان علم و مجلس علم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تفکر در عجایب خلقت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در عجایب صورت آدمی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در عجایب معده و دست ها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در عجایب پاهای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در عجایب زمین و کوه ها و گیاه ها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تفکر در عجایب درختان و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در عجائب دریا ها عجایب هوا و عالم بالا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در گردش خورشید و ماه و سیاره ها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خوف و ترس</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فضیلت کم خوری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نصایح لقمان حکیم به فرزندش</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در خصوصیت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کمک به زیر 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چینی از همه چیز بدتر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دادرسی سلطان ملک شاه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داستان یکی از فرزندان هارون الرشید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نماز و اعمال خدا پسندانه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انسان ها بعد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در آخر عاقبت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مرد معصیت کار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داستان یوسف و زلیخا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در آداب زیارت خانه خدا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تفاوت انسان و 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داستان مرد عابد و مرد گنهکاری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درمورد غفلت از نماز واجب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حکایت عنوان بصری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انسان نیرومند و ضعیف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داستانی از عمر بن عبد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شخصیت مالک اشتر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فرزدق شاعر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عثمان 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عاقبت زندگی زبیر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ارزش وجود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بلای تکبر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بی اعتنائی به تعریف و تمجید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غیبت و آثار شوم آن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پیشگویی مهم از مولا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بی سواد اینکه غلو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گنج پایان ناپذیر به نام قناعت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دوستان پر تکلف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برداشتی کوتاه از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اصبروا و صابروا و رابطوا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هزار و سه نصیحت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تشخیص انسان خوب و بد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داستانی زیبا از مرحوم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پدر مرحوم مقدس اردبیلی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داستان شخص بحرینی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قضیه ای پس از فوت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اثر شیر پاک در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از سخنان گهربار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جنازۀ سه بزرگوار در شب به خاک سپرده شد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شرابخواری که در عالم بیهوشی مکافات بدی خود را دید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ابوحنیفه در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از معجزات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لطف و گذشت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یکی از معجرات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از معجزات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ایثار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داستان حضرت دادود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جوان و راهب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مشاهدات پیامبر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داستانی از علامه امینی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شیعه شدن یهودی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سرنوشت آقای طیب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سید قوام و زن فاحشه ای در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داستان پیرمردی در زمان هارون الرشید 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خوشحال کردن 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خانه ای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درس توحید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میرداماد و دختر شاه عباس</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داستان ابوایوب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عاقبت کار انسان ها یا خیر است یا شر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داستان علی بن حاتم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سؤال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ادرار حیوانات حلال گوشت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داستان سه نفر غریب در شهر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نصایح لقمان حکیم به فرزندش</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از کرامات آقای بهلول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عابد زنبیل باف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متخصص چشم پزشک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در احوال ملا نراقی و درویش</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در احوالات کشیکچی یا هالو</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داستانی زیبا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مرحوم علامه شیخ محمد تقی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صبر حضرت ایوب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گوشه ای از معجزات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یکی دیگر از معجزات حضرت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داستان زوار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 به نام محمد علی مرادی از رهنان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شخص مبتلا به گلو درد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خواب شفا داد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یک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در احوالات سعد بن معاذ در موقع مرگ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درباره سه خصلت مذموم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در احوالات ملا هادی سبزواری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داستان پیرمردی که خدمت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در فوائد نماز جماعت و اول وقت خواندن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از فرمایشات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تکبر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فرمایشات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درباره زنی در زمان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داستان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 ماهی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چند سؤال و جواب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دوبیتی ها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12" w:name="pg16374_180697"/>
    </w:p>
    <w:p>
      <w:pPr>
        <w:pStyle w:val="Heading2"/>
        <w:numPr>
          <w:ilvl w:val="1"/>
          <w:numId w:val="1"/>
        </w:numPr>
        <w:rPr/>
      </w:pPr>
      <w:bookmarkStart w:id="13" w:name="__RefHeading___Toc6704879_128044782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به نام خدای جهان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 را هزار آفرین</w:t>
      </w:r>
    </w:p>
    <w:p>
      <w:pPr>
        <w:pStyle w:val="BookText"/>
        <w:rPr/>
      </w:pPr>
      <w:r>
        <w:rPr>
          <w:rFonts w:ascii="IRNazanin" w:hAnsi="IRNazanin" w:eastAsia="IRNazanin"/>
          <w:color w:val="111111"/>
          <w:sz w:val="28"/>
          <w:sz w:val="28"/>
          <w:szCs w:val="28"/>
          <w:rtl w:val="true"/>
          <w:lang w:bidi="fa-IR"/>
        </w:rPr>
        <w:t xml:space="preserve">نام من باشد محمدفامیل نیکم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رهنان پیرو خط امام</w:t>
      </w:r>
    </w:p>
    <w:p>
      <w:pPr>
        <w:pStyle w:val="BookText"/>
        <w:rPr/>
      </w:pPr>
      <w:r>
        <w:rPr>
          <w:rFonts w:ascii="IRNazanin" w:hAnsi="IRNazanin" w:eastAsia="IRNazanin"/>
          <w:color w:val="111111"/>
          <w:sz w:val="28"/>
          <w:sz w:val="28"/>
          <w:szCs w:val="28"/>
          <w:rtl w:val="true"/>
          <w:lang w:bidi="fa-IR"/>
        </w:rPr>
        <w:t xml:space="preserve">دستم بزیر خاک چوخواهد شدن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بیادگار نوشتم خط سیاه</w:t>
      </w:r>
    </w:p>
    <w:p>
      <w:pPr>
        <w:pStyle w:val="BookText"/>
        <w:rPr/>
      </w:pPr>
      <w:r>
        <w:rPr>
          <w:rFonts w:ascii="IRNazanin" w:hAnsi="IRNazanin" w:eastAsia="IRNazanin"/>
          <w:color w:val="111111"/>
          <w:sz w:val="28"/>
          <w:sz w:val="28"/>
          <w:szCs w:val="28"/>
          <w:rtl w:val="true"/>
          <w:lang w:bidi="fa-IR"/>
        </w:rPr>
        <w:t xml:space="preserve">روزیکه چرخ برمن مسکین جفا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خاک بند ز بندم جدا کند</w:t>
      </w:r>
    </w:p>
    <w:p>
      <w:pPr>
        <w:pStyle w:val="BookText"/>
        <w:rPr/>
      </w:pPr>
      <w:r>
        <w:rPr>
          <w:rFonts w:ascii="IRNazanin" w:hAnsi="IRNazanin" w:eastAsia="IRNazanin"/>
          <w:color w:val="111111"/>
          <w:sz w:val="28"/>
          <w:sz w:val="28"/>
          <w:szCs w:val="28"/>
          <w:rtl w:val="true"/>
          <w:lang w:bidi="fa-IR"/>
        </w:rPr>
        <w:t xml:space="preserve">یا ربّ تو نگاه دار تو ایمان آن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خط بخواند و بر من مسکین دعا کند</w:t>
      </w:r>
    </w:p>
    <w:p>
      <w:pPr>
        <w:pStyle w:val="BookText"/>
        <w:rPr/>
      </w:pPr>
      <w:r>
        <w:rPr>
          <w:rFonts w:ascii="IRNazanin" w:hAnsi="IRNazanin" w:eastAsia="IRNazanin"/>
          <w:color w:val="111111"/>
          <w:sz w:val="28"/>
          <w:sz w:val="28"/>
          <w:szCs w:val="28"/>
          <w:rtl w:val="true"/>
          <w:lang w:bidi="fa-IR"/>
        </w:rPr>
        <w:t xml:space="preserve">اما بعد 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عباس مجموعه ای که پیش روی شما خوانندگان عزیز می باشد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گنجینۀ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گذاشتم که در سه مجلّد می باشد و این جلد سوم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در دسترس دوستان و محبین اهل بیت عصمت و طهارت ع قرار می دهم که حقیر را از دعای خیر فراموش ننمایند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از مطالب این کتابه بهره های وافی و کامل برده شود و ذخیره ای برای آخرت باشد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الاحقرمحمد اهتمام </w:t>
      </w:r>
    </w:p>
    <w:p>
      <w:pPr>
        <w:pStyle w:val="BookText"/>
        <w:rPr/>
      </w:pPr>
      <w:r>
        <w:rPr>
          <w:rFonts w:ascii="IRNazanin" w:hAnsi="IRNazanin" w:eastAsia="IRNazanin"/>
          <w:color w:val="111111"/>
          <w:sz w:val="28"/>
          <w:sz w:val="28"/>
          <w:szCs w:val="28"/>
          <w:rtl w:val="true"/>
          <w:lang w:bidi="fa-IR"/>
        </w:rPr>
        <w:t>اشعاری از آقای اهتمام</w:t>
      </w:r>
    </w:p>
    <w:p>
      <w:pPr>
        <w:pStyle w:val="BookText"/>
        <w:rPr/>
      </w:pPr>
      <w:r>
        <w:rPr>
          <w:rFonts w:ascii="IRNazanin" w:hAnsi="IRNazanin" w:eastAsia="IRNazanin"/>
          <w:color w:val="111111"/>
          <w:sz w:val="28"/>
          <w:sz w:val="28"/>
          <w:szCs w:val="28"/>
          <w:rtl w:val="true"/>
          <w:lang w:bidi="fa-IR"/>
        </w:rPr>
        <w:t xml:space="preserve">من که از خاک پاک ایرانم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حفظ وطن دهم جانم</w:t>
      </w:r>
    </w:p>
    <w:p>
      <w:pPr>
        <w:pStyle w:val="BookText"/>
        <w:rPr/>
      </w:pPr>
      <w:r>
        <w:rPr>
          <w:rFonts w:ascii="IRNazanin" w:hAnsi="IRNazanin" w:eastAsia="IRNazanin"/>
          <w:color w:val="111111"/>
          <w:sz w:val="28"/>
          <w:sz w:val="28"/>
          <w:szCs w:val="28"/>
          <w:rtl w:val="true"/>
          <w:lang w:bidi="fa-IR"/>
        </w:rPr>
        <w:t xml:space="preserve">شهر رهنان که زادگاه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هائیست در صفاهانم</w:t>
      </w:r>
    </w:p>
    <w:p>
      <w:pPr>
        <w:pStyle w:val="BookText"/>
        <w:rPr/>
      </w:pPr>
      <w:r>
        <w:rPr>
          <w:rFonts w:ascii="IRNazanin" w:hAnsi="IRNazanin" w:eastAsia="IRNazanin"/>
          <w:color w:val="111111"/>
          <w:sz w:val="28"/>
          <w:sz w:val="28"/>
          <w:szCs w:val="28"/>
          <w:rtl w:val="true"/>
          <w:lang w:bidi="fa-IR"/>
        </w:rPr>
        <w:t xml:space="preserve">همچو اجداد و هم وطنهایم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شرع و دین و قرآنم</w:t>
      </w:r>
    </w:p>
    <w:p>
      <w:pPr>
        <w:pStyle w:val="BookText"/>
        <w:rPr/>
      </w:pPr>
      <w:r>
        <w:rPr>
          <w:rFonts w:ascii="IRNazanin" w:hAnsi="IRNazanin" w:eastAsia="IRNazanin"/>
          <w:color w:val="111111"/>
          <w:sz w:val="28"/>
          <w:sz w:val="28"/>
          <w:szCs w:val="28"/>
          <w:rtl w:val="true"/>
          <w:lang w:bidi="fa-IR"/>
        </w:rPr>
        <w:t xml:space="preserve">شهر رهنان شهر افتخار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شهر مدرسان خوانم</w:t>
      </w:r>
    </w:p>
    <w:p>
      <w:pPr>
        <w:pStyle w:val="BookText"/>
        <w:rPr/>
      </w:pPr>
      <w:r>
        <w:rPr>
          <w:rFonts w:ascii="IRNazanin" w:hAnsi="IRNazanin" w:eastAsia="IRNazanin"/>
          <w:color w:val="111111"/>
          <w:sz w:val="28"/>
          <w:sz w:val="28"/>
          <w:szCs w:val="28"/>
          <w:rtl w:val="true"/>
          <w:lang w:bidi="fa-IR"/>
        </w:rPr>
        <w:t xml:space="preserve">اهتمام خدا ست بر من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بندم بدین و ایمانم</w:t>
      </w:r>
    </w:p>
    <w:p>
      <w:pPr>
        <w:pStyle w:val="BookText"/>
        <w:rPr/>
      </w:pPr>
      <w:r>
        <w:rPr>
          <w:rFonts w:ascii="IRNazanin" w:hAnsi="IRNazanin" w:eastAsia="IRNazanin"/>
          <w:color w:val="111111"/>
          <w:sz w:val="28"/>
          <w:sz w:val="28"/>
          <w:szCs w:val="28"/>
          <w:rtl w:val="true"/>
          <w:lang w:bidi="fa-IR"/>
        </w:rPr>
        <w:t xml:space="preserve">گرکنی سرکوب نفس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 از دل برون تشویشرا</w:t>
      </w:r>
    </w:p>
    <w:p>
      <w:pPr>
        <w:pStyle w:val="BookText"/>
        <w:rPr/>
      </w:pPr>
      <w:r>
        <w:rPr>
          <w:rFonts w:ascii="IRNazanin" w:hAnsi="IRNazanin" w:eastAsia="IRNazanin"/>
          <w:color w:val="111111"/>
          <w:sz w:val="28"/>
          <w:sz w:val="28"/>
          <w:szCs w:val="28"/>
          <w:rtl w:val="true"/>
          <w:lang w:bidi="fa-IR"/>
        </w:rPr>
        <w:t xml:space="preserve">نفس سرکش همچو مار زهردار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بهرت مهیا نیش را</w:t>
      </w:r>
    </w:p>
    <w:p>
      <w:pPr>
        <w:pStyle w:val="BookText"/>
        <w:rPr/>
      </w:pPr>
      <w:r>
        <w:rPr>
          <w:rFonts w:ascii="IRNazanin" w:hAnsi="IRNazanin" w:eastAsia="IRNazanin"/>
          <w:color w:val="111111"/>
          <w:sz w:val="28"/>
          <w:sz w:val="28"/>
          <w:szCs w:val="28"/>
          <w:rtl w:val="true"/>
          <w:lang w:bidi="fa-IR"/>
        </w:rPr>
        <w:t xml:space="preserve">کن تفکر چیره شوبر نفس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پسندد شخص نیک اندیش را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تو را یاری کند ای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گربر آری حاجت درویش را </w:t>
      </w:r>
      <w:bookmarkStart w:id="15" w:name="pg16374_180699"/>
    </w:p>
    <w:p>
      <w:pPr>
        <w:pStyle w:val="Heading2"/>
        <w:numPr>
          <w:ilvl w:val="1"/>
          <w:numId w:val="1"/>
        </w:numPr>
        <w:rPr/>
      </w:pPr>
      <w:bookmarkStart w:id="16" w:name="__RefHeading___Toc6704881_1280447820"/>
      <w:bookmarkStart w:id="17" w:name="_Toc5"/>
      <w:bookmarkEnd w:id="15"/>
      <w:bookmarkEnd w:id="16"/>
      <w:r>
        <w:rPr>
          <w:rtl w:val="true"/>
        </w:rPr>
        <w:t xml:space="preserve">نظارت الهی نبوت حضرت محمد بن عبدالله </w:t>
      </w:r>
      <w:r>
        <w:rPr>
          <w:rtl w:val="true"/>
        </w:rPr>
        <w:t>(</w:t>
      </w:r>
      <w:r>
        <w:rPr>
          <w:rtl w:val="true"/>
        </w:rPr>
        <w:t>صلی الله علیه و آله و سلم</w:t>
      </w:r>
      <w:r>
        <w:rPr>
          <w:rtl w:val="true"/>
        </w:rPr>
        <w:t>)</w:t>
      </w:r>
      <w:bookmarkEnd w:id="17"/>
    </w:p>
    <w:p>
      <w:pPr>
        <w:pStyle w:val="BookText"/>
        <w:rPr/>
      </w:pPr>
      <w:r>
        <w:rPr>
          <w:rFonts w:ascii="IRNazanin" w:hAnsi="IRNazanin" w:eastAsia="IRNazanin"/>
          <w:color w:val="111111"/>
          <w:sz w:val="28"/>
          <w:sz w:val="28"/>
          <w:szCs w:val="28"/>
          <w:rtl w:val="true"/>
          <w:lang w:bidi="fa-IR"/>
        </w:rPr>
        <w:t xml:space="preserve">پیامبر اسلام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پیامبر الهی است که طبق عقیده ما مسلمانان از همه انبیا بالاتر و والاتر و از هر جهت اشرف و افضل پیامبران است دین او کامل ترین دین است و تا روز قیامت قدرت اداره جامعه بشری را خواهد داشت و به همین دلیل به رغم همه موانعی که بر سر راه داشته و دارد جهانی خواهد شد خداوند پیامبرش را با هدایت و دین حق فرستاد تا آن را بر همه آئین ها غالب گرداند هرچند مشرکان خوش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نبوت پیامبر اسلام بیش از چهار هزار معجزه از ایشان صادر شده چنانچه تاریخ نویسان نیز آن را بیان کرده اند معجزه زنده جاوید و مهم آن حضرت، قرآن شریف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دعوت خود را با قرآن کریم آغاز کردند و با صراحت تمام همه مردم از عرب و غیر عرب دانشمند و غیر دانشمند فصیح و فصیح ادیب و غیر ادیب قانون گذار و غیر قانون گذار را به مقابله به مثل دعوت فرمودند خداوند متعال به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 و انس گرد آیند و بخواهند مانند این قرآن را بیاورند نمی توانند هرچند یکدیگر را کمک کنند </w:t>
      </w:r>
      <w:r>
        <w:rPr>
          <w:rFonts w:eastAsia="IRNazanin" w:cs="IRNazanin"/>
          <w:color w:val="111111"/>
          <w:sz w:val="28"/>
          <w:szCs w:val="28"/>
          <w:rtl w:val="true"/>
          <w:lang w:bidi="fa-IR"/>
        </w:rPr>
        <w:t>.</w:t>
      </w:r>
    </w:p>
    <w:p>
      <w:pPr>
        <w:pStyle w:val="Heading2"/>
        <w:numPr>
          <w:ilvl w:val="1"/>
          <w:numId w:val="1"/>
        </w:numPr>
        <w:rPr/>
      </w:pPr>
      <w:bookmarkStart w:id="18" w:name="__RefHeading___Toc6704883_1280447820"/>
      <w:bookmarkStart w:id="19" w:name="_Toc6"/>
      <w:bookmarkEnd w:id="18"/>
      <w:r>
        <w:rPr>
          <w:rtl w:val="true"/>
        </w:rPr>
        <w:t xml:space="preserve">گفتگو امام سجاد </w:t>
      </w:r>
      <w:r>
        <w:rPr>
          <w:rtl w:val="true"/>
        </w:rPr>
        <w:t>(</w:t>
      </w:r>
      <w:r>
        <w:rPr>
          <w:rtl w:val="true"/>
        </w:rPr>
        <w:t>علیه السلام</w:t>
      </w:r>
      <w:r>
        <w:rPr>
          <w:rtl w:val="true"/>
        </w:rPr>
        <w:t xml:space="preserve">) </w:t>
      </w:r>
      <w:r>
        <w:rPr>
          <w:rtl w:val="true"/>
        </w:rPr>
        <w:t xml:space="preserve">و خضر نبی </w:t>
      </w:r>
      <w:r>
        <w:rPr>
          <w:rtl w:val="true"/>
        </w:rPr>
        <w:t>(</w:t>
      </w:r>
      <w:r>
        <w:rPr>
          <w:rtl w:val="true"/>
        </w:rPr>
        <w:t>علیه السلام</w:t>
      </w:r>
      <w:r>
        <w:rPr>
          <w:rtl w:val="true"/>
        </w:rPr>
        <w:t>)</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خارج شدم تا به دیوار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ناراحت و غمناک بر آن تکیه زدم ناگهان مرد سفید پوشی را در مقابل خود دیدم که به من نگاه می کند</w:t>
      </w:r>
      <w:r>
        <w:rPr>
          <w:rFonts w:eastAsia="IRNazanin" w:cs="IRNazanin"/>
          <w:color w:val="111111"/>
          <w:sz w:val="28"/>
          <w:szCs w:val="28"/>
          <w:rtl w:val="true"/>
          <w:lang w:bidi="fa-IR"/>
        </w:rPr>
        <w:t xml:space="preserve">. </w:t>
      </w:r>
      <w:bookmarkStart w:id="20" w:name="pg16374_180700"/>
    </w:p>
    <w:p>
      <w:pPr>
        <w:pStyle w:val="BookText"/>
        <w:rPr/>
      </w:pPr>
      <w:bookmarkEnd w:id="2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آنقدر غمناک و حزین هستی آیا غصه دنیا را می خوری؟ خداوند روزی همه انسان ها را چه خوب و چه بد البته در سایه تلاش و کوشش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دنیا را نمی خورم و همانطور که شما می گویی خداوند روزی همه را مقدّر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آخرت را می خوری در مورد آخرت وعده خداوند راست است و آن خداوند مالک قادر قاهر در آن روز حکم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آخرت را هم نمی خورم و حرف شما درمورد آخرت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ناراحتی؟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فتنه عبد الله بن زبیر و عوارض آن برای مردم و دین بیم ناکم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 که کسی بر خدا توکل کند و خداوند او را کفایت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 کسی از خداوند چیزی بخواهد و خداوند به او ندهد؟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مرد از نظرم غائب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مرد سفید پوش حضرت خضر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Heading2"/>
        <w:numPr>
          <w:ilvl w:val="1"/>
          <w:numId w:val="1"/>
        </w:numPr>
        <w:rPr/>
      </w:pPr>
      <w:bookmarkStart w:id="21" w:name="__RefHeading___Toc6704885_1280447820"/>
      <w:bookmarkStart w:id="22" w:name="_Toc7"/>
      <w:bookmarkEnd w:id="21"/>
      <w:r>
        <w:rPr>
          <w:rtl w:val="true"/>
        </w:rPr>
        <w:t>برهان خلقت</w:t>
      </w:r>
      <w:bookmarkEnd w:id="2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نوزاد در رحم مادر دارای چشم، گوش، زبان، جهاز هاضمه، قلب و بسیاری اعضای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اعضای برونی و درونی برای او در شکم </w:t>
      </w:r>
      <w:bookmarkStart w:id="23" w:name="pg16374_180701"/>
    </w:p>
    <w:p>
      <w:pPr>
        <w:pStyle w:val="BookText"/>
        <w:rPr/>
      </w:pPr>
      <w:bookmarkEnd w:id="23"/>
      <w:r>
        <w:rPr>
          <w:rFonts w:ascii="IRNazanin" w:hAnsi="IRNazanin" w:eastAsia="IRNazanin"/>
          <w:color w:val="111111"/>
          <w:sz w:val="28"/>
          <w:sz w:val="28"/>
          <w:szCs w:val="28"/>
          <w:rtl w:val="true"/>
          <w:lang w:bidi="fa-IR"/>
        </w:rPr>
        <w:t>مادر فایده کاملی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اعضا و جوارح دلیل روشنی است بر اینکه نوزاد برای رحم مادر خلق نشده است و شکم مادر برای او تنها جای پرورش ابتدایی و رسیدن به کمال برای حضور در ظرفی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مکانی تنگ و تاریک و پر رنج قرار داده اند تا برای زندگی در جهانی که بتواند از این اعضا استفاده کند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تولد و استفاده از این ابزار معلوم می شود که چیزهای دیگری نیز هست که در این جهان امکان رسیدن به آن ها نیست مثل زندگی ابدی و بدون رنج و شادی های بدون غم ارضای غریزه های جنسی بدون ملامت و بدون سر خوردگی و بدون تبعات سلامتی بدون مرض جوانی بدون پیری قوت بدون ضعف رسیدن به معنویات رفع جهل و عجز کنار رفتن حجاب های ظلمانی یقین مطلق مدینه فاضله محیطی که در آن زذالت، حسد، کینه و تکبر وجود نداشته باشد محیطی بدون ظلم و معصیت امید واقعی انسان است </w:t>
      </w:r>
      <w:r>
        <w:rPr>
          <w:rFonts w:eastAsia="IRNazanin" w:cs="IRNazanin"/>
          <w:color w:val="111111"/>
          <w:sz w:val="28"/>
          <w:szCs w:val="28"/>
          <w:rtl w:val="true"/>
          <w:lang w:bidi="fa-IR"/>
        </w:rPr>
        <w:t>.</w:t>
      </w:r>
    </w:p>
    <w:p>
      <w:pPr>
        <w:pStyle w:val="Heading2"/>
        <w:numPr>
          <w:ilvl w:val="1"/>
          <w:numId w:val="1"/>
        </w:numPr>
        <w:rPr/>
      </w:pPr>
      <w:bookmarkStart w:id="24" w:name="__RefHeading___Toc6704887_1280447820"/>
      <w:bookmarkStart w:id="25" w:name="_Toc8"/>
      <w:bookmarkEnd w:id="24"/>
      <w:r>
        <w:rPr>
          <w:rtl w:val="true"/>
        </w:rPr>
        <w:t>برزخ بعد از مرگ</w:t>
      </w:r>
      <w:bookmarkEnd w:id="25"/>
    </w:p>
    <w:p>
      <w:pPr>
        <w:pStyle w:val="BookText"/>
        <w:rPr/>
      </w:pPr>
      <w:r>
        <w:rPr>
          <w:rFonts w:ascii="IRNazanin" w:hAnsi="IRNazanin" w:eastAsia="IRNazanin"/>
          <w:color w:val="111111"/>
          <w:sz w:val="28"/>
          <w:sz w:val="28"/>
          <w:szCs w:val="28"/>
          <w:rtl w:val="true"/>
          <w:lang w:bidi="fa-IR"/>
        </w:rPr>
        <w:t>منزل اول بعد از مرگ عالم برزخ است که خود دارای منازلی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منزلی در وقت مرگ، منزلی در قبر، و منزلی نیز تا روز قیامت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برزخ در لغت به معنای چیزی که در میان دو شیئی قرار می گیرد به همین جهت عالمی که میان دنیا و آخرت قرار گرفته برزخ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 را عالم قبر یا عالم ارواح نیز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مرگ یکی فرا رسید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باز گردان شاید در آنچه ترک کردم عمل صالحی انجام دهم این سخنی است که او به زبان می گوید و پشت سر آن برزخی است تا </w:t>
      </w:r>
      <w:bookmarkStart w:id="26" w:name="pg16374_180702"/>
    </w:p>
    <w:p>
      <w:pPr>
        <w:pStyle w:val="BookText"/>
        <w:rPr/>
      </w:pPr>
      <w:bookmarkEnd w:id="26"/>
      <w:r>
        <w:rPr>
          <w:rFonts w:ascii="IRNazanin" w:hAnsi="IRNazanin" w:eastAsia="IRNazanin"/>
          <w:color w:val="111111"/>
          <w:sz w:val="28"/>
          <w:sz w:val="28"/>
          <w:szCs w:val="28"/>
          <w:rtl w:val="true"/>
          <w:lang w:bidi="fa-IR"/>
        </w:rPr>
        <w:t>روزی که برانگیخته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اصل وجود عالم برزخ بحثی نیست اما در اینکه زندگی برزخی چگونه است باید گفت روشن ترین تصویری که از زندگی در عالم برزخ وجود دارد این است که روح انسان پس از پایان زندگی این دنیا و ویران شدن جسم فعلی در اجساد لطیفی قرار می گیرد که از عوارض و خصوصیات جسم فعلی و مادی بر کنار است چون شبیه همین جسم است </w:t>
      </w:r>
      <w:r>
        <w:rPr>
          <w:rFonts w:eastAsia="IRNazanin" w:cs="IRNazanin"/>
          <w:color w:val="111111"/>
          <w:sz w:val="28"/>
          <w:szCs w:val="28"/>
          <w:rtl w:val="true"/>
          <w:lang w:bidi="fa-IR"/>
        </w:rPr>
        <w:t>.</w:t>
      </w:r>
    </w:p>
    <w:p>
      <w:pPr>
        <w:pStyle w:val="Heading2"/>
        <w:numPr>
          <w:ilvl w:val="1"/>
          <w:numId w:val="1"/>
        </w:numPr>
        <w:rPr/>
      </w:pPr>
      <w:bookmarkStart w:id="27" w:name="__RefHeading___Toc6704889_1280447820"/>
      <w:bookmarkStart w:id="28" w:name="_Toc9"/>
      <w:bookmarkEnd w:id="27"/>
      <w:r>
        <w:rPr>
          <w:rtl w:val="true"/>
        </w:rPr>
        <w:t>عالم قیامت</w:t>
      </w:r>
      <w:bookmarkEnd w:id="2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دوم بعد از مرگ، عالم قیامت است که این عالم نیز منزلی است منزل نفخ صور منزل اجتماع تمام انسان ها منزل حساب رسی به اعمال انسان ها منزل تحویل دادن نامه اعمال خوبان و بد کاران، منزل شفاعت ، منزل عبور انسان ها از روی صراط و سپس جای گرفتن در منزل ابدی بهشت برای نیکوکاران و جهنم برای بدکاران در قرآن شریف درباره هر یک از این منزل آیات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نامه اعمالش را به دست راست او بدهند فریاد می زند نامه اعمال مرا بگیرید و بخوانید اما کسی که نامه اعمال او را به دست چپش می دهند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نامه اعمالم را به من نمی دادند و او وارد جهنم می شود این امری است حتمی و قطعی سپس آن ها را که تقوا پیشه کردند از آن رهائی می بخشیم و ستمگران را به کیفر اعمال می رسانیم اما آن کسی که طغیان کرده و زندگی دنیا را مقدم داشته جایگاه او دوزخ است و آن کسی که از مقام پروردگارش ترسان باشد و نفس را از هوا باز دارد جایگاه او بهشت است با ترازوی عدل را در روز قیامت برپا </w:t>
      </w:r>
      <w:bookmarkStart w:id="29" w:name="pg16374_180703"/>
    </w:p>
    <w:p>
      <w:pPr>
        <w:pStyle w:val="BookText"/>
        <w:rPr/>
      </w:pPr>
      <w:bookmarkEnd w:id="29"/>
      <w:r>
        <w:rPr>
          <w:rFonts w:ascii="IRNazanin" w:hAnsi="IRNazanin" w:eastAsia="IRNazanin"/>
          <w:color w:val="111111"/>
          <w:sz w:val="28"/>
          <w:sz w:val="28"/>
          <w:szCs w:val="28"/>
          <w:rtl w:val="true"/>
          <w:lang w:bidi="fa-IR"/>
        </w:rPr>
        <w:t xml:space="preserve">می کنیم پس هیچ کس ستمی نمی شود و اگر به مقدار سنگینی یک دانه خردل باشد ما آن را حاضر می کنیم و کافی است که ما حساب کننده باشیم </w:t>
      </w:r>
      <w:r>
        <w:rPr>
          <w:rFonts w:eastAsia="IRNazanin" w:cs="IRNazanin"/>
          <w:color w:val="111111"/>
          <w:sz w:val="28"/>
          <w:szCs w:val="28"/>
          <w:rtl w:val="true"/>
          <w:lang w:bidi="fa-IR"/>
        </w:rPr>
        <w:t>.</w:t>
      </w:r>
    </w:p>
    <w:p>
      <w:pPr>
        <w:pStyle w:val="Heading2"/>
        <w:numPr>
          <w:ilvl w:val="1"/>
          <w:numId w:val="1"/>
        </w:numPr>
        <w:rPr/>
      </w:pPr>
      <w:bookmarkStart w:id="30" w:name="__RefHeading___Toc6704891_1280447820"/>
      <w:bookmarkStart w:id="31" w:name="_Toc10"/>
      <w:bookmarkEnd w:id="30"/>
      <w:r>
        <w:rPr>
          <w:rtl w:val="true"/>
        </w:rPr>
        <w:t>فلسفه رجعت</w:t>
      </w:r>
      <w:bookmarkEnd w:id="31"/>
    </w:p>
    <w:p>
      <w:pPr>
        <w:pStyle w:val="BookText"/>
        <w:rPr/>
      </w:pPr>
      <w:r>
        <w:rPr>
          <w:rFonts w:ascii="IRNazanin" w:hAnsi="IRNazanin" w:eastAsia="IRNazanin"/>
          <w:color w:val="111111"/>
          <w:sz w:val="28"/>
          <w:sz w:val="28"/>
          <w:szCs w:val="28"/>
          <w:rtl w:val="true"/>
          <w:lang w:bidi="fa-IR"/>
        </w:rPr>
        <w:t xml:space="preserve">یکی از مسائل اعتقادی که اختصاص به شیعه دارد مسئلۀ رجعت است و اهل سنت نسبت به آن حساسیت عجیبی دارند و همیشه مورد نزاع بین طرفین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برای اثبات آن به آیات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نموده و اهل سنت آن را مورد مسخره و استهزا قرار داده اند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رجعت یعنی آن که بعد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پاکان و نیکان حیاتی دوباره یافته و زنده می شوند و از زندگی شیرین بهره مند می گردند؛ زیرا بعد از ظهور آن حضرت حکومت جهانی اسلام تا روز قیامت در خاندان نبوت که زنده می شوند خواهد بود و با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آنچه گفته شد خلاصه ای است که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رجعت را قبول ندارد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جهت از صدر اسلام تا کنون هیچ یک از علما و بزرگان دین رجعت را انکار نکرده اند بلکه بعضی از اصحاب ائمه و علما صدر اسلام در صدد بوده اند که به دلیل چهارگانه قرآن کریم ، سنّت ، اجماع عقل آن را اثبات کنند و این کار را کرده اند علامه بزرگوار مجلسی آن روایات را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bookmarkStart w:id="32" w:name="pg16374_180704"/>
    </w:p>
    <w:p>
      <w:pPr>
        <w:pStyle w:val="Heading2"/>
        <w:numPr>
          <w:ilvl w:val="1"/>
          <w:numId w:val="1"/>
        </w:numPr>
        <w:rPr/>
      </w:pPr>
      <w:bookmarkStart w:id="33" w:name="__RefHeading___Toc6704893_1280447820"/>
      <w:bookmarkStart w:id="34" w:name="_Toc11"/>
      <w:bookmarkEnd w:id="32"/>
      <w:bookmarkEnd w:id="33"/>
      <w:r>
        <w:rPr>
          <w:rtl w:val="true"/>
        </w:rPr>
        <w:t>اهمیت روزه</w:t>
      </w:r>
      <w:bookmarkEnd w:id="34"/>
    </w:p>
    <w:p>
      <w:pPr>
        <w:pStyle w:val="BookText"/>
        <w:rPr/>
      </w:pPr>
      <w:r>
        <w:rPr>
          <w:rFonts w:ascii="IRNazanin" w:hAnsi="IRNazanin" w:eastAsia="IRNazanin"/>
          <w:color w:val="111111"/>
          <w:sz w:val="28"/>
          <w:sz w:val="28"/>
          <w:szCs w:val="28"/>
          <w:rtl w:val="true"/>
          <w:lang w:bidi="fa-IR"/>
        </w:rPr>
        <w:t xml:space="preserve">در اهمیت روزه همین بس که خداوند متعال در حدیث قدسی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من است و من خود پاداش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پاداشی ارزش مادی ندارد بلکه نوید بخش لقای پروردگار است و این پاداش مخصوص روزه دارهاست و دربارۀ عبادت های دیگر چنین بیانی وارد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نکاتی که در توضیح این حدیث قدسی می توان ذکر کرد این است که هیچ کدام از مشرکان و بت پرستان برای تقرّب به بت ها روزه نمی گرفتند آن ها برای بت ها نماز می خواندند و قربانی نیز می کردند اما هیچ برای آنان روزه نمی گرفتند روزه یک فرمان الهی است و هیچ ملتی آن را جز برای پروردگار متعال برای هیچ معبود باطلی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رحمه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روزه بگیرد در عالم غیب در باغ های بهشت از نعمت ها و لذت ها</w:t>
      </w:r>
    </w:p>
    <w:p>
      <w:pPr>
        <w:pStyle w:val="BookText"/>
        <w:rPr/>
      </w:pPr>
      <w:r>
        <w:rPr>
          <w:rFonts w:ascii="IRNazanin" w:hAnsi="IRNazanin" w:eastAsia="IRNazanin"/>
          <w:color w:val="111111"/>
          <w:sz w:val="28"/>
          <w:sz w:val="28"/>
          <w:szCs w:val="28"/>
          <w:rtl w:val="true"/>
          <w:lang w:bidi="fa-IR"/>
        </w:rPr>
        <w:t xml:space="preserve">بهره مند می شود و در آن سیر می کند و ملائکه تا انتظار مرگ برای او دعا می کنند خداوند تبارک و تعالی در اهمیت روزه فرموده است هر عمل فرزند آدم از آن اوست به جز روزه که از آن من است و من پاداش آن هستم </w:t>
      </w:r>
      <w:r>
        <w:rPr>
          <w:rFonts w:eastAsia="IRNazanin" w:cs="IRNazanin"/>
          <w:color w:val="111111"/>
          <w:sz w:val="28"/>
          <w:szCs w:val="28"/>
          <w:rtl w:val="true"/>
          <w:lang w:bidi="fa-IR"/>
        </w:rPr>
        <w:t>.</w:t>
      </w:r>
    </w:p>
    <w:p>
      <w:pPr>
        <w:pStyle w:val="Heading2"/>
        <w:numPr>
          <w:ilvl w:val="1"/>
          <w:numId w:val="1"/>
        </w:numPr>
        <w:rPr/>
      </w:pPr>
      <w:bookmarkStart w:id="35" w:name="__RefHeading___Toc6704895_1280447820"/>
      <w:bookmarkStart w:id="36" w:name="_Toc12"/>
      <w:bookmarkEnd w:id="35"/>
      <w:r>
        <w:rPr>
          <w:rtl w:val="true"/>
        </w:rPr>
        <w:t>نماز جماعت</w:t>
      </w:r>
      <w:bookmarkEnd w:id="3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نماز جماعت آیات و روایات فراوانی وارد شده است بنابر نظر مفسران قرآن آیاتی که در آن امر به اقامه نماز شده است اشاره به نماز جماعت دارند؛ زیرا اقامۀ صلوه به معنی نگه داشتن نماز و برپاداشتن آن در اجتماع مسلمانان است و در برخی از آیات شواهد روشن تری در این زمینه وجود دارد به عنوان </w:t>
      </w:r>
      <w:bookmarkStart w:id="37" w:name="pg16374_180705"/>
    </w:p>
    <w:p>
      <w:pPr>
        <w:pStyle w:val="BookText"/>
        <w:rPr/>
      </w:pPr>
      <w:bookmarkEnd w:id="37"/>
      <w:r>
        <w:rPr>
          <w:rFonts w:ascii="IRNazanin" w:hAnsi="IRNazanin" w:eastAsia="IRNazanin"/>
          <w:color w:val="111111"/>
          <w:sz w:val="28"/>
          <w:sz w:val="28"/>
          <w:szCs w:val="28"/>
          <w:rtl w:val="true"/>
          <w:lang w:bidi="fa-IR"/>
        </w:rPr>
        <w:t>نمونه در سوره 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أَقيمُوا الصَّلاةَ وَ آتُوا الزَّكاةَ وَ ارْكَعُوا مَعَ الرَّاكِعين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را بر پا دارید و زکات بدهید و با رکوع کنندگان رکوع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نماز را به صورت فرادا و با حضور قلب به جا می آورد و مستحبات و تعقیبات نماز را نیز انجام می دهد می توان گفت نماز خوانده ولی آن را اقامه نکرده است و در فرهنگ قرآنی چنین نمازی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باید در مسجد در میان مردم و با جماعت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باید در اجتماع مسلمان زنده و پویا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یک شعار است و این شعار باید زنده نگه داشته شود اگر شخصی بدون دلیل نماز جماعت را ترک کند با او همنشینی معاشرت و داد و ستد نکنید </w:t>
      </w:r>
      <w:r>
        <w:rPr>
          <w:rFonts w:eastAsia="IRNazanin" w:cs="IRNazanin"/>
          <w:color w:val="111111"/>
          <w:sz w:val="28"/>
          <w:szCs w:val="28"/>
          <w:rtl w:val="true"/>
          <w:lang w:bidi="fa-IR"/>
        </w:rPr>
        <w:t>.</w:t>
      </w:r>
    </w:p>
    <w:p>
      <w:pPr>
        <w:pStyle w:val="Heading2"/>
        <w:numPr>
          <w:ilvl w:val="1"/>
          <w:numId w:val="1"/>
        </w:numPr>
        <w:rPr/>
      </w:pPr>
      <w:bookmarkStart w:id="38" w:name="__RefHeading___Toc6704897_1280447820"/>
      <w:bookmarkStart w:id="39" w:name="_Toc13"/>
      <w:bookmarkEnd w:id="38"/>
      <w:r>
        <w:rPr>
          <w:rtl w:val="true"/>
        </w:rPr>
        <w:t>احکام خمس</w:t>
      </w:r>
      <w:bookmarkEnd w:id="39"/>
    </w:p>
    <w:p>
      <w:pPr>
        <w:pStyle w:val="BookText"/>
        <w:rPr/>
      </w:pPr>
      <w:r>
        <w:rPr>
          <w:rFonts w:ascii="IRNazanin" w:hAnsi="IRNazanin" w:eastAsia="IRNazanin"/>
          <w:color w:val="111111"/>
          <w:sz w:val="28"/>
          <w:sz w:val="28"/>
          <w:szCs w:val="28"/>
          <w:rtl w:val="true"/>
          <w:lang w:bidi="fa-IR"/>
        </w:rPr>
        <w:t>خمس از فروع دین اسلام است به این معنی که مسلمانان باید یک پنجم از مازاد درآمد سالانه خود نسبت به هزینه های عادی زندگی را برای مصالح جامعه و ترویج دین و رفع نیاز تنگدستان به ویژه از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اختیار امام و رهبر جامعه اسلامی و در دوران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نایبان عام آن حضرت که فقهای جامع الشرایط هستند قرار دهد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خمس نوعی از انفاقات واجب در اسلام است که میزان پرداخت آن مشخص شده است و می تواند در راه رفع نیازهای اساسی جامعه اسلامی و توزیع عادلانه ثروت در جامعه راه گشا و کار ساز باشد بعضی از فرقه های اسلامی که خمس را در زمره فروع دین به شمار نمی آوردند و معتقدند که سهم خداوند تشریفاتی است و پرداخت آن میسر نیست در میان </w:t>
      </w:r>
      <w:bookmarkStart w:id="40" w:name="pg16374_180706"/>
    </w:p>
    <w:p>
      <w:pPr>
        <w:pStyle w:val="BookText"/>
        <w:rPr/>
      </w:pPr>
      <w:bookmarkEnd w:id="40"/>
      <w:r>
        <w:rPr>
          <w:rFonts w:ascii="IRNazanin" w:hAnsi="IRNazanin" w:eastAsia="IRNazanin"/>
          <w:color w:val="111111"/>
          <w:sz w:val="28"/>
          <w:sz w:val="28"/>
          <w:szCs w:val="28"/>
          <w:rtl w:val="true"/>
          <w:lang w:bidi="fa-IR"/>
        </w:rPr>
        <w:t>فرقه های اسلامی شیعه معتقد است موضوع خمس که در قرآن مطرح شده بر اساس گفتار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غنیمت های جنگی مربوط نمی شود و اگر شخصی اضافه بر نیاز یک سال خود و خانواده اش اموالی به دست بیاورد خمس آن را باید بپردازد خمس به حکومت اسلامی تعلق دارد یعنی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نایبان و علمای جامع الشرایط </w:t>
      </w:r>
      <w:r>
        <w:rPr>
          <w:rFonts w:eastAsia="IRNazanin" w:cs="IRNazanin"/>
          <w:color w:val="111111"/>
          <w:sz w:val="28"/>
          <w:szCs w:val="28"/>
          <w:rtl w:val="true"/>
          <w:lang w:bidi="fa-IR"/>
        </w:rPr>
        <w:t>.</w:t>
      </w:r>
    </w:p>
    <w:p>
      <w:pPr>
        <w:pStyle w:val="Heading2"/>
        <w:numPr>
          <w:ilvl w:val="1"/>
          <w:numId w:val="1"/>
        </w:numPr>
        <w:rPr/>
      </w:pPr>
      <w:bookmarkStart w:id="41" w:name="__RefHeading___Toc6704899_1280447820"/>
      <w:bookmarkStart w:id="42" w:name="_Toc14"/>
      <w:bookmarkEnd w:id="41"/>
      <w:r>
        <w:rPr>
          <w:rtl w:val="true"/>
        </w:rPr>
        <w:t xml:space="preserve">غیبت امام زمان </w:t>
      </w:r>
      <w:r>
        <w:rPr>
          <w:rtl w:val="true"/>
        </w:rPr>
        <w:t>(</w:t>
      </w:r>
      <w:r>
        <w:rPr>
          <w:rtl w:val="true"/>
        </w:rPr>
        <w:t>عجل الله تعالی فرجه الشریف</w:t>
      </w:r>
      <w:r>
        <w:rPr>
          <w:rtl w:val="true"/>
        </w:rPr>
        <w:t>)</w:t>
      </w:r>
      <w:bookmarkEnd w:id="42"/>
    </w:p>
    <w:p>
      <w:pPr>
        <w:pStyle w:val="BookText"/>
        <w:rPr/>
      </w:pPr>
      <w:r>
        <w:rPr>
          <w:rFonts w:ascii="IRNazanin" w:hAnsi="IRNazanin" w:eastAsia="IRNazanin"/>
          <w:color w:val="111111"/>
          <w:sz w:val="28"/>
          <w:sz w:val="28"/>
          <w:szCs w:val="28"/>
          <w:rtl w:val="true"/>
          <w:lang w:bidi="fa-IR"/>
        </w:rPr>
        <w:t>بعد از شهادت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عاملان خلیفه وقت که از وجود فرزند ایشان آگاه شده بودند برای دستگیری یا به شهادت رساندن وی به منزل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بردند در آن هنگام امام زمان ارواحنا فداه در سردابی پنهان شدند و از همان زمان غیبت صغرا شروع شد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صغرای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و چهار سال طول کشید و در این مدت شیعیان از طریق نایبانی که آن حضرت تعیین کرده بودند خمس و سهم امام را به آن حضرت می رساندند نایبان خاص امام دوازدهم چهار تن بودند به جز این نایبان وکلائی نیز در نقاط مختلف تعیین کرده بودند هنگامی که غیبت صغرا پایان یافت امان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به آخرین نایب خود فرمودند از این زمان به بعد نیابت خاص تمام و نیابت عام آغاز می شود امام زمان در زمان غیبت کبری نایبی از سوی خود تعیین نکردند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مشکلاتی که برای شما رخ می دهد به راویان حدیث ما مراجعه کنید؛ زیرا آنان حجت من بر شما هستند و من حجت خداوند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فرموده آن حضرت خمس به علما و مجتهد جامع الشرائط تعلق گرفت </w:t>
      </w:r>
      <w:r>
        <w:rPr>
          <w:rFonts w:eastAsia="IRNazanin" w:cs="IRNazanin"/>
          <w:color w:val="111111"/>
          <w:sz w:val="28"/>
          <w:szCs w:val="28"/>
          <w:rtl w:val="true"/>
          <w:lang w:bidi="fa-IR"/>
        </w:rPr>
        <w:t xml:space="preserve">. </w:t>
      </w:r>
      <w:bookmarkStart w:id="43" w:name="pg16374_180707"/>
    </w:p>
    <w:p>
      <w:pPr>
        <w:pStyle w:val="Heading2"/>
        <w:numPr>
          <w:ilvl w:val="1"/>
          <w:numId w:val="1"/>
        </w:numPr>
        <w:rPr/>
      </w:pPr>
      <w:bookmarkStart w:id="44" w:name="__RefHeading___Toc6704901_1280447820"/>
      <w:bookmarkStart w:id="45" w:name="_Toc15"/>
      <w:bookmarkEnd w:id="43"/>
      <w:bookmarkEnd w:id="44"/>
      <w:r>
        <w:rPr>
          <w:rtl w:val="true"/>
        </w:rPr>
        <w:t>در اثبات امامت</w:t>
      </w:r>
      <w:bookmarkEnd w:id="45"/>
    </w:p>
    <w:p>
      <w:pPr>
        <w:pStyle w:val="BookText"/>
        <w:rPr/>
      </w:pPr>
      <w:r>
        <w:rPr>
          <w:rFonts w:ascii="IRNazanin" w:hAnsi="IRNazanin" w:eastAsia="IRNazanin"/>
          <w:color w:val="111111"/>
          <w:sz w:val="28"/>
          <w:sz w:val="28"/>
          <w:szCs w:val="28"/>
          <w:rtl w:val="true"/>
          <w:lang w:bidi="fa-IR"/>
        </w:rPr>
        <w:t>در اعتقاد شیعه چهارمین اصل از اصول دین امامت است؛ زیرا شیعه مدعی است که امامت ادامه نبوت است و امام باید از طرف خدای متعال تعیین شود و هیچ کس حق ندارد کسی را به امامت و ولایت منصوب کند مگر آن که به اذن خداوند متعال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این مطلب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جریان غدیر خم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از طرف خدای متعال به من امر می کنند که علی بن ابیطالب را به امامت نصب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می خوانیم هنگامی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قبیله بنی کلاب معرفی کردند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می کنیم، به شرط آنکه حکومت بعد از تو در بین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امر خدا است ، اگر او بخواهد در میان شما و دیگران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 مطلب این است که اختیار انسان با هیچ کس نیست جز خدا یا کسی که خدا به او اختیار داده است این مطلب از نظر عقلی بسیار روشن است امامت را خدا تعیین می کند و نصب امامت با خداوند یکتا می باشد </w:t>
      </w:r>
      <w:r>
        <w:rPr>
          <w:rFonts w:eastAsia="IRNazanin" w:cs="IRNazanin"/>
          <w:color w:val="111111"/>
          <w:sz w:val="28"/>
          <w:szCs w:val="28"/>
          <w:rtl w:val="true"/>
          <w:lang w:bidi="fa-IR"/>
        </w:rPr>
        <w:t>.</w:t>
      </w:r>
    </w:p>
    <w:p>
      <w:pPr>
        <w:pStyle w:val="Heading2"/>
        <w:numPr>
          <w:ilvl w:val="1"/>
          <w:numId w:val="1"/>
        </w:numPr>
        <w:rPr/>
      </w:pPr>
      <w:bookmarkStart w:id="46" w:name="__RefHeading___Toc6704903_1280447820"/>
      <w:bookmarkStart w:id="47" w:name="_Toc16"/>
      <w:bookmarkEnd w:id="46"/>
      <w:r>
        <w:rPr>
          <w:rtl w:val="true"/>
        </w:rPr>
        <w:t>عدل</w:t>
      </w:r>
      <w:bookmarkEnd w:id="47"/>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را دومین اصل از اصول دین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خداوند متعال عادل است و عدل یکی از صفات زیبا و بارز اوست و هر مسلمانی خدا را عادل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شریف نیز به صورت مکرر به صفت عدل الهی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اندازه ذره ای به کسی ستم نمی کند اما خودشان </w:t>
      </w:r>
      <w:bookmarkStart w:id="48" w:name="pg16374_180708"/>
    </w:p>
    <w:p>
      <w:pPr>
        <w:pStyle w:val="BookText"/>
        <w:rPr/>
      </w:pPr>
      <w:bookmarkEnd w:id="48"/>
      <w:r>
        <w:rPr>
          <w:rFonts w:ascii="IRNazanin" w:hAnsi="IRNazanin" w:eastAsia="IRNazanin"/>
          <w:color w:val="111111"/>
          <w:sz w:val="28"/>
          <w:sz w:val="28"/>
          <w:szCs w:val="28"/>
          <w:rtl w:val="true"/>
          <w:lang w:bidi="fa-IR"/>
        </w:rPr>
        <w:t xml:space="preserve">به خود ستم می کنند چگونه پروردگار متعال که در قرآن کریم بیش از صد مورد نهی از ظلم فرموده است العیاذ بالله خودش ظالم باشد علاوه بر این کسی که ظلم می کند که یا جاهل و یا زشتی ظلم را نداند، یا از اجرای عدالت عاجز باشد، یا حکیم نباشد، یا سفیه سنگ دل و بی باک باشد و یا محتاج به ظلم باشد در حالی که خداوند متعال عالم، قادر، حکیم، رحیم و غنی است پس در ساخت مقدس او ظلم راه ندارد اگر شیعه عدل را در شمار اصول دین آورده است علت آن است که اهل سنت عدل و امامت را قبول ندارند </w:t>
      </w:r>
      <w:r>
        <w:rPr>
          <w:rFonts w:eastAsia="IRNazanin" w:cs="IRNazanin"/>
          <w:color w:val="111111"/>
          <w:sz w:val="28"/>
          <w:szCs w:val="28"/>
          <w:rtl w:val="true"/>
          <w:lang w:bidi="fa-IR"/>
        </w:rPr>
        <w:t>.</w:t>
      </w:r>
    </w:p>
    <w:p>
      <w:pPr>
        <w:pStyle w:val="Heading2"/>
        <w:numPr>
          <w:ilvl w:val="1"/>
          <w:numId w:val="1"/>
        </w:numPr>
        <w:rPr/>
      </w:pPr>
      <w:bookmarkStart w:id="49" w:name="__RefHeading___Toc6704905_1280447820"/>
      <w:bookmarkStart w:id="50" w:name="_Toc17"/>
      <w:bookmarkEnd w:id="49"/>
      <w:r>
        <w:rPr>
          <w:rtl w:val="true"/>
        </w:rPr>
        <w:t>اثبات توحید</w:t>
      </w:r>
      <w:bookmarkEnd w:id="50"/>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اولین اصل از اصول دین به معنای یکتایی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همانگونه که در بن بست ها اصل وجود خدا را می یابد و او را می خواند همچنین در می یابد که او یکی است،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حال اضطرار بدو مبدا فیض دهنده و بدو پناهگاه پناه ببرد به عبارت دیگر چنانکه خدا را در می یابید وحدت مطلق آن ذات مقدس را نیز در می یابد هنگامی که در کشتی سوار شوند و با خطرات مواجه گردند خدا را با اخلاص و یکتایی می خوانند و چون خدا ایشان را به ساحل نجات رساند دوباره در اثر غفلت مشرک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خدائی غیر از الله در آسمان و زمین بود آسمان و زمین نابود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خدا در این جهان بود هر دو محدود بودند؛ زیرا لازمه دو تا بودن محدودیت است و خدای محدود خدا نیست؛ زیرا نتیجه محدود </w:t>
      </w:r>
      <w:bookmarkStart w:id="51" w:name="pg16374_180709"/>
    </w:p>
    <w:p>
      <w:pPr>
        <w:pStyle w:val="BookText"/>
        <w:rPr/>
      </w:pPr>
      <w:bookmarkEnd w:id="51"/>
      <w:r>
        <w:rPr>
          <w:rFonts w:ascii="IRNazanin" w:hAnsi="IRNazanin" w:eastAsia="IRNazanin"/>
          <w:color w:val="111111"/>
          <w:sz w:val="28"/>
          <w:sz w:val="28"/>
          <w:szCs w:val="28"/>
          <w:rtl w:val="true"/>
          <w:lang w:bidi="fa-IR"/>
        </w:rPr>
        <w:t xml:space="preserve">بودن احتیاج و ناتوانائی است؛ زیرا واجب الوجود وجودی است که محدود نباشد و اگر معبود دیگری بود هر معبودی مخلوق خود را تدبیر می کرد </w:t>
      </w:r>
      <w:r>
        <w:rPr>
          <w:rFonts w:eastAsia="IRNazanin" w:cs="IRNazanin"/>
          <w:color w:val="111111"/>
          <w:sz w:val="28"/>
          <w:szCs w:val="28"/>
          <w:rtl w:val="true"/>
          <w:lang w:bidi="fa-IR"/>
        </w:rPr>
        <w:t>.</w:t>
      </w:r>
    </w:p>
    <w:p>
      <w:pPr>
        <w:pStyle w:val="Heading2"/>
        <w:numPr>
          <w:ilvl w:val="1"/>
          <w:numId w:val="1"/>
        </w:numPr>
        <w:rPr/>
      </w:pPr>
      <w:bookmarkStart w:id="52" w:name="__RefHeading___Toc6704907_1280447820"/>
      <w:bookmarkStart w:id="53" w:name="_Toc18"/>
      <w:bookmarkEnd w:id="52"/>
      <w:r>
        <w:rPr>
          <w:rtl w:val="true"/>
        </w:rPr>
        <w:t>هشدار دادن</w:t>
      </w:r>
      <w:bookmarkEnd w:id="53"/>
    </w:p>
    <w:p>
      <w:pPr>
        <w:pStyle w:val="BookText"/>
        <w:rPr/>
      </w:pPr>
      <w:r>
        <w:rPr>
          <w:rFonts w:ascii="IRNazanin" w:hAnsi="IRNazanin" w:eastAsia="IRNazanin"/>
          <w:color w:val="111111"/>
          <w:sz w:val="28"/>
          <w:sz w:val="28"/>
          <w:szCs w:val="28"/>
          <w:rtl w:val="true"/>
          <w:lang w:bidi="fa-IR"/>
        </w:rPr>
        <w:t>تیک تیک ساعت چه گوید؟ گوش دار گویند بیدار باش ای هوشیار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 تیک و ثانیه ها به ما هشدار می دهد که از خواب غفلت بیدار شوید اگر به هوش هستی این ثانیه و دقیقه ها می گذرد و از عمر انسان ها می کاهد و اضافه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به فکر بود اگر کسی روزانه شش ساعت در بیست و چهار ساعت بخوابد و هفتاد سال عمر کند یک چهارم عمر خود را در خواب بوده یعنی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خود را خواب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گناهی انجام نداده طبیعی است باید بخوابد و اگر کسی نخوابد مریض است یا مریض می شود شبانه روز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می باشد این دقایق را بایستی ارزان از دست ندهیم تا آن جا که می شود از این فرصت عمر بهره برداری کنیم، چون عمر گذراست و به عقب بر نمی گردد امروز که گذشت دیگر نمی آید روز بعد می رسد اگر عمری باشد پس باید از هر لحظه عمر استفاده کرد و بدانیم عمر پایان پذیر است و جهان دیگری پس از این جهان در پیش داریم و این جهان فانی است ولی جهان بعد تا ابد باقی است </w:t>
      </w:r>
      <w:r>
        <w:rPr>
          <w:rFonts w:eastAsia="IRNazanin" w:cs="IRNazanin"/>
          <w:color w:val="111111"/>
          <w:sz w:val="28"/>
          <w:szCs w:val="28"/>
          <w:rtl w:val="true"/>
          <w:lang w:bidi="fa-IR"/>
        </w:rPr>
        <w:t>.</w:t>
      </w:r>
    </w:p>
    <w:p>
      <w:pPr>
        <w:pStyle w:val="Heading2"/>
        <w:numPr>
          <w:ilvl w:val="1"/>
          <w:numId w:val="1"/>
        </w:numPr>
        <w:rPr/>
      </w:pPr>
      <w:bookmarkStart w:id="54" w:name="__RefHeading___Toc6704909_1280447820"/>
      <w:bookmarkStart w:id="55" w:name="_Toc19"/>
      <w:bookmarkEnd w:id="54"/>
      <w:r>
        <w:rPr>
          <w:rtl w:val="true"/>
        </w:rPr>
        <w:t>نوزاد و میت</w:t>
      </w:r>
      <w:bookmarkEnd w:id="5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غسالخانه ها و تمام زایشگاه ها یکسانند به این طریق که زایشگاه ها دیوارها کاشی کاری و بهداشتی یک بچه چه دختر چه پسر در زایشگاه لخت </w:t>
      </w:r>
      <w:bookmarkStart w:id="56" w:name="pg16374_180710"/>
    </w:p>
    <w:p>
      <w:pPr>
        <w:pStyle w:val="BookText"/>
        <w:rPr/>
      </w:pPr>
      <w:bookmarkEnd w:id="56"/>
      <w:r>
        <w:rPr>
          <w:rFonts w:ascii="IRNazanin" w:hAnsi="IRNazanin" w:eastAsia="IRNazanin"/>
          <w:color w:val="111111"/>
          <w:sz w:val="28"/>
          <w:sz w:val="28"/>
          <w:szCs w:val="28"/>
          <w:rtl w:val="true"/>
          <w:lang w:bidi="fa-IR"/>
        </w:rPr>
        <w:t>و عریان از رحم ما در وارد این سرای فانی می شود و او را شست و شو می دهند و یک لباس تمیز به او می پوشانند و یک فردی که از دنیا می رود او را عریان شست شو می دهند و یک لباس تمیز به نام کفن به او می پوشانند او از دنیا خارج و بچه نوزاد صادر می شود پس نه نوزاد با خود چیزی آورده و نه میت چیزی با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محتاج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احتیاج به پرستاری و مواظبت تا زمان بلوغ و آن میت احتیاج به برداشتی که زمان حیات کاشته و فعلا موقع درو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دانست که دنیا محل گذر است و دیروز و زود دارد، ولی سوخت و سوز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را باید بست، چون محل ماندن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سفر چه بسته ای مرگ خبر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بسته بار خود در این سفر چه می کند</w:t>
      </w:r>
    </w:p>
    <w:p>
      <w:pPr>
        <w:pStyle w:val="Heading2"/>
        <w:numPr>
          <w:ilvl w:val="1"/>
          <w:numId w:val="1"/>
        </w:numPr>
        <w:rPr/>
      </w:pPr>
      <w:bookmarkStart w:id="57" w:name="__RefHeading___Toc6704911_1280447820"/>
      <w:bookmarkStart w:id="58" w:name="_Toc20"/>
      <w:bookmarkEnd w:id="57"/>
      <w:r>
        <w:rPr>
          <w:rtl w:val="true"/>
        </w:rPr>
        <w:t>تواضع در برابر تهی دستان</w:t>
      </w:r>
      <w:bookmarkEnd w:id="58"/>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حیوانی بود و از محلی می گذشت که عده ای بیمار صبحانه می خوردند و از امام دعوت به چاشت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نبودم با شما هم خوراک می شدم و چون به خانه رفت فرمان داد فردای آن روز خوراکی بپزند و از آن ها دعوت کرد تا آنجا چاشت بخورند و خود حضرت با آن ها چاشت خورد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استفاده می شود که هرجا درمانده و تهی دست و مریض هست رحمت الهی هست و در این مواقع هر اندازه انسان متواضع و افتاده باشد شامل رحمت و اجر الهی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چنین اشخاصی با تواضع و </w:t>
      </w:r>
      <w:bookmarkStart w:id="59" w:name="pg16374_180711"/>
    </w:p>
    <w:p>
      <w:pPr>
        <w:pStyle w:val="BookText"/>
        <w:rPr/>
      </w:pPr>
      <w:bookmarkEnd w:id="59"/>
      <w:r>
        <w:rPr>
          <w:rFonts w:ascii="IRNazanin" w:hAnsi="IRNazanin" w:eastAsia="IRNazanin"/>
          <w:color w:val="111111"/>
          <w:sz w:val="28"/>
          <w:sz w:val="28"/>
          <w:szCs w:val="28"/>
          <w:rtl w:val="true"/>
          <w:lang w:bidi="fa-IR"/>
        </w:rPr>
        <w:t>حسن اخلاق بود و دل آن ها را به دست آورد و دل آن ها را شاد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روایات بسیاری در فضیلت و عیادت بیمار رسیده و اینکه تحفه و هدیه ای برای بیمار ببرید و به سخنان او گوش دهید و از او التماس دعا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مرد در برابر دیگران حسنه است و شاد کردن دل مؤمن نزد خداوند حسنه و پاداش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دیگران غمی دارند در غمشان شریک و اگر محتاج هستند آن ها را کمک نمود در عوض اجر و پاداشی بی نهایت در نزد خداوند بی نیاز به دست آورده و سعادتمند می شود </w:t>
      </w:r>
      <w:r>
        <w:rPr>
          <w:rFonts w:eastAsia="IRNazanin" w:cs="IRNazanin"/>
          <w:color w:val="111111"/>
          <w:sz w:val="28"/>
          <w:szCs w:val="28"/>
          <w:rtl w:val="true"/>
          <w:lang w:bidi="fa-IR"/>
        </w:rPr>
        <w:t>.</w:t>
      </w:r>
    </w:p>
    <w:p>
      <w:pPr>
        <w:pStyle w:val="Heading2"/>
        <w:numPr>
          <w:ilvl w:val="1"/>
          <w:numId w:val="1"/>
        </w:numPr>
        <w:rPr/>
      </w:pPr>
      <w:bookmarkStart w:id="60" w:name="__RefHeading___Toc6704913_1280447820"/>
      <w:bookmarkStart w:id="61" w:name="_Toc21"/>
      <w:bookmarkEnd w:id="60"/>
      <w:r>
        <w:rPr>
          <w:rtl w:val="true"/>
        </w:rPr>
        <w:t>قضیه گمرک چی و شیعه شدنش</w:t>
      </w:r>
      <w:bookmarkEnd w:id="61"/>
    </w:p>
    <w:p>
      <w:pPr>
        <w:pStyle w:val="BookText"/>
        <w:rPr/>
      </w:pPr>
      <w:r>
        <w:rPr>
          <w:rFonts w:ascii="IRNazanin" w:hAnsi="IRNazanin" w:eastAsia="IRNazanin"/>
          <w:color w:val="111111"/>
          <w:sz w:val="28"/>
          <w:sz w:val="28"/>
          <w:szCs w:val="28"/>
          <w:rtl w:val="true"/>
          <w:lang w:bidi="fa-IR"/>
        </w:rPr>
        <w:t>شخصی گمرکچی یکی از شیعیان را که می خواست به زیارت قبر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مورد اهانت و اذیت قرار دارد و او را کتک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نجف از تو به آن حضرت شکایت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چه می خواهی بگو، مرا ترسی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نجف رفت و نزد قبر امیر المؤمنین با دل شکسته از گمرکچی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تقاص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خواب دید آقایی سوار بر اسب سفیدی نور صورتش مانند شب چهارده و این مرد را به اسم خودش و نام پدرش و کنیه اش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شما کیستید؟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گمرکچی شکایت داری؟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به واسطه دوستی با شما مرا خیلی اذیت کرده است</w:t>
      </w:r>
      <w:r>
        <w:rPr>
          <w:rFonts w:eastAsia="IRNazanin" w:cs="IRNazanin"/>
          <w:color w:val="111111"/>
          <w:sz w:val="28"/>
          <w:szCs w:val="28"/>
          <w:rtl w:val="true"/>
          <w:lang w:bidi="fa-IR"/>
        </w:rPr>
        <w:t xml:space="preserve">. </w:t>
      </w:r>
      <w:bookmarkStart w:id="62" w:name="pg16374_180712"/>
    </w:p>
    <w:p>
      <w:pPr>
        <w:pStyle w:val="BookText"/>
        <w:rPr/>
      </w:pPr>
      <w:bookmarkEnd w:id="62"/>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من او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بخشم انتقام مرا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دوباره امام به خوابم آمد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 او را ببخش؛ زیرا او کار خیری کرده و من می خواهم تلافی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خیری کرده است؟</w:t>
      </w:r>
    </w:p>
    <w:p>
      <w:pPr>
        <w:pStyle w:val="BookText"/>
        <w:rPr/>
      </w:pPr>
      <w:r>
        <w:rPr>
          <w:rFonts w:ascii="IRNazanin" w:hAnsi="IRNazanin" w:eastAsia="IRNazanin"/>
          <w:color w:val="111111"/>
          <w:sz w:val="28"/>
          <w:sz w:val="28"/>
          <w:szCs w:val="28"/>
          <w:rtl w:val="true"/>
          <w:lang w:bidi="fa-IR"/>
        </w:rPr>
        <w:t>امام، اسم گمرکچی و پدر و جد او را گفت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و در فلان ساعت با لشکر خود به سمت بغداد می رفت در این حال از دور چشمش به گنبد من افتاد از اسب پیاده شد و برای من تواضع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مرد برگشت به گمرکچی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گمرک چی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مرا بخشیده و همان وقت شیعه شد </w:t>
      </w:r>
      <w:r>
        <w:rPr>
          <w:rFonts w:eastAsia="IRNazanin" w:cs="IRNazanin"/>
          <w:color w:val="111111"/>
          <w:sz w:val="28"/>
          <w:szCs w:val="28"/>
          <w:rtl w:val="true"/>
          <w:lang w:bidi="fa-IR"/>
        </w:rPr>
        <w:t>.</w:t>
      </w:r>
    </w:p>
    <w:p>
      <w:pPr>
        <w:pStyle w:val="Heading2"/>
        <w:numPr>
          <w:ilvl w:val="1"/>
          <w:numId w:val="1"/>
        </w:numPr>
        <w:rPr/>
      </w:pPr>
      <w:bookmarkStart w:id="63" w:name="__RefHeading___Toc6704915_1280447820"/>
      <w:bookmarkStart w:id="64" w:name="_Toc22"/>
      <w:bookmarkEnd w:id="63"/>
      <w:r>
        <w:rPr>
          <w:rtl w:val="true"/>
        </w:rPr>
        <w:t>مرد کور و زن زشت رو</w:t>
      </w:r>
      <w:bookmarkEnd w:id="64"/>
    </w:p>
    <w:p>
      <w:pPr>
        <w:pStyle w:val="BookText"/>
        <w:rPr/>
      </w:pPr>
      <w:r>
        <w:rPr>
          <w:rFonts w:ascii="IRNazanin" w:hAnsi="IRNazanin" w:eastAsia="IRNazanin"/>
          <w:color w:val="111111"/>
          <w:sz w:val="28"/>
          <w:sz w:val="28"/>
          <w:szCs w:val="28"/>
          <w:rtl w:val="true"/>
          <w:lang w:bidi="fa-IR"/>
        </w:rPr>
        <w:t>گویند زنی در نهایت زشتی و هیولائی بوده و دیدنش بر نفرت و وحشت بیننده می افزود و هیچ مردی را جرأت به همسری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همسر مرد فقیر و کوری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همسرش از خود سخن می گفت و زیبایی های خود را می شمرد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خواستگاران فراوان بود، لیکن از بخت تو من نصیبت شدم و تو با جادوگری و یا با دعاهایت به چنین سعادتی رسیدیکور دانا پاسخ محکمی به او داد و دروغش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زیبایی خود گفتی اگر راست و درست بود چشم داران تو را رها نمی کردند که نصیب من کور شوی</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زرق و برق دنیا و خوشی ها و لذتش اگر خالص بود یعنی صدها عیب و نقص و زحمت و رنج با آن ها نبود و نیز شکنجه های آخرتی به دنبال </w:t>
      </w:r>
      <w:bookmarkStart w:id="65" w:name="pg16374_180713"/>
    </w:p>
    <w:p>
      <w:pPr>
        <w:pStyle w:val="BookText"/>
        <w:rPr/>
      </w:pPr>
      <w:bookmarkEnd w:id="65"/>
      <w:r>
        <w:rPr>
          <w:rFonts w:ascii="IRNazanin" w:hAnsi="IRNazanin" w:eastAsia="IRNazanin"/>
          <w:color w:val="111111"/>
          <w:sz w:val="28"/>
          <w:sz w:val="28"/>
          <w:szCs w:val="28"/>
          <w:rtl w:val="true"/>
          <w:lang w:bidi="fa-IR"/>
        </w:rPr>
        <w:t>نداشت واقع بینان و روشن های روزگار که در رأس ایشان حیدر کرار وصی رسول مختار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شمرده می شود دنیا خواه می شدند از اینجاست که همیشه مشتری دنیا طایفه کور دلان و بیخردان و بیخبران که در رأس آن ها معاویه و یزید پسرش و یزیدیان هستند </w:t>
      </w:r>
      <w:r>
        <w:rPr>
          <w:rFonts w:eastAsia="IRNazanin" w:cs="IRNazanin"/>
          <w:color w:val="111111"/>
          <w:sz w:val="28"/>
          <w:szCs w:val="28"/>
          <w:rtl w:val="true"/>
          <w:lang w:bidi="fa-IR"/>
        </w:rPr>
        <w:t>.</w:t>
      </w:r>
    </w:p>
    <w:p>
      <w:pPr>
        <w:pStyle w:val="Heading2"/>
        <w:numPr>
          <w:ilvl w:val="1"/>
          <w:numId w:val="1"/>
        </w:numPr>
        <w:rPr/>
      </w:pPr>
      <w:bookmarkStart w:id="66" w:name="__RefHeading___Toc6704917_1280447820"/>
      <w:bookmarkStart w:id="67" w:name="_Toc23"/>
      <w:bookmarkEnd w:id="66"/>
      <w:r>
        <w:rPr>
          <w:rtl w:val="true"/>
        </w:rPr>
        <w:t>دربیان عیب پوشی</w:t>
      </w:r>
      <w:bookmarkEnd w:id="67"/>
    </w:p>
    <w:p>
      <w:pPr>
        <w:pStyle w:val="BookText"/>
        <w:rPr/>
      </w:pPr>
      <w:r>
        <w:rPr>
          <w:rFonts w:ascii="IRNazanin" w:hAnsi="IRNazanin" w:eastAsia="IRNazanin"/>
          <w:color w:val="111111"/>
          <w:sz w:val="28"/>
          <w:sz w:val="28"/>
          <w:szCs w:val="28"/>
          <w:rtl w:val="true"/>
          <w:lang w:bidi="fa-IR"/>
        </w:rPr>
        <w:t>در احادیث وارد شده است که در روز قیامت بنده ای را بیاورند که گریان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رسد که چرا می گریی؟</w:t>
      </w:r>
    </w:p>
    <w:p>
      <w:pPr>
        <w:pStyle w:val="BookText"/>
        <w:rPr/>
      </w:pPr>
      <w:r>
        <w:rPr>
          <w:rFonts w:ascii="IRNazanin" w:hAnsi="IRNazanin" w:eastAsia="IRNazanin"/>
          <w:color w:val="111111"/>
          <w:sz w:val="28"/>
          <w:sz w:val="28"/>
          <w:szCs w:val="28"/>
          <w:rtl w:val="true"/>
          <w:lang w:bidi="fa-IR"/>
        </w:rPr>
        <w:t>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کنم بر آنچه در این روز از عیوب من در نزد آدمیان و فرشتگان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می فرماید که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دنیا رسوا نکردم و حال آن که تو مشغول معصیت بودی و می خندیدی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امروز تو را رسوا می کنم و حال اینکه معصیت نمی کنی و گریانی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w:t>
      </w:r>
    </w:p>
    <w:p>
      <w:pPr>
        <w:pStyle w:val="BookText"/>
        <w:rPr/>
      </w:pPr>
      <w:r>
        <w:rPr>
          <w:rFonts w:ascii="IRNazanin" w:hAnsi="IRNazanin" w:eastAsia="IRNazanin"/>
          <w:color w:val="111111"/>
          <w:sz w:val="28"/>
          <w:sz w:val="28"/>
          <w:szCs w:val="28"/>
          <w:rtl w:val="true"/>
          <w:lang w:bidi="fa-IR"/>
        </w:rPr>
        <w:t>که فردای محشر جناب پیغمبر از داور اکبر مسئلت می نماید که محاسبه امت او را در حضور فرشتگان و پیغمبران و سایر امتان نکنند تا عیوب آنها برایشان ظاهر گردد به حساب ایشان جز تو و من دیگر کسی بر آن مطلع نگردد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الهی رسد که 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بندگان خود از تو مهربان ترم چون تو رو اندازی که عیوب ایشان نزد غیر تو ظاهر شود من رو اندازم که بر تو هم ظاهر گردد ایشان در پیش تو شرمسار شوند من خود به تنهایی به حساب ایشان می پردازم چنانکه به جز من احدی بر عیوب ایشان مطلع نگردد </w:t>
      </w:r>
      <w:r>
        <w:rPr>
          <w:rFonts w:eastAsia="IRNazanin" w:cs="IRNazanin"/>
          <w:color w:val="111111"/>
          <w:sz w:val="28"/>
          <w:szCs w:val="28"/>
          <w:rtl w:val="true"/>
          <w:lang w:bidi="fa-IR"/>
        </w:rPr>
        <w:t xml:space="preserve">. </w:t>
      </w:r>
      <w:bookmarkStart w:id="68" w:name="pg16374_180714"/>
    </w:p>
    <w:p>
      <w:pPr>
        <w:pStyle w:val="Heading2"/>
        <w:numPr>
          <w:ilvl w:val="1"/>
          <w:numId w:val="1"/>
        </w:numPr>
        <w:rPr/>
      </w:pPr>
      <w:bookmarkStart w:id="69" w:name="__RefHeading___Toc6704919_1280447820"/>
      <w:bookmarkStart w:id="70" w:name="_Toc24"/>
      <w:bookmarkEnd w:id="68"/>
      <w:bookmarkEnd w:id="69"/>
      <w:r>
        <w:rPr>
          <w:rtl w:val="true"/>
        </w:rPr>
        <w:t>صوفی گری و درویشان</w:t>
      </w:r>
      <w:bookmarkEnd w:id="70"/>
    </w:p>
    <w:p>
      <w:pPr>
        <w:pStyle w:val="BookText"/>
        <w:rPr/>
      </w:pPr>
      <w:r>
        <w:rPr>
          <w:rFonts w:ascii="IRNazanin" w:hAnsi="IRNazanin" w:eastAsia="IRNazanin"/>
          <w:color w:val="111111"/>
          <w:sz w:val="28"/>
          <w:sz w:val="28"/>
          <w:szCs w:val="28"/>
          <w:rtl w:val="true"/>
          <w:lang w:bidi="fa-IR"/>
        </w:rPr>
        <w:t>اهل تصوف و درویشان و فریفتگان و مغرورین ایشان طایفه ای هستند که نه معنی تصوف را فهمیده اند و نه سوادی و نه از راه و رسم دین چیزی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اثری و نه از خدا و پیغمبر آن ها را خبریست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خود را به گدائی و سؤال از مردم صرف نموده و نام درویشی و ترک دنیا را به خود بسته اند و این طایفه از اذل ناس و پست ترین طوایف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دیگر از ایشان خود را به هیئت صوفیان آراسته و لباس پشمینه در بر کرده و گفتار ایشان را فرا گرفته و بعضی از کردارها را بر خود بسته اند و سر به گریبان می کشند و آواز خود را نازک می سازند و نفس های بزرگ سر می دهند و گاهی سری می جنبانند و زمانی دست بر دست می زنند، گاهی از این تجاوز کرده به رقص در می آیند و ذکرها اختراع می کنند و شعرها بر هم می بندند و این حرکات به قبیحه را مرتکب می شوند تا بندگان خدا را صید کنند و گاه باشد که کلامی از توحید حق سبحانه و تعالی یا شعری که عشق و محبت باشد خود را بر زمین می اندازند و از حقیقت توحید ایشان را مطلقا اطلاعی نیست و چنان پندارند که با این حرکات تارک دنیا و درویش می شوند و به درجات اهل توحید و عرفان می شوند </w:t>
      </w:r>
      <w:r>
        <w:rPr>
          <w:rFonts w:eastAsia="IRNazanin" w:cs="IRNazanin"/>
          <w:color w:val="111111"/>
          <w:sz w:val="28"/>
          <w:szCs w:val="28"/>
          <w:rtl w:val="true"/>
          <w:lang w:bidi="fa-IR"/>
        </w:rPr>
        <w:t>.</w:t>
      </w:r>
    </w:p>
    <w:p>
      <w:pPr>
        <w:pStyle w:val="Heading2"/>
        <w:numPr>
          <w:ilvl w:val="1"/>
          <w:numId w:val="1"/>
        </w:numPr>
        <w:rPr/>
      </w:pPr>
      <w:bookmarkStart w:id="71" w:name="__RefHeading___Toc6704921_1280447820"/>
      <w:bookmarkStart w:id="72" w:name="_Toc25"/>
      <w:bookmarkEnd w:id="71"/>
      <w:r>
        <w:rPr>
          <w:rtl w:val="true"/>
        </w:rPr>
        <w:t xml:space="preserve">صبر ایوب پیغمبر </w:t>
      </w:r>
      <w:r>
        <w:rPr>
          <w:rtl w:val="true"/>
        </w:rPr>
        <w:t>(</w:t>
      </w:r>
      <w:r>
        <w:rPr>
          <w:rtl w:val="true"/>
        </w:rPr>
        <w:t>صلی الله علیه و آله و سلم</w:t>
      </w:r>
      <w:r>
        <w:rPr>
          <w:rtl w:val="true"/>
        </w:rPr>
        <w:t>)</w:t>
      </w:r>
      <w:bookmarkEnd w:id="72"/>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ایوب پیغمبر خدا بود و چندین سال به انواع بلاها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چهل سال پیش از بلا در نعمت و رفاه بود و روزی هزار نفر از مطبخ او غذا می خوردند بر روایتی بیست هزار اسب در طویله او بود و </w:t>
      </w:r>
      <w:bookmarkStart w:id="73" w:name="pg16374_180715"/>
    </w:p>
    <w:p>
      <w:pPr>
        <w:pStyle w:val="BookText"/>
        <w:rPr/>
      </w:pPr>
      <w:bookmarkEnd w:id="73"/>
      <w:r>
        <w:rPr>
          <w:rFonts w:ascii="IRNazanin" w:hAnsi="IRNazanin" w:eastAsia="IRNazanin"/>
          <w:color w:val="111111"/>
          <w:sz w:val="28"/>
          <w:sz w:val="28"/>
          <w:szCs w:val="28"/>
          <w:rtl w:val="true"/>
          <w:lang w:bidi="fa-IR"/>
        </w:rPr>
        <w:t>زراعت او به قدری بود که امر فرموده بود هیچ حیوانی و انسانی را از زراعت او منع نکنند تا هرچه خواهند استفاده کنند و چهار صد غلام ساربانی او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جبرئیل گفت که ایوب ایام راحت سر آمد و زمان محنت رسید آماده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 ندارم ما تن به رضای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منتظر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نماز صبح گذارده بود که ناگاه فریادی بر آمد و شبانی از درآمد فریاد کنان پرسید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از دامن کوهسار آمد و تمام گله را به دریا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در این سخن بود که ساربان رسید با جامه چاک زده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آمد و همه شتران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آمد هراسان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درختان را آتش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معلم پسران او با آه و فغان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پسرت سقف رویشان خراب شد او در ذکر خدا بود </w:t>
      </w:r>
      <w:r>
        <w:rPr>
          <w:rFonts w:eastAsia="IRNazanin" w:cs="IRNazanin"/>
          <w:color w:val="111111"/>
          <w:sz w:val="28"/>
          <w:szCs w:val="28"/>
          <w:rtl w:val="true"/>
          <w:lang w:bidi="fa-IR"/>
        </w:rPr>
        <w:t>.</w:t>
      </w:r>
    </w:p>
    <w:p>
      <w:pPr>
        <w:pStyle w:val="Heading2"/>
        <w:numPr>
          <w:ilvl w:val="1"/>
          <w:numId w:val="1"/>
        </w:numPr>
        <w:rPr/>
      </w:pPr>
      <w:bookmarkStart w:id="74" w:name="__RefHeading___Toc6704923_1280447820"/>
      <w:bookmarkStart w:id="75" w:name="_Toc26"/>
      <w:bookmarkEnd w:id="74"/>
      <w:r>
        <w:rPr>
          <w:rtl w:val="true"/>
        </w:rPr>
        <w:t>سؤال یکی از پیغمبران از خداوند</w:t>
      </w:r>
      <w:bookmarkEnd w:id="75"/>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مرویست که یکی از پیغمبران به پروردگار شکایت کرد که خداوندا بنده مؤمن طاعت تو می کند و از معصیت تو اجتناب می کند دنیا را بر او تنگ می کنی و او را در معرض بلا ها در می آوری و بنده کافری تو را اطاعت نمی کند و بر معصیت جرأت می کند بلا را از او دفع می کنی و دنیا را بر او وسیع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الهی رسید که بلا از من است و بندگان از من و همه به تسبیح و حمد من مشغولند و بنده مؤمن گاهی گناه می کند پس دنیا را از او می گیرم و بلا را بر او می گمارم تا کفاره گناهان او شود تا چون به ملاقات من فائز گردد هیچ گناهی نداشته باشد و جزای حسنات او را به او بدهم و کافری </w:t>
      </w:r>
      <w:bookmarkStart w:id="76" w:name="pg16374_180716"/>
    </w:p>
    <w:p>
      <w:pPr>
        <w:pStyle w:val="BookText"/>
        <w:rPr/>
      </w:pPr>
      <w:bookmarkEnd w:id="76"/>
      <w:r>
        <w:rPr>
          <w:rFonts w:ascii="IRNazanin" w:hAnsi="IRNazanin" w:eastAsia="IRNazanin"/>
          <w:color w:val="111111"/>
          <w:sz w:val="28"/>
          <w:sz w:val="28"/>
          <w:szCs w:val="28"/>
          <w:rtl w:val="true"/>
          <w:lang w:bidi="fa-IR"/>
        </w:rPr>
        <w:t>که حسنات کم دارد روزی او را وسیع می گردانم و بلا را از او دفع می کنم که در دنیا به جزای اعمال حسنه خود برسد و در روز قیامت جزای اعمال زشت او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جبرئیل فرمود چیست جزای کسانی که نور چشم از او بگیرم و او را به کوری مبتلا گردانم؟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چیزی را مگر تو بفرمائی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خانه کرامت من مخلد باشد و نظر به جمال من نماید </w:t>
      </w:r>
      <w:r>
        <w:rPr>
          <w:rFonts w:eastAsia="IRNazanin" w:cs="IRNazanin"/>
          <w:color w:val="111111"/>
          <w:sz w:val="28"/>
          <w:szCs w:val="28"/>
          <w:rtl w:val="true"/>
          <w:lang w:bidi="fa-IR"/>
        </w:rPr>
        <w:t>.</w:t>
      </w:r>
    </w:p>
    <w:p>
      <w:pPr>
        <w:pStyle w:val="Heading2"/>
        <w:numPr>
          <w:ilvl w:val="1"/>
          <w:numId w:val="1"/>
        </w:numPr>
        <w:rPr/>
      </w:pPr>
      <w:bookmarkStart w:id="77" w:name="__RefHeading___Toc6704925_1280447820"/>
      <w:bookmarkStart w:id="78" w:name="_Toc27"/>
      <w:bookmarkEnd w:id="77"/>
      <w:r>
        <w:rPr>
          <w:rtl w:val="true"/>
        </w:rPr>
        <w:t>درباره صله ارحام</w:t>
      </w:r>
      <w:bookmarkEnd w:id="78"/>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خلق را نیکو می گرداند و دست را گشاده می کند و روزی را وسعت می دهد و اجل را به تاخیر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سرور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اعمال را پاکیزه می کند و بلاها را دفع می کند و اجل را به تاخیر می اندازد و صله رحم حساب روز قیامت را آسان می کند و عمر را طولانی می کند و از بدی ها آدمی را محافظت می نماید و صله رحم و نیکی با همسایگان خانه ها را آباد می کند و عمرها را زیاد می کند، حتی می شود کسی سه سال مانده باقی و صله رحم کند خدا عمر او را سی سال زیاد می کند و می شود کسی که از عمر او سی و سه باقی مانده باشد و قطع رحم نماید خدا سی سال عمر او را کم کند و هیچ عملی از اعمال خیر به صله رحم نمی رسد</w:t>
      </w:r>
      <w:r>
        <w:rPr>
          <w:rFonts w:eastAsia="IRNazanin" w:cs="IRNazanin"/>
          <w:color w:val="111111"/>
          <w:sz w:val="28"/>
          <w:szCs w:val="28"/>
          <w:rtl w:val="true"/>
          <w:lang w:bidi="fa-IR"/>
        </w:rPr>
        <w:t xml:space="preserve">. </w:t>
      </w:r>
      <w:bookmarkStart w:id="79" w:name="pg16374_180717"/>
    </w:p>
    <w:p>
      <w:pPr>
        <w:pStyle w:val="BookText"/>
        <w:rPr/>
      </w:pPr>
      <w:bookmarkEnd w:id="79"/>
      <w:r>
        <w:rPr>
          <w:rFonts w:ascii="IRNazanin" w:hAnsi="IRNazanin" w:eastAsia="IRNazanin"/>
          <w:color w:val="111111"/>
          <w:sz w:val="28"/>
          <w:sz w:val="28"/>
          <w:szCs w:val="28"/>
          <w:rtl w:val="true"/>
          <w:lang w:bidi="fa-IR"/>
        </w:rPr>
        <w:t xml:space="preserve">مراد از صله رحم واجب و قطع آن حرام است و اگر ناتوانی را با لباسی یا خوراکی خوشحال کردی از هر عبادتی بالاتر است و بیچاره کسی است که عاق پدر و مادر باشد و توانایی داشته باشد و به آن ها کمک نکند </w:t>
      </w:r>
      <w:r>
        <w:rPr>
          <w:rFonts w:eastAsia="IRNazanin" w:cs="IRNazanin"/>
          <w:color w:val="111111"/>
          <w:sz w:val="28"/>
          <w:szCs w:val="28"/>
          <w:rtl w:val="true"/>
          <w:lang w:bidi="fa-IR"/>
        </w:rPr>
        <w:t>.</w:t>
      </w:r>
    </w:p>
    <w:p>
      <w:pPr>
        <w:pStyle w:val="Heading2"/>
        <w:numPr>
          <w:ilvl w:val="1"/>
          <w:numId w:val="1"/>
        </w:numPr>
        <w:rPr/>
      </w:pPr>
      <w:bookmarkStart w:id="80" w:name="__RefHeading___Toc6704927_1280447820"/>
      <w:bookmarkStart w:id="81" w:name="_Toc28"/>
      <w:bookmarkEnd w:id="80"/>
      <w:r>
        <w:rPr>
          <w:rtl w:val="true"/>
        </w:rPr>
        <w:t>در ثواب تلاوت قرآن</w:t>
      </w:r>
      <w:bookmarkEnd w:id="81"/>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تلاوت و ثواب قرآن مجید از حد بیرون و قدر فضیلت آن از حد بیان 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شفیعی در روز قیامت بلند مرتبه از قرآن نیست و نه پیغمبری و نه ملکی و نه دیگری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هزارسال پیش از آن که عالم را خلق کند سورۀ طه و یس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ملائکه آن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به حال زبان هایی که اینها را بخواند و فرمود که هرگاه قرآن در پوستی باشد آتش به آن نمی رسد یعنی هر کس قرآن را حفظ نموده آتش پوست بدن او را لمس نمی کند و کسی که تلاوت قرآن و یاد مرگ باشد ثواب آن بی حد و زیاد است چون که کلام پروردگار و حضرت روح الامین حامل آن و بر سید المرسلین نازل شده است و تأمل کن کلامی که بلا واسطه از خدا صادر شده باشد و لفظ آن از غایت فصاحت به حد اعجاز رسیده باشد و معنی آن به نحوی که مشتمل بر اصول حقایق معارف و مواعظ و احکام و متضمن بیان دقایق صنع پروردگار و تاثیراو در دل ها چقدر صفا حاصل می کند </w:t>
      </w:r>
      <w:r>
        <w:rPr>
          <w:rFonts w:eastAsia="IRNazanin" w:cs="IRNazanin"/>
          <w:color w:val="111111"/>
          <w:sz w:val="28"/>
          <w:szCs w:val="28"/>
          <w:rtl w:val="true"/>
          <w:lang w:bidi="fa-IR"/>
        </w:rPr>
        <w:t xml:space="preserve">. </w:t>
      </w:r>
      <w:bookmarkStart w:id="82" w:name="pg16374_180718"/>
    </w:p>
    <w:p>
      <w:pPr>
        <w:pStyle w:val="Heading2"/>
        <w:numPr>
          <w:ilvl w:val="1"/>
          <w:numId w:val="1"/>
        </w:numPr>
        <w:rPr/>
      </w:pPr>
      <w:bookmarkStart w:id="83" w:name="__RefHeading___Toc6704929_1280447820"/>
      <w:bookmarkStart w:id="84" w:name="_Toc29"/>
      <w:bookmarkEnd w:id="82"/>
      <w:bookmarkEnd w:id="83"/>
      <w:r>
        <w:rPr>
          <w:rtl w:val="true"/>
        </w:rPr>
        <w:t>در علم اخلاق</w:t>
      </w:r>
      <w:bookmarkEnd w:id="84"/>
    </w:p>
    <w:p>
      <w:pPr>
        <w:pStyle w:val="BookText"/>
        <w:rPr/>
      </w:pPr>
      <w:r>
        <w:rPr>
          <w:rFonts w:ascii="IRNazanin" w:hAnsi="IRNazanin" w:eastAsia="IRNazanin"/>
          <w:color w:val="111111"/>
          <w:sz w:val="28"/>
          <w:sz w:val="28"/>
          <w:szCs w:val="28"/>
          <w:rtl w:val="true"/>
          <w:lang w:bidi="fa-IR"/>
        </w:rPr>
        <w:t>منقول است از شیخ کامل فاضل احمد بن یعقوب در علم اخلاق که من در وقتی از مستی طبیعت هوشیارو از خواب غفلت بیدار شدم که مایه جوانی بر باد رفته بود و پیری مرا فرو گرفته بود در آن وقت دامن اجتهاد بر میان زدم و به مجاهدات عظیمه و ریاضیات شاقه نقش خود را از خواهش های آن باز داشتم تا آن که خداوند عالم مرا توفیق کرامت فرمود و خلاصی از مهلکات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مایوس مباش و بدان که درهای فیض الهی گشاده است و امید نجات از برای هر کسی هست و چنان نپنداری که صفا و نورانیتی که از نفس فوت می شود به جهت کدورت و تیرگی از معصیت حاصل می شود زنهار این اندیشه ای است محال و خیالیست فاسد؛ زیرا که نهایت امر آن است که آثار این معصیت را با فعال حسنه محو نمائی در این وقت نفس مثل حالتی می شود که آن معصیت را نکرده باشی از برای او در دنیا صفا و بهجتی و در عقبی درجه و مقامی به او داده می شود </w:t>
      </w:r>
      <w:r>
        <w:rPr>
          <w:rFonts w:eastAsia="IRNazanin" w:cs="IRNazanin"/>
          <w:color w:val="111111"/>
          <w:sz w:val="28"/>
          <w:szCs w:val="28"/>
          <w:rtl w:val="true"/>
          <w:lang w:bidi="fa-IR"/>
        </w:rPr>
        <w:t>.</w:t>
      </w:r>
    </w:p>
    <w:p>
      <w:pPr>
        <w:pStyle w:val="Heading2"/>
        <w:numPr>
          <w:ilvl w:val="1"/>
          <w:numId w:val="1"/>
        </w:numPr>
        <w:rPr/>
      </w:pPr>
      <w:bookmarkStart w:id="85" w:name="__RefHeading___Toc6704931_1280447820"/>
      <w:bookmarkStart w:id="86" w:name="_Toc30"/>
      <w:bookmarkEnd w:id="85"/>
      <w:r>
        <w:rPr>
          <w:rtl w:val="true"/>
        </w:rPr>
        <w:t>در بیان علم و مجلس علم</w:t>
      </w:r>
      <w:bookmarkEnd w:id="86"/>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نشستن در مجلسی که در آن گفتگوی علمی باشد بهتر است در نزد خدا و محبوب تر به سوی او از بیداری هزار شب که در هر شبی هزار رکعت نماز کرده شود و محبوبتر است از هزار جهاد در راه خدا و از دوازده ختم قرآن و عبادت یک سال که روزهای آن را روزه بگیرد و شب های آن را احیا نماید و هرکه از خانه خود بیرون رود به قصد اخذ مسئله ای از مسائل علمیه بهر قدمی که بر </w:t>
      </w:r>
      <w:bookmarkStart w:id="87" w:name="pg16374_180719"/>
    </w:p>
    <w:p>
      <w:pPr>
        <w:pStyle w:val="BookText"/>
        <w:rPr/>
      </w:pPr>
      <w:bookmarkEnd w:id="87"/>
      <w:r>
        <w:rPr>
          <w:rFonts w:ascii="IRNazanin" w:hAnsi="IRNazanin" w:eastAsia="IRNazanin"/>
          <w:color w:val="111111"/>
          <w:sz w:val="28"/>
          <w:sz w:val="28"/>
          <w:szCs w:val="28"/>
          <w:rtl w:val="true"/>
          <w:lang w:bidi="fa-IR"/>
        </w:rPr>
        <w:t xml:space="preserve">می دارد خداوند عالم می نویسد ثواب پیغمبری از پیغمبران و ثواب هزار شهید از شهدای جنگ بدر و بهر حرفی که از عالم بشنود یا بنویسد شهری از شهرهای بهشت به او عطا فرماید و طالب علم را خدا دوست می دارد و ملائکه و پیغمبران او را دوست دارند و اهل علم را دوست اهل سعادت ، پس خوش به حال طالبان علم و نظر کردن به روی عالم بهتر از آزاد کردن هزار بنده و هرکه اهل علم را دوست داشته باشد بهشت برای او واجب و با خوشنودی خداوند از دنیا می رود </w:t>
      </w:r>
      <w:r>
        <w:rPr>
          <w:rFonts w:eastAsia="IRNazanin" w:cs="IRNazanin"/>
          <w:color w:val="111111"/>
          <w:sz w:val="28"/>
          <w:szCs w:val="28"/>
          <w:rtl w:val="true"/>
          <w:lang w:bidi="fa-IR"/>
        </w:rPr>
        <w:t>.</w:t>
      </w:r>
    </w:p>
    <w:p>
      <w:pPr>
        <w:pStyle w:val="Heading2"/>
        <w:numPr>
          <w:ilvl w:val="1"/>
          <w:numId w:val="1"/>
        </w:numPr>
        <w:rPr/>
      </w:pPr>
      <w:bookmarkStart w:id="88" w:name="__RefHeading___Toc6704933_1280447820"/>
      <w:bookmarkStart w:id="89" w:name="_Toc31"/>
      <w:bookmarkEnd w:id="88"/>
      <w:r>
        <w:rPr>
          <w:rtl w:val="true"/>
        </w:rPr>
        <w:t>تفکر در عجایب خلقت</w:t>
      </w:r>
      <w:bookmarkEnd w:id="89"/>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در عجایب خلق و خلقت و صنع الهی پس شرافت آن بر هر کسی ظاهر است؛ زیرا که تفکر عبارت است از اینکه از راه دل در آیات و آفاق سیر کنی و از آن ها پی به آفریننده آنها ببری و او را بشناسی و قدرت و عظمت او را بدانی و شکی نیس که غرض از خلصت انسان همین است و این سر کلید خزائن اسرار الهیه و انوار قدسیه است گوش هوش به واسطه آن شنو او دیده عبرت بین از آن بینا و اینست که معارف حقه را به جز به واسطه آن نتوان صید کرد و کمندیست که حقایق یقینیه را به غیر از دست آویزی آن به سوی نتوان کشید مرغ دل را پرواز به آشیانه قدس با این بال و پر میسر و شخص روح را مسافرت به وطن حقیقی به واسطه این مرکب میسر ظلمت جهل از آن زایل و نور چشم با آن حاصل می شود و 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کنید در آسمان ها و زمین و آنچه ما بین آن هاست و به لغو و هرزه نیا فریده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مخلوقات تأمل کنید و از آن ها عبرت بگیرید </w:t>
      </w:r>
      <w:r>
        <w:rPr>
          <w:rFonts w:eastAsia="IRNazanin" w:cs="IRNazanin"/>
          <w:color w:val="111111"/>
          <w:sz w:val="28"/>
          <w:szCs w:val="28"/>
          <w:rtl w:val="true"/>
          <w:lang w:bidi="fa-IR"/>
        </w:rPr>
        <w:t xml:space="preserve">. </w:t>
      </w:r>
      <w:bookmarkStart w:id="90" w:name="pg16374_180720"/>
    </w:p>
    <w:p>
      <w:pPr>
        <w:pStyle w:val="Heading2"/>
        <w:numPr>
          <w:ilvl w:val="1"/>
          <w:numId w:val="1"/>
        </w:numPr>
        <w:rPr/>
      </w:pPr>
      <w:bookmarkStart w:id="91" w:name="__RefHeading___Toc6704935_1280447820"/>
      <w:bookmarkStart w:id="92" w:name="_Toc32"/>
      <w:bookmarkEnd w:id="90"/>
      <w:bookmarkEnd w:id="91"/>
      <w:r>
        <w:rPr>
          <w:rtl w:val="true"/>
        </w:rPr>
        <w:t>در عجایب صورت آدمی</w:t>
      </w:r>
      <w:bookmarkEnd w:id="92"/>
    </w:p>
    <w:p>
      <w:pPr>
        <w:pStyle w:val="BookText"/>
        <w:rPr/>
      </w:pPr>
      <w:r>
        <w:rPr>
          <w:rFonts w:ascii="IRNazanin" w:hAnsi="IRNazanin" w:eastAsia="IRNazanin"/>
          <w:color w:val="111111"/>
          <w:sz w:val="28"/>
          <w:sz w:val="28"/>
          <w:szCs w:val="28"/>
          <w:rtl w:val="true"/>
          <w:lang w:bidi="fa-IR"/>
        </w:rPr>
        <w:t>کمی تامل کن و ببین که آفریدگار چگونه آن را زینت داده است به آنچه از برای آن ضرور و در کار است از ابرو و محاسن و بینی و دهان و ریش را حسن مرد و قبح زن و از برای بینی دو سوراخ گشود و قوه شامه را در آن قرار داده تا به واسطه آن بوی خوب و بد را از هم امتیاز دهد و از آن سوراخ ها هواهای خنک را بدل جذب و هواهای متعفن را دفع می نماید و فضولاتی که در دماغ حاصل می شود از آن ها دفع شود چون فضولات سد منفذ می شود و دهان را گشاده و زبان را در آن نهاده و آن را به تکلم بر زبان های مختلف آموخته و دهان را از دو فک گردانید که فک پائین مثل آسیا گردش می کند و غذا را خورد می کند و فک بالا را ثابت و در این دو فک دندان های بسیار نصب کرده منظم زبان را راهنمایی نمود که در اطراف و جوانب دهان به زیر دندان ها انتقال دهد و در حلقوم قوه بلع را خلق نمود تا بعد از جوییدن بلع کند چشمه ای زیر زبان برای غذا های خشک</w:t>
      </w:r>
    </w:p>
    <w:p>
      <w:pPr>
        <w:pStyle w:val="Heading2"/>
        <w:numPr>
          <w:ilvl w:val="1"/>
          <w:numId w:val="1"/>
        </w:numPr>
        <w:rPr/>
      </w:pPr>
      <w:bookmarkStart w:id="93" w:name="__RefHeading___Toc6704937_1280447820"/>
      <w:bookmarkStart w:id="94" w:name="_Toc33"/>
      <w:bookmarkEnd w:id="93"/>
      <w:r>
        <w:rPr>
          <w:rtl w:val="true"/>
        </w:rPr>
        <w:t>در عجایب معده و دست ها</w:t>
      </w:r>
      <w:bookmarkEnd w:id="94"/>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معده را چون دیگی آفرید و با آن حرارت داد تا غذا پخته شود و بعد از طبخ به اعضا و جوارح بدن تقسیم گردد خالق حکیم دو کلیه آفرید او غذای خود را می گیرد و باقی را که صاف است به مثتانه دفع می کند و از آن جا به مخرج بول می ریزد و این فضولات و ادرار را به موقع دفع می کند و تامل در عجایب دل که آن را به شکل صنوبر آفریده چون سر چشمه روح انسانی است آن را صلب خلق کرد تا از حوادث محفوظ بماند و با اندک چیزی اذیت </w:t>
      </w:r>
      <w:bookmarkStart w:id="95" w:name="pg16374_180721"/>
    </w:p>
    <w:p>
      <w:pPr>
        <w:pStyle w:val="BookText"/>
        <w:rPr/>
      </w:pPr>
      <w:bookmarkEnd w:id="95"/>
      <w:r>
        <w:rPr>
          <w:rFonts w:ascii="IRNazanin" w:hAnsi="IRNazanin" w:eastAsia="IRNazanin"/>
          <w:color w:val="111111"/>
          <w:sz w:val="28"/>
          <w:sz w:val="28"/>
          <w:szCs w:val="28"/>
          <w:rtl w:val="true"/>
          <w:lang w:bidi="fa-IR"/>
        </w:rPr>
        <w:t xml:space="preserve">نشود و حیات آدمی را به همین روح منوط گردانید و هر عضوی که از این روح محروم شد چون ناخن و مو و امثال آن از خلعت حیات بی نصیب است و چون عضوی از راه وصول این روح مسدود شد از حس و حرکت می افتد و دو دست آدمی را بنگر که چگونه خالق حکیم آن ها را کشیده تا به هرجا که آدم بخواهد دراز کند و کف آن را پهن نمود و پنج انگشت نصب فرمود و هر انگشتی را بر سه قسم کرد و شصت در یک طرف و چهار انگشت دیگر را جدا از آنها </w:t>
      </w:r>
      <w:r>
        <w:rPr>
          <w:rFonts w:eastAsia="IRNazanin" w:cs="IRNazanin"/>
          <w:color w:val="111111"/>
          <w:sz w:val="28"/>
          <w:szCs w:val="28"/>
          <w:rtl w:val="true"/>
          <w:lang w:bidi="fa-IR"/>
        </w:rPr>
        <w:t>.</w:t>
      </w:r>
    </w:p>
    <w:p>
      <w:pPr>
        <w:pStyle w:val="Heading2"/>
        <w:numPr>
          <w:ilvl w:val="1"/>
          <w:numId w:val="1"/>
        </w:numPr>
        <w:rPr/>
      </w:pPr>
      <w:bookmarkStart w:id="96" w:name="__RefHeading___Toc6704939_1280447820"/>
      <w:bookmarkStart w:id="97" w:name="_Toc34"/>
      <w:bookmarkEnd w:id="96"/>
      <w:r>
        <w:rPr>
          <w:rtl w:val="true"/>
        </w:rPr>
        <w:t>در عجایب پاهای انسان</w:t>
      </w:r>
      <w:bookmarkEnd w:id="97"/>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خالق یکتا برای هر شخصی دو پای آفرید ترکیب شده از ران و ساق و قدم و هریک به شکل خاص و ترکیبی مخصوص تا به هر جا که خواهد حرکت کند و اگر اندکی تغییر در ترکیب یا شکل یا وضع یکی از این ها برسد از حرکت مختل می گردد و آن ها را ستون بدن و مرکب تن قرار دارد و تن را برای آن ها سوار کرد و همه این عجایب و غرایب را که اندکی از بسیار عجایب بدن انسان است از قطره نطفه خلق کرد در ظلمت رحم و اگر پرده در پیش نمی بود و نظر بر آن می افتاد می دیدی که نقوش و خطوط و رسوم در اعضا در پی یک دیگر بر آن ظاهر می شوند و نه نقاشی ظاهر نه قلمی پیداست فسبحانه سبحانه و اجل شانه و این شمه ای از حکمت ها و عجایبی که در نطفه در ظلمتکده رحم به ظهور رسید و چون جثه او بزرگتر و جای او در رحم تنک شد نظر کن آن را راه دادند تا سر نگون شده قدم از تنگنای رحم به </w:t>
      </w:r>
      <w:bookmarkStart w:id="98" w:name="pg16374_180722"/>
    </w:p>
    <w:p>
      <w:pPr>
        <w:pStyle w:val="BookText"/>
        <w:rPr/>
      </w:pPr>
      <w:bookmarkEnd w:id="98"/>
      <w:r>
        <w:rPr>
          <w:rFonts w:ascii="IRNazanin" w:hAnsi="IRNazanin" w:eastAsia="IRNazanin"/>
          <w:color w:val="111111"/>
          <w:sz w:val="28"/>
          <w:sz w:val="28"/>
          <w:szCs w:val="28"/>
          <w:rtl w:val="true"/>
          <w:lang w:bidi="fa-IR"/>
        </w:rPr>
        <w:t xml:space="preserve">فضای دنیا نهاد و چون محتاج به غذای نرم و لذیذی بود پستان مادر را پر شیر نمود </w:t>
      </w:r>
      <w:r>
        <w:rPr>
          <w:rFonts w:eastAsia="IRNazanin" w:cs="IRNazanin"/>
          <w:color w:val="111111"/>
          <w:sz w:val="28"/>
          <w:szCs w:val="28"/>
          <w:rtl w:val="true"/>
          <w:lang w:bidi="fa-IR"/>
        </w:rPr>
        <w:t>.</w:t>
      </w:r>
    </w:p>
    <w:p>
      <w:pPr>
        <w:pStyle w:val="Heading2"/>
        <w:numPr>
          <w:ilvl w:val="1"/>
          <w:numId w:val="1"/>
        </w:numPr>
        <w:rPr/>
      </w:pPr>
      <w:bookmarkStart w:id="99" w:name="__RefHeading___Toc6704941_1280447820"/>
      <w:bookmarkStart w:id="100" w:name="_Toc35"/>
      <w:bookmarkEnd w:id="99"/>
      <w:r>
        <w:rPr>
          <w:rtl w:val="true"/>
        </w:rPr>
        <w:t>در عجایب زمین و کوه ها و گیاه ها</w:t>
      </w:r>
      <w:bookmarkEnd w:id="100"/>
    </w:p>
    <w:p>
      <w:pPr>
        <w:pStyle w:val="BookText"/>
        <w:rPr/>
      </w:pPr>
      <w:r>
        <w:rPr>
          <w:rFonts w:ascii="IRNazanin" w:hAnsi="IRNazanin" w:eastAsia="IRNazanin"/>
          <w:color w:val="111111"/>
          <w:sz w:val="28"/>
          <w:sz w:val="28"/>
          <w:szCs w:val="28"/>
          <w:rtl w:val="true"/>
          <w:lang w:bidi="fa-IR"/>
        </w:rPr>
        <w:t>چون اندکی از عجایب خلقت بدن خود را دانستی عجایب زمین را که مسکن و ماوای انسان است از بلندی های آن و پستی ها و کوه ها و صحرا ها و رودها و دریاها و بیابان ها و چمن ها و بستان ها و شهرهای عظیم و جزیره های کبیر و معادن و جمادات و نباتات و حیوانات اگر دیده انسان بینا باشد در هر جزئی از اعضای آن از عجایب قدرت و حکمت آن قدر مشاهده کنی که واله و حیران شوی و یقین به عظمت و جلال خالق نمائی نظری به کوهسار افکن و ملاحظه کن که چگونه خالق یکتا آنها را بر پا داشته و اطراف زمین را به آنها استحکام داده زیرسنگ های تیره چشمه های آب گوارای صاف روی زمین روان کرده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تامل کن در انواع گیاه ها که از حد و حصر افزون و از حساب شمار بیرون است هر یکی را شکلی و رنگی و طعمی و بوئی و منفعتی و خاصیتی یکی غذای بدن می شود و دیگری و قوت تن و روح بخش یکی خواب می آورد و یکی خواب را از تن می برد یکی سرد و یکی گرم همه از همین زمین روئیده </w:t>
      </w:r>
      <w:r>
        <w:rPr>
          <w:rFonts w:eastAsia="IRNazanin" w:cs="IRNazanin"/>
          <w:color w:val="111111"/>
          <w:sz w:val="28"/>
          <w:szCs w:val="28"/>
          <w:rtl w:val="true"/>
          <w:lang w:bidi="fa-IR"/>
        </w:rPr>
        <w:t xml:space="preserve">. </w:t>
      </w:r>
      <w:bookmarkStart w:id="101" w:name="pg16374_180723"/>
    </w:p>
    <w:p>
      <w:pPr>
        <w:pStyle w:val="Heading2"/>
        <w:numPr>
          <w:ilvl w:val="1"/>
          <w:numId w:val="1"/>
        </w:numPr>
        <w:rPr/>
      </w:pPr>
      <w:bookmarkStart w:id="102" w:name="__RefHeading___Toc6704943_1280447820"/>
      <w:bookmarkStart w:id="103" w:name="_Toc36"/>
      <w:bookmarkEnd w:id="101"/>
      <w:bookmarkEnd w:id="102"/>
      <w:r>
        <w:rPr>
          <w:rtl w:val="true"/>
        </w:rPr>
        <w:t>تفکر در عجایب درختان و حیوانات</w:t>
      </w:r>
      <w:bookmarkEnd w:id="103"/>
    </w:p>
    <w:p>
      <w:pPr>
        <w:pStyle w:val="BookText"/>
        <w:rPr/>
      </w:pPr>
      <w:r>
        <w:rPr>
          <w:rFonts w:ascii="IRNazanin" w:hAnsi="IRNazanin" w:eastAsia="IRNazanin"/>
          <w:color w:val="111111"/>
          <w:sz w:val="28"/>
          <w:sz w:val="28"/>
          <w:szCs w:val="28"/>
          <w:rtl w:val="true"/>
          <w:lang w:bidi="fa-IR"/>
        </w:rPr>
        <w:t>ساعتی بنگر که درختان چون آب به ایشان رسد چگونه جمیع اجزای آنها تازه و خرم و سبز و با طراوت می گردد و آب نسبت به جمیع ریشه و ساقه و برگ و شکوفه و میوه آن می رسد و از آن ها بهره می برند و ادراک احمقانه کسانی که این حکمت ها را چیزی از وجود خود می دانند و لحظه تامل کن در خلقت حیوانات که کمیت آنها را به جز خالق آنها احدی نمی داند از مرغان و وحوش و حشرات هر یک را چگونه ساختن خانه و منزل یاد داد و تحصیل آب و غذا و دانه تعلیم کرد راه مجامعت نر و ماده را به ایشان نمود و تربیت نسل و بچه را به آنها آموخت آنچه را انسان به آن احتیاج بود رام و فرمان بردار و گردانید و آنچه را به آن احتیاجی نبود وحشی کرد و در هر یک از عجایب و مصالح انقدر آفرید که عقلها حیران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عنکبوت را بنگر که چگونه خانه خود را مشبک می سازد و آن را دام پشه و مگس در کنجی کمین می نشیند تا مگسی در آنجا افتد و آن را صید کند و بخورد </w:t>
      </w:r>
      <w:r>
        <w:rPr>
          <w:rFonts w:eastAsia="IRNazanin" w:cs="IRNazanin"/>
          <w:color w:val="111111"/>
          <w:sz w:val="28"/>
          <w:szCs w:val="28"/>
          <w:rtl w:val="true"/>
          <w:lang w:bidi="fa-IR"/>
        </w:rPr>
        <w:t>.</w:t>
      </w:r>
    </w:p>
    <w:p>
      <w:pPr>
        <w:pStyle w:val="Heading2"/>
        <w:numPr>
          <w:ilvl w:val="1"/>
          <w:numId w:val="1"/>
        </w:numPr>
        <w:rPr/>
      </w:pPr>
      <w:bookmarkStart w:id="104" w:name="__RefHeading___Toc6704945_1280447820"/>
      <w:bookmarkStart w:id="105" w:name="_Toc37"/>
      <w:bookmarkEnd w:id="104"/>
      <w:r>
        <w:rPr>
          <w:rtl w:val="true"/>
        </w:rPr>
        <w:t>در عجائب دریا ها عجایب هوا و عالم بالا</w:t>
      </w:r>
      <w:bookmarkEnd w:id="105"/>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شمه از قدرت آفریدگار را در زمین دانستی قدمی به دریا ها گذار و ببین مانند آن نیز در دریا ها یافت می شود به علاوه حیوانات دیگر که مثل آنها در خاک نیست در آن جا حیواناتی پست به قدر شهر بزرگ و جزیره بزرگ و گاه مسافرین او را جزیره تصور کرده کشتی را در آن لنگر می افکند و علما در عجائب دریاها کتاب های بسیاری نوشته و دفاتر بی شمار پرداخته اند که </w:t>
      </w:r>
      <w:bookmarkStart w:id="106" w:name="pg16374_180724"/>
    </w:p>
    <w:p>
      <w:pPr>
        <w:pStyle w:val="BookText"/>
        <w:rPr/>
      </w:pPr>
      <w:bookmarkEnd w:id="106"/>
      <w:r>
        <w:rPr>
          <w:rFonts w:ascii="IRNazanin" w:hAnsi="IRNazanin" w:eastAsia="IRNazanin"/>
          <w:color w:val="111111"/>
          <w:sz w:val="28"/>
          <w:sz w:val="28"/>
          <w:szCs w:val="28"/>
          <w:rtl w:val="true"/>
          <w:lang w:bidi="fa-IR"/>
        </w:rPr>
        <w:t xml:space="preserve">نمی شود همه آن را بیان کرد و چشمی به عالم هوا افکن از ابر و باد و باران و برف و تگرگ و رعد و برق و صاعقه را ببین که ابر جسمی است خفیف چگونه آب ثقیل را بر می دارد و محافظت می کند و در شهرها و دریاها و بیابان ها عبور می کند به نوعی که قطره ای از نمی ریزد تا به محلی که مامور شده در آن جا می ایستد و آب را قطره قطره پی در پی بر آنجا می افکند به نوعی که قطره ای به قطره دیگر برخورد نمی کند تا بر زمین رسد اگر سواد هوشت گشوده باشد خواهی دید که به قلم الهی نوشته که این روزی فلان حیوان است </w:t>
      </w:r>
      <w:r>
        <w:rPr>
          <w:rFonts w:eastAsia="IRNazanin" w:cs="IRNazanin"/>
          <w:color w:val="111111"/>
          <w:sz w:val="28"/>
          <w:szCs w:val="28"/>
          <w:rtl w:val="true"/>
          <w:lang w:bidi="fa-IR"/>
        </w:rPr>
        <w:t>.</w:t>
      </w:r>
    </w:p>
    <w:p>
      <w:pPr>
        <w:pStyle w:val="Heading2"/>
        <w:numPr>
          <w:ilvl w:val="1"/>
          <w:numId w:val="1"/>
        </w:numPr>
        <w:rPr/>
      </w:pPr>
      <w:bookmarkStart w:id="107" w:name="__RefHeading___Toc6704947_1280447820"/>
      <w:bookmarkStart w:id="108" w:name="_Toc38"/>
      <w:bookmarkEnd w:id="107"/>
      <w:r>
        <w:rPr>
          <w:rtl w:val="true"/>
        </w:rPr>
        <w:t>در گردش خورشید و ماه و سیاره ها</w:t>
      </w:r>
      <w:bookmarkEnd w:id="108"/>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حقیقت بین باز کن و ساعتی به عالم افلاک بنگر از آفتاب درخشان و ماه تابان و ستارگان و سیاره ها هر یک را وضعی و هیئتی و هر کدام را اثری و منفعتی هر یک را حرکتی خاص و رفتاری مخصوص چنان بر طبق فلک چیده شده اند و تامل کن در رفتار خورشید که آن را رفتاریست که با آن دور فلک را در یک سال تمام می کند و به واسطه آن طلوع و غروب می کند و یک دور در شبانه روز طی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حرکت او نبودی جهان را چهار فصل نبود و نباتات و میوه ها را شور نما حاصل نبود و اگر دوم را به نور روز و شب از یکدیگر جدا نبود و وقت راحت شب از هنگام کسب معیشت نبود و ماه و سال و ساعات و دقایق نبود و حساب و معاملات نظم و ترتیب نداشت و این افلاک و کواکب متحرک بدون ستون به پای داشته و بیان کرده اند که خورشید به تنهایی صد و شصت برابر کره زمین است و ملاحظه و ببین که چون ابتدا </w:t>
      </w:r>
      <w:bookmarkStart w:id="109" w:name="pg16374_180725"/>
    </w:p>
    <w:p>
      <w:pPr>
        <w:pStyle w:val="BookText"/>
        <w:rPr/>
      </w:pPr>
      <w:bookmarkEnd w:id="109"/>
      <w:r>
        <w:rPr>
          <w:rFonts w:ascii="IRNazanin" w:hAnsi="IRNazanin" w:eastAsia="IRNazanin"/>
          <w:color w:val="111111"/>
          <w:sz w:val="28"/>
          <w:sz w:val="28"/>
          <w:szCs w:val="28"/>
          <w:rtl w:val="true"/>
          <w:lang w:bidi="fa-IR"/>
        </w:rPr>
        <w:t xml:space="preserve">خورشید از مشرق سر بر آورد در یک چشم بر هم زدن همه آن صد و شصت برابر را طی می کند و چشم بصیرت باز کن و ببین همه در خدمت گذاری مخلوقات خدا هستند </w:t>
      </w:r>
      <w:r>
        <w:rPr>
          <w:rFonts w:eastAsia="IRNazanin" w:cs="IRNazanin"/>
          <w:color w:val="111111"/>
          <w:sz w:val="28"/>
          <w:szCs w:val="28"/>
          <w:rtl w:val="true"/>
          <w:lang w:bidi="fa-IR"/>
        </w:rPr>
        <w:t>.</w:t>
      </w:r>
    </w:p>
    <w:p>
      <w:pPr>
        <w:pStyle w:val="Heading2"/>
        <w:numPr>
          <w:ilvl w:val="1"/>
          <w:numId w:val="1"/>
        </w:numPr>
        <w:rPr/>
      </w:pPr>
      <w:bookmarkStart w:id="110" w:name="__RefHeading___Toc6704949_1280447820"/>
      <w:bookmarkStart w:id="111" w:name="_Toc39"/>
      <w:bookmarkEnd w:id="110"/>
      <w:r>
        <w:rPr>
          <w:rtl w:val="true"/>
        </w:rPr>
        <w:t>خوف و ترس</w:t>
      </w:r>
      <w:bookmarkEnd w:id="111"/>
    </w:p>
    <w:p>
      <w:pPr>
        <w:pStyle w:val="BookText"/>
        <w:rPr/>
      </w:pP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جبرئیل به نزد من نیامد مگر اینکه از خوف پروردگار مرتعش و لرزان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از جبرئیل سؤال کرد که چرا میکائیل را هرگز خندان نمی بینم؟</w:t>
      </w:r>
    </w:p>
    <w:p>
      <w:pPr>
        <w:pStyle w:val="BookText"/>
        <w:rPr/>
      </w:pPr>
      <w:r>
        <w:rPr>
          <w:rFonts w:ascii="IRNazanin" w:hAnsi="IRNazanin" w:eastAsia="IRNazanin"/>
          <w:color w:val="111111"/>
          <w:sz w:val="28"/>
          <w:sz w:val="28"/>
          <w:szCs w:val="28"/>
          <w:rtl w:val="true"/>
          <w:lang w:bidi="fa-IR"/>
        </w:rPr>
        <w:t>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آتش جهنم خلق شد میکائیل نخندیده و داود پیغمبر ترک اولائی از او صادر شد تا زنده بود برخود نوحه می کرد و پیوسته شغل او گریه و زاری بود روزی متذکر خطای خود شد بی اختیار فریاد زد و از جای خود جسته سر به کوه و بیابان گذاشت و گریه می کرد به حدی که حیوانات و درندگان دور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من با شما کاری ندارم مردم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گریه می کنی و خود را رنج می دهی؟</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گریه کنم پیش از آن که روز گریه کردنم سر آید پیش از آن که استخوان هایم را خرد کنند و ملائکه غلاظ و شداد به گرفتن من امر کنند و کسی از آدمیان گناهکار از عذاب خدا ایمن نیست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انسان بیچاره کجا و اطمینان خاطر کجا چه جای نشستن و چه جای خاطر جمع شدن است </w:t>
      </w:r>
      <w:r>
        <w:rPr>
          <w:rFonts w:eastAsia="IRNazanin" w:cs="IRNazanin"/>
          <w:color w:val="111111"/>
          <w:sz w:val="28"/>
          <w:szCs w:val="28"/>
          <w:rtl w:val="true"/>
          <w:lang w:bidi="fa-IR"/>
        </w:rPr>
        <w:t xml:space="preserve">. </w:t>
      </w:r>
      <w:bookmarkStart w:id="112" w:name="pg16374_180726"/>
    </w:p>
    <w:p>
      <w:pPr>
        <w:pStyle w:val="Heading2"/>
        <w:numPr>
          <w:ilvl w:val="1"/>
          <w:numId w:val="1"/>
        </w:numPr>
        <w:rPr/>
      </w:pPr>
      <w:bookmarkStart w:id="113" w:name="__RefHeading___Toc6704951_1280447820"/>
      <w:bookmarkStart w:id="114" w:name="_Toc40"/>
      <w:bookmarkEnd w:id="112"/>
      <w:bookmarkEnd w:id="113"/>
      <w:r>
        <w:rPr>
          <w:rtl w:val="true"/>
        </w:rPr>
        <w:t>فضیلت کم خوری</w:t>
      </w:r>
      <w:bookmarkEnd w:id="114"/>
    </w:p>
    <w:p>
      <w:pPr>
        <w:pStyle w:val="BookText"/>
        <w:rPr/>
      </w:pPr>
      <w:r>
        <w:rPr>
          <w:rFonts w:ascii="IRNazanin" w:hAnsi="IRNazanin" w:eastAsia="IRNazanin"/>
          <w:color w:val="111111"/>
          <w:sz w:val="28"/>
          <w:sz w:val="28"/>
          <w:szCs w:val="28"/>
          <w:rtl w:val="true"/>
          <w:lang w:bidi="fa-IR"/>
        </w:rPr>
        <w:t xml:space="preserve">مخفی نماند از برای گرسنگی ثمرات بسیار است دل را نورانی و روشن می گرداند و آن را صفا می بخشد و ذهن را تند می کند و آدمی به واسطه آن به لذت مناجات با پروردگار می رسد و از ذکر و عبادات شادمان می شود و رحم بر فقرا می آورد و روز قیامت را متذکر می دهد و شکسته نفسی در او ظاهر می شود و مواظبت بر عبادت و طاعت سهل و آسان میگردد و شهوت معصیت را کم می کند و آدمی را سبک بار می کند و تهیه اسباب سفر قیامت را آماده می کند و بدن را صحیح و سالم از امراض دور می کند و شکم پرستان لازم است که درصد علاج خود برآیند و آیات و اخباری که درباره پر خوری و فوائد گرسنگی رسیده ملاحظه کنند و طریقه انبیا و ائمه دین را سر مشق خود قرار دهند و ببینند که هرکس که به جائی رسید و مرتبه یافت بی زحمت نبود و ملاحظه شود که خلاصی از چنگ شهوات و ملکات خبیثه بدون تحمل آن میسر نشود و به نظر بیاوریم که مشابهت به ملائکه بهتر است یا مشارکت با حیوانات و پر خوردن چهار پایان </w:t>
      </w:r>
      <w:r>
        <w:rPr>
          <w:rFonts w:eastAsia="IRNazanin" w:cs="IRNazanin"/>
          <w:color w:val="111111"/>
          <w:sz w:val="28"/>
          <w:szCs w:val="28"/>
          <w:rtl w:val="true"/>
          <w:lang w:bidi="fa-IR"/>
        </w:rPr>
        <w:t>.</w:t>
      </w:r>
    </w:p>
    <w:p>
      <w:pPr>
        <w:pStyle w:val="Heading2"/>
        <w:numPr>
          <w:ilvl w:val="1"/>
          <w:numId w:val="1"/>
        </w:numPr>
        <w:rPr/>
      </w:pPr>
      <w:bookmarkStart w:id="115" w:name="__RefHeading___Toc6704953_1280447820"/>
      <w:bookmarkStart w:id="116" w:name="_Toc41"/>
      <w:bookmarkEnd w:id="115"/>
      <w:r>
        <w:rPr>
          <w:rtl w:val="true"/>
        </w:rPr>
        <w:t>نصایح لقمان حکیم به فرزندش</w:t>
      </w:r>
      <w:bookmarkEnd w:id="116"/>
    </w:p>
    <w:p>
      <w:pPr>
        <w:pStyle w:val="BookText"/>
        <w:rPr/>
      </w:pPr>
      <w:r>
        <w:rPr>
          <w:rFonts w:ascii="IRNazanin" w:hAnsi="IRNazanin" w:eastAsia="IRNazanin"/>
          <w:color w:val="111111"/>
          <w:sz w:val="28"/>
          <w:sz w:val="28"/>
          <w:szCs w:val="28"/>
          <w:rtl w:val="true"/>
          <w:lang w:bidi="fa-IR"/>
        </w:rPr>
        <w:t>لقمان حکیم پسر خود را نصیحت می کرد و به او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آخرت بفروش تا هر دو را بهره بری و آخرت را به دنیا نفروش تا هر دو را زیان کنی</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مردمان از برای اولاد خود اموال بیشمار جمع کردند نه مال برای ایشان باقی ماند و نه اولادشان</w:t>
      </w:r>
      <w:r>
        <w:rPr>
          <w:rFonts w:eastAsia="IRNazanin" w:cs="IRNazanin"/>
          <w:color w:val="111111"/>
          <w:sz w:val="28"/>
          <w:szCs w:val="28"/>
          <w:rtl w:val="true"/>
          <w:lang w:bidi="fa-IR"/>
        </w:rPr>
        <w:t xml:space="preserve">. </w:t>
      </w:r>
      <w:bookmarkStart w:id="117" w:name="pg16374_180727"/>
    </w:p>
    <w:p>
      <w:pPr>
        <w:pStyle w:val="BookText"/>
        <w:rPr/>
      </w:pPr>
      <w:bookmarkEnd w:id="117"/>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بنده ای هستی مزدور تو را کاری فرموده اند و مزدی به تو وعده داده اند کار خود را بکن و مزد خود را بگیر و در دنیا چون گوسفندی نباش که به سبزه زاری چون رسد بخورد تا فربه شود و فربۀ آن سبب کشتن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چون پلی بدان که بر سر نهریست هرکه از آن بگذرد دیگر هرگز با آن عبور نمی کند پس در آن جا نایست و مشغول تعمیر آن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فردا چون تو را به حضور پروردگار برند از چهار چیز از تو محاسبه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جوانی که آن را در چه صرف کردی و از عمر که آن را بر چه به باد دادی و از مال تو که آن را از کجا آوردی و آن را در چه راهی خرج کردی پس مهیای جواب باش </w:t>
      </w:r>
      <w:r>
        <w:rPr>
          <w:rFonts w:eastAsia="IRNazanin" w:cs="IRNazanin"/>
          <w:color w:val="111111"/>
          <w:sz w:val="28"/>
          <w:szCs w:val="28"/>
          <w:rtl w:val="true"/>
          <w:lang w:bidi="fa-IR"/>
        </w:rPr>
        <w:t>.</w:t>
      </w:r>
    </w:p>
    <w:p>
      <w:pPr>
        <w:pStyle w:val="Heading2"/>
        <w:numPr>
          <w:ilvl w:val="1"/>
          <w:numId w:val="1"/>
        </w:numPr>
        <w:rPr/>
      </w:pPr>
      <w:bookmarkStart w:id="118" w:name="__RefHeading___Toc6704955_1280447820"/>
      <w:bookmarkStart w:id="119" w:name="_Toc42"/>
      <w:bookmarkEnd w:id="118"/>
      <w:r>
        <w:rPr>
          <w:rtl w:val="true"/>
        </w:rPr>
        <w:t>در خصوصیت ازدواج</w:t>
      </w:r>
      <w:bookmarkEnd w:id="119"/>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فوائد تزویج و نکاح آنست که آدمی سبب آن زحمت و رنج می کشد و ریاضت برخود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سعی کردن در حاجات اهل و عیال و جهد نمودن در تحصیل مال حلال و اصلاح ایشان و آداب دین به ایشان آموختن و تربیت اولاد و صبر بر اخلاق زنان و بد خوئی ایشان و هر یک از اینها فضیلتی است بی پایان و ثوابی دارد بیکران از این جهت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زحمت کشد در تحصیل نفقه عیال مانند کسی است که در راه خدا جهاد کند و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او نیکو و عیال او بسیار و کم مال باشد و غیبت مسلمین را نکند با من در بهشت خواهد بود و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گناهان هست که هیچ چیز کفاره آن نمی شود مگر زحمت در طلب معیشت </w:t>
      </w:r>
      <w:bookmarkStart w:id="120" w:name="pg16374_180728"/>
    </w:p>
    <w:p>
      <w:pPr>
        <w:pStyle w:val="BookText"/>
        <w:rPr/>
      </w:pPr>
      <w:bookmarkEnd w:id="120"/>
      <w:r>
        <w:rPr>
          <w:rFonts w:ascii="IRNazanin" w:hAnsi="IRNazanin" w:eastAsia="IRNazanin"/>
          <w:color w:val="111111"/>
          <w:sz w:val="28"/>
          <w:sz w:val="28"/>
          <w:szCs w:val="28"/>
          <w:rtl w:val="true"/>
          <w:lang w:bidi="fa-IR"/>
        </w:rPr>
        <w:t>و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سه دختر داشته باشد و با آنان نفقه دهد و احسان نماید تا آن ها از تربیت پدر مستغنی شوند خدای تعالی بهشت را بر او واجب می کند و بدان که همچنان که این فوائد از برای نکاح هست از برای آن بلایات و آفات بسیار هست چون باید این نفقه را از راه حلال به دست آورد </w:t>
      </w:r>
      <w:r>
        <w:rPr>
          <w:rFonts w:eastAsia="IRNazanin" w:cs="IRNazanin"/>
          <w:color w:val="111111"/>
          <w:sz w:val="28"/>
          <w:szCs w:val="28"/>
          <w:rtl w:val="true"/>
          <w:lang w:bidi="fa-IR"/>
        </w:rPr>
        <w:t>.</w:t>
      </w:r>
    </w:p>
    <w:p>
      <w:pPr>
        <w:pStyle w:val="Heading2"/>
        <w:numPr>
          <w:ilvl w:val="1"/>
          <w:numId w:val="1"/>
        </w:numPr>
        <w:rPr/>
      </w:pPr>
      <w:bookmarkStart w:id="121" w:name="__RefHeading___Toc6704957_1280447820"/>
      <w:bookmarkStart w:id="122" w:name="_Toc43"/>
      <w:bookmarkEnd w:id="121"/>
      <w:r>
        <w:rPr>
          <w:rtl w:val="true"/>
        </w:rPr>
        <w:t>کمک به زیر دستان</w:t>
      </w:r>
      <w:bookmarkEnd w:id="122"/>
    </w:p>
    <w:p>
      <w:pPr>
        <w:pStyle w:val="BookText"/>
        <w:rPr/>
      </w:pPr>
      <w:r>
        <w:rPr>
          <w:rFonts w:ascii="IRNazanin" w:hAnsi="IRNazanin" w:eastAsia="IRNazanin"/>
          <w:color w:val="111111"/>
          <w:sz w:val="28"/>
          <w:sz w:val="28"/>
          <w:szCs w:val="28"/>
          <w:rtl w:val="true"/>
          <w:lang w:bidi="fa-IR"/>
        </w:rPr>
        <w:t>گویند یکی از سلاطین را شوق طواف خانه خدا و گذراندن حج غلبه کرد و عازم سفر حجاز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ارکان دولت بر این قضیه مطلع گردیدند عرض کردند چون مملکت از وجود پادشاه خالی گردد انواع خلل در بنیان کشور حاصل گردد و رعیت پایمال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چون این سفر میسر</w:t>
      </w:r>
    </w:p>
    <w:p>
      <w:pPr>
        <w:pStyle w:val="BookText"/>
        <w:rPr/>
      </w:pPr>
      <w:r>
        <w:rPr>
          <w:rFonts w:ascii="IRNazanin" w:hAnsi="IRNazanin" w:eastAsia="IRNazanin"/>
          <w:color w:val="111111"/>
          <w:sz w:val="28"/>
          <w:sz w:val="28"/>
          <w:szCs w:val="28"/>
          <w:rtl w:val="true"/>
          <w:lang w:bidi="fa-IR"/>
        </w:rPr>
        <w:t>نمی شود چه کنم که ثواب حج را دریابم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ولایت عالمی هست که سالها مجاور حرم بوده و ادراک سعادت چندین حج نموده شاید ثواب حجی از او توان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خود به نزد آن عالم رفته و فیض صحبت او را دریافته اظهار مطلب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حج های خود را به تو می 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حجی را چند؟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هر قدمی که در آن زده ام به تمام دنیا</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اندکی از مال دارم و آن بهای یک قدم نمی شود پس این سودا چگونه میسر می گردد ؟ </w:t>
      </w:r>
      <w:bookmarkStart w:id="123" w:name="pg16374_180729"/>
    </w:p>
    <w:p>
      <w:pPr>
        <w:pStyle w:val="BookText"/>
        <w:rPr/>
      </w:pPr>
      <w:bookmarkEnd w:id="123"/>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است ساعتی که در دادخواهی هستی به عدالت پردازی و کار بیچارگان سازی ثواب آن را به من ده تا ثواب شصت حج خود را به تو بدهم و هنوز من بهره می برم </w:t>
      </w:r>
      <w:r>
        <w:rPr>
          <w:rFonts w:eastAsia="IRNazanin" w:cs="IRNazanin"/>
          <w:color w:val="111111"/>
          <w:sz w:val="28"/>
          <w:szCs w:val="28"/>
          <w:rtl w:val="true"/>
          <w:lang w:bidi="fa-IR"/>
        </w:rPr>
        <w:t>.</w:t>
      </w:r>
    </w:p>
    <w:p>
      <w:pPr>
        <w:pStyle w:val="Heading2"/>
        <w:numPr>
          <w:ilvl w:val="1"/>
          <w:numId w:val="1"/>
        </w:numPr>
        <w:rPr/>
      </w:pPr>
      <w:bookmarkStart w:id="124" w:name="__RefHeading___Toc6704959_1280447820"/>
      <w:bookmarkStart w:id="125" w:name="_Toc44"/>
      <w:bookmarkEnd w:id="124"/>
      <w:r>
        <w:rPr>
          <w:rtl w:val="true"/>
        </w:rPr>
        <w:t>سخن چینی از همه چیز بدتر است</w:t>
      </w:r>
      <w:bookmarkEnd w:id="125"/>
    </w:p>
    <w:p>
      <w:pPr>
        <w:pStyle w:val="BookText"/>
        <w:rPr/>
      </w:pPr>
      <w:r>
        <w:rPr>
          <w:rFonts w:ascii="IRNazanin" w:hAnsi="IRNazanin" w:eastAsia="IRNazanin"/>
          <w:color w:val="111111"/>
          <w:sz w:val="28"/>
          <w:sz w:val="28"/>
          <w:szCs w:val="28"/>
          <w:rtl w:val="true"/>
          <w:lang w:bidi="fa-IR"/>
        </w:rPr>
        <w:t>مردی غلامی فروخت و به خریدار گفت این غلام هیچ عیبی ندارد جز سخن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شدم آن را خرید و چند روزی که گذشت روزی غلام به زن ارباب خود گفت که من فهمیده ام که آقای من تو را دوست ندارد و می خواهد زنی دیگر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موی زیر زنخ او را به من بده تا با آن افسونی خوانم و او را مسخر تو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موی زیر زنخ او را به دست آورم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بخوابد تیغی بردار و و چند مو از آن ببر و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نزد آقا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تو با مرد بیگانه طرح دوستی افکنده و اراده کشتن تورا دارد و اگر خواهی بفهمی درست است یا نه، خود را به خواب بزن و ملاحظه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خانه رفت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دید با تیغ بر بالین او آمد یقین به صدق غلام کرد و بی محابا از جا برخاست و زن را به قتل رسانید در همان ساعت غلام خود را به خویشان زن رسانیده ایشان را از قتل زن خبر 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و شوهر را کشتند شمشیرها در میان قبیله ها کشیده شد و جمعی کثیر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نتیجه سخن چینی و سخن چین همیشه خجل و شرمسار است </w:t>
      </w:r>
      <w:r>
        <w:rPr>
          <w:rFonts w:eastAsia="IRNazanin" w:cs="IRNazanin"/>
          <w:color w:val="111111"/>
          <w:sz w:val="28"/>
          <w:szCs w:val="28"/>
          <w:rtl w:val="true"/>
          <w:lang w:bidi="fa-IR"/>
        </w:rPr>
        <w:t xml:space="preserve">. </w:t>
      </w:r>
      <w:bookmarkStart w:id="126" w:name="pg16374_180730"/>
    </w:p>
    <w:p>
      <w:pPr>
        <w:pStyle w:val="Heading2"/>
        <w:numPr>
          <w:ilvl w:val="1"/>
          <w:numId w:val="1"/>
        </w:numPr>
        <w:rPr/>
      </w:pPr>
      <w:bookmarkStart w:id="127" w:name="__RefHeading___Toc6704961_1280447820"/>
      <w:bookmarkStart w:id="128" w:name="_Toc45"/>
      <w:bookmarkEnd w:id="126"/>
      <w:bookmarkEnd w:id="127"/>
      <w:r>
        <w:rPr>
          <w:rtl w:val="true"/>
        </w:rPr>
        <w:t>دادرسی سلطان ملک شاه</w:t>
      </w:r>
      <w:bookmarkEnd w:id="128"/>
    </w:p>
    <w:p>
      <w:pPr>
        <w:pStyle w:val="BookText"/>
        <w:rPr/>
      </w:pPr>
      <w:r>
        <w:rPr>
          <w:rFonts w:ascii="IRNazanin" w:hAnsi="IRNazanin" w:eastAsia="IRNazanin"/>
          <w:color w:val="111111"/>
          <w:sz w:val="28"/>
          <w:sz w:val="28"/>
          <w:szCs w:val="28"/>
          <w:rtl w:val="true"/>
          <w:lang w:bidi="fa-IR"/>
        </w:rPr>
        <w:t>سلطان ملک شاه در کنار زاینده رود شکار می کرد و ساعتی در مرغ داری آسایش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گاوی را در کنار نهری دید می چرد او را ذبح کرد و پاره ای از گوشت او را کباب کرد آن گاو از پیره زنی بود که چهار یتیم داشت و معشیت ایشان از شیر او حاصل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 از این واقعه مطلع شد دود از نهاد او بر آمد و مقنعه از سر کشید و بر سر پلی که گذرگاه سلطان 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آنجا رسید با قد خمیده از جای بلند شد و با دیده گریان متوجه سلطان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آلپ ارسلان اگر مال مرا دادی که دادی وگرنه سر پل صراط دست داد خواهی بردارم و از خصومت دست بر ندارم بگو از این دو پل کدام را اختیار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از هیبت این سخن بر خود لرزید و پیاده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طاقت سر پل صراط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ستمی بر تو وارد شده پیره زن شرح حال خود و یتیمان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متاثر گردید اول دستور داد آن غلام را به مجازات رساندند و به عوض آن ماده گاو هفتاد گاو و به روایتی دویست گاو به آن پیره زن داد و گویند چون ملک شاه از دنیا رفت آن پیره زن بر سر قبر او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بیچاره بودم او مرا دستگیری کرد او امروز بیچاره است تو او را دستگیری کن </w:t>
      </w:r>
      <w:r>
        <w:rPr>
          <w:rFonts w:eastAsia="IRNazanin" w:cs="IRNazanin"/>
          <w:color w:val="111111"/>
          <w:sz w:val="28"/>
          <w:szCs w:val="28"/>
          <w:rtl w:val="true"/>
          <w:lang w:bidi="fa-IR"/>
        </w:rPr>
        <w:t>.</w:t>
      </w:r>
    </w:p>
    <w:p>
      <w:pPr>
        <w:pStyle w:val="Heading2"/>
        <w:numPr>
          <w:ilvl w:val="1"/>
          <w:numId w:val="1"/>
        </w:numPr>
        <w:rPr/>
      </w:pPr>
      <w:bookmarkStart w:id="129" w:name="__RefHeading___Toc6704963_1280447820"/>
      <w:bookmarkStart w:id="130" w:name="_Toc46"/>
      <w:bookmarkEnd w:id="129"/>
      <w:r>
        <w:rPr>
          <w:rtl w:val="true"/>
        </w:rPr>
        <w:t>داستان یکی از فرزندان هارون الرشید</w:t>
      </w:r>
      <w:bookmarkEnd w:id="130"/>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است که هارون الرشید لعنت خدا بر او باد از صلب آن ناپاک پسری پاک و با تقوا داشت که لباس کهنه کرباس می پوشد روزی ارکان </w:t>
      </w:r>
      <w:bookmarkStart w:id="131" w:name="pg16374_180731"/>
    </w:p>
    <w:p>
      <w:pPr>
        <w:pStyle w:val="BookText"/>
        <w:rPr/>
      </w:pPr>
      <w:bookmarkEnd w:id="131"/>
      <w:r>
        <w:rPr>
          <w:rFonts w:ascii="IRNazanin" w:hAnsi="IRNazanin" w:eastAsia="IRNazanin"/>
          <w:color w:val="111111"/>
          <w:sz w:val="28"/>
          <w:sz w:val="28"/>
          <w:szCs w:val="28"/>
          <w:rtl w:val="true"/>
          <w:lang w:bidi="fa-IR"/>
        </w:rPr>
        <w:t>مملکت دور هارون نشسته بودند که آن پسر با لباس کهنه در نظرها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حضار به هارون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منع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 طلبید و از روی مهربانی زبان به نصیحت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بگذار که به کار خود بپردازم و توشه راه آخرت بردارم و از درخت دولت و پادشاهی مرا چه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قبول نکرد و اشاره به وزیر خود کرد تا فرمان ایالت مصر و حدود آن را به نام او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من بردار و الا ترک شهر و دیار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طاقت فراق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دیگر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الامر پسر دید که پدر دست از سر او بر نمی دارد نیمه شبی خدم و حشم را غافل کرد دارالخلافه را رها کرد و فرار کرد و تا بصره هیچ جا توقف نکرد و به جز یک قرآن از مال دنیا هیچ نداشت و در بصره کارگری می کرد و فقط روز های شنبه سرکار می رفت و با این حقوقِ یک روز، امر معاش می کرد </w:t>
      </w:r>
      <w:r>
        <w:rPr>
          <w:rFonts w:eastAsia="IRNazanin" w:cs="IRNazanin"/>
          <w:color w:val="111111"/>
          <w:sz w:val="28"/>
          <w:szCs w:val="28"/>
          <w:rtl w:val="true"/>
          <w:lang w:bidi="fa-IR"/>
        </w:rPr>
        <w:t>.</w:t>
      </w:r>
    </w:p>
    <w:p>
      <w:pPr>
        <w:pStyle w:val="Heading2"/>
        <w:numPr>
          <w:ilvl w:val="1"/>
          <w:numId w:val="1"/>
        </w:numPr>
        <w:rPr/>
      </w:pPr>
      <w:bookmarkStart w:id="132" w:name="__RefHeading___Toc6704965_1280447820"/>
      <w:bookmarkStart w:id="133" w:name="_Toc47"/>
      <w:bookmarkEnd w:id="132"/>
      <w:r>
        <w:rPr>
          <w:rtl w:val="true"/>
        </w:rPr>
        <w:t>نماز و اعمال خدا پسندانه</w:t>
      </w:r>
      <w:bookmarkEnd w:id="133"/>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حکایت می کند که من سی سال نماز خود را که در صف اول مسجد خوانده بودم قضا کردم به جهت این که یک روز به جهت عذری که داشتم دیر به مسجد آمدم و در صف اول جا نبود و در صف دوم ایستادم در نفس خود خجالتی یافتم از اینکه مردم مرا در صف دوم می بینند دانستم که در این سی سال دیدن مردم مرا در صف اول باعث اطمینان خاطر من بود و من به آن شاد بودم و به آن آگاه نبودم و اگر پرده از روی کار بر افتد و دقیقا با </w:t>
      </w:r>
      <w:bookmarkStart w:id="134" w:name="pg16374_180732"/>
    </w:p>
    <w:p>
      <w:pPr>
        <w:pStyle w:val="BookText"/>
        <w:rPr/>
      </w:pPr>
      <w:bookmarkEnd w:id="134"/>
      <w:r>
        <w:rPr>
          <w:rFonts w:ascii="IRNazanin" w:hAnsi="IRNazanin" w:eastAsia="IRNazanin"/>
          <w:color w:val="111111"/>
          <w:sz w:val="28"/>
          <w:sz w:val="28"/>
          <w:szCs w:val="28"/>
          <w:rtl w:val="true"/>
          <w:lang w:bidi="fa-IR"/>
        </w:rPr>
        <w:t>مور هرکس رسیدگی شود چه بسیار کم عملی بماند که از همه آفات سالم باشد و چون روز قیامت شود و دیده ها بینا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اعمال حسنه خود را خواهند دید که همه آن ها به جز سیئه و معصیت چیز دیگری نیست چنان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ایشان بدی ها و آنچه کرده اند پیدا شود و به قصد ریا و خود نمائی باشد هیچ ارزشی ندارد و اگر در خلوت و با خلوص نیت باشد ارزش زیادی دارد </w:t>
      </w:r>
      <w:r>
        <w:rPr>
          <w:rFonts w:eastAsia="IRNazanin" w:cs="IRNazanin"/>
          <w:color w:val="111111"/>
          <w:sz w:val="28"/>
          <w:szCs w:val="28"/>
          <w:rtl w:val="true"/>
          <w:lang w:bidi="fa-IR"/>
        </w:rPr>
        <w:t>.</w:t>
      </w:r>
    </w:p>
    <w:p>
      <w:pPr>
        <w:pStyle w:val="Heading2"/>
        <w:numPr>
          <w:ilvl w:val="1"/>
          <w:numId w:val="1"/>
        </w:numPr>
        <w:rPr/>
      </w:pPr>
      <w:bookmarkStart w:id="135" w:name="__RefHeading___Toc6704967_1280447820"/>
      <w:bookmarkStart w:id="136" w:name="_Toc48"/>
      <w:bookmarkEnd w:id="135"/>
      <w:r>
        <w:rPr>
          <w:rtl w:val="true"/>
        </w:rPr>
        <w:t>انسان ها بعد از مرگ</w:t>
      </w:r>
      <w:bookmarkEnd w:id="136"/>
    </w:p>
    <w:p>
      <w:pPr>
        <w:pStyle w:val="BookText"/>
        <w:rPr/>
      </w:pP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چون جنازه کسی را برداری فکر کن که گویا تو خود آن کسی که در تابوت است و آن را برداشته اند و خود را چنان فرض کن که به عالم آخرت رفته و از پروردگار خود مسئلت نموده که تو را به دنیا برگردانند و سؤال تو را پذیرفته و تو را دوباره به دنیا فرستاده است، ببین چه خواهی کرد و چه عمل از سر خواهی گرفت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شوید زمانی که بندهای اعضای شما در قبر از یکدیگر جدا خواهد شد و دوستان و آشنایان تو را در قبر خواهند گذاشت و روی آن را می پوشانند و تو را تنها در آنجا خواهند گذشت و به خانه هایشان برمی گردند و کرم از سوراخ های بینی تو بیرون خواهد آمد و مار و مور زمین گوشت بدن تو را خواهند خورد و هرگاه این معنی را متذکر شدی امور دنیا بر تو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فکر کردن در امور دنیا و عقبی بهتر از یک سال عبادت است وقتی چنین شد رحمت خدا بر شما نازل می شود </w:t>
      </w:r>
      <w:r>
        <w:rPr>
          <w:rFonts w:eastAsia="IRNazanin" w:cs="IRNazanin"/>
          <w:color w:val="111111"/>
          <w:sz w:val="28"/>
          <w:szCs w:val="28"/>
          <w:rtl w:val="true"/>
          <w:lang w:bidi="fa-IR"/>
        </w:rPr>
        <w:t xml:space="preserve">. </w:t>
      </w:r>
      <w:bookmarkStart w:id="137" w:name="pg16374_180733"/>
    </w:p>
    <w:p>
      <w:pPr>
        <w:pStyle w:val="Heading2"/>
        <w:numPr>
          <w:ilvl w:val="1"/>
          <w:numId w:val="1"/>
        </w:numPr>
        <w:rPr/>
      </w:pPr>
      <w:bookmarkStart w:id="138" w:name="__RefHeading___Toc6704969_1280447820"/>
      <w:bookmarkStart w:id="139" w:name="_Toc49"/>
      <w:bookmarkEnd w:id="137"/>
      <w:bookmarkEnd w:id="138"/>
      <w:r>
        <w:rPr>
          <w:rtl w:val="true"/>
        </w:rPr>
        <w:t>در آخر عاقبت انسان</w:t>
      </w:r>
      <w:bookmarkEnd w:id="139"/>
    </w:p>
    <w:p>
      <w:pPr>
        <w:pStyle w:val="BookText"/>
        <w:rPr/>
      </w:pPr>
      <w:r>
        <w:rPr>
          <w:rFonts w:ascii="IRNazanin" w:hAnsi="IRNazanin" w:eastAsia="IRNazanin"/>
          <w:color w:val="111111"/>
          <w:sz w:val="28"/>
          <w:sz w:val="28"/>
          <w:szCs w:val="28"/>
          <w:rtl w:val="true"/>
          <w:lang w:bidi="fa-IR"/>
        </w:rPr>
        <w:t>برادر ساعتی به گورستان برو و فکر کن که در زیر قدمت چه خبر و چه صحبت و همجنسان خود را ببین که با خاک تیره یکسان گشته و دوستان و آشنایان را بنگر که ناله حسرتشان از فلک گذشته، رفیقان ترک دوستی دوستان روی از ما برگردانیده، پدران مهر پدری بریده، مادران دامن از اطفال کشیده ، فرزندان ما سر بر خشت لحد نهاده ، برادران یاد برادری فراموش کرده، زنان ما با شاهد اجل دست در آغوش کرده، گردنکشان سر به گریبان مذلت کشیده ، سنگ دلان با سنگ قبر نرم و هموار گشته، فرمان روایان در عزای نافرمانی نشسته، جهان گشایان در حجله خاک در به روی خود بسته، تاجداران نیم خشتی به زیر سر نهاده، لشکرکشان تنها و بی کس مانده، یوسف جمالان به چاه گور سرنگون گشته و در پیش آئینه مرگ زشت و زبون، نو دامادان به عوض زلف عروس مار سیاه برگردن پیچیده، نو عروسان به جای سرمه خاک گور در چشم کشیده، پس به خود بیا و عاقبت خویش بنگر که چه خواهد شد</w:t>
      </w:r>
      <w:r>
        <w:rPr>
          <w:rFonts w:eastAsia="IRNazanin" w:cs="IRNazanin"/>
          <w:color w:val="111111"/>
          <w:sz w:val="28"/>
          <w:szCs w:val="28"/>
          <w:rtl w:val="true"/>
          <w:lang w:bidi="fa-IR"/>
        </w:rPr>
        <w:t>.</w:t>
      </w:r>
    </w:p>
    <w:p>
      <w:pPr>
        <w:pStyle w:val="Heading2"/>
        <w:numPr>
          <w:ilvl w:val="1"/>
          <w:numId w:val="1"/>
        </w:numPr>
        <w:rPr/>
      </w:pPr>
      <w:bookmarkStart w:id="140" w:name="__RefHeading___Toc6704971_1280447820"/>
      <w:bookmarkStart w:id="141" w:name="_Toc50"/>
      <w:bookmarkEnd w:id="140"/>
      <w:r>
        <w:rPr>
          <w:rtl w:val="true"/>
        </w:rPr>
        <w:t>مرد معصیت کار</w:t>
      </w:r>
      <w:bookmarkEnd w:id="141"/>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که مردی بود که جمیع عمر خود را به معصیت به سر برد و در مدت عمر خود هرگز خیری صادر نشد و از هیچ معصیتی اندیشه نمی کرد و صلحای عصر و متفقین روزگار از او دوری می کردند و از او نفرت داشتند ناگاه ملک الموت آهنگ قبض روح او نمود چون یقین به مرگ کرد و فهمید وقت رحلتش رسیده نظر در اعمال خود انداخت اعمال صالحی نیافت آهی </w:t>
      </w:r>
      <w:bookmarkStart w:id="142" w:name="pg16374_180734"/>
    </w:p>
    <w:p>
      <w:pPr>
        <w:pStyle w:val="BookText"/>
        <w:rPr/>
      </w:pPr>
      <w:bookmarkEnd w:id="142"/>
      <w:r>
        <w:rPr>
          <w:rFonts w:ascii="IRNazanin" w:hAnsi="IRNazanin" w:eastAsia="IRNazanin"/>
          <w:color w:val="111111"/>
          <w:sz w:val="28"/>
          <w:sz w:val="28"/>
          <w:szCs w:val="28"/>
          <w:rtl w:val="true"/>
          <w:lang w:bidi="fa-IR"/>
        </w:rPr>
        <w:t xml:space="preserve">از دل بیقرار کشید و بی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له الدنیا والاخره ارحم لمن لیس له الدنیا و الاخره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آن که دنیا و آخرت از تو می باشد رحم کن بر حال کسی که نه دنیا دارد و 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محل بر فوت او شاد شدند و او را در مزبله ای انداختند و روی آن را از خاک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یکی از بزرگان در خواب دید که برخیز و او را از آن جا بردار و غسل ده و کفن و بر او نماز بخوان و او را در مقبره صلحا و اتقیا دفن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 عمل بود و به بد نامی مشهور بود چه چیز به درگاه کبریا آورد که او را بخشیدی؟</w:t>
      </w:r>
    </w:p>
    <w:p>
      <w:pPr>
        <w:pStyle w:val="BookText"/>
        <w:rPr/>
      </w:pPr>
      <w:r>
        <w:rPr>
          <w:rFonts w:ascii="IRNazanin" w:hAnsi="IRNazanin" w:eastAsia="IRNazanin"/>
          <w:color w:val="111111"/>
          <w:sz w:val="28"/>
          <w:sz w:val="28"/>
          <w:szCs w:val="28"/>
          <w:rtl w:val="true"/>
          <w:lang w:bidi="fa-IR"/>
        </w:rPr>
        <w:t xml:space="preserve">خطاب آمد که چون به حال احتضار رسید به درگاه ما بنالید و از فضل ما خواست که از گناهش بگذریم ما از عذاب الیم نجاتش دادیم </w:t>
      </w:r>
      <w:r>
        <w:rPr>
          <w:rFonts w:eastAsia="IRNazanin" w:cs="IRNazanin"/>
          <w:color w:val="111111"/>
          <w:sz w:val="28"/>
          <w:szCs w:val="28"/>
          <w:rtl w:val="true"/>
          <w:lang w:bidi="fa-IR"/>
        </w:rPr>
        <w:t>.</w:t>
      </w:r>
    </w:p>
    <w:p>
      <w:pPr>
        <w:pStyle w:val="Heading2"/>
        <w:numPr>
          <w:ilvl w:val="1"/>
          <w:numId w:val="1"/>
        </w:numPr>
        <w:rPr/>
      </w:pPr>
      <w:bookmarkStart w:id="143" w:name="__RefHeading___Toc6704973_1280447820"/>
      <w:bookmarkStart w:id="144" w:name="_Toc51"/>
      <w:bookmarkEnd w:id="143"/>
      <w:r>
        <w:rPr>
          <w:rtl w:val="true"/>
        </w:rPr>
        <w:t>داستان یوسف و زلیخا</w:t>
      </w:r>
      <w:bookmarkEnd w:id="144"/>
    </w:p>
    <w:p>
      <w:pPr>
        <w:pStyle w:val="BookText"/>
        <w:rPr/>
      </w:pPr>
      <w:r>
        <w:rPr>
          <w:rFonts w:ascii="IRNazanin" w:hAnsi="IRNazanin" w:eastAsia="IRNazanin"/>
          <w:color w:val="111111"/>
          <w:sz w:val="28"/>
          <w:sz w:val="28"/>
          <w:szCs w:val="28"/>
          <w:rtl w:val="true"/>
          <w:lang w:bidi="fa-IR"/>
        </w:rPr>
        <w:t>نقل شده که چون زلیخا ایمان آورد حضرت یوسف او را به نکاح خود درآورد و او از یوسف کناره گرفت و به عبادت الهی مشغول شد و چون یوسف او را به خلوت دعوت کرد او وعده شب داد و چون شب درآمد به روز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آن دوستی ها و شوق و محبت تو؟</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زلیخا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وقتی دوست می داشتم که خدای تو را نشناخته بودم اما چون او را شناختم همه محبت ها را از دل خود بیرون کردم و دیگری را بر او اختیار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خواهش غلبه بر نفس بود و هوا و هوس</w:t>
      </w:r>
      <w:r>
        <w:rPr>
          <w:rFonts w:eastAsia="IRNazanin" w:cs="IRNazanin"/>
          <w:color w:val="111111"/>
          <w:sz w:val="28"/>
          <w:szCs w:val="28"/>
          <w:rtl w:val="true"/>
          <w:lang w:bidi="fa-IR"/>
        </w:rPr>
        <w:t xml:space="preserve">. </w:t>
      </w:r>
      <w:bookmarkStart w:id="145" w:name="pg16374_180735"/>
    </w:p>
    <w:p>
      <w:pPr>
        <w:pStyle w:val="BookText"/>
        <w:rPr/>
      </w:pPr>
      <w:bookmarkEnd w:id="145"/>
      <w:r>
        <w:rPr>
          <w:rFonts w:ascii="IRNazanin" w:hAnsi="IRNazanin" w:eastAsia="IRNazanin"/>
          <w:color w:val="111111"/>
          <w:sz w:val="28"/>
          <w:sz w:val="28"/>
          <w:szCs w:val="28"/>
          <w:rtl w:val="true"/>
          <w:lang w:bidi="fa-IR"/>
        </w:rPr>
        <w:t>حضرت داود با خدا مناجات کرد که پروردگارا چیست جزای صبر به جهت خوشنودی تو؟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گنجی از گنج های بهشت و صبر دشوار است و صبر مثل سر است نسبت به بدن و کسی را که سر نباشد بدن نباشد و همچنین کسی را که صبر ندارد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می شود که صبر خیلی مقام دارد مخصوصا در لحظه گناه </w:t>
      </w:r>
      <w:r>
        <w:rPr>
          <w:rFonts w:eastAsia="IRNazanin" w:cs="IRNazanin"/>
          <w:color w:val="111111"/>
          <w:sz w:val="28"/>
          <w:szCs w:val="28"/>
          <w:rtl w:val="true"/>
          <w:lang w:bidi="fa-IR"/>
        </w:rPr>
        <w:t>.</w:t>
      </w:r>
    </w:p>
    <w:p>
      <w:pPr>
        <w:pStyle w:val="Heading2"/>
        <w:numPr>
          <w:ilvl w:val="1"/>
          <w:numId w:val="1"/>
        </w:numPr>
        <w:rPr/>
      </w:pPr>
      <w:bookmarkStart w:id="146" w:name="__RefHeading___Toc6704975_1280447820"/>
      <w:bookmarkStart w:id="147" w:name="_Toc52"/>
      <w:bookmarkEnd w:id="146"/>
      <w:r>
        <w:rPr>
          <w:rtl w:val="true"/>
        </w:rPr>
        <w:t>در آداب زیارت خانه خدا</w:t>
      </w:r>
      <w:bookmarkEnd w:id="147"/>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وارد است که متضمن عمده اسرار و دقایق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اراده حج کنی پس دل خود را خالی کن از هرچه پرده میان تو و خدا می گردد و همه امور خود را به خدا واگذار و در جمیع امور بر او توکل کن و سر تسلیم بر قضای او بنه و وداع کن مردم را و حق و حقوق مردم را که بر ذمه تو است ادا کن و اعتماد نکن بر زاد و راحله و رفقا و خویشان و جوانی و مال خود که بر کدام اعتماد کنی وبال تو می شود و چنان مهیای سفر شو که امید بازگشتن نداشته باشی و با رفقا نیکو و رفتار خوب داشته باش و اوقات نمازهای واجب و سنت های نبوی را مراعات کن پس به آب توبه خالص از همه گناهان غسل کن و جامه صدق و صفا و خضوع و خشوع را در بر کن و از هرچه تو را از یاد خدا باز می دارد و در اطاعت او مانع می گردد احرام بند، یعنی بر خود حرام کن و لبیک گو، یعنی اجابت کن ندای خدا را اجابتی صاف و صادق و در دل خود با ملائکه در خول عرش طواف کن و به هَروله از هوا و هوس خود فرار </w:t>
      </w:r>
      <w:bookmarkStart w:id="148" w:name="pg16374_180736"/>
    </w:p>
    <w:p>
      <w:pPr>
        <w:pStyle w:val="BookText"/>
        <w:rPr/>
      </w:pPr>
      <w:bookmarkEnd w:id="148"/>
      <w:r>
        <w:rPr>
          <w:rFonts w:ascii="IRNazanin" w:hAnsi="IRNazanin" w:eastAsia="IRNazanin"/>
          <w:color w:val="111111"/>
          <w:sz w:val="28"/>
          <w:sz w:val="28"/>
          <w:szCs w:val="28"/>
          <w:rtl w:val="true"/>
          <w:lang w:bidi="fa-IR"/>
        </w:rPr>
        <w:t xml:space="preserve">کن و هرچه از برای تو حلال نیست از دل بیرون کن و در هنگام قربانی حلقوم هوا و هوس و طمع را قطع کن </w:t>
      </w:r>
      <w:r>
        <w:rPr>
          <w:rFonts w:eastAsia="IRNazanin" w:cs="IRNazanin"/>
          <w:color w:val="111111"/>
          <w:sz w:val="28"/>
          <w:szCs w:val="28"/>
          <w:rtl w:val="true"/>
          <w:lang w:bidi="fa-IR"/>
        </w:rPr>
        <w:t>.</w:t>
      </w:r>
    </w:p>
    <w:p>
      <w:pPr>
        <w:pStyle w:val="Heading2"/>
        <w:numPr>
          <w:ilvl w:val="1"/>
          <w:numId w:val="1"/>
        </w:numPr>
        <w:rPr/>
      </w:pPr>
      <w:bookmarkStart w:id="149" w:name="__RefHeading___Toc6704977_1280447820"/>
      <w:bookmarkStart w:id="150" w:name="_Toc53"/>
      <w:bookmarkEnd w:id="149"/>
      <w:r>
        <w:rPr>
          <w:rtl w:val="true"/>
        </w:rPr>
        <w:t>تفاوت انسان و حیوان</w:t>
      </w:r>
      <w:bookmarkEnd w:id="150"/>
    </w:p>
    <w:p>
      <w:pPr>
        <w:pStyle w:val="BookText"/>
        <w:rPr/>
      </w:pPr>
      <w:r>
        <w:rPr>
          <w:rFonts w:ascii="IRNazanin" w:hAnsi="IRNazanin" w:eastAsia="IRNazanin"/>
          <w:color w:val="111111"/>
          <w:sz w:val="28"/>
          <w:sz w:val="28"/>
          <w:szCs w:val="28"/>
          <w:rtl w:val="true"/>
          <w:lang w:bidi="fa-IR"/>
        </w:rPr>
        <w:t>انسان مانند حیوانات چهار پایان است آن ها دو دست و دو پا دارند و با آن ها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انسان آن است که انسان با دو پا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مخلوقات خدا فقط انسان پوشیده از لباس است و بدون لباس نمی تواند زندگی کند و اگر این لباس را نداشت اعجوبه ای بیش نبود و همه از او فرار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مخلوقات خدا فقط انسان می تواند به پشت بخوابد دیگر موجودات به رو می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مخلوقات خدا انسان با دهن غذا می خورد، لقمه را با دست بر می دارد و به دهان می گذارد، دیگر مخلوقات با پوز خوراک می خورند حتی پرندگان مثل کبوتر و کلاغ و گنجشک و دیگر پرندگان با نوک یا منقار خود غذای مورد نیاز را از زمین برمی دارند و می خورند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حیوانی که نمی تواند در آب شنا کند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حیوان بارکش اگر دو هفته به او غذا نرسانند، استقامت دارد در بیابان طوفانی اگر پیدا شد ساربان سر و صورت و چشم خود را از طوفان شدید رو پوشی می اندازند تا از خطر محفوظ ماند، اما خداوند به این حیوان صبور پرده ای مثل عینک روی چشمی قرار می گیرد و از آفت طوفان محفوظ می ماند </w:t>
      </w:r>
      <w:r>
        <w:rPr>
          <w:rFonts w:eastAsia="IRNazanin" w:cs="IRNazanin"/>
          <w:color w:val="111111"/>
          <w:sz w:val="28"/>
          <w:szCs w:val="28"/>
          <w:rtl w:val="true"/>
          <w:lang w:bidi="fa-IR"/>
        </w:rPr>
        <w:t xml:space="preserve">. </w:t>
      </w:r>
      <w:bookmarkStart w:id="151" w:name="pg16374_180737"/>
    </w:p>
    <w:p>
      <w:pPr>
        <w:pStyle w:val="Heading2"/>
        <w:numPr>
          <w:ilvl w:val="1"/>
          <w:numId w:val="1"/>
        </w:numPr>
        <w:rPr/>
      </w:pPr>
      <w:bookmarkStart w:id="152" w:name="__RefHeading___Toc6704979_1280447820"/>
      <w:bookmarkStart w:id="153" w:name="_Toc54"/>
      <w:bookmarkEnd w:id="151"/>
      <w:bookmarkEnd w:id="152"/>
      <w:r>
        <w:rPr>
          <w:rtl w:val="true"/>
        </w:rPr>
        <w:t>داستان مرد عابد و مرد گنهکاری</w:t>
      </w:r>
      <w:bookmarkEnd w:id="153"/>
    </w:p>
    <w:p>
      <w:pPr>
        <w:pStyle w:val="BookText"/>
        <w:rPr/>
      </w:pPr>
      <w:r>
        <w:rPr>
          <w:rFonts w:ascii="IRNazanin" w:hAnsi="IRNazanin" w:eastAsia="IRNazanin"/>
          <w:color w:val="111111"/>
          <w:sz w:val="28"/>
          <w:sz w:val="28"/>
          <w:szCs w:val="28"/>
          <w:rtl w:val="true"/>
          <w:lang w:bidi="fa-IR"/>
        </w:rPr>
        <w:t>حکایتی نقل شده یک عابد پرهیزکار و یک فاسق گنهکار وارد مسجد شدند اما وقتی از مسجد بیرون آمدند آن عابد فاسق و آن گنهکار پرهیزکار شده بود و این تحول شگفت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فاسق وقتی وارد مسجد شد از گناه و عمل خود شرمنده گشت و خداوند را خالصانه عبادت کرد و متقی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عابد صدیق وقتی وارد مسجد شد احساس غرور کرد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کسی هستم که نماز شب می خوانم، روزه می گیرم، در راه خدا جنگیده ام، و چندین مرتبه عمره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غرور موجب سقوط او گردید و فاسق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حکایت چنین برداشت می شود که اعمال عابد خالص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معرض هلاکت قرار دارند جز انسان های عالم و آشنای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همگی در معرض هلاکتند جز عمل کنندگان به دین </w:t>
      </w:r>
      <w:r>
        <w:rPr>
          <w:rFonts w:eastAsia="IRNazanin" w:cs="IRNazanin"/>
          <w:color w:val="111111"/>
          <w:sz w:val="28"/>
          <w:szCs w:val="28"/>
          <w:rtl w:val="true"/>
          <w:lang w:bidi="fa-IR"/>
        </w:rPr>
        <w:t>.</w:t>
      </w:r>
    </w:p>
    <w:p>
      <w:pPr>
        <w:pStyle w:val="Heading2"/>
        <w:numPr>
          <w:ilvl w:val="1"/>
          <w:numId w:val="1"/>
        </w:numPr>
        <w:rPr/>
      </w:pPr>
      <w:bookmarkStart w:id="154" w:name="__RefHeading___Toc6704981_1280447820"/>
      <w:bookmarkStart w:id="155" w:name="_Toc55"/>
      <w:bookmarkEnd w:id="154"/>
      <w:r>
        <w:rPr>
          <w:rtl w:val="true"/>
        </w:rPr>
        <w:t>درمورد غفلت از نماز واجب</w:t>
      </w:r>
      <w:bookmarkEnd w:id="155"/>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اسلامی عده ای از مردم نا آگاه برخی از امور مستحبی را بر اقامه نماز مقدم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مستحبات مورد توجه در جامعه ما سفر به اماکن مقدس است نزد برخی از مردم زیارت مکان های متبرکه از به جا آوردن نماز مهم تر است و حتی در میان راه این سفرهای مقدس از گزاردن به موقع نماز غفلت می ورزند این افراد گاهی امر واجبی را فدای امر مستحبی می کنند و غافل از آن هستند که نماز بر انسان واجب است و هیچ امر دیگری </w:t>
      </w:r>
      <w:bookmarkStart w:id="156" w:name="pg16374_180738"/>
    </w:p>
    <w:p>
      <w:pPr>
        <w:pStyle w:val="BookText"/>
        <w:rPr/>
      </w:pPr>
      <w:bookmarkEnd w:id="156"/>
      <w:r>
        <w:rPr>
          <w:rFonts w:ascii="IRNazanin" w:hAnsi="IRNazanin" w:eastAsia="IRNazanin"/>
          <w:color w:val="111111"/>
          <w:sz w:val="28"/>
          <w:sz w:val="28"/>
          <w:szCs w:val="28"/>
          <w:rtl w:val="true"/>
          <w:lang w:bidi="fa-IR"/>
        </w:rPr>
        <w:t>نمی تواند جایگزین آن شود بنا بر نظر فقهای عظام اگر کسی بداند در راه زیارت از به جا آوردن دو رکعت نماز واجب باز می ماند رفتن به آن زیارت برای او حرام است</w:t>
      </w:r>
      <w:r>
        <w:rPr>
          <w:rFonts w:eastAsia="IRNazanin" w:cs="IRNazanin"/>
          <w:color w:val="111111"/>
          <w:sz w:val="28"/>
          <w:szCs w:val="28"/>
          <w:rtl w:val="true"/>
          <w:lang w:bidi="fa-IR"/>
        </w:rPr>
        <w:t>.</w:t>
      </w:r>
    </w:p>
    <w:p>
      <w:pPr>
        <w:pStyle w:val="Heading2"/>
        <w:numPr>
          <w:ilvl w:val="1"/>
          <w:numId w:val="1"/>
        </w:numPr>
        <w:rPr/>
      </w:pPr>
      <w:bookmarkStart w:id="157" w:name="__RefHeading___Toc6704983_1280447820"/>
      <w:bookmarkStart w:id="158" w:name="_Toc56"/>
      <w:bookmarkEnd w:id="157"/>
      <w:r>
        <w:rPr>
          <w:rtl w:val="true"/>
        </w:rPr>
        <w:t>حکایت عنوان بصری</w:t>
      </w:r>
      <w:bookmarkEnd w:id="158"/>
    </w:p>
    <w:p>
      <w:pPr>
        <w:pStyle w:val="BookText"/>
        <w:rPr/>
      </w:pPr>
      <w:r>
        <w:rPr>
          <w:rFonts w:ascii="IRNazanin" w:hAnsi="IRNazanin" w:eastAsia="IRNazanin"/>
          <w:color w:val="111111"/>
          <w:sz w:val="28"/>
          <w:sz w:val="28"/>
          <w:szCs w:val="28"/>
          <w:rtl w:val="true"/>
          <w:lang w:bidi="fa-IR"/>
        </w:rPr>
        <w:t>عنوان بصری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برای آموختن علم از جمله مطالبی که امام به او فرمودند این بود که نه چیز را به تو سفارش می کنم که برای همه سالکان الی الله نیز همان را توصیه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نکته درباره ریاضت نفس است و سه نکته درباره حلم و سه نکته درباره علم آن ها را به خاطر بسپار و در آن سستی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درباره ریاضت نفس است هرگز چیزی را که به آن تمایل نداری نخور که موجب حماقت است و هنگامی که سیر شدی دست به سوی غذا مبر و هنگامی که می خواهی چیزی بخوری حلال باشد و نام خدا را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سه نکته درباره حلم اگر کسی به تو گوید اگر ناسزایی به من گفتی من ده برابر به تو می گویم، تو بگو اگر ده گفتار زشت گفتی جواب نمی دهم و کسی که به تو نسبت بد دهد بگو اگر راست می گویی از خدا می خواهم مرا ببخشد و اگر دروغ می گوئی از خدا می خواهم تو را نبخشد و او را نصیحت کن</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سه چیز درمورد علم آن است که آنچه را نمی دانی از علما بپرس و بپرهیز از این که برای خود چیزی را عمل کنی و پرهیز و راه احتیاط را در پیش بگیر تا خداوند از تو راضی و سعادتمند گردی </w:t>
      </w:r>
      <w:r>
        <w:rPr>
          <w:rFonts w:eastAsia="IRNazanin" w:cs="IRNazanin"/>
          <w:color w:val="111111"/>
          <w:sz w:val="28"/>
          <w:szCs w:val="28"/>
          <w:rtl w:val="true"/>
          <w:lang w:bidi="fa-IR"/>
        </w:rPr>
        <w:t xml:space="preserve">. </w:t>
      </w:r>
      <w:bookmarkStart w:id="159" w:name="pg16374_180739"/>
    </w:p>
    <w:p>
      <w:pPr>
        <w:pStyle w:val="Heading2"/>
        <w:numPr>
          <w:ilvl w:val="1"/>
          <w:numId w:val="1"/>
        </w:numPr>
        <w:rPr/>
      </w:pPr>
      <w:bookmarkStart w:id="160" w:name="__RefHeading___Toc6704985_1280447820"/>
      <w:bookmarkStart w:id="161" w:name="_Toc57"/>
      <w:bookmarkEnd w:id="159"/>
      <w:bookmarkEnd w:id="160"/>
      <w:r>
        <w:rPr>
          <w:rtl w:val="true"/>
        </w:rPr>
        <w:t>انسان نیرومند و ضعیف</w:t>
      </w:r>
      <w:bookmarkEnd w:id="161"/>
    </w:p>
    <w:p>
      <w:pPr>
        <w:pStyle w:val="BookText"/>
        <w:rPr/>
      </w:pPr>
      <w:r>
        <w:rPr>
          <w:rFonts w:ascii="IRNazanin" w:hAnsi="IRNazanin" w:eastAsia="IRNazanin"/>
          <w:color w:val="111111"/>
          <w:sz w:val="28"/>
          <w:sz w:val="28"/>
          <w:szCs w:val="28"/>
          <w:rtl w:val="true"/>
          <w:lang w:bidi="fa-IR"/>
        </w:rPr>
        <w:t>انسان موجودی است از یک نظر بسیار قوی و نیرومند که عرصه زمین و پهنای آسمان و اعماق دریاها را جولانگاه خود قرار داده و تمام موجودات زمینی را مسخره خود ساخته و از تمام مواهب این جهان به نفع خود استفاده می کند، ولی با تمام قدرتی که دارد موجودی بسیار ضعیف و آسیب پذیر است یک پشه کوچک که گاه با چشم هم دیده نمی شود او را آزار می دهد یا بیمار می کند و گاهی سبب مرگ او می شود و از آن کوچک تر میکروب ها و ویروس های بیماری زا هستند که ابدا با چشم دیده نمی شوند، ولی این موجودات نامرئی و ظاهرا بسیار ضعیف و ناتوان انسان های قوی و قهرمان را می توانند از پای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انسان عجیب از قوت و ضعف ظاهرا برای این است که از طرفی بتواند مدارج ترقی و کمال را طی کند و از سوئی دیگر گرفتار غرور و غفلت و بزرگ بینی نشود از جمله مسائلی که انسان با آن دست به گریبان است زمان اجل اوست که کاملا مخفی و پنهان است </w:t>
      </w:r>
      <w:r>
        <w:rPr>
          <w:rFonts w:eastAsia="IRNazanin" w:cs="IRNazanin"/>
          <w:color w:val="111111"/>
          <w:sz w:val="28"/>
          <w:szCs w:val="28"/>
          <w:rtl w:val="true"/>
          <w:lang w:bidi="fa-IR"/>
        </w:rPr>
        <w:t>.</w:t>
      </w:r>
    </w:p>
    <w:p>
      <w:pPr>
        <w:pStyle w:val="Heading2"/>
        <w:numPr>
          <w:ilvl w:val="1"/>
          <w:numId w:val="1"/>
        </w:numPr>
        <w:rPr/>
      </w:pPr>
      <w:bookmarkStart w:id="162" w:name="__RefHeading___Toc6704987_1280447820"/>
      <w:bookmarkStart w:id="163" w:name="_Toc58"/>
      <w:bookmarkEnd w:id="162"/>
      <w:r>
        <w:rPr>
          <w:rtl w:val="true"/>
        </w:rPr>
        <w:t>داستانی از عمر بن عبد العزیز</w:t>
      </w:r>
      <w:bookmarkEnd w:id="163"/>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داستان جالبی را از عمر بن عبد العزیز نقل می کند که مردم درباره او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شقی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سعادتمند فرزند شقاوتمند و علتش این بود که پدرش عبد العزیز اموال زیادی را از مصر و شام و مدینه از طریق برادرش عبدالملک در حکومت و حکومتی که عبدالعزیز خودش در مصر داشت و غیر آن به ظلم جمع آوری کرده بود سپس تمام آن را برای </w:t>
      </w:r>
      <w:bookmarkStart w:id="164" w:name="pg16374_180740"/>
    </w:p>
    <w:p>
      <w:pPr>
        <w:pStyle w:val="BookText"/>
        <w:rPr/>
      </w:pPr>
      <w:bookmarkEnd w:id="164"/>
      <w:r>
        <w:rPr>
          <w:rFonts w:ascii="IRNazanin" w:hAnsi="IRNazanin" w:eastAsia="IRNazanin"/>
          <w:color w:val="111111"/>
          <w:sz w:val="28"/>
          <w:sz w:val="28"/>
          <w:szCs w:val="28"/>
          <w:rtl w:val="true"/>
          <w:lang w:bidi="fa-IR"/>
        </w:rPr>
        <w:t>فرزندش عمر گذاشت او اموال مزبور را در راه اطاعت خداوند سبحان و کارهای خیر مصرف می کرد تا زمانی که خلافت به او رسید در آن زمان تمام اسناد مالکیتی را که عبدالملک برای پدر او عبد العزیز نوشته بود بیرون آورد و در حضور مردم همه آن ها را بازگو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نا مشروع نوشته شده و همه آن ها را به بیت المال بازگرداند </w:t>
      </w:r>
      <w:r>
        <w:rPr>
          <w:rFonts w:eastAsia="IRNazanin" w:cs="IRNazanin"/>
          <w:color w:val="111111"/>
          <w:sz w:val="28"/>
          <w:szCs w:val="28"/>
          <w:rtl w:val="true"/>
          <w:lang w:bidi="fa-IR"/>
        </w:rPr>
        <w:t>.</w:t>
      </w:r>
    </w:p>
    <w:p>
      <w:pPr>
        <w:pStyle w:val="Heading2"/>
        <w:numPr>
          <w:ilvl w:val="1"/>
          <w:numId w:val="1"/>
        </w:numPr>
        <w:rPr/>
      </w:pPr>
      <w:bookmarkStart w:id="165" w:name="__RefHeading___Toc6704989_1280447820"/>
      <w:bookmarkStart w:id="166" w:name="_Toc59"/>
      <w:bookmarkEnd w:id="165"/>
      <w:r>
        <w:rPr>
          <w:rtl w:val="true"/>
        </w:rPr>
        <w:t>شخصیت مالک اشتر</w:t>
      </w:r>
      <w:bookmarkEnd w:id="166"/>
    </w:p>
    <w:p>
      <w:pPr>
        <w:pStyle w:val="BookText"/>
        <w:rPr/>
      </w:pPr>
      <w:r>
        <w:rPr>
          <w:rFonts w:ascii="IRNazanin" w:hAnsi="IRNazanin" w:eastAsia="IRNazanin"/>
          <w:color w:val="111111"/>
          <w:sz w:val="28"/>
          <w:sz w:val="28"/>
          <w:szCs w:val="28"/>
          <w:rtl w:val="true"/>
          <w:lang w:bidi="fa-IR"/>
        </w:rPr>
        <w:t>هنگامی که خبر شهادت مالک اشتر رحمه الله علیه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درباره او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اما چه مالکی،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کوه بود یکتا بود و اگر سنگ بود سر سخت و محکم بود هیچ مرکبی نمی توانست از کوهسار وجودش بالا رود و هیچ پرنده ای به قله آن راه نمی یافت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این توصیف فشرده و پر معنا درباره شخصیت مالک سنگ تمام گذاشته است از یک طرف او را به کوه بی نظیری تشبیه می کند که هیچ انسان و پرنده ای نمی تواند به قله آن برسد و از سوی دیگر او را به سنگ محکمی تشبیه می نماید که در برابر حوادث بسیار مقاوم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در مدح و بیان او صاف او فرموده درباره هیچ یک از اصحاب و یارانش بیان نکرده است از جمله هنگامی که خبر شهادت او به امام رسید فوق العاده ناراحت شدند و کلماتی در مدح مالک اشتر بیان کرد از جمله فرمودند</w:t>
      </w:r>
      <w:r>
        <w:rPr>
          <w:rFonts w:eastAsia="IRNazanin" w:cs="IRNazanin"/>
          <w:color w:val="111111"/>
          <w:sz w:val="28"/>
          <w:szCs w:val="28"/>
          <w:rtl w:val="true"/>
          <w:lang w:bidi="fa-IR"/>
        </w:rPr>
        <w:t xml:space="preserve">: </w:t>
      </w:r>
      <w:bookmarkStart w:id="167" w:name="pg16374_180741"/>
    </w:p>
    <w:p>
      <w:pPr>
        <w:pStyle w:val="BookText"/>
        <w:rPr/>
      </w:pPr>
      <w:bookmarkEnd w:id="167"/>
      <w:r>
        <w:rPr>
          <w:rFonts w:ascii="IRNazanin" w:hAnsi="IRNazanin" w:eastAsia="IRNazanin"/>
          <w:color w:val="111111"/>
          <w:sz w:val="28"/>
          <w:sz w:val="28"/>
          <w:szCs w:val="28"/>
          <w:rtl w:val="true"/>
          <w:lang w:bidi="fa-IR"/>
        </w:rPr>
        <w:t xml:space="preserve">مالک برای من همچون من برای رسول خدا بود او تک سوار شجاعی بود و رئیسی از بزرگان شیعه به هنگام لزوم شدت شدید و به هنگام لزوم مدارا نرم و ملایم بود </w:t>
      </w:r>
      <w:r>
        <w:rPr>
          <w:rFonts w:eastAsia="IRNazanin" w:cs="IRNazanin"/>
          <w:color w:val="111111"/>
          <w:sz w:val="28"/>
          <w:szCs w:val="28"/>
          <w:rtl w:val="true"/>
          <w:lang w:bidi="fa-IR"/>
        </w:rPr>
        <w:t>.</w:t>
      </w:r>
    </w:p>
    <w:p>
      <w:pPr>
        <w:pStyle w:val="Heading2"/>
        <w:numPr>
          <w:ilvl w:val="1"/>
          <w:numId w:val="1"/>
        </w:numPr>
        <w:rPr/>
      </w:pPr>
      <w:bookmarkStart w:id="168" w:name="__RefHeading___Toc6704991_1280447820"/>
      <w:bookmarkStart w:id="169" w:name="_Toc60"/>
      <w:bookmarkEnd w:id="168"/>
      <w:r>
        <w:rPr>
          <w:rtl w:val="true"/>
        </w:rPr>
        <w:t>فرزدق شاعر معروف</w:t>
      </w:r>
      <w:bookmarkEnd w:id="169"/>
    </w:p>
    <w:p>
      <w:pPr>
        <w:pStyle w:val="BookText"/>
        <w:rPr/>
      </w:pPr>
      <w:r>
        <w:rPr>
          <w:rFonts w:ascii="IRNazanin" w:hAnsi="IRNazanin" w:eastAsia="IRNazanin"/>
          <w:color w:val="111111"/>
          <w:sz w:val="28"/>
          <w:sz w:val="28"/>
          <w:szCs w:val="28"/>
          <w:rtl w:val="true"/>
          <w:lang w:bidi="fa-IR"/>
        </w:rPr>
        <w:t>فرزدق همان شاعر معروفی است که نام همام و لقبش فرزدق بود و اشعار او درباره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هشام بن عبدالملک در کنار خانه خدا او را مشهور ساخته است که در آن اشعار بسیار بلند و زیبا و پر معنایش مقام امام را به بهترین وجه در مقابل دشمنش بیان کرد و از عواقب آن نترسید و در جریان کربلا هنگامی که خبر از آن حادثه خونین شد جمله تکان دهنده ای بیان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عرب به دلیل شهادت فرزند بهترین فرد عرب خشم گیرد و یکپارچه بر ضد آن قاتلان قیام کند سبب دوام عزت و کرامت آنها خواهد شد و اگر کوتاهی کند و حرکتی انجام ندهد برای همیشه از سوی خداوند به ذلت گرفتار خواهد شد و اگر برای خون خواهی فرزند بهترین فرد عالم قیام نمی کنند سلاح ها را کنار بگذارید و همانند پیرزنان مشغول پشم ریسی شوید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فرزق از همان کودکی شعر می گفت مردی غیور و بسیار شجاع و با شخصیت بود پدر فرزق مردی بسیار با سخاوت و به قدری سخی بود که مشهور و بعد از مردنش فقرا به قبرش پناه می بردند </w:t>
      </w:r>
      <w:r>
        <w:rPr>
          <w:rFonts w:eastAsia="IRNazanin" w:cs="IRNazanin"/>
          <w:color w:val="111111"/>
          <w:sz w:val="28"/>
          <w:szCs w:val="28"/>
          <w:rtl w:val="true"/>
          <w:lang w:bidi="fa-IR"/>
        </w:rPr>
        <w:t xml:space="preserve">. </w:t>
      </w:r>
      <w:bookmarkStart w:id="170" w:name="pg16374_180742"/>
    </w:p>
    <w:p>
      <w:pPr>
        <w:pStyle w:val="Heading2"/>
        <w:numPr>
          <w:ilvl w:val="1"/>
          <w:numId w:val="1"/>
        </w:numPr>
        <w:rPr/>
      </w:pPr>
      <w:bookmarkStart w:id="171" w:name="__RefHeading___Toc6704993_1280447820"/>
      <w:bookmarkStart w:id="172" w:name="_Toc61"/>
      <w:bookmarkEnd w:id="170"/>
      <w:bookmarkEnd w:id="171"/>
      <w:r>
        <w:rPr>
          <w:rtl w:val="true"/>
        </w:rPr>
        <w:t>عثمان ملعون</w:t>
      </w:r>
      <w:bookmarkEnd w:id="172"/>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ملعون دو نفر از خادمین خود را به سراغ ابوذر رحمه الله علیه فرستاد و دویست دینار به آن ها داد و گفت به سراغ ابوذر بروید و بگویید عثمان به تو سلام رسانده و می گوید که این دویست دینار را بگیر و مشکلات خود را به کمک آن حل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فرستادگان عثمان نزد ابوذر آمدند ابوذر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هیچ یک از مسلمانان آن چه را به من عطا کرده داده است؟</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مسلمانان هستم برای من آن قدر سزاوار است که برای سایر مسلمانان سزاوار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می گوید که از مال شخصی خودم می باشد و ذره ای از حرام با آن مخلوط نشده 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آن ندارم من امروز را صبح کردم در حالی که از غنی ترین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عثمان گفتند خداوند تو را به سلامت بدارد ما در خانه تو چیز زیاد یا حتی کمی که قابل استفاده باشد نمی بینم</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زیر این پارچه که می بینید یکی دو گرده نان جو است که چند روزی از پختن آن گذشته من این دینارها را برای چه می خواهم نه به خدا سوگند نمی پذیرم تا خداوند بداند من قادر به ولایت علی بن ابی طالب و عترت او هستم </w:t>
      </w:r>
      <w:r>
        <w:rPr>
          <w:rFonts w:eastAsia="IRNazanin" w:cs="IRNazanin"/>
          <w:color w:val="111111"/>
          <w:sz w:val="28"/>
          <w:szCs w:val="28"/>
          <w:rtl w:val="true"/>
          <w:lang w:bidi="fa-IR"/>
        </w:rPr>
        <w:t xml:space="preserve">. </w:t>
      </w:r>
      <w:bookmarkStart w:id="173" w:name="pg16374_180743"/>
    </w:p>
    <w:p>
      <w:pPr>
        <w:pStyle w:val="Heading2"/>
        <w:numPr>
          <w:ilvl w:val="1"/>
          <w:numId w:val="1"/>
        </w:numPr>
        <w:rPr/>
      </w:pPr>
      <w:bookmarkStart w:id="174" w:name="__RefHeading___Toc6704995_1280447820"/>
      <w:bookmarkStart w:id="175" w:name="_Toc62"/>
      <w:bookmarkEnd w:id="173"/>
      <w:bookmarkEnd w:id="174"/>
      <w:r>
        <w:rPr>
          <w:rtl w:val="true"/>
        </w:rPr>
        <w:t>عاقبت زندگی زبیر</w:t>
      </w:r>
      <w:bookmarkEnd w:id="175"/>
    </w:p>
    <w:p>
      <w:pPr>
        <w:pStyle w:val="BookText"/>
        <w:rPr/>
      </w:pPr>
      <w:r>
        <w:rPr>
          <w:rFonts w:ascii="IRNazanin" w:hAnsi="IRNazanin" w:eastAsia="IRNazanin"/>
          <w:color w:val="111111"/>
          <w:sz w:val="28"/>
          <w:sz w:val="28"/>
          <w:szCs w:val="28"/>
          <w:rtl w:val="true"/>
          <w:lang w:bidi="fa-IR"/>
        </w:rPr>
        <w:t>زبیر فرزند عوام و مادرش صفیه عمه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 نوجوانی اسلام را پذیرفت و از افرادی بود که زود به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شجاعی بود و در جنگهای اسلامی شجاعت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 متعدد مهمی از جمله بدر احد خندق و حنین شرکت داشت و طرفداران او فضائلی برای او بر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 خلیفه دوم جز شورای شش نفری او بود و جالب اینکه در آن شورا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داد و در جریان سقیفه نیز از مدافعان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 ولی مع الوصف زندگی او پایان خوبی نداشت، چرا که بعد از خلافت ظاهری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حسادت و جاه طلبی و تحریک معاویه و وسوسه طلحه و همچنین فرزندش عبد الله بیعت خود را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و جنگ جمل حاضر شد اما پیش از آغاز جنگ با نصایح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اشتباه خود پی برد و از جنگ کناره گیری کرد و مردی به نام ابن جرموز او را در یکی از بیابان های اطراف بصره به قتل رسانید وقتی این خبر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به شدت ناراحت شد و بر عاقبت سوء او تأسف خورد </w:t>
      </w:r>
      <w:r>
        <w:rPr>
          <w:rFonts w:eastAsia="IRNazanin" w:cs="IRNazanin"/>
          <w:color w:val="111111"/>
          <w:sz w:val="28"/>
          <w:szCs w:val="28"/>
          <w:rtl w:val="true"/>
          <w:lang w:bidi="fa-IR"/>
        </w:rPr>
        <w:t>.</w:t>
      </w:r>
    </w:p>
    <w:p>
      <w:pPr>
        <w:pStyle w:val="Heading2"/>
        <w:numPr>
          <w:ilvl w:val="1"/>
          <w:numId w:val="1"/>
        </w:numPr>
        <w:rPr/>
      </w:pPr>
      <w:bookmarkStart w:id="176" w:name="__RefHeading___Toc6704997_1280447820"/>
      <w:bookmarkStart w:id="177" w:name="_Toc63"/>
      <w:bookmarkEnd w:id="176"/>
      <w:r>
        <w:rPr>
          <w:rtl w:val="true"/>
        </w:rPr>
        <w:t>ارزش وجود انسان</w:t>
      </w:r>
      <w:bookmarkEnd w:id="177"/>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سرمایه ای در اختیار دارد که بسیار پر ارزش است و این سرمایه همان روح الهی است و نفس شریف انسانی و عمری است که خدا در دنیا به او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گوهر شریفی که فرشتگان در برابر آن سجده کردند و به سبب آن خداوند مقام خلیفه الهی به بشر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سرمایه را با </w:t>
      </w:r>
      <w:bookmarkStart w:id="178" w:name="pg16374_180744"/>
    </w:p>
    <w:p>
      <w:pPr>
        <w:pStyle w:val="BookText"/>
        <w:rPr/>
      </w:pPr>
      <w:bookmarkEnd w:id="178"/>
      <w:r>
        <w:rPr>
          <w:rFonts w:ascii="IRNazanin" w:hAnsi="IRNazanin" w:eastAsia="IRNazanin"/>
          <w:color w:val="111111"/>
          <w:sz w:val="28"/>
          <w:sz w:val="28"/>
          <w:szCs w:val="28"/>
          <w:rtl w:val="true"/>
          <w:lang w:bidi="fa-IR"/>
        </w:rPr>
        <w:t xml:space="preserve">هیچ ارزش مادی و دنیوی نمی توان برابر دید حتی اگر تمام دنیای مادی را با آن همه ثروت و مقام و وسیله رفاهی و زرق و برق به انسان بدهند و روح الهیش را از او بگیرند گرفتار خسران شدیدی شده است همان گونه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 حکیمانه خود فرمودند</w:t>
      </w:r>
    </w:p>
    <w:p>
      <w:pPr>
        <w:pStyle w:val="BookText"/>
        <w:rPr/>
      </w:pPr>
      <w:r>
        <w:rPr>
          <w:rFonts w:ascii="IRNazanin" w:hAnsi="IRNazanin" w:eastAsia="IRNazanin"/>
          <w:color w:val="111111"/>
          <w:sz w:val="28"/>
          <w:sz w:val="28"/>
          <w:szCs w:val="28"/>
          <w:rtl w:val="true"/>
          <w:lang w:bidi="fa-IR"/>
        </w:rPr>
        <w:t>هیچ بهائی جز بهشت برین و قرب پروردگار نمی تواند در برابر آن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به این موضوع اشاره کرده است که خداوند از مؤمنان جان ها و اموالشان را خریداری می کند که در برابرش بهشت برای آنان باشد به این صورت که در راه خدا پیکار می کنند، می کشند و کشته می شوند این وعده حقی است که در تورات و انجیل و قرآن ذکر فرموده و چه کسی از خدا به عهدش وفادارتر است </w:t>
      </w:r>
      <w:r>
        <w:rPr>
          <w:rFonts w:eastAsia="IRNazanin" w:cs="IRNazanin"/>
          <w:color w:val="111111"/>
          <w:sz w:val="28"/>
          <w:szCs w:val="28"/>
          <w:rtl w:val="true"/>
          <w:lang w:bidi="fa-IR"/>
        </w:rPr>
        <w:t>.</w:t>
      </w:r>
    </w:p>
    <w:p>
      <w:pPr>
        <w:pStyle w:val="Heading2"/>
        <w:numPr>
          <w:ilvl w:val="1"/>
          <w:numId w:val="1"/>
        </w:numPr>
        <w:rPr/>
      </w:pPr>
      <w:bookmarkStart w:id="179" w:name="__RefHeading___Toc6704999_1280447820"/>
      <w:bookmarkStart w:id="180" w:name="_Toc64"/>
      <w:bookmarkEnd w:id="179"/>
      <w:r>
        <w:rPr>
          <w:rtl w:val="true"/>
        </w:rPr>
        <w:t>بلای تکبر</w:t>
      </w:r>
      <w:bookmarkEnd w:id="180"/>
    </w:p>
    <w:p>
      <w:pPr>
        <w:pStyle w:val="BookText"/>
        <w:rPr/>
      </w:pPr>
      <w:r>
        <w:rPr>
          <w:rFonts w:ascii="IRNazanin" w:hAnsi="IRNazanin" w:eastAsia="IRNazanin"/>
          <w:color w:val="111111"/>
          <w:sz w:val="28"/>
          <w:sz w:val="28"/>
          <w:szCs w:val="28"/>
          <w:rtl w:val="true"/>
          <w:lang w:bidi="fa-IR"/>
        </w:rPr>
        <w:t>در قرآن مجید از داستان ابلیس 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تا قارون عصر موسی و تا سران بت پرست قریش، به خوبی استفاده می شود که تکبر و غرور سر چشمه بزرگترین بدبختی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گناهی که در جهان انجام شد همان نافرمانی ابلیس در برابر خداوند و حتی اعتراض به حکمت پروردگار بود که سر چشمه ای جز تکبر نداشت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سرکشان قریش و بت پرستان مکه نیز به سبب همین رذیله خطرناک در برابر اسلام صف آرایی کردند و سر انجام به شکست و ذلت گرفتار شدند</w:t>
      </w:r>
      <w:r>
        <w:rPr>
          <w:rFonts w:eastAsia="IRNazanin" w:cs="IRNazanin"/>
          <w:color w:val="111111"/>
          <w:sz w:val="28"/>
          <w:szCs w:val="28"/>
          <w:rtl w:val="true"/>
          <w:lang w:bidi="fa-IR"/>
        </w:rPr>
        <w:t xml:space="preserve">. </w:t>
      </w:r>
      <w:bookmarkStart w:id="181" w:name="pg16374_180745"/>
    </w:p>
    <w:p>
      <w:pPr>
        <w:pStyle w:val="BookText"/>
        <w:rPr/>
      </w:pPr>
      <w:bookmarkEnd w:id="181"/>
      <w:r>
        <w:rPr>
          <w:rFonts w:ascii="IRNazanin" w:hAnsi="IRNazanin" w:eastAsia="IRNazanin"/>
          <w:color w:val="111111"/>
          <w:sz w:val="28"/>
          <w:sz w:val="28"/>
          <w:szCs w:val="28"/>
          <w:rtl w:val="true"/>
          <w:lang w:bidi="fa-IR"/>
        </w:rPr>
        <w:t>قرآن مجید درباره گمراهان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آن پیغمبر بزرگ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زمان آن ها را دعوت می کردم که ایمان بیاورند و خدا آن ها را بیامرزد انگشتان خویش را در گوش هایشان قرار داده و لباس هایشان را بر خود پیچیدند و در مخالفت اصرار ورزیدند و به شدت استکبار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درباره همه متکبران جهان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آنان گفته می شود از درهای جهنم وارد شوید و جاودانه در آن بمانید چه بد جایگاهی است جایگاه متکبران و مغروران </w:t>
      </w:r>
      <w:r>
        <w:rPr>
          <w:rFonts w:eastAsia="IRNazanin" w:cs="IRNazanin"/>
          <w:color w:val="111111"/>
          <w:sz w:val="28"/>
          <w:szCs w:val="28"/>
          <w:rtl w:val="true"/>
          <w:lang w:bidi="fa-IR"/>
        </w:rPr>
        <w:t>.</w:t>
      </w:r>
    </w:p>
    <w:p>
      <w:pPr>
        <w:pStyle w:val="Heading2"/>
        <w:numPr>
          <w:ilvl w:val="1"/>
          <w:numId w:val="1"/>
        </w:numPr>
        <w:rPr/>
      </w:pPr>
      <w:bookmarkStart w:id="182" w:name="__RefHeading___Toc6705001_1280447820"/>
      <w:bookmarkStart w:id="183" w:name="_Toc65"/>
      <w:bookmarkEnd w:id="182"/>
      <w:r>
        <w:rPr>
          <w:rtl w:val="true"/>
        </w:rPr>
        <w:t>بی اعتنائی به تعریف و تمجید دیگران</w:t>
      </w:r>
      <w:bookmarkEnd w:id="183"/>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گفتار حکیمانه به کسانی که به سبب تعریف و تمجید دیگران فریب می خورند درست است که باید افراد نیکوکار را تشویق کرد و عالمانی را که علم آن ها سبب پیشرفت جامعه انسانی اسلامی شده مورد تمجید قرار داد، ولی گاه این تعریف و تمجیدها آفاتی را نیز به دنبال دارد که باید از آن پرهیز کرد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اینکه در بسیاری از اوقات سبب کبر و غرور می شود و شخص تمجید و تعریف شده پیش خود فکر می کند که سرآمد افراد جامعه است همه باید به او احترام بگذارند و در برابر او سکوت کنند و گوش به فرمانش باشند و می دانیم که غرور و خود برتری یکی از مهلکات است دیگر اینکه گاه این تعریف و تمجیدها سبب می شود که انسان در مسیر تکامل متوقف گردد شخص تعریف و تمجید شده به خود می گوید حال که همه پذیرفته اند من </w:t>
      </w:r>
      <w:bookmarkStart w:id="184" w:name="pg16374_180746"/>
    </w:p>
    <w:p>
      <w:pPr>
        <w:pStyle w:val="BookText"/>
        <w:rPr/>
      </w:pPr>
      <w:bookmarkEnd w:id="184"/>
      <w:r>
        <w:rPr>
          <w:rFonts w:ascii="IRNazanin" w:hAnsi="IRNazanin" w:eastAsia="IRNazanin"/>
          <w:color w:val="111111"/>
          <w:sz w:val="28"/>
          <w:sz w:val="28"/>
          <w:szCs w:val="28"/>
          <w:rtl w:val="true"/>
          <w:lang w:bidi="fa-IR"/>
        </w:rPr>
        <w:t xml:space="preserve">دارای صفات برجسته و فوق العاده هستم چه دلیلی دارد که ببش از این به خود زحمت دهم </w:t>
      </w:r>
      <w:r>
        <w:rPr>
          <w:rFonts w:eastAsia="IRNazanin" w:cs="IRNazanin"/>
          <w:color w:val="111111"/>
          <w:sz w:val="28"/>
          <w:szCs w:val="28"/>
          <w:rtl w:val="true"/>
          <w:lang w:bidi="fa-IR"/>
        </w:rPr>
        <w:t>.</w:t>
      </w:r>
    </w:p>
    <w:p>
      <w:pPr>
        <w:pStyle w:val="Heading2"/>
        <w:numPr>
          <w:ilvl w:val="1"/>
          <w:numId w:val="1"/>
        </w:numPr>
        <w:rPr/>
      </w:pPr>
      <w:bookmarkStart w:id="185" w:name="__RefHeading___Toc6705003_1280447820"/>
      <w:bookmarkStart w:id="186" w:name="_Toc66"/>
      <w:bookmarkEnd w:id="185"/>
      <w:r>
        <w:rPr>
          <w:rtl w:val="true"/>
        </w:rPr>
        <w:t>غیبت و آثار شوم آن</w:t>
      </w:r>
      <w:bookmarkEnd w:id="186"/>
    </w:p>
    <w:p>
      <w:pPr>
        <w:pStyle w:val="BookText"/>
        <w:rPr/>
      </w:pPr>
      <w:r>
        <w:rPr>
          <w:rFonts w:ascii="IRNazanin" w:hAnsi="IRNazanin" w:eastAsia="IRNazanin"/>
          <w:color w:val="111111"/>
          <w:sz w:val="28"/>
          <w:sz w:val="28"/>
          <w:szCs w:val="28"/>
          <w:rtl w:val="true"/>
          <w:lang w:bidi="fa-IR"/>
        </w:rPr>
        <w:t>در کتب فقیهه و کلمات علمای اخلاق تفسی های گوناگونی دیده می شود که در واقع همه آن هایی که چیز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از بعضی از بزرگان علما نقل کرده است که اخبار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اجماع فقها دلالت بر این دارد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غیبت این است که از دیگری در غیاب او چیزی بگوید که اگر بشنود ناراحت شود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عوام می گویند آنچه گفتیم صفت اوست، غیبت نیست، اشتباه روشنی است؛ زیرا غیبت همان بیان صفت زشت پنهانی در غیاب افراد است و اگر صفت آن ها نباشد مصداق تهمت و بهتان می باشد و نیز بعضی از عوام می گویند حاضریم همین مطلب را نزد خود شخص بگوئیم این هم اشتباه دیگری است که خیال می کنند اگر چیزی واقعیت داشته باشد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شدیدترین تعبیر در قرآن مجید آمده و درباره هیچ گناهی چنین تعبیری دیده نمی شود و آن اینکه غیبت کنند مثل کسی است که گوشت برادر مرده خود را بخورد آبروی انسان مثل گوشت تن اوست </w:t>
      </w:r>
      <w:r>
        <w:rPr>
          <w:rFonts w:eastAsia="IRNazanin" w:cs="IRNazanin"/>
          <w:color w:val="111111"/>
          <w:sz w:val="28"/>
          <w:szCs w:val="28"/>
          <w:rtl w:val="true"/>
          <w:lang w:bidi="fa-IR"/>
        </w:rPr>
        <w:t xml:space="preserve">. </w:t>
      </w:r>
      <w:bookmarkStart w:id="187" w:name="pg16374_180747"/>
    </w:p>
    <w:p>
      <w:pPr>
        <w:pStyle w:val="Heading2"/>
        <w:numPr>
          <w:ilvl w:val="1"/>
          <w:numId w:val="1"/>
        </w:numPr>
        <w:rPr/>
      </w:pPr>
      <w:bookmarkStart w:id="188" w:name="__RefHeading___Toc6705005_1280447820"/>
      <w:bookmarkStart w:id="189" w:name="_Toc67"/>
      <w:bookmarkEnd w:id="187"/>
      <w:bookmarkEnd w:id="188"/>
      <w:r>
        <w:rPr>
          <w:rtl w:val="true"/>
        </w:rPr>
        <w:t xml:space="preserve">پیشگویی مهم از مولا امیر المؤمنین </w:t>
      </w:r>
      <w:r>
        <w:rPr>
          <w:rtl w:val="true"/>
        </w:rPr>
        <w:t>(</w:t>
      </w:r>
      <w:r>
        <w:rPr>
          <w:rtl w:val="true"/>
        </w:rPr>
        <w:t>علیه السلام</w:t>
      </w:r>
      <w:r>
        <w:rPr>
          <w:rtl w:val="true"/>
        </w:rPr>
        <w:t>)</w:t>
      </w:r>
      <w:bookmarkEnd w:id="189"/>
    </w:p>
    <w:p>
      <w:pPr>
        <w:pStyle w:val="BookText"/>
        <w:rPr/>
      </w:pPr>
      <w:r>
        <w:rPr>
          <w:rFonts w:ascii="IRNazanin" w:hAnsi="IRNazanin" w:eastAsia="IRNazanin"/>
          <w:color w:val="111111"/>
          <w:sz w:val="28"/>
          <w:sz w:val="28"/>
          <w:szCs w:val="28"/>
          <w:rtl w:val="true"/>
          <w:lang w:bidi="fa-IR"/>
        </w:rPr>
        <w:t>حضرت در این گفتار پر معنا پیشگویی زمان آینده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بر زمانی که مردم در فشار شدید قرار می گیرند و ارزش های اسلامی به فراموشی سپرده می شود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بر مردم فرا می رسد که ثروتمندان بر آنچه از دست دادند دندان می فشارند در حالی که چنین دستوری به آن ها داده نشده است بلکه به عکس خداوند سبحان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بخشش را در میان مردم فراموش نکنید و در آن زمان اشرار و بدان بر مردن مسلط می شوند و نیکان و پاکان را خوار می کنند و مردم بینوا هستی خود را از روی اضطرار به قیمت کم می فروشند در حالی که پیامبر از چنین معامله ای نهی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آن زمان به چهار نکته اساسی اشاره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آن را مطرح می کند آن گاه می فرماید این بر خلاف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فساد اوضاع سیاسی آن زمان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انزوای نیکان و بخواری کشیدن آن ها را و درباره چهارمین مفسد به مسائل اقتصادی که مردم را در رنج قرار می دهد </w:t>
      </w:r>
      <w:r>
        <w:rPr>
          <w:rFonts w:eastAsia="IRNazanin" w:cs="IRNazanin"/>
          <w:color w:val="111111"/>
          <w:sz w:val="28"/>
          <w:szCs w:val="28"/>
          <w:rtl w:val="true"/>
          <w:lang w:bidi="fa-IR"/>
        </w:rPr>
        <w:t>.</w:t>
      </w:r>
    </w:p>
    <w:p>
      <w:pPr>
        <w:pStyle w:val="Heading2"/>
        <w:numPr>
          <w:ilvl w:val="1"/>
          <w:numId w:val="1"/>
        </w:numPr>
        <w:rPr/>
      </w:pPr>
      <w:bookmarkStart w:id="190" w:name="__RefHeading___Toc6705007_1280447820"/>
      <w:bookmarkStart w:id="191" w:name="_Toc68"/>
      <w:bookmarkEnd w:id="190"/>
      <w:r>
        <w:rPr>
          <w:rtl w:val="true"/>
        </w:rPr>
        <w:t>درباره بی سواد اینکه غلو می کنند</w:t>
      </w:r>
      <w:bookmarkEnd w:id="191"/>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تو و شیعیان تو و دوستان شیعیانت در بهشت خواهید بود اما دشمنت و همچنین کسی که درباره تو علو کند در آتش دوزخ است</w:t>
      </w:r>
      <w:r>
        <w:rPr>
          <w:rFonts w:eastAsia="IRNazanin" w:cs="IRNazanin"/>
          <w:color w:val="111111"/>
          <w:sz w:val="28"/>
          <w:szCs w:val="28"/>
          <w:rtl w:val="true"/>
          <w:lang w:bidi="fa-IR"/>
        </w:rPr>
        <w:t xml:space="preserve">. </w:t>
      </w:r>
      <w:bookmarkStart w:id="192" w:name="pg16374_180748"/>
    </w:p>
    <w:p>
      <w:pPr>
        <w:pStyle w:val="BookText"/>
        <w:rPr/>
      </w:pPr>
      <w:bookmarkEnd w:id="192"/>
      <w:r>
        <w:rPr>
          <w:rFonts w:ascii="IRNazanin" w:hAnsi="IRNazanin" w:eastAsia="IRNazanin"/>
          <w:color w:val="111111"/>
          <w:sz w:val="28"/>
          <w:sz w:val="28"/>
          <w:szCs w:val="28"/>
          <w:rtl w:val="true"/>
          <w:lang w:bidi="fa-IR"/>
        </w:rPr>
        <w:t>به نظر می رسد این صفت زشت به یکی از این دو چیز سر 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نشناختن خداوند و عدم آگاهی از حقیقت آفرینش بشر کسی که بداند خداوند وجودی است از هر نظر نامحدود علمش قدرتش وجودش و دیگر صفاتش هرگز حد و پایانی ندارد ولی انسان ها هر قدر والا مقام باشند از نظر عمر و قدرت و علم و سایر صفات دارای محدودیت هائی هستند چگونه ممکن است صفات دریا را برای قطره آبی قرار داد یا نور آفتاب را با نور یک چراغ یکسان شمرد ولی آن ها که از این مسائل غافلند دست به دامن علو می زنند و تمام صفات یا بعضی از صفات او را برای بعضی از بندگانش قائل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پدرش را تجلیل می کند و صفائی که هرگز در او نیست برای او می شمرد تا خودش را بزرگ جلوه دهد </w:t>
      </w:r>
      <w:r>
        <w:rPr>
          <w:rFonts w:eastAsia="IRNazanin" w:cs="IRNazanin"/>
          <w:color w:val="111111"/>
          <w:sz w:val="28"/>
          <w:szCs w:val="28"/>
          <w:rtl w:val="true"/>
          <w:lang w:bidi="fa-IR"/>
        </w:rPr>
        <w:t>.</w:t>
      </w:r>
    </w:p>
    <w:p>
      <w:pPr>
        <w:pStyle w:val="Heading2"/>
        <w:numPr>
          <w:ilvl w:val="1"/>
          <w:numId w:val="1"/>
        </w:numPr>
        <w:rPr/>
      </w:pPr>
      <w:bookmarkStart w:id="193" w:name="__RefHeading___Toc6705009_1280447820"/>
      <w:bookmarkStart w:id="194" w:name="_Toc69"/>
      <w:bookmarkEnd w:id="193"/>
      <w:r>
        <w:rPr>
          <w:rtl w:val="true"/>
        </w:rPr>
        <w:t>گنج پایان ناپذیر به نام قناعت</w:t>
      </w:r>
      <w:bookmarkEnd w:id="194"/>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و ثروت مهمترین وسیله برای زندگی مادی است که انسان به کمک آن به نام خواسته های ضروری و رفاهی خود می رسد و حتی وسیله ای برای هوسبازان به خواسته 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مال و ثروت هر قدر زیاد باشد باز هم پایان پذیر است به همین دلیل بسیار دیده شده بسیار جوانانی که از پدرانشان مال و ثروت هنگفتی به ارث بردند، ولی بعد از مدتی همه آن را در راه شهوت و عیش و نوش و قمار و اعتیاد تلف کرده و به روز فلاکت یاری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متوجه یک سرمایه معنوی درونی و ذاتی می کند که هرگز پایان نمی گردد و آن روح قناعت است افراد قانع زندگی </w:t>
      </w:r>
      <w:bookmarkStart w:id="195" w:name="pg16374_180749"/>
    </w:p>
    <w:p>
      <w:pPr>
        <w:pStyle w:val="BookText"/>
        <w:rPr/>
      </w:pPr>
      <w:bookmarkEnd w:id="195"/>
      <w:r>
        <w:rPr>
          <w:rFonts w:ascii="IRNazanin" w:hAnsi="IRNazanin" w:eastAsia="IRNazanin"/>
          <w:color w:val="111111"/>
          <w:sz w:val="28"/>
          <w:sz w:val="28"/>
          <w:szCs w:val="28"/>
          <w:rtl w:val="true"/>
          <w:lang w:bidi="fa-IR"/>
        </w:rPr>
        <w:t xml:space="preserve">ساده و بی تکلف خود را به راحتی می توانند تأمین کنند و معمولا تهی دست نخواهند شد؛ زیرا اداره کردن یک زندگی ساده با یک کسب و کار ساده نیز امکان پذیر است حریصان هر چه به دست آورند راضی نیستند اما قانعان همیشه راضی و شاکرند </w:t>
      </w:r>
      <w:r>
        <w:rPr>
          <w:rFonts w:eastAsia="IRNazanin" w:cs="IRNazanin"/>
          <w:color w:val="111111"/>
          <w:sz w:val="28"/>
          <w:szCs w:val="28"/>
          <w:rtl w:val="true"/>
          <w:lang w:bidi="fa-IR"/>
        </w:rPr>
        <w:t>.</w:t>
      </w:r>
    </w:p>
    <w:p>
      <w:pPr>
        <w:pStyle w:val="Heading2"/>
        <w:numPr>
          <w:ilvl w:val="1"/>
          <w:numId w:val="1"/>
        </w:numPr>
        <w:rPr/>
      </w:pPr>
      <w:bookmarkStart w:id="196" w:name="__RefHeading___Toc6705011_1280447820"/>
      <w:bookmarkStart w:id="197" w:name="_Toc70"/>
      <w:bookmarkEnd w:id="196"/>
      <w:r>
        <w:rPr>
          <w:rtl w:val="true"/>
        </w:rPr>
        <w:t>دوستان پر تکلف</w:t>
      </w:r>
      <w:bookmarkEnd w:id="197"/>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گفتار حکیمانه به نکته مهمی اشاره کرده که دوستان خوب و بد را از هم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برادران و دوستان کسی است که برای پذیرائی از او ناچار باشی خود را به زحمت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دوست پر توقعی که انسان را به تکلف و امید آرد مایه شر است، بنابراین او بدترین برادران محسوب می شود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زندگی پر تکلف و پر دردسر همیشه مایه بد بختی و اضطراب و ناراحتی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دوستانی پیدا شوند که توقع زیادی در پذیرایی یا کمک رسانی دارند و انسان مجبور شود به خاطر آن ها خود را به زحمت بیندازد دوستان 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با صفا کسی است که پذیرائی ساده را به جان و دل می پذیرد و سعی می کند دوست خود را در آرامش و آسایش قرار دهد اما اگر توقعات زیادی داشت که به سبب آن دوستش مجبور بود برای کمک به او یا پذیرائی از او خود را به زحمت بیندازد وگاه وسائل منزل خود را برای اینکار بفروشد چنین دوست لایق دوستی نیست </w:t>
      </w:r>
      <w:r>
        <w:rPr>
          <w:rFonts w:eastAsia="IRNazanin" w:cs="IRNazanin"/>
          <w:color w:val="111111"/>
          <w:sz w:val="28"/>
          <w:szCs w:val="28"/>
          <w:rtl w:val="true"/>
          <w:lang w:bidi="fa-IR"/>
        </w:rPr>
        <w:t xml:space="preserve">. </w:t>
      </w:r>
      <w:bookmarkStart w:id="198" w:name="pg16374_180750"/>
    </w:p>
    <w:p>
      <w:pPr>
        <w:pStyle w:val="Heading2"/>
        <w:numPr>
          <w:ilvl w:val="1"/>
          <w:numId w:val="1"/>
        </w:numPr>
        <w:rPr/>
      </w:pPr>
      <w:bookmarkStart w:id="199" w:name="__RefHeading___Toc6705013_1280447820"/>
      <w:bookmarkStart w:id="200" w:name="_Toc71"/>
      <w:bookmarkEnd w:id="198"/>
      <w:bookmarkEnd w:id="199"/>
      <w:r>
        <w:rPr>
          <w:rtl w:val="true"/>
        </w:rPr>
        <w:t>باران</w:t>
      </w:r>
      <w:bookmarkEnd w:id="200"/>
    </w:p>
    <w:p>
      <w:pPr>
        <w:pStyle w:val="BookText"/>
        <w:rPr/>
      </w:pPr>
      <w:r>
        <w:rPr>
          <w:rFonts w:ascii="IRNazanin" w:hAnsi="IRNazanin" w:eastAsia="IRNazanin"/>
          <w:color w:val="111111"/>
          <w:sz w:val="28"/>
          <w:sz w:val="28"/>
          <w:szCs w:val="28"/>
          <w:rtl w:val="true"/>
          <w:lang w:bidi="fa-IR"/>
        </w:rPr>
        <w:t>باران یکی از نعمت های بزرگ الهی است که در قرآن مجید بارها به عنوان نعمت و همچنین به عنوان آیتی از آیات حق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نعمت الهی گاهی ضایعاتی در بر دارد ابرها نم نم می بارند بی آنکه طوفان و صاعقه و گرد بادی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کلام خود، آن ها را ابرهای رام و تسلیم شمرده و گاه با طوفان ها و گردبادها همراه است که در عین باریدن ضایعات فراوانی همراه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صاعقه انسان ها و خانه هائی را می سوزاند و خاکستر می کند و سبب ویرانه خانه ها و ساختمان ها و ریشه کن شدن درختان می شود به همین دلیل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باران خود عرضه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وسیله ابرهای رام بما باران عنایت کن نه به وسیله ابرهای سرکش یعنی هم نهرها را پر می کند و درختان و مزارع را سر سبز و مایه برکت و پرورش گوسفندان و ارزانی ارزاق می شود بارانی نباشد که ضرر و زیان رساند </w:t>
      </w:r>
      <w:r>
        <w:rPr>
          <w:rFonts w:eastAsia="IRNazanin" w:cs="IRNazanin"/>
          <w:color w:val="111111"/>
          <w:sz w:val="28"/>
          <w:szCs w:val="28"/>
          <w:rtl w:val="true"/>
          <w:lang w:bidi="fa-IR"/>
        </w:rPr>
        <w:t>.</w:t>
      </w:r>
    </w:p>
    <w:p>
      <w:pPr>
        <w:pStyle w:val="Heading2"/>
        <w:numPr>
          <w:ilvl w:val="1"/>
          <w:numId w:val="1"/>
        </w:numPr>
        <w:rPr/>
      </w:pPr>
      <w:bookmarkStart w:id="201" w:name="__RefHeading___Toc6705015_1280447820"/>
      <w:bookmarkStart w:id="202" w:name="_Toc72"/>
      <w:bookmarkEnd w:id="201"/>
      <w:r>
        <w:rPr>
          <w:rtl w:val="true"/>
        </w:rPr>
        <w:t xml:space="preserve">برداشتی کوتاه از آیۀ </w:t>
      </w:r>
      <w:r>
        <w:rPr>
          <w:rtl w:val="true"/>
        </w:rPr>
        <w:t xml:space="preserve">« </w:t>
      </w:r>
      <w:r>
        <w:rPr>
          <w:rtl w:val="true"/>
        </w:rPr>
        <w:t xml:space="preserve">اصبروا و صابروا و رابطوا </w:t>
      </w:r>
      <w:r>
        <w:rPr>
          <w:rtl w:val="true"/>
        </w:rPr>
        <w:t>»</w:t>
      </w:r>
      <w:bookmarkEnd w:id="202"/>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صبر و مقاومت در امور کارهای دنیا و سختی ها و مشکلات باید صبور و بردبار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در کشاکش دهر، سنگ زیرین آسیا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گناه و معصیت از خود گذشت نشان داده و پا روی نفس خویش نهاده و شیطان رجیم را از خود دور کند و الا شکست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رابطۀ خود را با ولی خود قطع نکرده و با </w:t>
      </w:r>
      <w:bookmarkStart w:id="203" w:name="pg16374_180751"/>
    </w:p>
    <w:p>
      <w:pPr>
        <w:pStyle w:val="BookText"/>
        <w:rPr/>
      </w:pPr>
      <w:bookmarkEnd w:id="203"/>
      <w:r>
        <w:rPr>
          <w:rFonts w:ascii="IRNazanin" w:hAnsi="IRNazanin" w:eastAsia="IRNazanin"/>
          <w:color w:val="111111"/>
          <w:sz w:val="28"/>
          <w:sz w:val="28"/>
          <w:szCs w:val="28"/>
          <w:rtl w:val="true"/>
          <w:lang w:bidi="fa-IR"/>
        </w:rPr>
        <w:t>بزرگان دین و علما پیوسته در رابطه باشد و اگر به شبهه ای برخورد کرد از آنها کسب فیض نماید</w:t>
      </w:r>
      <w:r>
        <w:rPr>
          <w:rFonts w:eastAsia="IRNazanin" w:cs="IRNazanin"/>
          <w:color w:val="111111"/>
          <w:sz w:val="28"/>
          <w:szCs w:val="28"/>
          <w:rtl w:val="true"/>
          <w:lang w:bidi="fa-IR"/>
        </w:rPr>
        <w:t>.</w:t>
      </w:r>
    </w:p>
    <w:p>
      <w:pPr>
        <w:pStyle w:val="Heading2"/>
        <w:numPr>
          <w:ilvl w:val="1"/>
          <w:numId w:val="1"/>
        </w:numPr>
        <w:rPr/>
      </w:pPr>
      <w:bookmarkStart w:id="204" w:name="__RefHeading___Toc6705017_1280447820"/>
      <w:bookmarkStart w:id="205" w:name="_Toc73"/>
      <w:bookmarkEnd w:id="204"/>
      <w:r>
        <w:rPr>
          <w:rtl w:val="true"/>
        </w:rPr>
        <w:t>هزار و سه نصیحت</w:t>
      </w:r>
      <w:bookmarkEnd w:id="205"/>
    </w:p>
    <w:p>
      <w:pPr>
        <w:pStyle w:val="BookText"/>
        <w:rPr/>
      </w:pPr>
      <w:r>
        <w:rPr>
          <w:rFonts w:ascii="IRNazanin" w:hAnsi="IRNazanin" w:eastAsia="IRNazanin"/>
          <w:color w:val="111111"/>
          <w:sz w:val="28"/>
          <w:sz w:val="28"/>
          <w:szCs w:val="28"/>
          <w:rtl w:val="true"/>
          <w:lang w:bidi="fa-IR"/>
        </w:rPr>
        <w:t>شیطان ملعون روزی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تو هزار و سه نصیحت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وقت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شیطان بگو آن سه تای آخری را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کجای عالم بحث و دعوایی باشد من آنجا هستم و آشوب به پا می کنم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 عالم زن و مردی نامحرم با هم خلوت نمایند من هر دو را وسوسه می کنم تا گناهی مرتکب شوند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کار خیری من شخص خیّر را فریب می دهم که از مالت کم می شود خودت احتیاج داری این کار را انجام نده</w:t>
      </w:r>
      <w:r>
        <w:rPr>
          <w:rFonts w:eastAsia="IRNazanin" w:cs="IRNazanin"/>
          <w:color w:val="111111"/>
          <w:sz w:val="28"/>
          <w:szCs w:val="28"/>
          <w:rtl w:val="true"/>
          <w:lang w:bidi="fa-IR"/>
        </w:rPr>
        <w:t>.</w:t>
      </w:r>
    </w:p>
    <w:p>
      <w:pPr>
        <w:pStyle w:val="Heading2"/>
        <w:numPr>
          <w:ilvl w:val="1"/>
          <w:numId w:val="1"/>
        </w:numPr>
        <w:rPr/>
      </w:pPr>
      <w:bookmarkStart w:id="206" w:name="__RefHeading___Toc6705019_1280447820"/>
      <w:bookmarkStart w:id="207" w:name="_Toc74"/>
      <w:bookmarkEnd w:id="206"/>
      <w:r>
        <w:rPr>
          <w:rtl w:val="true"/>
        </w:rPr>
        <w:t>تشخیص انسان خوب و بد</w:t>
      </w:r>
      <w:bookmarkEnd w:id="207"/>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کمیل بن زیاد نخعی یکی از یاران با وفای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حضرت او را مورد احترام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کمیل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کوچه ای عبور می کردند که صوت قرآن زیبایی از داخل منزلی به گوش کمیل خورد و همانجا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قدمی رفتند و کمیل 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امر حضرت را اطاعت نمودند و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سؤال نماید که صاحب این صدا را می شناسم که مرد مؤمنی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ابهت امام او را گرفت و نتوانست </w:t>
      </w:r>
      <w:bookmarkStart w:id="208" w:name="pg16374_180752"/>
    </w:p>
    <w:p>
      <w:pPr>
        <w:pStyle w:val="BookText"/>
        <w:rPr/>
      </w:pPr>
      <w:bookmarkEnd w:id="208"/>
      <w:r>
        <w:rPr>
          <w:rFonts w:ascii="IRNazanin" w:hAnsi="IRNazanin" w:eastAsia="IRNazanin"/>
          <w:color w:val="111111"/>
          <w:sz w:val="28"/>
          <w:sz w:val="28"/>
          <w:szCs w:val="28"/>
          <w:rtl w:val="true"/>
          <w:lang w:bidi="fa-IR"/>
        </w:rPr>
        <w:t>سؤالش را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تا جنگ نهراوان پیش آمد لشکر اسلام پیروز شد و دشمن با کشتگان زیادی مغلوب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کشته ها یک نفر با صورت روی زمین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کمیل را صدا زدند و با پای مبارکشان آن کشته را به رو انداختند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می شناسی؟ کمیل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علیه من که امام واجب الاطاعه او بودم به جنگ من آمده بود و کشته شد و به درک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 آید که از درب خانه ای عبور می کردیم ایستادی و صدای قرآنش تو را مجذوب کرده بود و من شما را صدا زدم که کمیل بیا این صدای شیطان است</w:t>
      </w:r>
      <w:r>
        <w:rPr>
          <w:rFonts w:eastAsia="IRNazanin" w:cs="IRNazanin"/>
          <w:color w:val="111111"/>
          <w:sz w:val="28"/>
          <w:szCs w:val="28"/>
          <w:rtl w:val="true"/>
          <w:lang w:bidi="fa-IR"/>
        </w:rPr>
        <w:t>.</w:t>
      </w:r>
    </w:p>
    <w:p>
      <w:pPr>
        <w:pStyle w:val="Heading2"/>
        <w:numPr>
          <w:ilvl w:val="1"/>
          <w:numId w:val="1"/>
        </w:numPr>
        <w:rPr/>
      </w:pPr>
      <w:bookmarkStart w:id="209" w:name="__RefHeading___Toc6705021_1280447820"/>
      <w:bookmarkStart w:id="210" w:name="_Toc75"/>
      <w:bookmarkEnd w:id="209"/>
      <w:r>
        <w:rPr>
          <w:rtl w:val="true"/>
        </w:rPr>
        <w:t xml:space="preserve">داستانی زیبا از مرحوم میرزای قمی </w:t>
      </w:r>
      <w:r>
        <w:rPr>
          <w:rtl w:val="true"/>
        </w:rPr>
        <w:t>(</w:t>
      </w:r>
      <w:r>
        <w:rPr>
          <w:rtl w:val="true"/>
        </w:rPr>
        <w:t>قدس سره</w:t>
      </w:r>
      <w:r>
        <w:rPr>
          <w:rtl w:val="true"/>
        </w:rPr>
        <w:t>)</w:t>
      </w:r>
      <w:bookmarkEnd w:id="210"/>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فتحعلی شاه قاجار شخصی اراده زیارت خانه خدا را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کشتی شد و مقدار پول اضافی خود را در کیسه ای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باز کرد و پول ها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عرشۀ کشتی او را زیر نظر گرفت و همین که مشغول شمردن پول ها بود آن شخص فهمید چقدر پول در کیسه هست و رنگ کیسه را هم یادداشت کرد و رفت و به ناخدای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مقدار پول در این کشتی گم کرده ام به این نشانی برایم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 برای جستجو آمد و یکایک افراد را تفتیش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پول دید الآن می آید هم پول ها را می گیرد و به دیگری می دهد و هم آبرویش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به دریا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از من امانت بگیر وقتی از سفر حج آمدم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زیارت خانۀ خدا را به جا آورد و آمد نجف اشرف و مستقیم وارد حرم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و امانتم را </w:t>
      </w:r>
      <w:bookmarkStart w:id="211" w:name="pg16374_180753"/>
    </w:p>
    <w:p>
      <w:pPr>
        <w:pStyle w:val="BookText"/>
        <w:rPr/>
      </w:pPr>
      <w:bookmarkEnd w:id="211"/>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منزل رفت شب در عالم رؤیا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قم خدمت میرزای قمی و امانتی را از او تحویل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کرد که این خواب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همان خواب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قم شد و سراغ میرزای قمی را گرفت به او آدرس میرزا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حوزه علمیّه شد دید علما و طلاب دور او حلقه زده اند و آن بزرگوار مشغول تدریس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درس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 امانت خود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دست زیر صندلی بُرد و کیسه ای را در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کیسۀ پول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تحویل گرفت و عازم شهرش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برای همسرش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خانه و زندگیمان را می فروشیم و می رویم خدمت میرزای قمی و در قم ساکن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شهر مقدّس قم شدند دیدند مردم عزادارند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که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به رحمت ایزدی پیوست</w:t>
      </w:r>
      <w:r>
        <w:rPr>
          <w:rFonts w:eastAsia="IRNazanin" w:cs="IRNazanin"/>
          <w:color w:val="111111"/>
          <w:sz w:val="28"/>
          <w:szCs w:val="28"/>
          <w:rtl w:val="true"/>
          <w:lang w:bidi="fa-IR"/>
        </w:rPr>
        <w:t>.</w:t>
      </w:r>
    </w:p>
    <w:p>
      <w:pPr>
        <w:pStyle w:val="Heading2"/>
        <w:numPr>
          <w:ilvl w:val="1"/>
          <w:numId w:val="1"/>
        </w:numPr>
        <w:rPr/>
      </w:pPr>
      <w:bookmarkStart w:id="212" w:name="__RefHeading___Toc6705023_1280447820"/>
      <w:bookmarkStart w:id="213" w:name="_Toc76"/>
      <w:bookmarkEnd w:id="212"/>
      <w:r>
        <w:rPr>
          <w:rtl w:val="true"/>
        </w:rPr>
        <w:t>پدر مرحوم مقدس اردبیلی</w:t>
      </w:r>
      <w:bookmarkEnd w:id="213"/>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بزرگوار مرحوم مقدّس اردبیلی از نوابغ روزگار و در علم و زهد وتقوا سرآمد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پدرش در جوانی لب جوی آبی نشسته بود و تکیه به دیوار باغی داده بود که ناگهان می بیند روی آب یک سیب به طرف او می آید، سیب را می گیرد و می خورد بعداً به فکر فرو می رود و با خود می گوید این سیب از این باغ است باید به صاحبش بگویم و رضایتش را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باغ را زد پیرمردی درب را باز کرد گفت چه می خواهی؟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 شما یک سیب همراه آب می آمد و من آن سیب را خوردم می خواهم رضایت شما را حاصل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نیستم و درب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مرتبه درب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درب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سیب را بگو چقدر می شود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سیب خودم را می خواهم و درب را به هم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پس از کمی صبر و حوصله بار سوم درب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درب را زدی با این چوب استخوانهایت را خرد می کنم و درب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تا نزدیک غروب نشست و برای مرتبه آخر درب را کوبید پیرمرد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نرفته ای؟</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من که در قیامت سیب ندارم به تو بدهم می خواهم رضایت شما را حاصل کنم اگر اجازه بدهی تا هر وقت شما یقین کنی من برای شما کار می کنم تا شما راضی شوی</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من یک شرط دارد تا راضی شوم من یک دختر هجده ساله دارم که هم کور است و کر و لال ، سرش تاس و بدنش 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دخترم را به عقد خود در آوری و با او زندگی کنی راضی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سر به سوی آسمان بلند نمود و گفت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نجات از عذاب تو حاضر به این ازدواج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دست او را گرفت و به منزل برد، یک روحانی آورد و خطبۀ عقد را جاری نمود وقتی به هم محرم شدند عروس چادر را از سر برداشت جوان تعجب کرد دید این دختر موهای بلند تا پشت کمرش، چشم های زیبا ، سخنان همه را می شنود و جواب می دهد</w:t>
      </w:r>
      <w:r>
        <w:rPr>
          <w:rFonts w:eastAsia="IRNazanin" w:cs="IRNazanin"/>
          <w:color w:val="111111"/>
          <w:sz w:val="28"/>
          <w:szCs w:val="28"/>
          <w:rtl w:val="true"/>
          <w:lang w:bidi="fa-IR"/>
        </w:rPr>
        <w:t xml:space="preserve">. </w:t>
      </w:r>
      <w:bookmarkStart w:id="214" w:name="pg16374_180755"/>
    </w:p>
    <w:p>
      <w:pPr>
        <w:pStyle w:val="BookText"/>
        <w:rPr/>
      </w:pPr>
      <w:bookmarkEnd w:id="214"/>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شده اینکه خانم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نشده خدا این دختر بی عیب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شوهر متدیّن برایش بفرستی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چشم به راه تو بودم که برای یک سیب اینقدر خودت را در مشقت انداختی خوشا به حالت و این دختر جوان حلالت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دختر را گرفت و به خانه برد پس از چندی خداوند فرزندی به این دو زوج جوان می دهد که ثمره اش مقدّس اردبیلی</w:t>
      </w:r>
    </w:p>
    <w:p>
      <w:pPr>
        <w:pStyle w:val="BookText"/>
        <w:rPr/>
      </w:pPr>
      <w:r>
        <w:rPr>
          <w:rFonts w:ascii="IRNazanin" w:hAnsi="IRNazanin" w:eastAsia="IRNazanin"/>
          <w:color w:val="111111"/>
          <w:sz w:val="28"/>
          <w:sz w:val="28"/>
          <w:szCs w:val="28"/>
          <w:rtl w:val="true"/>
          <w:lang w:bidi="fa-IR"/>
        </w:rPr>
        <w:t>می شود آن عالم بزرگواری که هر وقت مشتاق به دیدار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امام را ملاقات 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وارد سرداب امام زمان می شود می بیند سرداب روشن است آن روز که برق نبوده پیش می رود می بیند که امام زمان نشسته و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مجذوب صوت قرآن امام می شود و این شعر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است صوت قرآن ز تو دلربا 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رخت نظاره کردن ، سخن خدا شنیدن</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بغل می گیرند</w:t>
      </w:r>
      <w:r>
        <w:rPr>
          <w:rFonts w:eastAsia="IRNazanin" w:cs="IRNazanin"/>
          <w:color w:val="111111"/>
          <w:sz w:val="28"/>
          <w:szCs w:val="28"/>
          <w:rtl w:val="true"/>
          <w:lang w:bidi="fa-IR"/>
        </w:rPr>
        <w:t>.</w:t>
      </w:r>
    </w:p>
    <w:p>
      <w:pPr>
        <w:pStyle w:val="Heading2"/>
        <w:numPr>
          <w:ilvl w:val="1"/>
          <w:numId w:val="1"/>
        </w:numPr>
        <w:rPr/>
      </w:pPr>
      <w:bookmarkStart w:id="215" w:name="__RefHeading___Toc6705025_1280447820"/>
      <w:bookmarkStart w:id="216" w:name="_Toc77"/>
      <w:bookmarkEnd w:id="215"/>
      <w:r>
        <w:rPr>
          <w:rtl w:val="true"/>
        </w:rPr>
        <w:t>داستان شخص بحرینی</w:t>
      </w:r>
      <w:bookmarkEnd w:id="216"/>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در زمان قدیم عازم کربلا شد به کرمانشاه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سردی بود دید یک قهوه خانه باز است وارد شد دید عده ای نشسته و قمار می کنند و از اهل تسنن هستند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یبرون آمد و شب را تا صبح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 در بین راه به شخصی رسید و با او هم صحبت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صحبت ها فهمید که او مثل خودش شیعه می باشد جهتش را 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خانواده و فامیلم سنی بودیم در جوانی در اثر بیماری از دنیا رفتم وقتی مرا به خاک سپردند و رفتند چند روز بعد ما درم بی تابی می کرده که جوانش از دستش رفته با برادرم سر قبرمن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خودش را روی قبر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داخل قبر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نجات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فکر کرد اشتباه 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روی قبر بگذار ببین چه می شنوی، او هم سرش را روی قبرم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نجات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روی قبرم را عقب زدند من سر و نصف بدنم را از قبر بیرون اردم به آنها گفتم اگر می خواهید تمام بدنم از قبر بیرون بیاید بروید و اقوام و کسانی که مرا تشییع کردند بیاورید تا این صحنه را ببینند تا داستان را برایشان بگویم و تا شیعه نشوند من نجات پیدا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خبر دادند همه اهل محل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دفن کردید قبر به من فشار آرود و در عذاب بودم تا اینکه دیدم همه صف بسته اند و خدمت آقایی می رسند و آن بزرگوار ظرف شربتی از حوض کوثر به آنها می دهد و شاداب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من که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از انی شربت نمی دهیم تو شیعه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جوانم و هیچ اطلاعی نداشتم و یاد نگرفته بودم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تو را به دنیا برمی گردانیم شرطش این است که تمام اهل محل و اقوام تو ایمان به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bookmarkStart w:id="217" w:name="pg16374_180757"/>
    </w:p>
    <w:p>
      <w:pPr>
        <w:pStyle w:val="BookText"/>
        <w:rPr/>
      </w:pPr>
      <w:bookmarkEnd w:id="217"/>
      <w:r>
        <w:rPr>
          <w:rFonts w:ascii="IRNazanin" w:hAnsi="IRNazanin" w:eastAsia="IRNazanin"/>
          <w:color w:val="111111"/>
          <w:sz w:val="28"/>
          <w:sz w:val="28"/>
          <w:szCs w:val="28"/>
          <w:rtl w:val="true"/>
          <w:lang w:bidi="fa-IR"/>
        </w:rPr>
        <w:t>اجتماع که حاضر بودند شیعه شدند و این جوان هم از قبر خلاصی یافت و تمام اهل بحرین شیعه مولا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Heading2"/>
        <w:numPr>
          <w:ilvl w:val="1"/>
          <w:numId w:val="1"/>
        </w:numPr>
        <w:rPr/>
      </w:pPr>
      <w:bookmarkStart w:id="218" w:name="__RefHeading___Toc6705027_1280447820"/>
      <w:bookmarkStart w:id="219" w:name="_Toc78"/>
      <w:bookmarkEnd w:id="218"/>
      <w:r>
        <w:rPr>
          <w:rtl w:val="true"/>
        </w:rPr>
        <w:t xml:space="preserve">قضیه ای پس از فوت علامه امینی </w:t>
      </w:r>
      <w:r>
        <w:rPr>
          <w:rtl w:val="true"/>
        </w:rPr>
        <w:t>(</w:t>
      </w:r>
      <w:r>
        <w:rPr>
          <w:rtl w:val="true"/>
        </w:rPr>
        <w:t>قدس سره</w:t>
      </w:r>
      <w:r>
        <w:rPr>
          <w:rtl w:val="true"/>
        </w:rPr>
        <w:t>)</w:t>
      </w:r>
      <w:bookmarkEnd w:id="219"/>
    </w:p>
    <w:p>
      <w:pPr>
        <w:pStyle w:val="BookText"/>
        <w:rPr/>
      </w:pPr>
      <w:r>
        <w:rPr>
          <w:rFonts w:ascii="IRNazanin" w:hAnsi="IRNazanin" w:eastAsia="IRNazanin"/>
          <w:color w:val="111111"/>
          <w:sz w:val="28"/>
          <w:sz w:val="28"/>
          <w:szCs w:val="28"/>
          <w:rtl w:val="true"/>
          <w:lang w:bidi="fa-IR"/>
        </w:rPr>
        <w:t>مرحوم علامه امینی یکی از علمای برجسته شیعه در جهان اسلام است که همه دانشمندان، بزرگان و فضلا او را نابغۀ اسلام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بزرگی که زحمات بسیار زیادی برای فرد فرد بشر و رنج های بسیاری را متحمل شدند و بیش از هزاران کتاب در ایران و کتابخانه های دنیا مطالعه نمود و با یاری خداوند متعال توانست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یازده جلد است و اکثر روایات و احادیث آن را از کتب اهل تسنن به رشته تحریر در آورده و با آنها مناظرات و مباحثات زیادی داشت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فوت این عالم بزرگوا ر فرزند بزرگوارشان آقا هادی امینی در فکر فرو رفته بود که مرحوم پدرم با این زحمات و مشقات که در راه دین اسلام و حقیقت شریعت علوی از جان و مال مصرف کرده ، جایگاه او در عالم آخرت چیست؟ در عالم رؤیا پدرش را دید که او با علما و صلحا و شهدا در یک صف و به طرف حوض کوثر روان هستند هر کدام از آنها یک جام از آب کوثر از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 و می نوشند وقتی نوبت علامه امینی می شود خود حضرت با دستهای مبارک آب را به دهان علامه می برند</w:t>
      </w:r>
      <w:r>
        <w:rPr>
          <w:rFonts w:eastAsia="IRNazanin" w:cs="IRNazanin"/>
          <w:color w:val="111111"/>
          <w:sz w:val="28"/>
          <w:szCs w:val="28"/>
          <w:rtl w:val="true"/>
          <w:lang w:bidi="fa-IR"/>
        </w:rPr>
        <w:t xml:space="preserve">. </w:t>
      </w:r>
      <w:bookmarkStart w:id="220" w:name="pg16374_180758"/>
    </w:p>
    <w:p>
      <w:pPr>
        <w:pStyle w:val="Heading2"/>
        <w:numPr>
          <w:ilvl w:val="1"/>
          <w:numId w:val="1"/>
        </w:numPr>
        <w:rPr/>
      </w:pPr>
      <w:bookmarkStart w:id="221" w:name="__RefHeading___Toc6705029_1280447820"/>
      <w:bookmarkStart w:id="222" w:name="_Toc79"/>
      <w:bookmarkEnd w:id="220"/>
      <w:bookmarkEnd w:id="221"/>
      <w:r>
        <w:rPr>
          <w:rtl w:val="true"/>
        </w:rPr>
        <w:t>اثر شیر پاک در فرزند</w:t>
      </w:r>
      <w:bookmarkEnd w:id="222"/>
    </w:p>
    <w:p>
      <w:pPr>
        <w:pStyle w:val="BookText"/>
        <w:rPr/>
      </w:pPr>
      <w:r>
        <w:rPr>
          <w:rFonts w:ascii="IRNazanin" w:hAnsi="IRNazanin" w:eastAsia="IRNazanin"/>
          <w:color w:val="111111"/>
          <w:sz w:val="28"/>
          <w:sz w:val="28"/>
          <w:szCs w:val="28"/>
          <w:rtl w:val="true"/>
          <w:lang w:bidi="fa-IR"/>
        </w:rPr>
        <w:t xml:space="preserve">نمرود یکی از مستکبران و ستمکاران در زمان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ادعای خدائی می کرد و دستور داد منجنیقی آماده کردند و آتشی فراهم نمودند و حضرت را در آتش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آتش به اذن خدا گلستان شد و حضرت سالم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نمرود در کشتی نشسته بودند طوفان شدیدی شد همه کسان نمرود غرق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 بچه ای شیرخواره بود روی تخته پاره ای به کنار ساحل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گرگی آمد و قنداقه نمرود را با خود برد و بچه نوزاد را شیر داد تا بزرگ شد و مردم را زیر سیطره خود قرار داد کارش به جایی رسید که ادعای خدائی کرد این اثر شیری بود که از پستان گرگ خروده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گرگ خونخوارتر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شیخ فضل الله نوری که مردی مجاهد بود و با رژیم طاغوت شاهنشاهی مخالفت می کرد او را به اعدام محکوم کردند وقتی او را پای دار بردند پسر شیخ فضل الله در میان جمعیت عزادار کف می زد و پایکوبی می کرد از پدرش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 شما چین کاری می کند؟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از ا توقع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دنیا آمده بود که مادرش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همسایه خودمان دادم تا او را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فهمیدم که این زن سنی ناصبی می باشد و شیر آن زن در این فرزند اثر گذاشت</w:t>
      </w:r>
      <w:r>
        <w:rPr>
          <w:rFonts w:eastAsia="IRNazanin" w:cs="IRNazanin"/>
          <w:color w:val="111111"/>
          <w:sz w:val="28"/>
          <w:szCs w:val="28"/>
          <w:rtl w:val="true"/>
          <w:lang w:bidi="fa-IR"/>
        </w:rPr>
        <w:t xml:space="preserve">. </w:t>
      </w:r>
      <w:bookmarkStart w:id="223" w:name="pg16374_180759"/>
    </w:p>
    <w:p>
      <w:pPr>
        <w:pStyle w:val="Heading2"/>
        <w:numPr>
          <w:ilvl w:val="1"/>
          <w:numId w:val="1"/>
        </w:numPr>
        <w:rPr/>
      </w:pPr>
      <w:bookmarkStart w:id="224" w:name="__RefHeading___Toc6705031_1280447820"/>
      <w:bookmarkStart w:id="225" w:name="_Toc80"/>
      <w:bookmarkEnd w:id="223"/>
      <w:bookmarkEnd w:id="224"/>
      <w:r>
        <w:rPr>
          <w:rtl w:val="true"/>
        </w:rPr>
        <w:t xml:space="preserve">از سخنان گهربار امیرالمؤمنین </w:t>
      </w:r>
      <w:r>
        <w:rPr>
          <w:rtl w:val="true"/>
        </w:rPr>
        <w:t>(</w:t>
      </w:r>
      <w:r>
        <w:rPr>
          <w:rtl w:val="true"/>
        </w:rPr>
        <w:t>علیه السلام</w:t>
      </w:r>
      <w:r>
        <w:rPr>
          <w:rtl w:val="true"/>
        </w:rPr>
        <w:t>)</w:t>
      </w:r>
      <w:bookmarkEnd w:id="225"/>
    </w:p>
    <w:p>
      <w:pPr>
        <w:pStyle w:val="BookText"/>
        <w:rPr/>
      </w:pPr>
      <w:r>
        <w:rPr>
          <w:rFonts w:ascii="IRNazanin" w:hAnsi="IRNazanin" w:eastAsia="IRNazanin"/>
          <w:color w:val="111111"/>
          <w:sz w:val="28"/>
          <w:sz w:val="28"/>
          <w:szCs w:val="28"/>
          <w:rtl w:val="true"/>
          <w:lang w:bidi="fa-IR"/>
        </w:rPr>
        <w:t>هیچ شرافتی برتر از اسلام نیست و هیچ عزتی گرابهاتر از تقوا و هیچ پناهگاهی بهتر و نگهدارنده تر از ورع و پرهیز از شبهات نمی باشد و هیچ شفیعی نجات بخش تر از توبه و هیچ گنجی بی نیاز کننده تر از قناعت و هیچ سرمایه ای برای از بین بردن فقر بهتر از رضا به مقدار حاجت نمی باشد ، آن کس که به مقدار نیاز اکتفا کند به آسایش و راحتی همیشگی دست یافته و فراخنای آسودگی جای گرفته است ر حالی که دنیا پرستی کلید رنج و بلا</w:t>
      </w:r>
    </w:p>
    <w:p>
      <w:pPr>
        <w:pStyle w:val="BookText"/>
        <w:rPr/>
      </w:pPr>
      <w:r>
        <w:rPr>
          <w:rFonts w:ascii="IRNazanin" w:hAnsi="IRNazanin" w:eastAsia="IRNazanin"/>
          <w:color w:val="111111"/>
          <w:sz w:val="28"/>
          <w:sz w:val="28"/>
          <w:szCs w:val="28"/>
          <w:rtl w:val="true"/>
          <w:lang w:bidi="fa-IR"/>
        </w:rPr>
        <w:t>مرکب تعب و ناراحتی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تکبّر و حسد انگیزه هائی هستند برای فرورفتن در گناهان و بدکاری جامع تمام این عیب هاست</w:t>
      </w:r>
      <w:r>
        <w:rPr>
          <w:rFonts w:eastAsia="IRNazanin" w:cs="IRNazanin"/>
          <w:color w:val="111111"/>
          <w:sz w:val="28"/>
          <w:szCs w:val="28"/>
          <w:rtl w:val="true"/>
          <w:lang w:bidi="fa-IR"/>
        </w:rPr>
        <w:t>.</w:t>
      </w:r>
    </w:p>
    <w:p>
      <w:pPr>
        <w:pStyle w:val="Heading2"/>
        <w:numPr>
          <w:ilvl w:val="1"/>
          <w:numId w:val="1"/>
        </w:numPr>
        <w:rPr/>
      </w:pPr>
      <w:bookmarkStart w:id="226" w:name="__RefHeading___Toc6705033_1280447820"/>
      <w:bookmarkStart w:id="227" w:name="_Toc81"/>
      <w:bookmarkEnd w:id="226"/>
      <w:r>
        <w:rPr>
          <w:rtl w:val="true"/>
        </w:rPr>
        <w:t>جنازۀ سه بزرگوار در شب به خاک سپرده شد</w:t>
      </w:r>
      <w:bookmarkEnd w:id="227"/>
    </w:p>
    <w:p>
      <w:pPr>
        <w:pStyle w:val="BookText"/>
        <w:rPr/>
      </w:pPr>
      <w:r>
        <w:rPr>
          <w:rFonts w:ascii="IRNazanin" w:hAnsi="IRNazanin" w:eastAsia="IRNazanin"/>
          <w:color w:val="111111"/>
          <w:sz w:val="28"/>
          <w:sz w:val="28"/>
          <w:szCs w:val="28"/>
          <w:rtl w:val="true"/>
          <w:lang w:bidi="fa-IR"/>
        </w:rPr>
        <w:t>اول جنازۀ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دومین جنازه، جنازۀ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 جنازه، جنازۀ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چهارده معصوم با سلاح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آنها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خانۀ او را آتش ردند و حضرت پشت در ، آن ملعون ازل و ابد دومی چنان با لگد بر درب زد که استخوانهای حضرت خرد شد و محسنش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حمایت ولایت بازویش را قنفذ با غلاف شمشیر مجروح ساخت و پس از شهادت پدر بزرگوارش پس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شهادت رسید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کسی که از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سلاح به شهادت رسید ، همسر بزرگوارش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به دست </w:t>
      </w:r>
      <w:bookmarkStart w:id="228" w:name="pg16374_180760"/>
    </w:p>
    <w:p>
      <w:pPr>
        <w:pStyle w:val="BookText"/>
        <w:rPr/>
      </w:pPr>
      <w:bookmarkEnd w:id="228"/>
      <w:r>
        <w:rPr>
          <w:rFonts w:ascii="IRNazanin" w:hAnsi="IRNazanin" w:eastAsia="IRNazanin"/>
          <w:color w:val="111111"/>
          <w:sz w:val="28"/>
          <w:sz w:val="28"/>
          <w:szCs w:val="28"/>
          <w:rtl w:val="true"/>
          <w:lang w:bidi="fa-IR"/>
        </w:rPr>
        <w:t>شقی ترین مردم یعنی عبدالرحمان بن ابن ملجم مرادی در محراب عبادت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میسر نگردد به کس این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ولادت به مسجد شهادت</w:t>
      </w:r>
    </w:p>
    <w:p>
      <w:pPr>
        <w:pStyle w:val="BookText"/>
        <w:rPr/>
      </w:pPr>
      <w:r>
        <w:rPr>
          <w:rFonts w:ascii="IRNazanin" w:hAnsi="IRNazanin" w:eastAsia="IRNazanin"/>
          <w:color w:val="111111"/>
          <w:sz w:val="28"/>
          <w:sz w:val="28"/>
          <w:szCs w:val="28"/>
          <w:rtl w:val="true"/>
          <w:lang w:bidi="fa-IR"/>
        </w:rPr>
        <w:t>سومین کسی که از چهارده معصوم با سلاح به شهادت رسید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 به دست مردمان جاهل و بی خرد سرش را از قفا بریدند و ده نفر از چهارده معصوم به زهر جفا به شهادت رسیدند</w:t>
      </w:r>
      <w:r>
        <w:rPr>
          <w:rFonts w:eastAsia="IRNazanin" w:cs="IRNazanin"/>
          <w:color w:val="111111"/>
          <w:sz w:val="28"/>
          <w:szCs w:val="28"/>
          <w:rtl w:val="true"/>
          <w:lang w:bidi="fa-IR"/>
        </w:rPr>
        <w:t>.</w:t>
      </w:r>
    </w:p>
    <w:p>
      <w:pPr>
        <w:pStyle w:val="Heading2"/>
        <w:numPr>
          <w:ilvl w:val="1"/>
          <w:numId w:val="1"/>
        </w:numPr>
        <w:rPr/>
      </w:pPr>
      <w:bookmarkStart w:id="229" w:name="__RefHeading___Toc6705035_1280447820"/>
      <w:bookmarkStart w:id="230" w:name="_Toc82"/>
      <w:bookmarkEnd w:id="229"/>
      <w:r>
        <w:rPr>
          <w:rtl w:val="true"/>
        </w:rPr>
        <w:t>شرابخواری که در عالم بیهوشی مکافات بدی خود را دید</w:t>
      </w:r>
      <w:bookmarkEnd w:id="230"/>
    </w:p>
    <w:p>
      <w:pPr>
        <w:pStyle w:val="BookText"/>
        <w:rPr/>
      </w:pPr>
      <w:r>
        <w:rPr>
          <w:rFonts w:ascii="IRNazanin" w:hAnsi="IRNazanin" w:eastAsia="IRNazanin"/>
          <w:color w:val="111111"/>
          <w:sz w:val="28"/>
          <w:sz w:val="28"/>
          <w:szCs w:val="28"/>
          <w:rtl w:val="true"/>
          <w:lang w:bidi="fa-IR"/>
        </w:rPr>
        <w:t>یکی از علمای شهرمان اصفهان در منزل حاج آقا هرندی روی منبر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اقوام من جوانی بود بسیار مشروب می خورد هر چه او را نصیحت کردم و امر به معروف کردم گوش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شخصی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آیی به عیادتش برویم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بیمارستان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شخص به عیادتش رفتیم روی تخت خوابیده بود ولی دیگر چشمهایش کسی را نمی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 چه شد که اینطور شده ای؟</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نجسی ها خوردم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دیگر نفس نمی توانم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بیمارستان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خفه می شوم دکتر معاینه و مرا بیهوش کرد و دستگاهی به حلق و گلویم وصل کرد در حال بیهوشی عالم آخرت به پا شد افراد گنهکار را دسته به دسته در صف 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حسودان را در یک صف، متکبران در یک صف، بی نمازان در یک صف، ظالمان در </w:t>
      </w:r>
      <w:bookmarkStart w:id="231" w:name="pg16374_180761"/>
    </w:p>
    <w:p>
      <w:pPr>
        <w:pStyle w:val="BookText"/>
        <w:rPr/>
      </w:pPr>
      <w:bookmarkEnd w:id="231"/>
      <w:r>
        <w:rPr>
          <w:rFonts w:ascii="IRNazanin" w:hAnsi="IRNazanin" w:eastAsia="IRNazanin"/>
          <w:color w:val="111111"/>
          <w:sz w:val="28"/>
          <w:sz w:val="28"/>
          <w:szCs w:val="28"/>
          <w:rtl w:val="true"/>
          <w:lang w:bidi="fa-IR"/>
        </w:rPr>
        <w:t>یک صف، افرادی مثل من در یک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کارانی مثل من را یک یک در جایگاهی می بردند دو درب داشت از دری د اخل می شدند و از در دیگر سوخته های آنها مثل جزغاله و کوبیده شده بیرون می آمدند و دوباره پوست و استخوان روئیده می شد و همان عمل عذاب تکرار می شد و می دیدم تا نوبت به من رسید ملک عذاب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نوبت تو نشده به وقتش سزای اعمالت را می 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آمدم چشمهایم را از دست داده بودم</w:t>
      </w:r>
      <w:r>
        <w:rPr>
          <w:rFonts w:eastAsia="IRNazanin" w:cs="IRNazanin"/>
          <w:color w:val="111111"/>
          <w:sz w:val="28"/>
          <w:szCs w:val="28"/>
          <w:rtl w:val="true"/>
          <w:lang w:bidi="fa-IR"/>
        </w:rPr>
        <w:t>.</w:t>
      </w:r>
    </w:p>
    <w:p>
      <w:pPr>
        <w:pStyle w:val="Heading2"/>
        <w:numPr>
          <w:ilvl w:val="1"/>
          <w:numId w:val="1"/>
        </w:numPr>
        <w:rPr/>
      </w:pPr>
      <w:bookmarkStart w:id="232" w:name="__RefHeading___Toc6705037_1280447820"/>
      <w:bookmarkStart w:id="233" w:name="_Toc83"/>
      <w:bookmarkEnd w:id="232"/>
      <w:r>
        <w:rPr>
          <w:rtl w:val="true"/>
        </w:rPr>
        <w:t xml:space="preserve">ابوحنیفه در خدمت امام صادق </w:t>
      </w:r>
      <w:r>
        <w:rPr>
          <w:rtl w:val="true"/>
        </w:rPr>
        <w:t>(</w:t>
      </w:r>
      <w:r>
        <w:rPr>
          <w:rtl w:val="true"/>
        </w:rPr>
        <w:t>علیه السلام</w:t>
      </w:r>
      <w:r>
        <w:rPr>
          <w:rtl w:val="true"/>
        </w:rPr>
        <w:t>)</w:t>
      </w:r>
      <w:bookmarkEnd w:id="233"/>
    </w:p>
    <w:p>
      <w:pPr>
        <w:pStyle w:val="BookText"/>
        <w:rPr/>
      </w:pPr>
      <w:r>
        <w:rPr>
          <w:rFonts w:ascii="IRNazanin" w:hAnsi="IRNazanin" w:eastAsia="IRNazanin"/>
          <w:color w:val="111111"/>
          <w:sz w:val="28"/>
          <w:sz w:val="28"/>
          <w:szCs w:val="28"/>
          <w:rtl w:val="true"/>
          <w:lang w:bidi="fa-IR"/>
        </w:rPr>
        <w:t>ابوحنیفه دو سال در درس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شد و رفت بر ضد امام کلاسی بر پا نمود او به خدمت امام ممنوع الورود شد، ولی یک روز با بقیه مردم خودش را به حضور امام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چرا بی اجازه وارد شدی؟ دوم اینکه شنیده ام برای خودت حوزه ای بر پا کرده ای؟ و از خود اظهار نظر می 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کلاس شما چیز یاد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نماز اهمیتش بیشتر است یا روزه؟</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زن در موقع حیض نماز و روزه از او ساقط است ولی وقتی پاک شد روزه هایش را باید قضا کند، ولی نماز قضا ندارد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ابوحینفه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آیا قتل مهم تر است یا زنا؟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اهمیت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را باید کشت ولی زانی را باید سنگباران کرد</w:t>
      </w:r>
      <w:r>
        <w:rPr>
          <w:rFonts w:eastAsia="IRNazanin" w:cs="IRNazanin"/>
          <w:color w:val="111111"/>
          <w:sz w:val="28"/>
          <w:szCs w:val="28"/>
          <w:rtl w:val="true"/>
          <w:lang w:bidi="fa-IR"/>
        </w:rPr>
        <w:t xml:space="preserve">. </w:t>
      </w:r>
      <w:bookmarkStart w:id="234" w:name="pg16374_180762"/>
    </w:p>
    <w:p>
      <w:pPr>
        <w:pStyle w:val="BookText"/>
        <w:rPr/>
      </w:pPr>
      <w:bookmarkEnd w:id="234"/>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برای زناکار چهار شاهد می خواهد ولی برای قاتل یک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آیا اهمیت بول و ادرار بیشتری است یا منی؟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بول اهمیت بیشتری دارد و نجسی او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بول با یک مرتبه آب ریختن پاک می شود ولی منی را بایستی غسل انجام داد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زمانی پاسخگوی مسائل شرعی می باشد نه اظهار نظرات</w:t>
      </w:r>
      <w:r>
        <w:rPr>
          <w:rFonts w:eastAsia="IRNazanin" w:cs="IRNazanin"/>
          <w:color w:val="111111"/>
          <w:sz w:val="28"/>
          <w:szCs w:val="28"/>
          <w:rtl w:val="true"/>
          <w:lang w:bidi="fa-IR"/>
        </w:rPr>
        <w:t>.</w:t>
      </w:r>
    </w:p>
    <w:p>
      <w:pPr>
        <w:pStyle w:val="Heading2"/>
        <w:numPr>
          <w:ilvl w:val="1"/>
          <w:numId w:val="1"/>
        </w:numPr>
        <w:rPr/>
      </w:pPr>
      <w:bookmarkStart w:id="235" w:name="__RefHeading___Toc6705039_1280447820"/>
      <w:bookmarkStart w:id="236" w:name="_Toc84"/>
      <w:bookmarkEnd w:id="235"/>
      <w:r>
        <w:rPr>
          <w:rtl w:val="true"/>
        </w:rPr>
        <w:t xml:space="preserve">از معجزات امام رضا </w:t>
      </w:r>
      <w:r>
        <w:rPr>
          <w:rtl w:val="true"/>
        </w:rPr>
        <w:t>(</w:t>
      </w:r>
      <w:r>
        <w:rPr>
          <w:rtl w:val="true"/>
        </w:rPr>
        <w:t>علیه السلام</w:t>
      </w:r>
      <w:r>
        <w:rPr>
          <w:rtl w:val="true"/>
        </w:rPr>
        <w:t>)</w:t>
      </w:r>
      <w:bookmarkEnd w:id="236"/>
    </w:p>
    <w:p>
      <w:pPr>
        <w:pStyle w:val="BookText"/>
        <w:rPr/>
      </w:pPr>
      <w:r>
        <w:rPr>
          <w:rFonts w:ascii="IRNazanin" w:hAnsi="IRNazanin" w:eastAsia="IRNazanin"/>
          <w:color w:val="111111"/>
          <w:sz w:val="28"/>
          <w:sz w:val="28"/>
          <w:szCs w:val="28"/>
          <w:rtl w:val="true"/>
          <w:lang w:bidi="fa-IR"/>
        </w:rPr>
        <w:t xml:space="preserve">روزی حجت الاسلام و المسلمین کشکولی در خیابان پروین کوچه امامزاده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بودند که در ضمن عرایضان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صبح مشهد مقدس یکی از خدام پیرمرد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ازمعجزات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با چشمانت دیده ای برای من بیان کن؟ اول گفت وقت ندارم باید بروم سر جلسه که صبح ها برقرار است بعد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یکی از آنها را مختصراً برایت بگویم</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یک نفر قصد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بر می دارد و می خواسته مدتی در مشهد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دزد ماهری او را می بیند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 بیست تومان از تو بگیرم و تو بروی حرم پول را به تو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زائر بیست تومان را می دهد و می آید حرم و به امام آهسته می گوید حواله شما را رد کردم پول من را بده می بیند خبری </w:t>
      </w:r>
      <w:bookmarkStart w:id="237" w:name="pg16374_180763"/>
    </w:p>
    <w:p>
      <w:pPr>
        <w:pStyle w:val="BookText"/>
        <w:rPr/>
      </w:pPr>
      <w:bookmarkEnd w:id="237"/>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صدایش را بلندتر می کند و می گوید بیست تومان مرا بده من خرجی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نشد با صدای بلند می گوید اگر ندادی این فرش را لوله می کنم و می روم می فروشم و دست می گذارد فرش را لوله کند می بیند بیست تومان زیر فرش است پول را بر می دارد و می گوید یا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بیست تومان دادم تو در عوض دو تا بیست تومان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روز زیر فرش ها را جارو می کنیم هیچ وقت پول زیر فرش ها نبوده امام می خواسته که این زائر محروم نشود</w:t>
      </w:r>
      <w:r>
        <w:rPr>
          <w:rFonts w:eastAsia="IRNazanin" w:cs="IRNazanin"/>
          <w:color w:val="111111"/>
          <w:sz w:val="28"/>
          <w:szCs w:val="28"/>
          <w:rtl w:val="true"/>
          <w:lang w:bidi="fa-IR"/>
        </w:rPr>
        <w:t>.</w:t>
      </w:r>
    </w:p>
    <w:p>
      <w:pPr>
        <w:pStyle w:val="Heading2"/>
        <w:numPr>
          <w:ilvl w:val="1"/>
          <w:numId w:val="1"/>
        </w:numPr>
        <w:rPr/>
      </w:pPr>
      <w:bookmarkStart w:id="238" w:name="__RefHeading___Toc6705041_1280447820"/>
      <w:bookmarkStart w:id="239" w:name="_Toc85"/>
      <w:bookmarkEnd w:id="238"/>
      <w:r>
        <w:rPr>
          <w:rtl w:val="true"/>
        </w:rPr>
        <w:t xml:space="preserve">لطف و گذشت امام رضا </w:t>
      </w:r>
      <w:r>
        <w:rPr>
          <w:rtl w:val="true"/>
        </w:rPr>
        <w:t>(</w:t>
      </w:r>
      <w:r>
        <w:rPr>
          <w:rtl w:val="true"/>
        </w:rPr>
        <w:t>علیه السلام</w:t>
      </w:r>
      <w:r>
        <w:rPr>
          <w:rtl w:val="true"/>
        </w:rPr>
        <w:t>)</w:t>
      </w:r>
      <w:bookmarkEnd w:id="239"/>
    </w:p>
    <w:p>
      <w:pPr>
        <w:pStyle w:val="BookText"/>
        <w:rPr/>
      </w:pPr>
      <w:r>
        <w:rPr>
          <w:rFonts w:ascii="IRNazanin" w:hAnsi="IRNazanin" w:eastAsia="IRNazanin"/>
          <w:color w:val="111111"/>
          <w:sz w:val="28"/>
          <w:sz w:val="28"/>
          <w:szCs w:val="28"/>
          <w:rtl w:val="true"/>
          <w:lang w:bidi="fa-IR"/>
        </w:rPr>
        <w:t>در زمان هارون الرشید ملعون ،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یکی از نانجیب ترین درباریان خود دستور داد که خودت شخصاً وارد خانه امام بشو و با دستان خودت از زن های داخل منزل هر چه طلا به گردن و دست دارند باز کن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ملعون وارد خانه شد همۀ زنها به ترس و لرز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دارم خودم طلاها را از زنها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نباید این کار را مرتکب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این کار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 که بود او را راضی کردند از خانه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هارون ملعون از دنیا رفت مأمون پسر ملعونش امام هشتم را از مدینه به طوس آورد و با اصرار زیادی ولیعهدی را به او داد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همیشه در مجلس مأمون کنار او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آن مرد درباری را احضار کردند و از او منتفر شده بود جلاد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w:t>
      </w:r>
      <w:bookmarkStart w:id="240" w:name="pg16374_180764"/>
    </w:p>
    <w:p>
      <w:pPr>
        <w:pStyle w:val="BookText"/>
        <w:rPr/>
      </w:pPr>
      <w:bookmarkEnd w:id="240"/>
      <w:r>
        <w:rPr>
          <w:rFonts w:ascii="IRNazanin" w:hAnsi="IRNazanin" w:eastAsia="IRNazanin"/>
          <w:color w:val="111111"/>
          <w:sz w:val="28"/>
          <w:sz w:val="28"/>
          <w:szCs w:val="28"/>
          <w:rtl w:val="true"/>
          <w:lang w:bidi="fa-IR"/>
        </w:rPr>
        <w:t>این مرد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آخر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از مأمون خواست که او را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عفو امام را ببین تا چه حد است آن مرد از ته مجلس فریاد زد این آقا دروغ می گوید و قسم خورد که امام دروغگو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تو دفاع می کند و تو قسم به خدا می خوری دروغ می گوید؛ یعنی قسم می خوری که مرا بکش جلاد سر از تنش جدا کرد چون خودش خواسته بود</w:t>
      </w:r>
      <w:r>
        <w:rPr>
          <w:rFonts w:eastAsia="IRNazanin" w:cs="IRNazanin"/>
          <w:color w:val="111111"/>
          <w:sz w:val="28"/>
          <w:szCs w:val="28"/>
          <w:rtl w:val="true"/>
          <w:lang w:bidi="fa-IR"/>
        </w:rPr>
        <w:t>.</w:t>
      </w:r>
    </w:p>
    <w:p>
      <w:pPr>
        <w:pStyle w:val="Heading2"/>
        <w:numPr>
          <w:ilvl w:val="1"/>
          <w:numId w:val="1"/>
        </w:numPr>
        <w:rPr/>
      </w:pPr>
      <w:bookmarkStart w:id="241" w:name="__RefHeading___Toc6705043_1280447820"/>
      <w:bookmarkStart w:id="242" w:name="_Toc86"/>
      <w:bookmarkEnd w:id="241"/>
      <w:r>
        <w:rPr>
          <w:rtl w:val="true"/>
        </w:rPr>
        <w:t xml:space="preserve">یکی از معجرات امیرالمؤمنین </w:t>
      </w:r>
      <w:r>
        <w:rPr>
          <w:rtl w:val="true"/>
        </w:rPr>
        <w:t>(</w:t>
      </w:r>
      <w:r>
        <w:rPr>
          <w:rtl w:val="true"/>
        </w:rPr>
        <w:t>علیه السلام</w:t>
      </w:r>
      <w:r>
        <w:rPr>
          <w:rtl w:val="true"/>
        </w:rPr>
        <w:t>)</w:t>
      </w:r>
      <w:bookmarkEnd w:id="242"/>
    </w:p>
    <w:p>
      <w:pPr>
        <w:pStyle w:val="BookText"/>
        <w:rPr/>
      </w:pPr>
      <w:r>
        <w:rPr>
          <w:rFonts w:ascii="IRNazanin" w:hAnsi="IRNazanin" w:eastAsia="IRNazanin"/>
          <w:color w:val="111111"/>
          <w:sz w:val="28"/>
          <w:sz w:val="28"/>
          <w:szCs w:val="28"/>
          <w:rtl w:val="true"/>
          <w:lang w:bidi="fa-IR"/>
        </w:rPr>
        <w:t>در زمان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متدین و صالحی همراه حضرت به مسافرت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خواندند و به راه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یک جفت شیر نر و ماد از دور پیدا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با ما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شیرها آمدند و با زبان خودشان تعظیم و احترام نمودند و پاهای حضرت را بوسه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راه خود ادامه دادند تا اینکه نزدیک غروب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دل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نماز عصر قضا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به آسمان کردند خورشید از جای خود برگشت و موقع نماز عصر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مرد فرمودند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اتفاقی هم در زمان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پیغمبر روی زانوان من بود و حضرت خواب بودند به طوری که می خواست آفتاب غروب کند در آن موقع حضرت از خواب بیدار شدند و نگاهی به </w:t>
      </w:r>
      <w:bookmarkStart w:id="243" w:name="pg16374_180765"/>
    </w:p>
    <w:p>
      <w:pPr>
        <w:pStyle w:val="BookText"/>
        <w:rPr/>
      </w:pPr>
      <w:bookmarkEnd w:id="243"/>
      <w:r>
        <w:rPr>
          <w:rFonts w:ascii="IRNazanin" w:hAnsi="IRNazanin" w:eastAsia="IRNazanin"/>
          <w:color w:val="111111"/>
          <w:sz w:val="28"/>
          <w:sz w:val="28"/>
          <w:szCs w:val="28"/>
          <w:rtl w:val="true"/>
          <w:lang w:bidi="fa-IR"/>
        </w:rPr>
        <w:t>آسمان کردند و دعایی زیر لب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بالای سر ما نمایان شد و من با پیغمبر نماز عصر را به موقع خواندیم و نمازمان مثل الآن قضا نشد</w:t>
      </w:r>
      <w:r>
        <w:rPr>
          <w:rFonts w:eastAsia="IRNazanin" w:cs="IRNazanin"/>
          <w:color w:val="111111"/>
          <w:sz w:val="28"/>
          <w:szCs w:val="28"/>
          <w:rtl w:val="true"/>
          <w:lang w:bidi="fa-IR"/>
        </w:rPr>
        <w:t>.</w:t>
      </w:r>
    </w:p>
    <w:p>
      <w:pPr>
        <w:pStyle w:val="Heading2"/>
        <w:numPr>
          <w:ilvl w:val="1"/>
          <w:numId w:val="1"/>
        </w:numPr>
        <w:rPr/>
      </w:pPr>
      <w:bookmarkStart w:id="244" w:name="__RefHeading___Toc6705045_1280447820"/>
      <w:bookmarkStart w:id="245" w:name="_Toc87"/>
      <w:bookmarkEnd w:id="244"/>
      <w:r>
        <w:rPr>
          <w:rtl w:val="true"/>
        </w:rPr>
        <w:t>از معجزات امام رضا</w:t>
      </w:r>
      <w:r>
        <w:rPr>
          <w:rtl w:val="true"/>
        </w:rPr>
        <w:t>(</w:t>
      </w:r>
      <w:r>
        <w:rPr>
          <w:rtl w:val="true"/>
        </w:rPr>
        <w:t>علیه السلام</w:t>
      </w:r>
      <w:r>
        <w:rPr>
          <w:rtl w:val="true"/>
        </w:rPr>
        <w:t>)</w:t>
      </w:r>
      <w:bookmarkEnd w:id="245"/>
    </w:p>
    <w:p>
      <w:pPr>
        <w:pStyle w:val="BookText"/>
        <w:rPr/>
      </w:pPr>
      <w:r>
        <w:rPr>
          <w:rFonts w:ascii="IRNazanin" w:hAnsi="IRNazanin" w:eastAsia="IRNazanin"/>
          <w:color w:val="111111"/>
          <w:sz w:val="28"/>
          <w:sz w:val="28"/>
          <w:szCs w:val="28"/>
          <w:rtl w:val="true"/>
          <w:lang w:bidi="fa-IR"/>
        </w:rPr>
        <w:t>چندی پیش مردی در مشهد خانه ای اجاره کرده بود ولی نتوانسته بود اجاره را به موقع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صاحبخانه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نمی توانی اجاره را سر موقع پرداخت کنی برو تا شخص دیگری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اثاثیه خود را از داخل خانه به پیاده رو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خانمش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بمان تا من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رفت وضو گرفت و وراد حرم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ادای زیارت سر خود را به طرف ضریح مطهّر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غریب بودی ، تو بی یار و یاور بودی، ولی مثل من بی خانمان نبودی ، مستأجر نبودی، الآن اثاثیۀ من در پیاده رو سد معبر کرده در انی حال دید شخصی دست گذاشت روی شانۀ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 صحن با شما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داخل 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دنبال من، آمدیم بیرون صحن گفت بیا سوار ماشین شو مرا برد در منزلی و کلید منزل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مال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اثاثیۀ خودر ا برو بیاور و زندگی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رؤیا به من فرمودند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صاحب چندین خانه ای ، یکی از آنها را به چنین شخصی بده تا از ناراحتی در بیاید و نشانی شما را دادند</w:t>
      </w:r>
      <w:r>
        <w:rPr>
          <w:rFonts w:eastAsia="IRNazanin" w:cs="IRNazanin"/>
          <w:color w:val="111111"/>
          <w:sz w:val="28"/>
          <w:szCs w:val="28"/>
          <w:rtl w:val="true"/>
          <w:lang w:bidi="fa-IR"/>
        </w:rPr>
        <w:t xml:space="preserve">. </w:t>
      </w:r>
      <w:bookmarkStart w:id="246" w:name="pg16374_180766"/>
    </w:p>
    <w:p>
      <w:pPr>
        <w:pStyle w:val="Heading2"/>
        <w:numPr>
          <w:ilvl w:val="1"/>
          <w:numId w:val="1"/>
        </w:numPr>
        <w:rPr/>
      </w:pPr>
      <w:bookmarkStart w:id="247" w:name="__RefHeading___Toc6705047_1280447820"/>
      <w:bookmarkStart w:id="248" w:name="_Toc88"/>
      <w:bookmarkEnd w:id="246"/>
      <w:bookmarkEnd w:id="247"/>
      <w:r>
        <w:rPr>
          <w:rtl w:val="true"/>
        </w:rPr>
        <w:t>ایثار در زندگی</w:t>
      </w:r>
      <w:bookmarkEnd w:id="248"/>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طواف جوانی را دیدند که دستهای خود را به طرف خانه خدا بلند کرده و از ته دل با صدای بلند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روی شانۀ جوان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جوان که حضرت را نمی شناخت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صاحب این خانه حاجت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حضرت را می شناخت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امیرالمؤمنین هستند به اقا بگو تا مشکلت را حل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احیتاج به چهارهزار درهم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چیزی ندارم بیا مدینه تا این مبلغ را به تو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از زیارت خانه خدا به مدینه برگشتند دیدند آن جوان هم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باغی داشتند که به چهارهزار درهم فروخته بودند رفتند و پولها را آوردند و به آن جوان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چه می خواهی بکنی؟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بدهکارم، خانه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خانه می خرم، عیال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هزاردرهم خرج می کنم عیال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سرمایه می کنم و با آن کار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گرفت و رفت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پول را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در منزل هیچ قوت و غذایی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 بزرگوارش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من بیا تا برویم غذایی تهیه </w:t>
      </w:r>
    </w:p>
    <w:p>
      <w:pPr>
        <w:pStyle w:val="BookText"/>
        <w:rPr/>
      </w:pPr>
      <w:r>
        <w:rPr>
          <w:rFonts w:ascii="IRNazanin" w:hAnsi="IRNazanin" w:eastAsia="IRNazanin"/>
          <w:color w:val="111111"/>
          <w:sz w:val="28"/>
          <w:sz w:val="28"/>
          <w:szCs w:val="28"/>
          <w:rtl w:val="true"/>
          <w:lang w:bidi="fa-IR"/>
        </w:rPr>
        <w:t>کنیم وقتی وارد بازار شدند شخصی یک شتر 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را از من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پول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نسیه می دهم هر وقت پول داری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شتر را خریدند و دیدند شخصی می گوید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را من به صد و هفتاد درهم می 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مال تو پول را گرفتند و صد درهم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پول را بده به آن شخصی که شتر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رفتند قوت و غذایی برای خانه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منزل شدند دیدند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آنکه شتر را فروخت چه کسی بود؟</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شتر را فروخت جبرئیل بود و آنکه شتر را خرید میکائیل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مأموریت داشتند که شما دست خالی به خانه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لعن عُمر تو را طربناک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قدمت ناز بر افلاک کند</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نام عمر بری بر او لعنت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غسل ازآن جنابتت پاک کند </w:t>
      </w:r>
      <w:bookmarkStart w:id="249" w:name="pg16374_180768"/>
    </w:p>
    <w:p>
      <w:pPr>
        <w:pStyle w:val="Heading2"/>
        <w:numPr>
          <w:ilvl w:val="1"/>
          <w:numId w:val="1"/>
        </w:numPr>
        <w:rPr/>
      </w:pPr>
      <w:bookmarkStart w:id="250" w:name="__RefHeading___Toc6705049_1280447820"/>
      <w:bookmarkStart w:id="251" w:name="_Toc89"/>
      <w:bookmarkEnd w:id="249"/>
      <w:bookmarkEnd w:id="250"/>
      <w:r>
        <w:rPr>
          <w:rtl w:val="true"/>
        </w:rPr>
        <w:t>داستان حضرت دادود</w:t>
      </w:r>
      <w:r>
        <w:rPr>
          <w:rtl w:val="true"/>
        </w:rPr>
        <w:t>(</w:t>
      </w:r>
      <w:r>
        <w:rPr>
          <w:rtl w:val="true"/>
        </w:rPr>
        <w:t>علیه السلام</w:t>
      </w:r>
      <w:r>
        <w:rPr>
          <w:rtl w:val="true"/>
        </w:rPr>
        <w:t>)</w:t>
      </w:r>
      <w:bookmarkEnd w:id="251"/>
    </w:p>
    <w:p>
      <w:pPr>
        <w:pStyle w:val="BookText"/>
        <w:rPr/>
      </w:pP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 توانم این همه نعمت هایی که به من داده ای شکرش را به جا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بزرگتر از دهانت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همین یک نفس که می کشی را ملاحظه کن که اگر اچازه ندهم که هوا را در ریه خود ببری ، هر آنی و ثانیه ای هلاک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توانی شکر نعمت هایی که به تو داده ام را به جا آری تو بنگر به زمین و آنچه از زمین می روید و از آسمان باران را خلق می کنم تا زمین شاداب شود و حاصل دهد از انواع حبوبات و میوه جات تا شما انسان ها و حیوانات از آن استفاده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نبود زندگی نبود اگر خورشید و ماه ستارگان نبود زندگی در روی کره خاکی ممکن نبود، اگر کوه ها نبود که زمین را نگه داشته هر آنی زمین متلاشی می شد ، اگر دریاها نبود جانداران دریایی یافت نمی شد ، تو بنگر همین هوائی که در ریه می بری اکسیژن است که برای شُش و ریه نافع است و آن را به ریه می بری و از ریه گاز کربنیک بیرون می دهی که اگر خارج نمی شد ثانیه ای زندگی مشکل بود پس انسان ها بایستی همیشه شکرگزار خداوند یکتا باشند و هرگز نمی شود نعمت های خدا را شماره کرد</w:t>
      </w:r>
      <w:r>
        <w:rPr>
          <w:rFonts w:eastAsia="IRNazanin" w:cs="IRNazanin"/>
          <w:color w:val="111111"/>
          <w:sz w:val="28"/>
          <w:szCs w:val="28"/>
          <w:rtl w:val="true"/>
          <w:lang w:bidi="fa-IR"/>
        </w:rPr>
        <w:t>.</w:t>
      </w:r>
    </w:p>
    <w:p>
      <w:pPr>
        <w:pStyle w:val="Heading2"/>
        <w:numPr>
          <w:ilvl w:val="1"/>
          <w:numId w:val="1"/>
        </w:numPr>
        <w:rPr/>
      </w:pPr>
      <w:bookmarkStart w:id="252" w:name="__RefHeading___Toc6705051_1280447820"/>
      <w:bookmarkStart w:id="253" w:name="_Toc90"/>
      <w:bookmarkEnd w:id="252"/>
      <w:r>
        <w:rPr>
          <w:rtl w:val="true"/>
        </w:rPr>
        <w:t>داستان جوان و راهب</w:t>
      </w:r>
      <w:bookmarkEnd w:id="253"/>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پیرمردی در بیابان در غاری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قصد آمدن به شهر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جوانی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همراه شدند، هوا گرم بود و آفتاب به </w:t>
      </w:r>
    </w:p>
    <w:p>
      <w:pPr>
        <w:pStyle w:val="BookText"/>
        <w:rPr/>
      </w:pPr>
      <w:r>
        <w:rPr>
          <w:rFonts w:ascii="IRNazanin" w:hAnsi="IRNazanin" w:eastAsia="IRNazanin"/>
          <w:color w:val="111111"/>
          <w:sz w:val="28"/>
          <w:sz w:val="28"/>
          <w:szCs w:val="28"/>
          <w:rtl w:val="true"/>
          <w:lang w:bidi="fa-IR"/>
        </w:rPr>
        <w:t>سرشان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می خواست شخصیت خود را به جوان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دعایی بکن که سایه ای بر سر ما بیاید اذیت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جوان گناهکار، شما که عابد هستید پیش خدا مقرّب هستید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هم همین را می خواست دعا کرد سایه ای بر سرشان آمد به راه ادامه دادند تا رسیدن به دو راهی که جوان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دید سایه دنبال جوان می رود او را صدا زد بایست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کرده ای که سایه بر سر تو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کاری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زیادی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منامروز رفتم کنار ساحل، تور را انداختم ماهی بگیرم، عکس زنی در آب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زن زیبایی روی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نیایی من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شوهرم بودیم قایق غرق شد من با تخته چوبی به ساحل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خواستم با او عمل منافی عفت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حال گناه کرده ام از خدا بترس من او را رها کردم</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کار بسیار مهمی انجام داده ای </w:t>
      </w:r>
      <w:r>
        <w:rPr>
          <w:rFonts w:eastAsia="IRNazanin" w:cs="IRNazanin"/>
          <w:color w:val="111111"/>
          <w:sz w:val="28"/>
          <w:szCs w:val="28"/>
          <w:rtl w:val="true"/>
          <w:lang w:bidi="fa-IR"/>
        </w:rPr>
        <w:t xml:space="preserve">. </w:t>
      </w:r>
      <w:bookmarkStart w:id="254" w:name="pg16374_180770"/>
    </w:p>
    <w:p>
      <w:pPr>
        <w:pStyle w:val="Heading2"/>
        <w:numPr>
          <w:ilvl w:val="1"/>
          <w:numId w:val="1"/>
        </w:numPr>
        <w:rPr/>
      </w:pPr>
      <w:bookmarkStart w:id="255" w:name="__RefHeading___Toc6705053_1280447820"/>
      <w:bookmarkStart w:id="256" w:name="_Toc91"/>
      <w:bookmarkEnd w:id="254"/>
      <w:bookmarkEnd w:id="255"/>
      <w:r>
        <w:rPr>
          <w:rtl w:val="true"/>
        </w:rPr>
        <w:t xml:space="preserve">مشاهدات پیامبر </w:t>
      </w:r>
      <w:r>
        <w:rPr>
          <w:rtl w:val="true"/>
        </w:rPr>
        <w:t>(</w:t>
      </w:r>
      <w:r>
        <w:rPr>
          <w:rtl w:val="true"/>
        </w:rPr>
        <w:t>صلی الله علیه و آله و سلم</w:t>
      </w:r>
      <w:r>
        <w:rPr>
          <w:rtl w:val="true"/>
        </w:rPr>
        <w:t xml:space="preserve">) </w:t>
      </w:r>
      <w:r>
        <w:rPr>
          <w:rtl w:val="true"/>
        </w:rPr>
        <w:t>در معراج</w:t>
      </w:r>
      <w:bookmarkEnd w:id="256"/>
    </w:p>
    <w:p>
      <w:pPr>
        <w:pStyle w:val="BookText"/>
        <w:rPr/>
      </w:pP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تشریف بردند ملکی را دیدند که هزار دست و در هر دست هزار انگشت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آن ملک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مأموریتی داری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قطرات باران هستم و حساب کلیۀ بارانی که به زمین می ریزد به عهده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حساب چیزی که از آن عاجز باشی را می دانی؟</w:t>
      </w:r>
    </w:p>
    <w:p>
      <w:pPr>
        <w:pStyle w:val="BookText"/>
        <w:rPr/>
      </w:pPr>
      <w:r>
        <w:rPr>
          <w:rFonts w:ascii="IRNazanin" w:hAnsi="IRNazanin" w:eastAsia="IRNazanin"/>
          <w:color w:val="111111"/>
          <w:sz w:val="28"/>
          <w:sz w:val="28"/>
          <w:szCs w:val="28"/>
          <w:rtl w:val="true"/>
          <w:lang w:bidi="fa-IR"/>
        </w:rPr>
        <w:t>ملک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وقتی یک نفر از امت شما صلوات بر شما و خاندان شما بفرستد من از ثواب نوشتن صلوات عاجز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اگر شیعیان شما صف نمازی برپا کنند و تعداد نفرات آن به نه نفر برسد می توانم ثوابش را بنویسم ولی اگر از نه نفر گذشت دیگر حسابش با خداوند است</w:t>
      </w:r>
      <w:r>
        <w:rPr>
          <w:rFonts w:eastAsia="IRNazanin" w:cs="IRNazanin"/>
          <w:color w:val="111111"/>
          <w:sz w:val="28"/>
          <w:szCs w:val="28"/>
          <w:rtl w:val="true"/>
          <w:lang w:bidi="fa-IR"/>
        </w:rPr>
        <w:t>.</w:t>
      </w:r>
    </w:p>
    <w:p>
      <w:pPr>
        <w:pStyle w:val="Heading2"/>
        <w:numPr>
          <w:ilvl w:val="1"/>
          <w:numId w:val="1"/>
        </w:numPr>
        <w:rPr/>
      </w:pPr>
      <w:bookmarkStart w:id="257" w:name="__RefHeading___Toc6705055_1280447820"/>
      <w:bookmarkStart w:id="258" w:name="_Toc92"/>
      <w:bookmarkEnd w:id="257"/>
      <w:r>
        <w:rPr>
          <w:rtl w:val="true"/>
        </w:rPr>
        <w:t>داستانی از علامه امینی</w:t>
      </w:r>
      <w:bookmarkEnd w:id="258"/>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 نقشه کشیده بوند که او را دعوت کنند به عنوان صرف غذا و با او مباحثۀ علمی نمایند که شاید ایشان نتواند جوابگو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از علامه دعوت می کنند که به میهمانی تشریف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شما را اجابت می کنم به شرط اینکه بحثی در میان شیعه و سنی به میان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جلسه پس از صرف </w:t>
      </w:r>
      <w:bookmarkStart w:id="259" w:name="pg16374_180771"/>
    </w:p>
    <w:p>
      <w:pPr>
        <w:pStyle w:val="BookText"/>
        <w:rPr/>
      </w:pPr>
      <w:bookmarkEnd w:id="259"/>
      <w:r>
        <w:rPr>
          <w:rFonts w:ascii="IRNazanin" w:hAnsi="IRNazanin" w:eastAsia="IRNazanin"/>
          <w:color w:val="111111"/>
          <w:sz w:val="28"/>
          <w:sz w:val="28"/>
          <w:szCs w:val="28"/>
          <w:rtl w:val="true"/>
          <w:lang w:bidi="fa-IR"/>
        </w:rPr>
        <w:t>غذا یک نفر از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هر کدام از ما یک حدیث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کنیم تا استفاده برده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مجلس حدیثی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علامه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حدیثی بفرمایید؟ جناب علامه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حدیث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دارید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زمان زندگی خود امام زمان خود را نشناسد و بمیرد مرگش مانند زمان جاهلیت است و بی ایمان از دنیا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حتی در کتب حدیثی ما این حدیث هست مانند کتاب صحیح بخاری و دیگر کتب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 که بود؟ همه سرها را به زیر انداختند و فهمیدند که علامه تیر را به هدف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ملعون که حضرت وصیت کردند شبانه مرا غسل کفن و دفن کنید من راضی نیستم اینها در تشییع من حاضر باشند</w:t>
      </w:r>
      <w:r>
        <w:rPr>
          <w:rFonts w:eastAsia="IRNazanin" w:cs="IRNazanin"/>
          <w:color w:val="111111"/>
          <w:sz w:val="28"/>
          <w:szCs w:val="28"/>
          <w:rtl w:val="true"/>
          <w:lang w:bidi="fa-IR"/>
        </w:rPr>
        <w:t>.</w:t>
      </w:r>
    </w:p>
    <w:p>
      <w:pPr>
        <w:pStyle w:val="Heading2"/>
        <w:numPr>
          <w:ilvl w:val="1"/>
          <w:numId w:val="1"/>
        </w:numPr>
        <w:rPr/>
      </w:pPr>
      <w:bookmarkStart w:id="260" w:name="__RefHeading___Toc6705057_1280447820"/>
      <w:bookmarkStart w:id="261" w:name="_Toc93"/>
      <w:bookmarkEnd w:id="260"/>
      <w:r>
        <w:rPr>
          <w:rtl w:val="true"/>
        </w:rPr>
        <w:t>شیعه شدن یهودی</w:t>
      </w:r>
      <w:bookmarkEnd w:id="261"/>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برخورد کردند به یک شخص یهودی که باید از روی آب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یک دستمال از جیبش در آورد و انداخت روی آب ، و پاهای خود را روی دستمال گذاشت و حرکت کرد و آن طرف رفت و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مثل من بودی می توانستی از روی آب عبور کنی</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دستمال پهن کردی و روی او ایستادی من بدون وسیله می آیم و از روی آب عبور نمودند</w:t>
      </w:r>
      <w:r>
        <w:rPr>
          <w:rFonts w:eastAsia="IRNazanin" w:cs="IRNazanin"/>
          <w:color w:val="111111"/>
          <w:sz w:val="28"/>
          <w:szCs w:val="28"/>
          <w:rtl w:val="true"/>
          <w:lang w:bidi="fa-IR"/>
        </w:rPr>
        <w:t xml:space="preserve">. </w:t>
      </w:r>
      <w:bookmarkStart w:id="262" w:name="pg16374_180772"/>
    </w:p>
    <w:p>
      <w:pPr>
        <w:pStyle w:val="BookText"/>
        <w:rPr/>
      </w:pPr>
      <w:bookmarkEnd w:id="262"/>
      <w:r>
        <w:rPr>
          <w:rFonts w:ascii="IRNazanin" w:hAnsi="IRNazanin" w:eastAsia="IRNazanin"/>
          <w:color w:val="111111"/>
          <w:sz w:val="28"/>
          <w:sz w:val="28"/>
          <w:szCs w:val="28"/>
          <w:rtl w:val="true"/>
          <w:lang w:bidi="fa-IR"/>
        </w:rPr>
        <w:t>شخص یهودی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شما چنین عملی را انجام داده ای و شما خودتر ا به من معرفی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داماد پیغمبر آخرالزمان و وصی و جانشین او هستم و تو چه کار کردی که توانستی از روی آب راه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کتابهای آسمانی را خوانده ام و فهمیدم شما مرد الهی هستی و هم اکنون شهادتین می گویم و به دست حجت خدا شیعه می شوم چون به آرزوی خود رسیدم</w:t>
      </w:r>
      <w:r>
        <w:rPr>
          <w:rFonts w:eastAsia="IRNazanin" w:cs="IRNazanin"/>
          <w:color w:val="111111"/>
          <w:sz w:val="28"/>
          <w:szCs w:val="28"/>
          <w:rtl w:val="true"/>
          <w:lang w:bidi="fa-IR"/>
        </w:rPr>
        <w:t>.</w:t>
      </w:r>
    </w:p>
    <w:p>
      <w:pPr>
        <w:pStyle w:val="Heading2"/>
        <w:numPr>
          <w:ilvl w:val="1"/>
          <w:numId w:val="1"/>
        </w:numPr>
        <w:rPr/>
      </w:pPr>
      <w:bookmarkStart w:id="263" w:name="__RefHeading___Toc6705059_1280447820"/>
      <w:bookmarkStart w:id="264" w:name="_Toc94"/>
      <w:bookmarkEnd w:id="263"/>
      <w:r>
        <w:rPr>
          <w:rtl w:val="true"/>
        </w:rPr>
        <w:t>سرنوشت آقای طیب</w:t>
      </w:r>
      <w:bookmarkEnd w:id="264"/>
    </w:p>
    <w:p>
      <w:pPr>
        <w:pStyle w:val="BookText"/>
        <w:rPr/>
      </w:pPr>
      <w:r>
        <w:rPr>
          <w:rFonts w:ascii="IRNazanin" w:hAnsi="IRNazanin" w:eastAsia="IRNazanin"/>
          <w:color w:val="111111"/>
          <w:sz w:val="28"/>
          <w:sz w:val="28"/>
          <w:szCs w:val="28"/>
          <w:rtl w:val="true"/>
          <w:lang w:bidi="fa-IR"/>
        </w:rPr>
        <w:t>طیب جوانی لات و بی باک و عربده کش بود ولی باظنش ولاتی و محب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 ای خریده بود ولی هنوز در آن سکونت ننموده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کوچه عبور می کرد دید یک نفر سیدی اثاثیه خانه اش را کنار کوچه گذاشته و ناراحت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مستأجر بوده ام و نمی توانم اجاره منزل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 خانه را بگیر و اثاثیه خود را ببر و خانه مال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او را دعا کرد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طیب با اینکه لات بود ولی دوستانی داشت که هر ساله دهۀ محرم شب ها دسته سینه زنی و زنجیرزنی راه می انداخت و عزاداری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دسته را به خیابان آورد و خودش آخر دسته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پلیس جلوی دسته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فهمید و آمد او را کتک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گرفتند و به زندان انداختند و او </w:t>
      </w:r>
      <w:bookmarkStart w:id="265" w:name="pg16374_180773"/>
    </w:p>
    <w:p>
      <w:pPr>
        <w:pStyle w:val="BookText"/>
        <w:rPr/>
      </w:pPr>
      <w:bookmarkEnd w:id="265"/>
      <w:r>
        <w:rPr>
          <w:rFonts w:ascii="IRNazanin" w:hAnsi="IRNazanin" w:eastAsia="IRNazanin"/>
          <w:color w:val="111111"/>
          <w:sz w:val="28"/>
          <w:sz w:val="28"/>
          <w:szCs w:val="28"/>
          <w:rtl w:val="true"/>
          <w:lang w:bidi="fa-IR"/>
        </w:rPr>
        <w:t>را به جرم سیاسی بودن به اعدام محکوم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اعدام نشوی بیا و بگو من پول گرفته ام از آقا روح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آقا پول دریافت نکرده ام و به او خیانت نمی کنم او سیّد اولاد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طیب به دیدار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طرف من به دیدار آقای خمینی و سلام مرا به او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خیانت نکردم و من یک خواهش از شما دارم و آن اینکه مرا اعدام می کنند شما شفاعت کن خدا مرا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آمرزید</w:t>
      </w:r>
      <w:r>
        <w:rPr>
          <w:rFonts w:eastAsia="IRNazanin" w:cs="IRNazanin"/>
          <w:color w:val="111111"/>
          <w:sz w:val="28"/>
          <w:szCs w:val="28"/>
          <w:rtl w:val="true"/>
          <w:lang w:bidi="fa-IR"/>
        </w:rPr>
        <w:t>.</w:t>
      </w:r>
    </w:p>
    <w:p>
      <w:pPr>
        <w:pStyle w:val="Heading2"/>
        <w:numPr>
          <w:ilvl w:val="1"/>
          <w:numId w:val="1"/>
        </w:numPr>
        <w:rPr/>
      </w:pPr>
      <w:bookmarkStart w:id="266" w:name="__RefHeading___Toc6705061_1280447820"/>
      <w:bookmarkStart w:id="267" w:name="_Toc95"/>
      <w:bookmarkEnd w:id="266"/>
      <w:r>
        <w:rPr>
          <w:rtl w:val="true"/>
        </w:rPr>
        <w:t>سید قوام و زن فاحشه ای در تهران</w:t>
      </w:r>
      <w:bookmarkEnd w:id="267"/>
    </w:p>
    <w:p>
      <w:pPr>
        <w:pStyle w:val="BookText"/>
        <w:rPr/>
      </w:pPr>
      <w:r>
        <w:rPr>
          <w:rFonts w:ascii="IRNazanin" w:hAnsi="IRNazanin" w:eastAsia="IRNazanin"/>
          <w:color w:val="111111"/>
          <w:sz w:val="28"/>
          <w:sz w:val="28"/>
          <w:szCs w:val="28"/>
          <w:rtl w:val="true"/>
          <w:lang w:bidi="fa-IR"/>
        </w:rPr>
        <w:t>یکی از وعاظ معروف تهران به نام سید قوام چند سال پیش یک دهه در مجلسی سخنرانی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آخر شام عاشورا از آن مجلس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پاکت پولی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راننده ای داشت از طرف خیابان لاله زار تهران به طرف منزل آقا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سید قوام چشمش افتاد به یک خانم بی حجاب 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راننده دستور داد همینجا نگه دار و برو به این خانم بگو یگ آقایی با شما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خام آمد آقا به او گفتند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ده شب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مجلسشان عزاداری کردم واین پاکت مال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قسمت شما باشد از من بگیر و برو از این پول مخارج خود را تأمین کن</w:t>
      </w:r>
      <w:r>
        <w:rPr>
          <w:rFonts w:eastAsia="IRNazanin" w:cs="IRNazanin"/>
          <w:color w:val="111111"/>
          <w:sz w:val="28"/>
          <w:szCs w:val="28"/>
          <w:rtl w:val="true"/>
          <w:lang w:bidi="fa-IR"/>
        </w:rPr>
        <w:t xml:space="preserve">. </w:t>
      </w:r>
      <w:bookmarkStart w:id="268" w:name="pg16374_180774"/>
    </w:p>
    <w:p>
      <w:pPr>
        <w:pStyle w:val="BookText"/>
        <w:rPr/>
      </w:pPr>
      <w:bookmarkEnd w:id="268"/>
      <w:r>
        <w:rPr>
          <w:rFonts w:ascii="IRNazanin" w:hAnsi="IRNazanin" w:eastAsia="IRNazanin"/>
          <w:color w:val="111111"/>
          <w:sz w:val="28"/>
          <w:sz w:val="28"/>
          <w:szCs w:val="28"/>
          <w:rtl w:val="true"/>
          <w:lang w:bidi="fa-IR"/>
        </w:rPr>
        <w:t xml:space="preserve">سال بعد سید قوام به کربلا برای زیارت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دید یک خانم باحجابی نزد او آمد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می شناسید؟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خانمی هستم که شام عاشورای سال گذشته پاکت پولی به من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خانه و یک انقلابی در درون من به وجود آمد و از خود بیخود شدم و توبه کردم و این مرد که می بینی در کنار من است شوهرم می باشد و با شوهرم تصمیم گرفتیم به زیارت حضرت آقا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بیائیم و عذر خواهی کنم و تشکر کنم که دست مرا گرفتند و از ضلالت و گمراهی نجاتم دادند و از شما هم ممنون و متشکر هستم که مرا راهنمایی نمودید</w:t>
      </w:r>
      <w:r>
        <w:rPr>
          <w:rFonts w:eastAsia="IRNazanin" w:cs="IRNazanin"/>
          <w:color w:val="111111"/>
          <w:sz w:val="28"/>
          <w:szCs w:val="28"/>
          <w:rtl w:val="true"/>
          <w:lang w:bidi="fa-IR"/>
        </w:rPr>
        <w:t>.</w:t>
      </w:r>
    </w:p>
    <w:p>
      <w:pPr>
        <w:pStyle w:val="Heading2"/>
        <w:numPr>
          <w:ilvl w:val="1"/>
          <w:numId w:val="1"/>
        </w:numPr>
        <w:rPr/>
      </w:pPr>
      <w:bookmarkStart w:id="269" w:name="__RefHeading___Toc6705063_1280447820"/>
      <w:bookmarkStart w:id="270" w:name="_Toc96"/>
      <w:bookmarkEnd w:id="269"/>
      <w:r>
        <w:rPr>
          <w:rtl w:val="true"/>
        </w:rPr>
        <w:t>داستان پیرمردی در زمان هارون الرشید ملعون</w:t>
      </w:r>
      <w:bookmarkEnd w:id="270"/>
    </w:p>
    <w:p>
      <w:pPr>
        <w:pStyle w:val="BookText"/>
        <w:rPr/>
      </w:pPr>
      <w:r>
        <w:rPr>
          <w:rFonts w:ascii="IRNazanin" w:hAnsi="IRNazanin" w:eastAsia="IRNazanin"/>
          <w:color w:val="111111"/>
          <w:sz w:val="28"/>
          <w:sz w:val="28"/>
          <w:szCs w:val="28"/>
          <w:rtl w:val="true"/>
          <w:lang w:bidi="fa-IR"/>
        </w:rPr>
        <w:t>هارون الرشید ملعون یکی از غاصبان خلافت خاندان امامت بودو به دستور او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روز به درباریان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آیا کسی هست که حدیثی از حضرت ر 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باشد برای من بگوید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رفتند و جستجو کردند در یکی از دهات پیرمردی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دیگر رمقی در بدن نداشت و فقط یک نفسی می کشید او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حدیث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خلیفه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تو حضرت رسول را دیده ای و حدیثی از ایشان به یاد داری؟ </w:t>
      </w:r>
      <w:bookmarkStart w:id="271" w:name="pg16374_180775"/>
    </w:p>
    <w:p>
      <w:pPr>
        <w:pStyle w:val="BookText"/>
        <w:rPr/>
      </w:pPr>
      <w:bookmarkEnd w:id="27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جوانی چند ساله بودم با پدرم خدمت رسول خدا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چه حدیثی را بیان کردند؟</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یپر می شود دو صفت در او پیدا می شود یکی اینکه مال و آرزوهایش زیاد می شود دیگر اینکه حریص به مال دنیا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شنیدی که پیغمبر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دستور داد یک کیسه زر به او هدیه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را گرفت به در کاخ که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خدمت خلیفه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برگشتی؟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قبلۀ عالم این هدیه را همه ساله به من می دهی؟</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تو معلوم نیست تا ساعتی دیگر زنده باشی برای سال آینده پیش بینی می کنی</w:t>
      </w:r>
      <w:r>
        <w:rPr>
          <w:rFonts w:eastAsia="IRNazanin" w:cs="IRNazanin"/>
          <w:color w:val="111111"/>
          <w:sz w:val="28"/>
          <w:szCs w:val="28"/>
          <w:rtl w:val="true"/>
          <w:lang w:bidi="fa-IR"/>
        </w:rPr>
        <w:t>.</w:t>
      </w:r>
    </w:p>
    <w:p>
      <w:pPr>
        <w:pStyle w:val="Heading2"/>
        <w:numPr>
          <w:ilvl w:val="1"/>
          <w:numId w:val="1"/>
        </w:numPr>
        <w:rPr/>
      </w:pPr>
      <w:bookmarkStart w:id="272" w:name="__RefHeading___Toc6705065_1280447820"/>
      <w:bookmarkStart w:id="273" w:name="_Toc97"/>
      <w:bookmarkEnd w:id="272"/>
      <w:r>
        <w:rPr>
          <w:rtl w:val="true"/>
        </w:rPr>
        <w:t>خوشحال کردن حیوان</w:t>
      </w:r>
      <w:bookmarkEnd w:id="273"/>
    </w:p>
    <w:p>
      <w:pPr>
        <w:pStyle w:val="BookText"/>
        <w:rPr/>
      </w:pPr>
      <w:r>
        <w:rPr>
          <w:rFonts w:ascii="IRNazanin" w:hAnsi="IRNazanin" w:eastAsia="IRNazanin"/>
          <w:color w:val="111111"/>
          <w:sz w:val="28"/>
          <w:sz w:val="28"/>
          <w:szCs w:val="28"/>
          <w:rtl w:val="true"/>
          <w:lang w:bidi="fa-IR"/>
        </w:rPr>
        <w:t>در زمان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مسلمان غلام یک شخص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 کردند دیدند این غلام نانی را تکه تکه می کند و جلوی سگی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صحنه را دیدند به غلام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کاریست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دارم می خواهم این حیوان را خوشحال کنم تا خدا هم مرا خوشحال کند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تو چیست؟ </w:t>
      </w:r>
      <w:bookmarkStart w:id="274" w:name="pg16374_180776"/>
    </w:p>
    <w:p>
      <w:pPr>
        <w:pStyle w:val="BookText"/>
        <w:rPr/>
      </w:pPr>
      <w:bookmarkEnd w:id="27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مسلمانم و غلام شخص یهودی هستم، می خواهم نجات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رفتند درب منزل یهودی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درب را باز کرد، تعجب کرد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منزلشان تشریف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فرمایشی دارید؟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دویست دینار را از من بگیر و این غلام راب ه من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نمی خواهم و غلام را به شما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اصرار کردند پول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نمی خواهم حالا که اصرار دارید پول را به غلام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پول را به غلام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یهودی پشت در بود آمد و سلام کرد و ایمان آورد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یهودی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مسلمان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آزاد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باغ دارم آن را به تو بخشیدم داخل آن باغ کار کن و امرار معاش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از برکت خوشحال کردن یک حیوان بود</w:t>
      </w:r>
      <w:r>
        <w:rPr>
          <w:rFonts w:eastAsia="IRNazanin" w:cs="IRNazanin"/>
          <w:color w:val="111111"/>
          <w:sz w:val="28"/>
          <w:szCs w:val="28"/>
          <w:rtl w:val="true"/>
          <w:lang w:bidi="fa-IR"/>
        </w:rPr>
        <w:t>.</w:t>
      </w:r>
    </w:p>
    <w:p>
      <w:pPr>
        <w:pStyle w:val="Heading2"/>
        <w:numPr>
          <w:ilvl w:val="1"/>
          <w:numId w:val="1"/>
        </w:numPr>
        <w:rPr/>
      </w:pPr>
      <w:bookmarkStart w:id="275" w:name="__RefHeading___Toc6705067_1280447820"/>
      <w:bookmarkStart w:id="276" w:name="_Toc98"/>
      <w:bookmarkEnd w:id="275"/>
      <w:r>
        <w:rPr>
          <w:rtl w:val="true"/>
        </w:rPr>
        <w:t>خانه ای در بهشت</w:t>
      </w:r>
      <w:bookmarkEnd w:id="276"/>
    </w:p>
    <w:p>
      <w:pPr>
        <w:pStyle w:val="BookText"/>
        <w:rPr/>
      </w:pPr>
      <w:r>
        <w:rPr>
          <w:rFonts w:ascii="IRNazanin" w:hAnsi="IRNazanin" w:eastAsia="IRNazanin"/>
          <w:color w:val="111111"/>
          <w:sz w:val="28"/>
          <w:sz w:val="28"/>
          <w:szCs w:val="28"/>
          <w:rtl w:val="true"/>
          <w:lang w:bidi="fa-IR"/>
        </w:rPr>
        <w:t>شخص متدین و متمولی بود از اهل کشور عربستان که هر ساله به زیارت خانه خدا مشرف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هر سال یک ماه مدینه مهمان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از مدینه می خواست به مکه برود، مقدار پولی به حضرت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برای من یک خانه در مدینه بخرید که من اینقدر مزاحم شما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سفر حج خدمت پیغمبر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خریدید؟</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 برایت خریدم</w:t>
      </w:r>
      <w:r>
        <w:rPr>
          <w:rFonts w:eastAsia="IRNazanin" w:cs="IRNazanin"/>
          <w:color w:val="111111"/>
          <w:sz w:val="28"/>
          <w:szCs w:val="28"/>
          <w:rtl w:val="true"/>
          <w:lang w:bidi="fa-IR"/>
        </w:rPr>
        <w:t xml:space="preserve">. </w:t>
      </w:r>
      <w:bookmarkStart w:id="277" w:name="pg16374_180777"/>
    </w:p>
    <w:p>
      <w:pPr>
        <w:pStyle w:val="BookText"/>
        <w:rPr/>
      </w:pPr>
      <w:bookmarkEnd w:id="27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آن خانه کجاست؟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در همسایگی من و حضرت علی و حضرت زهرا 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 این هم قباله آن و سزاوار نیست تو سالی یکماه به مدینه بیایی و یازده ماه خانه تو بسته باشد و مردم مدینه در فقر و گرسنگی به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قباله را گرفت و تشکر کرد و وصیت کرد این قباله را در قبر زیر سرم بگذارید</w:t>
      </w:r>
      <w:r>
        <w:rPr>
          <w:rFonts w:eastAsia="IRNazanin" w:cs="IRNazanin"/>
          <w:color w:val="111111"/>
          <w:sz w:val="28"/>
          <w:szCs w:val="28"/>
          <w:rtl w:val="true"/>
          <w:lang w:bidi="fa-IR"/>
        </w:rPr>
        <w:t>.</w:t>
      </w:r>
    </w:p>
    <w:p>
      <w:pPr>
        <w:pStyle w:val="Heading2"/>
        <w:numPr>
          <w:ilvl w:val="1"/>
          <w:numId w:val="1"/>
        </w:numPr>
        <w:rPr/>
      </w:pPr>
      <w:bookmarkStart w:id="278" w:name="__RefHeading___Toc6705069_1280447820"/>
      <w:bookmarkStart w:id="279" w:name="_Toc99"/>
      <w:bookmarkEnd w:id="278"/>
      <w:r>
        <w:rPr>
          <w:rtl w:val="true"/>
        </w:rPr>
        <w:t>درس توحید شناسی</w:t>
      </w:r>
      <w:bookmarkEnd w:id="279"/>
    </w:p>
    <w:p>
      <w:pPr>
        <w:pStyle w:val="BookText"/>
        <w:rPr/>
      </w:pP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بشر در روی کره زمین زندگی می کنند به حکمت و قدرت خداوند متعال هنوز دو نفر انسان پیدا نشده که سر انگشتان آنها با هم مثل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گلبول سفید و قرمز دارد که سفیدها در جلوی حوادث و بیماری در مقابل گلبول های قرمز بیماری های گوناگون یا مسری که در آب و غذا و هوا وارد بدن می شوند مقاومت می کنند تا آنها را از پای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بدن انسان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لوله کشی انجام شده که خون را در تمام رگ ها به جریان بیندازد و وارد قلب می شود و آنجا تصویه و دو مرتبه به مویرگ ها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نمونه کوچکی از خلقت بشر و هزاران عجایب دیگر که اصلاً ما مخلوقات خدا می بینیم ولی شکر آن را به جا نمی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و زبان که برآید کز عهده شکرش به در آید</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هوایی که ما انسان ها از آن بهره مند هستیم اگر این هوا سه متر از روی زمین بالاتر بود نفس کشی در روی کره زمین یافت نمی شد</w:t>
      </w:r>
      <w:r>
        <w:rPr>
          <w:rFonts w:eastAsia="IRNazanin" w:cs="IRNazanin"/>
          <w:color w:val="111111"/>
          <w:sz w:val="28"/>
          <w:szCs w:val="28"/>
          <w:rtl w:val="true"/>
          <w:lang w:bidi="fa-IR"/>
        </w:rPr>
        <w:t xml:space="preserve">. </w:t>
      </w:r>
      <w:bookmarkStart w:id="280" w:name="pg16374_180778"/>
    </w:p>
    <w:p>
      <w:pPr>
        <w:pStyle w:val="BookText"/>
        <w:rPr/>
      </w:pPr>
      <w:bookmarkEnd w:id="280"/>
      <w:r>
        <w:rPr>
          <w:rFonts w:ascii="IRNazanin" w:hAnsi="IRNazanin" w:eastAsia="IRNazanin"/>
          <w:color w:val="111111"/>
          <w:sz w:val="28"/>
          <w:sz w:val="28"/>
          <w:szCs w:val="28"/>
          <w:rtl w:val="true"/>
          <w:lang w:bidi="fa-IR"/>
        </w:rPr>
        <w:t>ما اگر فواید خورشید و نور و نتایجی که برای کره زمین و کسانی که زندگانی می کنند می دانستیم لحظه ای از شکر خداوند متعال غافل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کره ماه که در شب روشن است و به ما نور می دهد از پرتو خورشید نور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انسانها باخورشید تنظیم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 محققی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درباره خورشید تحقیقاتی به عمل آوردم به نتیجه رسیدم که اگر استفاده ای که در هر روز ، هر انسانی از خورشید می برد بخواهد بخرد میلیون ها پول باید بپردازد</w:t>
      </w:r>
      <w:r>
        <w:rPr>
          <w:rFonts w:eastAsia="IRNazanin" w:cs="IRNazanin"/>
          <w:color w:val="111111"/>
          <w:sz w:val="28"/>
          <w:szCs w:val="28"/>
          <w:rtl w:val="true"/>
          <w:lang w:bidi="fa-IR"/>
        </w:rPr>
        <w:t>.</w:t>
      </w:r>
    </w:p>
    <w:p>
      <w:pPr>
        <w:pStyle w:val="Heading2"/>
        <w:numPr>
          <w:ilvl w:val="1"/>
          <w:numId w:val="1"/>
        </w:numPr>
        <w:rPr/>
      </w:pPr>
      <w:bookmarkStart w:id="281" w:name="__RefHeading___Toc6705071_1280447820"/>
      <w:bookmarkStart w:id="282" w:name="_Toc100"/>
      <w:bookmarkEnd w:id="281"/>
      <w:r>
        <w:rPr>
          <w:rtl w:val="true"/>
        </w:rPr>
        <w:t>میرداماد و دختر شاه عباس</w:t>
      </w:r>
      <w:bookmarkEnd w:id="282"/>
    </w:p>
    <w:p>
      <w:pPr>
        <w:pStyle w:val="BookText"/>
        <w:rPr/>
      </w:pPr>
      <w:r>
        <w:rPr>
          <w:rFonts w:ascii="IRNazanin" w:hAnsi="IRNazanin" w:eastAsia="IRNazanin"/>
          <w:color w:val="111111"/>
          <w:sz w:val="28"/>
          <w:sz w:val="28"/>
          <w:szCs w:val="28"/>
          <w:rtl w:val="true"/>
          <w:lang w:bidi="fa-IR"/>
        </w:rPr>
        <w:t>دختر شاه عباس صفوی روزی با مادرش دعوا و مشاجره ای انجام داد و قهر کرد و از کاخ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شام وقت خود را در کوچه و بازار طی کرد شب شد، دیر وقت، چه کنم، کجا بروم به فکرش افتاد برود در حوزه طلاب، جایی مطمئن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مدرسه صدر بازار شد درب حجره میرداماد را زد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این موقع شب؟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درب را باز کرد دید یک دختر زیبا با لباس عالی است درب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دوباره درب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برو، جای تو نیست او را قسم داد درب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بار سوم درب را کوبید و او را قسم داد که من دختر شاه عباس هستم از مادرم قهر کرده ام جایی مطمئن تر از اینجا ندیدم مرا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چون دید این دختر سرپناهی ندارد گفت بیا داخل و رختخوابی برایش انداخت و گفت بخوابید و خود مشغول مطالعه </w:t>
      </w:r>
      <w:bookmarkStart w:id="283" w:name="pg16374_180779"/>
    </w:p>
    <w:p>
      <w:pPr>
        <w:pStyle w:val="BookText"/>
        <w:rPr/>
      </w:pPr>
      <w:bookmarkEnd w:id="283"/>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آمد او را وسوسه کند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سرباز امام زمانم باید شیطان را از خود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که برای روشنایی و مطالعه گذاشته بود انگشتان خود را روی آن گذاشت و تا صبح تکرار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برای جستجوی دختر خود تمام شهر را مأمور زیاد گذاشت، همه جا را دیدند و گشتند که ناگهان دیدند دختر از حجره میرداماد بیرون آمد دختر را بردند پیش شاه عباس و گزارش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او را در اتاقی زندانی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اعدام می کنم و فرستاد دنبال میرداماد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میرداماد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دختر مرا ربودی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خود را بسته بود نشان شاه داد و گفت این آثار دیشب است و جریان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آوردند گفتند دیشب از این مرد چه دیدی؟</w:t>
      </w:r>
    </w:p>
    <w:p>
      <w:p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دیوانه است تا صبح انگشتان خود را روی آتش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دستور داد انگشتان او را مداوا کنند و یک روحانی را گفت عقد دختر مرا برای این مرد بخوان از این جهت به میرداماد مشهور شد</w:t>
      </w:r>
      <w:r>
        <w:rPr>
          <w:rFonts w:eastAsia="IRNazanin" w:cs="IRNazanin"/>
          <w:color w:val="111111"/>
          <w:sz w:val="28"/>
          <w:szCs w:val="28"/>
          <w:rtl w:val="true"/>
          <w:lang w:bidi="fa-IR"/>
        </w:rPr>
        <w:t>.</w:t>
      </w:r>
    </w:p>
    <w:p>
      <w:pPr>
        <w:pStyle w:val="Heading2"/>
        <w:numPr>
          <w:ilvl w:val="1"/>
          <w:numId w:val="1"/>
        </w:numPr>
        <w:rPr/>
      </w:pPr>
      <w:bookmarkStart w:id="284" w:name="__RefHeading___Toc6705073_1280447820"/>
      <w:bookmarkStart w:id="285" w:name="_Toc101"/>
      <w:bookmarkEnd w:id="284"/>
      <w:r>
        <w:rPr>
          <w:rtl w:val="true"/>
        </w:rPr>
        <w:t>داستان ابوایوب انصاری</w:t>
      </w:r>
      <w:bookmarkEnd w:id="285"/>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مکه به مدینه هجرت کردند مردم مدینه به استقبال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پیامبر درخواست می کردند که به منزل ما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من در هر خانه ایستاد من مهمان همان خانه می شوم</w:t>
      </w:r>
      <w:r>
        <w:rPr>
          <w:rFonts w:eastAsia="IRNazanin" w:cs="IRNazanin"/>
          <w:color w:val="111111"/>
          <w:sz w:val="28"/>
          <w:szCs w:val="28"/>
          <w:rtl w:val="true"/>
          <w:lang w:bidi="fa-IR"/>
        </w:rPr>
        <w:t xml:space="preserve">. </w:t>
      </w:r>
      <w:bookmarkStart w:id="286" w:name="pg16374_180780"/>
    </w:p>
    <w:p>
      <w:pPr>
        <w:pStyle w:val="BookText"/>
        <w:rPr/>
      </w:pPr>
      <w:bookmarkEnd w:id="286"/>
      <w:r>
        <w:rPr>
          <w:rFonts w:ascii="IRNazanin" w:hAnsi="IRNazanin" w:eastAsia="IRNazanin"/>
          <w:color w:val="111111"/>
          <w:sz w:val="28"/>
          <w:sz w:val="28"/>
          <w:szCs w:val="28"/>
          <w:rtl w:val="true"/>
          <w:lang w:bidi="fa-IR"/>
        </w:rPr>
        <w:t>شتر به درب خانه ابو ایوب انصاری زانو زد حضرت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دو اطاق بیشتر نداشت ، یکی پائین و دیگری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به اطاق پائین می روم چونکه مراجعه کنندگان راحت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عروسی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یک گوسفند برای غذای آن شب به مردم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های گوسفند را جمع کنید دعایی خواندند، گوسفند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را بدهید به ابوایوب و از او پرستاری کند این گوسفند برکت زیادی دارد حتی اشخاص مریض از شیر و ماست این گوسفند شفا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 هر فهمیدند و برای شفا به در خانه ابو ایوب می آمدند و نتیجه می گرفتند</w:t>
      </w:r>
      <w:r>
        <w:rPr>
          <w:rFonts w:eastAsia="IRNazanin" w:cs="IRNazanin"/>
          <w:color w:val="111111"/>
          <w:sz w:val="28"/>
          <w:szCs w:val="28"/>
          <w:rtl w:val="true"/>
          <w:lang w:bidi="fa-IR"/>
        </w:rPr>
        <w:t>.</w:t>
      </w:r>
    </w:p>
    <w:p>
      <w:pPr>
        <w:pStyle w:val="Heading2"/>
        <w:numPr>
          <w:ilvl w:val="1"/>
          <w:numId w:val="1"/>
        </w:numPr>
        <w:rPr/>
      </w:pPr>
      <w:bookmarkStart w:id="287" w:name="__RefHeading___Toc6705075_1280447820"/>
      <w:bookmarkStart w:id="288" w:name="_Toc102"/>
      <w:bookmarkEnd w:id="287"/>
      <w:r>
        <w:rPr>
          <w:rtl w:val="true"/>
        </w:rPr>
        <w:t>عاقبت کار انسان ها یا خیر است یا شر</w:t>
      </w:r>
      <w:bookmarkEnd w:id="288"/>
    </w:p>
    <w:p>
      <w:pPr>
        <w:pStyle w:val="BookText"/>
        <w:rPr/>
      </w:pPr>
      <w:r>
        <w:rPr>
          <w:rFonts w:ascii="IRNazanin" w:hAnsi="IRNazanin" w:eastAsia="IRNazanin"/>
          <w:color w:val="111111"/>
          <w:sz w:val="28"/>
          <w:sz w:val="28"/>
          <w:szCs w:val="28"/>
          <w:rtl w:val="true"/>
          <w:lang w:bidi="fa-IR"/>
        </w:rPr>
        <w:t>عمرو بن عاص وزیر معاویه ملعون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پشت سر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 در سفره معاویه، جنگ در سایه 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دنیا گرا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و برق دنیا آدم را شل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مقدار نیاز خود باید بهره برداری کند و بقیه را به مستمندان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مثل آب دریا است هر چه بخوری تشنه تر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خو را با ظاهر دیگران مقایسه نکن</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خیلی برای اسلام فداکاری کردند ولی عاقبت مال دنیا آنها را به انحراف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نهروان کم کسانی نبودند از اصحاب پیغمبر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جماعت می خواندند، نماز شب می خواندند، قرآن می خواندند، ولی عاقبت را به دنیا فروختند و در مقابل امام زمانشان صف 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آن زمان بودیم معلوم نبود در چه صفی بودیم</w:t>
      </w:r>
      <w:r>
        <w:rPr>
          <w:rFonts w:eastAsia="IRNazanin" w:cs="IRNazanin"/>
          <w:color w:val="111111"/>
          <w:sz w:val="28"/>
          <w:szCs w:val="28"/>
          <w:rtl w:val="true"/>
          <w:lang w:bidi="fa-IR"/>
        </w:rPr>
        <w:t xml:space="preserve">. </w:t>
      </w:r>
      <w:bookmarkStart w:id="289" w:name="pg16374_180781"/>
    </w:p>
    <w:p>
      <w:pPr>
        <w:pStyle w:val="Heading2"/>
        <w:numPr>
          <w:ilvl w:val="1"/>
          <w:numId w:val="1"/>
        </w:numPr>
        <w:rPr/>
      </w:pPr>
      <w:bookmarkStart w:id="290" w:name="__RefHeading___Toc6705077_1280447820"/>
      <w:bookmarkStart w:id="291" w:name="_Toc103"/>
      <w:bookmarkEnd w:id="289"/>
      <w:bookmarkEnd w:id="290"/>
      <w:r>
        <w:rPr>
          <w:rtl w:val="true"/>
        </w:rPr>
        <w:t>داستان علی بن حاتم</w:t>
      </w:r>
      <w:bookmarkEnd w:id="291"/>
    </w:p>
    <w:p>
      <w:pPr>
        <w:pStyle w:val="BookText"/>
        <w:rPr/>
      </w:pPr>
      <w:r>
        <w:rPr>
          <w:rFonts w:ascii="IRNazanin" w:hAnsi="IRNazanin" w:eastAsia="IRNazanin"/>
          <w:color w:val="111111"/>
          <w:sz w:val="28"/>
          <w:sz w:val="28"/>
          <w:szCs w:val="28"/>
          <w:rtl w:val="true"/>
          <w:lang w:bidi="fa-IR"/>
        </w:rPr>
        <w:t>علی بن حاتم پدر دو شهید یکی از یاران حضرت علی بن ابیطالب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ملعون فرستاد و او را احضار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تو بی انصافی کرده، دو فرزند تو را به جنگ فرستاد کشته شدند و الان دو فرزند او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حاتم جواب داد من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انصافی کرده ام من زنده ام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یک کلمه دین انسان از دستش برود این ها مرد حق شناس بودند</w:t>
      </w:r>
      <w:r>
        <w:rPr>
          <w:rFonts w:eastAsia="IRNazanin" w:cs="IRNazanin"/>
          <w:color w:val="111111"/>
          <w:sz w:val="28"/>
          <w:szCs w:val="28"/>
          <w:rtl w:val="true"/>
          <w:lang w:bidi="fa-IR"/>
        </w:rPr>
        <w:t>.</w:t>
      </w:r>
    </w:p>
    <w:p>
      <w:pPr>
        <w:pStyle w:val="Heading2"/>
        <w:numPr>
          <w:ilvl w:val="1"/>
          <w:numId w:val="1"/>
        </w:numPr>
        <w:rPr/>
      </w:pPr>
      <w:bookmarkStart w:id="292" w:name="__RefHeading___Toc6705079_1280447820"/>
      <w:bookmarkStart w:id="293" w:name="_Toc104"/>
      <w:bookmarkEnd w:id="292"/>
      <w:r>
        <w:rPr>
          <w:rtl w:val="true"/>
        </w:rPr>
        <w:t xml:space="preserve">سؤال از امام رضا </w:t>
      </w:r>
      <w:r>
        <w:rPr>
          <w:rtl w:val="true"/>
        </w:rPr>
        <w:t>(</w:t>
      </w:r>
      <w:r>
        <w:rPr>
          <w:rtl w:val="true"/>
        </w:rPr>
        <w:t>علیه السلام</w:t>
      </w:r>
      <w:r>
        <w:rPr>
          <w:rtl w:val="true"/>
        </w:rPr>
        <w:t>)</w:t>
      </w:r>
      <w:bookmarkEnd w:id="293"/>
    </w:p>
    <w:p>
      <w:pPr>
        <w:pStyle w:val="BookText"/>
        <w:rPr/>
      </w:pPr>
      <w:r>
        <w:rPr>
          <w:rFonts w:ascii="IRNazanin" w:hAnsi="IRNazanin" w:eastAsia="IRNazanin"/>
          <w:color w:val="111111"/>
          <w:sz w:val="28"/>
          <w:sz w:val="28"/>
          <w:szCs w:val="28"/>
          <w:rtl w:val="true"/>
          <w:lang w:bidi="fa-IR"/>
        </w:rPr>
        <w:t>یکی از اولیاء الله در عالم مکاشفه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آقا اگر شما به جای ما بودید از امام خود چه تقاضایی می کردید؟</w:t>
      </w:r>
    </w:p>
    <w:p>
      <w:pPr>
        <w:pStyle w:val="BookText"/>
        <w:rPr/>
      </w:pPr>
      <w:r>
        <w:rPr>
          <w:rFonts w:ascii="IRNazanin" w:hAnsi="IRNazanin" w:eastAsia="IRNazanin"/>
          <w:color w:val="111111"/>
          <w:sz w:val="28"/>
          <w:sz w:val="28"/>
          <w:szCs w:val="28"/>
          <w:rtl w:val="true"/>
          <w:lang w:bidi="fa-IR"/>
        </w:rPr>
        <w:t>حضرت 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ولایت یعنی اول عقل را بیان فرمودند و در پرتو عقل ولایت را یعنی اگر انسان با عقل کامل ولایت را دارا شد چیزی کمبود ندارد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آیت الله ناصری سؤال کرده بود که آقا من چه کنم که یکی از اولیاء الله بشوم؟ آقا در جواب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به 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گوید کسی که اول وقت نماز بخواند و دروغ بگوید و سخن چینی و غیبت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کسی که نماز شب بخواند و روز محتاج مردم باشد و چشمش به دست مخلوق باشد</w:t>
      </w:r>
      <w:r>
        <w:rPr>
          <w:rFonts w:eastAsia="IRNazanin" w:cs="IRNazanin"/>
          <w:color w:val="111111"/>
          <w:sz w:val="28"/>
          <w:szCs w:val="28"/>
          <w:rtl w:val="true"/>
          <w:lang w:bidi="fa-IR"/>
        </w:rPr>
        <w:t xml:space="preserve">. </w:t>
      </w:r>
      <w:bookmarkStart w:id="294" w:name="pg16374_180782"/>
    </w:p>
    <w:p>
      <w:pPr>
        <w:pStyle w:val="Heading2"/>
        <w:numPr>
          <w:ilvl w:val="1"/>
          <w:numId w:val="1"/>
        </w:numPr>
        <w:rPr/>
      </w:pPr>
      <w:bookmarkStart w:id="295" w:name="__RefHeading___Toc6705081_1280447820"/>
      <w:bookmarkStart w:id="296" w:name="_Toc105"/>
      <w:bookmarkEnd w:id="294"/>
      <w:bookmarkEnd w:id="295"/>
      <w:r>
        <w:rPr>
          <w:rtl w:val="true"/>
        </w:rPr>
        <w:t>ادرار حیوانات حلال گوشت</w:t>
      </w:r>
      <w:bookmarkEnd w:id="296"/>
    </w:p>
    <w:p>
      <w:pPr>
        <w:pStyle w:val="BookText"/>
        <w:rPr/>
      </w:pPr>
      <w:r>
        <w:rPr>
          <w:rFonts w:ascii="IRNazanin" w:hAnsi="IRNazanin" w:eastAsia="IRNazanin"/>
          <w:color w:val="111111"/>
          <w:sz w:val="28"/>
          <w:sz w:val="28"/>
          <w:szCs w:val="28"/>
          <w:rtl w:val="true"/>
          <w:lang w:bidi="fa-IR"/>
        </w:rPr>
        <w:t>گاو و گوسفند و شتر و اسب و الاغ ادرار و مدفوعشان پاک است، ولی برای احتیاط محل ادرار آنها را باید آب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حیوانات را پس از ذبح کردن دست به هر کجای بدن آنها بگذاریم پاک است و ایرادی ندارد، ولی انسان گذشته از اینکه مدفوع و ادرارش نجس است ، بلکه وقتی از دنیا می رود تا وقتی بدنش داغ است اشکالی ندارد دست به میت گذاشتند، ولی وقتی بدنش سرد شد و کسی میت را لمس کرد، باید غسل مس میّت به 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 را باید زود غسل و کفن و دفن نمایند</w:t>
      </w:r>
      <w:r>
        <w:rPr>
          <w:rFonts w:eastAsia="IRNazanin" w:cs="IRNazanin"/>
          <w:color w:val="111111"/>
          <w:sz w:val="28"/>
          <w:szCs w:val="28"/>
          <w:rtl w:val="true"/>
          <w:lang w:bidi="fa-IR"/>
        </w:rPr>
        <w:t>.</w:t>
      </w:r>
    </w:p>
    <w:p>
      <w:pPr>
        <w:pStyle w:val="Heading2"/>
        <w:numPr>
          <w:ilvl w:val="1"/>
          <w:numId w:val="1"/>
        </w:numPr>
        <w:rPr/>
      </w:pPr>
      <w:bookmarkStart w:id="297" w:name="__RefHeading___Toc6705083_1280447820"/>
      <w:bookmarkStart w:id="298" w:name="_Toc106"/>
      <w:bookmarkEnd w:id="297"/>
      <w:r>
        <w:rPr>
          <w:rtl w:val="true"/>
        </w:rPr>
        <w:t>داستان سه نفر غریب در شهر مدینه</w:t>
      </w:r>
      <w:bookmarkEnd w:id="298"/>
    </w:p>
    <w:p>
      <w:pPr>
        <w:pStyle w:val="BookText"/>
        <w:rPr/>
      </w:pPr>
      <w:r>
        <w:rPr>
          <w:rFonts w:ascii="IRNazanin" w:hAnsi="IRNazanin" w:eastAsia="IRNazanin"/>
          <w:color w:val="111111"/>
          <w:sz w:val="28"/>
          <w:sz w:val="28"/>
          <w:szCs w:val="28"/>
          <w:rtl w:val="true"/>
          <w:lang w:bidi="fa-IR"/>
        </w:rPr>
        <w:t xml:space="preserve">در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شهری وارد مدینه شدند و در 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رسول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غریبیم آیا امشب کسی مارا مهمان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نفرشان را مهمان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به خانه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کسی پیدا نشد گفت من هم در خانه خدا می مانم و مهمان خدا می شوم</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سه نفر به هم رسیدند و ماجرای شی گذشته را بیان کردند، 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شدم و با هم گفتگو کردیم و حضرت رختخواب خودش را برایم پهن کردند استراحت کردم و بهترینم شب برایم بود</w:t>
      </w:r>
      <w:r>
        <w:rPr>
          <w:rFonts w:eastAsia="IRNazanin" w:cs="IRNazanin"/>
          <w:color w:val="111111"/>
          <w:sz w:val="28"/>
          <w:szCs w:val="28"/>
          <w:rtl w:val="true"/>
          <w:lang w:bidi="fa-IR"/>
        </w:rPr>
        <w:t xml:space="preserve">. </w:t>
      </w:r>
      <w:bookmarkStart w:id="299" w:name="pg16374_180783"/>
    </w:p>
    <w:p>
      <w:pPr>
        <w:pStyle w:val="BookText"/>
        <w:rPr/>
      </w:pPr>
      <w:bookmarkEnd w:id="299"/>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با پیغمبر هم غذا بودم و هم صحبت، چه صفایی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مهمان خدا بودم و از گرسنگی تا صبح شکمم صدا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این مرد را گرسنگی دادیم و در عوض دل معرفتی او را جلا دادیم و شکم سیر از خدا غافل است</w:t>
      </w:r>
      <w:r>
        <w:rPr>
          <w:rFonts w:eastAsia="IRNazanin" w:cs="IRNazanin"/>
          <w:color w:val="111111"/>
          <w:sz w:val="28"/>
          <w:szCs w:val="28"/>
          <w:rtl w:val="true"/>
          <w:lang w:bidi="fa-IR"/>
        </w:rPr>
        <w:t>.</w:t>
      </w:r>
    </w:p>
    <w:p>
      <w:pPr>
        <w:pStyle w:val="Heading2"/>
        <w:numPr>
          <w:ilvl w:val="1"/>
          <w:numId w:val="1"/>
        </w:numPr>
        <w:rPr/>
      </w:pPr>
      <w:bookmarkStart w:id="300" w:name="__RefHeading___Toc6705085_1280447820"/>
      <w:bookmarkStart w:id="301" w:name="_Toc107"/>
      <w:bookmarkEnd w:id="300"/>
      <w:r>
        <w:rPr>
          <w:rtl w:val="true"/>
        </w:rPr>
        <w:t>نصایح لقمان حکیم به فرزندش</w:t>
      </w:r>
      <w:bookmarkEnd w:id="301"/>
    </w:p>
    <w:p>
      <w:pPr>
        <w:pStyle w:val="BookText"/>
        <w:rPr/>
      </w:pPr>
      <w:r>
        <w:rPr>
          <w:rFonts w:ascii="IRNazanin" w:hAnsi="IRNazanin" w:eastAsia="IRNazanin"/>
          <w:color w:val="111111"/>
          <w:sz w:val="28"/>
          <w:sz w:val="28"/>
          <w:szCs w:val="28"/>
          <w:rtl w:val="true"/>
          <w:lang w:bidi="fa-IR"/>
        </w:rPr>
        <w:t xml:space="preserve">اگر سخن گفتن نقره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سکوت طلا است</w:t>
      </w:r>
    </w:p>
    <w:p>
      <w:pPr>
        <w:pStyle w:val="BookText"/>
        <w:rPr/>
      </w:pPr>
      <w:r>
        <w:rPr>
          <w:rFonts w:ascii="IRNazanin" w:hAnsi="IRNazanin" w:eastAsia="IRNazanin"/>
          <w:color w:val="111111"/>
          <w:sz w:val="28"/>
          <w:sz w:val="28"/>
          <w:szCs w:val="28"/>
          <w:rtl w:val="true"/>
          <w:lang w:bidi="fa-IR"/>
        </w:rPr>
        <w:t>حضرت لقمان حکیم نبی بود، ولی در اثر زهد و تقوا و اطاعت از پروردگار به او حکمت داده شد و سوره ای در قرآن به نام سوره لقمان 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فرزندش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رسیدم وچهار هزار حکمت آموختم از میان چهارهزار حکمت، چهار حکمت خلاصه و زبده به تو گوشزد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و همه وقت خدا را در نظر داشته باش و نماز را اول وقت اقامه کن و امروز که رفت دیگر برنمی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لقمه ای را به گلو مبر، چون که اثر سویی دارد مگر اینکه از راه حلال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خانه ای رفتی چشمت به ناموس کسی نباشد و با هر کس رفاقت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تو از تو به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عقل و دین بیفزاید</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کنترل کن و هر سخنی را سنجیده بگو و یکی از درب های بهشت سکوت است</w:t>
      </w:r>
      <w:r>
        <w:rPr>
          <w:rFonts w:eastAsia="IRNazanin" w:cs="IRNazanin"/>
          <w:color w:val="111111"/>
          <w:sz w:val="28"/>
          <w:szCs w:val="28"/>
          <w:rtl w:val="true"/>
          <w:lang w:bidi="fa-IR"/>
        </w:rPr>
        <w:t xml:space="preserve">. </w:t>
      </w:r>
      <w:bookmarkStart w:id="302" w:name="pg16374_180784"/>
    </w:p>
    <w:p>
      <w:pPr>
        <w:pStyle w:val="Heading2"/>
        <w:numPr>
          <w:ilvl w:val="1"/>
          <w:numId w:val="1"/>
        </w:numPr>
        <w:rPr/>
      </w:pPr>
      <w:bookmarkStart w:id="303" w:name="__RefHeading___Toc6705087_1280447820"/>
      <w:bookmarkStart w:id="304" w:name="_Toc108"/>
      <w:bookmarkEnd w:id="302"/>
      <w:bookmarkEnd w:id="303"/>
      <w:r>
        <w:rPr>
          <w:rtl w:val="true"/>
        </w:rPr>
        <w:t>از کرامات آقای بهلول</w:t>
      </w:r>
      <w:bookmarkEnd w:id="304"/>
    </w:p>
    <w:p>
      <w:pPr>
        <w:pStyle w:val="BookText"/>
        <w:rPr/>
      </w:pPr>
      <w:r>
        <w:rPr>
          <w:rFonts w:ascii="IRNazanin" w:hAnsi="IRNazanin" w:eastAsia="IRNazanin"/>
          <w:color w:val="111111"/>
          <w:sz w:val="28"/>
          <w:sz w:val="28"/>
          <w:szCs w:val="28"/>
          <w:rtl w:val="true"/>
          <w:lang w:bidi="fa-IR"/>
        </w:rPr>
        <w:t>حجت الاسلام آقای شیخ حسن میرخلف زاده روزی در منزل آقای حجازی در خیابان جی، خیابان رشحه بر روی منبر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را می شناسم که الان در قید حیات می باشد و مرد متدیّنی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آقای بهلول مرا دید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می خواهد کربلا بروی؟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بهلول فرمودند 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همراه بودم دعا می خواند و ذکر می گفت ناگهان دیدم در کربلا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زیارت آقا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روزی مشغول زیارت بودیم و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بهلول به من سفارش نمودند که تا من زنده هستم رضایت ندارم که این سر را فاش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تا آقای بهلول زنده بود من این کرامت را به کسی نگفتم</w:t>
      </w:r>
      <w:r>
        <w:rPr>
          <w:rFonts w:eastAsia="IRNazanin" w:cs="IRNazanin"/>
          <w:color w:val="111111"/>
          <w:sz w:val="28"/>
          <w:szCs w:val="28"/>
          <w:rtl w:val="true"/>
          <w:lang w:bidi="fa-IR"/>
        </w:rPr>
        <w:t>.</w:t>
      </w:r>
    </w:p>
    <w:p>
      <w:pPr>
        <w:pStyle w:val="Heading2"/>
        <w:numPr>
          <w:ilvl w:val="1"/>
          <w:numId w:val="1"/>
        </w:numPr>
        <w:rPr/>
      </w:pPr>
      <w:bookmarkStart w:id="305" w:name="__RefHeading___Toc6705089_1280447820"/>
      <w:bookmarkStart w:id="306" w:name="_Toc109"/>
      <w:bookmarkEnd w:id="305"/>
      <w:r>
        <w:rPr>
          <w:rtl w:val="true"/>
        </w:rPr>
        <w:t>عابد زنبیل باف</w:t>
      </w:r>
      <w:bookmarkEnd w:id="306"/>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قدیم عابد ماهروئی بود که بیرون شهر به عبادت کشغول و شغلش زنبیل بافی بود و گاهی زنبیل ها را به شهر می آوردو می فروخت و برای زن و بچه های خود نان و غذا تهیه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عبورش به درب کاخ ملکه ای افتاد که خدمۀ زیادی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خدمه ها عابدر ا دید که چقدر زیبا و خوش اندام و نورانی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رفت و به ملکه خبر داد یک مرد نابغه و زیبا و دیدنی بیرون کاخ مشغول زنبیل فروشی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دستور داد او را پیش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به عابد گفند شما را مکله به کاخش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زنبیل می خواهد شما بخرید وب رایش </w:t>
      </w:r>
      <w:bookmarkStart w:id="307" w:name="pg16374_180785"/>
    </w:p>
    <w:p>
      <w:pPr>
        <w:pStyle w:val="BookText"/>
        <w:rPr/>
      </w:pPr>
      <w:bookmarkEnd w:id="307"/>
      <w:r>
        <w:rPr>
          <w:rFonts w:ascii="IRNazanin" w:hAnsi="IRNazanin" w:eastAsia="IRNazanin"/>
          <w:color w:val="111111"/>
          <w:sz w:val="28"/>
          <w:sz w:val="28"/>
          <w:szCs w:val="28"/>
          <w:rtl w:val="true"/>
          <w:lang w:bidi="fa-IR"/>
        </w:rPr>
        <w:t>ببریدو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را می خواهد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وارد قصر شد آن زن تا چشمش به مرد افتاد نه یک دل صد دل عاشق عابد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کام مرا برآوری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کنیزان را از کاخ بیرون کرد، همه دربها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مقداری عطر برایم بیاورید و مرا در بام کاخ تنها بگذارید تا خودم را آراسته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عطر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روانه بام کاخ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بروید بیرون من خودم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تنها شد نگاه کرد دید ارتفاع کاخ تا زمین زیاد است اگر خودش را پرت کند هلاک می شود چارهای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بالا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شرافتمندانه زندگی کردم نگذار آلوده شوم و از بالا خود را به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جبرئیل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سالم به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فرشته ای بالش را پهن کرد و او را به زمین گذاشت راه خود را گرفت و روانه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او منتظر نان و خوراک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دست خالی وارد شد خانمش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زنبیل ها را نفروختی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تنور خانه روشن است دوید سر تنور دید نانها پخته 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ها را برداشت و آمد با شوهر و بچه ها مشغول خوردن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راستی و پرهیزگاری را خداوند هم در دنیا و هم در آخرت به اهلش عطا خواهد فرمود</w:t>
      </w:r>
      <w:r>
        <w:rPr>
          <w:rFonts w:eastAsia="IRNazanin" w:cs="IRNazanin"/>
          <w:color w:val="111111"/>
          <w:sz w:val="28"/>
          <w:szCs w:val="28"/>
          <w:rtl w:val="true"/>
          <w:lang w:bidi="fa-IR"/>
        </w:rPr>
        <w:t>.</w:t>
      </w:r>
    </w:p>
    <w:p>
      <w:pPr>
        <w:pStyle w:val="Heading2"/>
        <w:numPr>
          <w:ilvl w:val="1"/>
          <w:numId w:val="1"/>
        </w:numPr>
        <w:rPr/>
      </w:pPr>
      <w:bookmarkStart w:id="308" w:name="__RefHeading___Toc6705091_1280447820"/>
      <w:bookmarkStart w:id="309" w:name="_Toc110"/>
      <w:bookmarkEnd w:id="308"/>
      <w:r>
        <w:rPr>
          <w:rtl w:val="true"/>
        </w:rPr>
        <w:t>متخصص چشم پزشک</w:t>
      </w:r>
      <w:bookmarkEnd w:id="309"/>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پزشکی بود که فوق تخصص چشم را در خارج از کشور گرفته بود ولی با دین و دیانت سر و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عکس خانم ایشان خیلی متدین و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بچه هفت ساله داشتند ناگهان این بچه نابینا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 بچه که متخصص چشم بود هر چه او را معاینه کرد مشاهده کرد که بچه دید خود را از دست داده او را پیش دوستان همکار خود برد نتیجه ای نگرفت ناچار او را به خارج از کشور می برد و هر چه مداوا می کند هیچ فایده ای ندا شت تا بچه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دکتر همیشه با ناراحتی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خرید به سوپری سر کوچۀ محل خود که مردی متدین و مؤمن بود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خرید پیرمرد مؤمن به دکتر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بچه ات ناراحت هستی، خیلی زحمت متحمل شده ای بیا و از من پیرمرد بشنو و دخترت را ببر خدمت آقا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شفای چشم بچه ات را از امام رئوف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پوزخندی مسخره</w:t>
      </w:r>
    </w:p>
    <w:p>
      <w:pPr>
        <w:pStyle w:val="BookText"/>
        <w:rPr/>
      </w:pPr>
      <w:r>
        <w:rPr>
          <w:rFonts w:ascii="IRNazanin" w:hAnsi="IRNazanin" w:eastAsia="IRNazanin"/>
          <w:color w:val="111111"/>
          <w:sz w:val="28"/>
          <w:sz w:val="28"/>
          <w:szCs w:val="28"/>
          <w:rtl w:val="true"/>
          <w:lang w:bidi="fa-IR"/>
        </w:rPr>
        <w:t>آمیز می زند وقتی وارد خانه می شود خانمش سؤال می کند مثل اینکه امروز یک حالت دیگری داری؟</w:t>
      </w:r>
    </w:p>
    <w:p>
      <w:pPr>
        <w:pStyle w:val="BookText"/>
        <w:rPr/>
      </w:pPr>
      <w:r>
        <w:rPr>
          <w:rFonts w:ascii="IRNazanin" w:hAnsi="IRNazanin" w:eastAsia="IRNazanin"/>
          <w:color w:val="111111"/>
          <w:sz w:val="28"/>
          <w:sz w:val="28"/>
          <w:szCs w:val="28"/>
          <w:rtl w:val="true"/>
          <w:lang w:bidi="fa-IR"/>
        </w:rPr>
        <w:t>دکتر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مغازه ، پیرمرد سوپری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خدمت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خانمش چون به امام ایمان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سفر می رویم مشهد دکتر جاب داد باشد ، امام به یک شرط که من در حرم وارد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بلیط هواپیما گرفت و سه نفری به مشهد وارد می شوند و سه شب در مشهد اقامت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دکتر هر روز خانم و بچه اش را تا دم حرم می برده و سر ساعت می آمد و آنها را به هتل برمی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چهارشنبه بود خانم به دکتر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بلیط را یک روز عقب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جمعه است می مانیم و روز بعد حرکت می کنیم</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می رود و بلیط را یک روز عقب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خانم به حرم مشرف می شود و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امشب اگر شفای چشم بچه ام را </w:t>
      </w:r>
      <w:bookmarkStart w:id="310" w:name="pg16374_180787"/>
    </w:p>
    <w:p>
      <w:pPr>
        <w:pStyle w:val="BookText"/>
        <w:rPr/>
      </w:pPr>
      <w:bookmarkEnd w:id="310"/>
      <w:r>
        <w:rPr>
          <w:rFonts w:ascii="IRNazanin" w:hAnsi="IRNazanin" w:eastAsia="IRNazanin"/>
          <w:color w:val="111111"/>
          <w:sz w:val="28"/>
          <w:sz w:val="28"/>
          <w:szCs w:val="28"/>
          <w:rtl w:val="true"/>
          <w:lang w:bidi="fa-IR"/>
        </w:rPr>
        <w:t>ندادی دیگر مشهد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بچه نگاه می کند که همه جا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سر ساعت معین می آید برای بردن زن و بچه که یک مرتبه می بیند که در صحن و حرم خیلی هیاهو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 چه شده؟ چه خبر است؟</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دختر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از چشم نابینا بوده شفا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دختر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از دخترش جویا می شود، دختر جواب می دهد آقا امام رضا دست به چشم من گذاشت شفا گرفتم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 هر وقت مشهد آمدی داخل حرم ما هم بیا</w:t>
      </w:r>
      <w:r>
        <w:rPr>
          <w:rFonts w:eastAsia="IRNazanin" w:cs="IRNazanin"/>
          <w:color w:val="111111"/>
          <w:sz w:val="28"/>
          <w:szCs w:val="28"/>
          <w:rtl w:val="true"/>
          <w:lang w:bidi="fa-IR"/>
        </w:rPr>
        <w:t>.</w:t>
      </w:r>
    </w:p>
    <w:p>
      <w:pPr>
        <w:pStyle w:val="Heading2"/>
        <w:numPr>
          <w:ilvl w:val="1"/>
          <w:numId w:val="1"/>
        </w:numPr>
        <w:rPr/>
      </w:pPr>
      <w:bookmarkStart w:id="311" w:name="__RefHeading___Toc6705093_1280447820"/>
      <w:bookmarkStart w:id="312" w:name="_Toc111"/>
      <w:bookmarkEnd w:id="311"/>
      <w:r>
        <w:rPr>
          <w:rtl w:val="true"/>
        </w:rPr>
        <w:t>در احوال ملا نراقی و درویش</w:t>
      </w:r>
      <w:bookmarkEnd w:id="312"/>
    </w:p>
    <w:p>
      <w:pPr>
        <w:pStyle w:val="BookText"/>
        <w:rPr/>
      </w:pPr>
      <w:r>
        <w:rPr>
          <w:rFonts w:ascii="IRNazanin" w:hAnsi="IRNazanin" w:eastAsia="IRNazanin"/>
          <w:color w:val="111111"/>
          <w:sz w:val="28"/>
          <w:sz w:val="28"/>
          <w:szCs w:val="28"/>
          <w:rtl w:val="true"/>
          <w:lang w:bidi="fa-IR"/>
        </w:rPr>
        <w:t xml:space="preserve">درویشی یکی از کتاب های ملا احمد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بود که ملا احمد در مذمت دنیا قلم فرسائی کرده و مردم را به یاد مرگ و آخرت دعوت نموده با خود گفت می روم و آدرس خانه او را می گیرم و به منزل آقای نراقی می روم تا ببینم خود آقا که این کتاب را نوشته آیا به گفته های خود عمل می 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درویش روانه کاشان شد و سراغ خانه آقا را گرفت تا رسید به نزدیک خانه دید عجب خانه ای کاخ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که بیرون خانه است آیا توی خانه چه خبر است رفت درب منزل را کوبید خادم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گوئی؟</w:t>
      </w:r>
    </w:p>
    <w:p>
      <w:pPr>
        <w:pStyle w:val="BookText"/>
        <w:rPr/>
      </w:pPr>
      <w:r>
        <w:rPr>
          <w:rFonts w:ascii="IRNazanin" w:hAnsi="IRNazanin" w:eastAsia="IRNazanin"/>
          <w:color w:val="111111"/>
          <w:sz w:val="28"/>
          <w:sz w:val="28"/>
          <w:szCs w:val="28"/>
          <w:rtl w:val="true"/>
          <w:lang w:bidi="fa-IR"/>
        </w:rPr>
        <w:t>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 کار دارم</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مسجد تشریف برده اند حالا می آید از راه دور تشریف آورده اید بفرمائید داخل تا آقا بیایند وارد منزل شد و در اتاقی نشست و از او </w:t>
      </w:r>
    </w:p>
    <w:p>
      <w:pPr>
        <w:pStyle w:val="BookText"/>
        <w:rPr/>
      </w:pPr>
      <w:r>
        <w:rPr>
          <w:rFonts w:ascii="IRNazanin" w:hAnsi="IRNazanin" w:eastAsia="IRNazanin"/>
          <w:color w:val="111111"/>
          <w:sz w:val="28"/>
          <w:sz w:val="28"/>
          <w:szCs w:val="28"/>
          <w:rtl w:val="true"/>
          <w:lang w:bidi="fa-IR"/>
        </w:rPr>
        <w:t>پذیرائی به عمل آمد آقا پس از فارغ شدن از نماز به منزل رفتند دیدند مهمان دارند وقتی وارد اتاق شدند پس از سلام و احوال پرسی اُبهت آقا درویش را گرفت و نتوانست مسئله خود را مطرح کند موقع نماز مغرب و عشاء شد آقا به 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مسجد می آیی جهت اقامه نماز؟</w:t>
      </w:r>
    </w:p>
    <w:p>
      <w:pPr>
        <w:pStyle w:val="BookText"/>
        <w:rPr/>
      </w:pPr>
      <w:r>
        <w:rPr>
          <w:rFonts w:ascii="IRNazanin" w:hAnsi="IRNazanin" w:eastAsia="IRNazanin"/>
          <w:color w:val="111111"/>
          <w:sz w:val="28"/>
          <w:sz w:val="28"/>
          <w:szCs w:val="28"/>
          <w:rtl w:val="true"/>
          <w:lang w:bidi="fa-IR"/>
        </w:rPr>
        <w:t>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آیم با هم روانه مسجد شدند بعد از نماز آقا به 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امشب را در منزل ما بمان چون غریب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شام و پذیرائی رختخواب را خادم برای ایشان انداخت خوابید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مسئله را می پرسم دو مرتبه ابهت آقا درویش را گرفت و نتوانست سؤال کند در این حال آقا به 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سفر حج بروم شما می آیی؟</w:t>
      </w:r>
    </w:p>
    <w:p>
      <w:pPr>
        <w:pStyle w:val="BookText"/>
        <w:rPr/>
      </w:pPr>
      <w:r>
        <w:rPr>
          <w:rFonts w:ascii="IRNazanin" w:hAnsi="IRNazanin" w:eastAsia="IRNazanin"/>
          <w:color w:val="111111"/>
          <w:sz w:val="28"/>
          <w:sz w:val="28"/>
          <w:szCs w:val="28"/>
          <w:rtl w:val="true"/>
          <w:lang w:bidi="fa-IR"/>
        </w:rPr>
        <w:t xml:space="preserve">درویش خوشحال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من است کی می خواهید به حج بروید؟</w:t>
      </w:r>
    </w:p>
    <w:p>
      <w:pPr>
        <w:pStyle w:val="BookText"/>
        <w:rPr/>
      </w:pPr>
      <w:r>
        <w:rPr>
          <w:rFonts w:ascii="IRNazanin" w:hAnsi="IRNazanin" w:eastAsia="IRNazanin"/>
          <w:color w:val="111111"/>
          <w:sz w:val="28"/>
          <w:sz w:val="28"/>
          <w:szCs w:val="28"/>
          <w:rtl w:val="true"/>
          <w:lang w:bidi="fa-IR"/>
        </w:rPr>
        <w:t>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با آقا به راه افتادند چند کیلو متر راه پیموده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به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جا بمانید تا من در منزل شما که کشکول خود را جا گذاشته ام بیاورم</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به 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مسئله تو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دیدی منزل من را و تعجب کردی از زندگی من که کتابش با این زندگی مرفه با هم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دیدی در یک ساعت تصمیم گرفتم به خانه خدا بروم خانه و متعلقات را رها کردم و روانه حج شدم اما تو یک کشکول داشتی و علاقه به این کشکول تو را از دنیا رها نکرد این بود جواب سؤالی که از من می خواستی بکنی اما موفق نشدی </w:t>
      </w:r>
      <w:r>
        <w:rPr>
          <w:rFonts w:eastAsia="IRNazanin" w:cs="IRNazanin"/>
          <w:color w:val="111111"/>
          <w:sz w:val="28"/>
          <w:szCs w:val="28"/>
          <w:rtl w:val="true"/>
          <w:lang w:bidi="fa-IR"/>
        </w:rPr>
        <w:t xml:space="preserve">. </w:t>
      </w:r>
      <w:bookmarkStart w:id="313" w:name="pg16374_180789"/>
    </w:p>
    <w:p>
      <w:pPr>
        <w:pStyle w:val="Heading2"/>
        <w:numPr>
          <w:ilvl w:val="1"/>
          <w:numId w:val="1"/>
        </w:numPr>
        <w:rPr/>
      </w:pPr>
      <w:bookmarkStart w:id="314" w:name="__RefHeading___Toc6705095_1280447820"/>
      <w:bookmarkStart w:id="315" w:name="_Toc112"/>
      <w:bookmarkEnd w:id="313"/>
      <w:bookmarkEnd w:id="314"/>
      <w:r>
        <w:rPr>
          <w:rtl w:val="true"/>
        </w:rPr>
        <w:t>در احوالات کشیکچی یا هالو</w:t>
      </w:r>
      <w:bookmarkEnd w:id="315"/>
    </w:p>
    <w:p>
      <w:pPr>
        <w:pStyle w:val="BookText"/>
        <w:rPr/>
      </w:pPr>
      <w:r>
        <w:rPr>
          <w:rFonts w:ascii="IRNazanin" w:hAnsi="IRNazanin" w:eastAsia="IRNazanin"/>
          <w:color w:val="111111"/>
          <w:sz w:val="28"/>
          <w:sz w:val="28"/>
          <w:szCs w:val="28"/>
          <w:rtl w:val="true"/>
          <w:lang w:bidi="fa-IR"/>
        </w:rPr>
        <w:t>شخصی از تجار اصفهان که در بازار اصفهان تیمچه ای داشته عازم عتبات عالیات می شود که پس از زیارت کربلا و نجف اشرف به زیارت مکه معظمه برای ادای حج تمتع نائل گردد از قضا پول هائی که برای مخارج مسافرت با خود همراه داشت گم می کند در نجف اشرف سرگردان شده بود و چون مردی متمول بود به همراهان خود جریان خود را نمی گفت تا این که به فکر فرو رفته بود چه می شود در این حال آقائی دست به شانه او می زند و می فرماید چرا ناراحتی؟</w:t>
      </w:r>
    </w:p>
    <w:p>
      <w:pPr>
        <w:pStyle w:val="BookText"/>
        <w:rPr/>
      </w:pPr>
      <w:r>
        <w:rPr>
          <w:rFonts w:ascii="IRNazanin" w:hAnsi="IRNazanin" w:eastAsia="IRNazanin"/>
          <w:color w:val="111111"/>
          <w:sz w:val="28"/>
          <w:sz w:val="28"/>
          <w:szCs w:val="28"/>
          <w:rtl w:val="true"/>
          <w:lang w:bidi="fa-IR"/>
        </w:rPr>
        <w:t>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آمده ام و می خواهم به زیارت خانه خدا بروم پول من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زند هالو تا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تاجر می بیند همان کشیکچی بازار اصفهان حاضر شد و سلام کرد حضرت به او فرمودند چرا دفعه اول صدایت زدم حاضر نشدی؟</w:t>
      </w:r>
    </w:p>
    <w:p>
      <w:pPr>
        <w:pStyle w:val="BookText"/>
        <w:rPr/>
      </w:pPr>
      <w:r>
        <w:rPr>
          <w:rFonts w:ascii="IRNazanin" w:hAnsi="IRNazanin" w:eastAsia="IRNazanin"/>
          <w:color w:val="111111"/>
          <w:sz w:val="28"/>
          <w:sz w:val="28"/>
          <w:szCs w:val="28"/>
          <w:rtl w:val="true"/>
          <w:lang w:bidi="fa-IR"/>
        </w:rPr>
        <w:t>هالو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دوش داشتم دفعه اول ، دفعه دوم بار را به زمین گذاشتم و دفعه سوم این جا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هالو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پول هایش را گم کرده به او بده و ایشان را به مکه معظمه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هالو کیسه پولی را به او می دهد و می گوید همین پول هایت بود؟</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عازم مکه هستی؟</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دیگر می آیم و تو را به مکه می برم روز موعود می آید و او را از نجف به مکه می رساند طی الارض و به تاجر می گوید وقتی که از مکه برگشتی می آیم به دیدنت وقتی تاجر از </w:t>
      </w:r>
    </w:p>
    <w:p>
      <w:pPr>
        <w:pStyle w:val="BookText"/>
        <w:rPr/>
      </w:pPr>
      <w:r>
        <w:rPr>
          <w:rFonts w:ascii="IRNazanin" w:hAnsi="IRNazanin" w:eastAsia="IRNazanin"/>
          <w:color w:val="111111"/>
          <w:sz w:val="28"/>
          <w:sz w:val="28"/>
          <w:szCs w:val="28"/>
          <w:rtl w:val="true"/>
          <w:lang w:bidi="fa-IR"/>
        </w:rPr>
        <w:t>مکه بر می گردد هالو می رود به دیدنش تاجر بلند می شود جلوی پای هالو ، هالو با اشاره به او می گوید بنشین تا مردم می روند خلوت می شود با هم احوال پرسی می کنند هالو به تاجر می گوید من به تو خدمت کردم یا نه؟ تاجر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مرا کمک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حاجتی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می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درخدمتم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روز دیگر از دنیا می روم و خانه خود را نشانی داد و گفت کفن خود را خریدم و پول هم زیر سرم گذاشتم درب منزل را باز است چهار نفر با یک تابوت بیاور و مرا ببر تخت فولاد روبروی تکیه خوانساری بغل دیوار مسجد مصلی دفن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روز موعود می آید می بیند هالو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را مزد می دهد و جنازه را بر می دارند و به راه می افتند در راه هر که این صحنه را می بیند تعجب می کنند و با خود می گویند اگر این جنازه، نسبت به این تاجر دارد چرا خلوت است همین طور مردم می آیند کم کم جمعیت زیادی می شود و او را می برند همین جائی که الان مرقد مطهر ایشان است دفن می کنند و بعدا قضیه را برای مردم بازگو می کند و الان همه روزه مخصوصا پنج شنبه و جمعه ها به زیارت ایشان می روند و حاجت می طلبند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خاطره را حاج رضا رفیعی پدر خانم بنده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رضا چند سال پیش تعریف می کرد که</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رفتم فریدن یک شب مهمان یکی از خان های فریدن بودم خان گرم صحبت شد کلاهش را برداشت دیدم تمام سرش پائین و بالا دارد مثل نان سنگک دست انداز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شما مادر زائی هست یا علت دیگری دارد؟</w:t>
      </w:r>
    </w:p>
    <w:p>
      <w:pPr>
        <w:pStyle w:val="BookText"/>
        <w:rPr/>
      </w:pPr>
      <w:r>
        <w:rPr>
          <w:rFonts w:ascii="IRNazanin" w:hAnsi="IRNazanin" w:eastAsia="IRNazanin"/>
          <w:color w:val="111111"/>
          <w:sz w:val="28"/>
          <w:sz w:val="28"/>
          <w:szCs w:val="28"/>
          <w:rtl w:val="true"/>
          <w:lang w:bidi="fa-IR"/>
        </w:rPr>
        <w:t>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یکی از رفقایم رفتیم اصفهان برای تفریح مردی چوپان را دیدیم گله گوسفندی را راهنمائی می کند به بازار جهت فروش، گوسفندها را فروخت و پول آن ها را گرفت و در کیسه ای گذاشت و دربش را بست و رفت در یک دکان نانوائی سنگکی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نان گرفت و دکان دیگری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خرما و به راه افتاد ما دو نفر هم از عقب سر او پیاده راه بیابان را گرفتیم او رفت لب نهر آبی زیر درختی نشست و مشغول به خوردن شد من یک چوب دستی از درختی شکستم و با رفیقم رفتیم به سراغ او، من چوب را بردم بالا و به او گفتم پول ها را که داخل کیسه است به ما بده و الا به زور از تو می گیریم</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چوب را که بالا برده بودم پایین آوردم که سر او را هدف قرار بگیرم او چوب را تو هوا گرفت و به طرف خود کشید این قدر زور داشت که مرا جلوی خود انداخت و نشست روی سینه من و به نان و خرما مشغول شد و هر چه یک خرما می خورد هسته او را فرو می کرد توی سر من خون از سر من جاری شده بود و هر چه التماس کردم اعتنائی به من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رفیقم چون وضع مرا دید پای به فرار گذاشت و رفت این چوپان هم نان و خرما را خورد و مرا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محله ا تان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نمی توانستم پول ها را حفظ کنم که تنها نمی آمدم دنبال گوسفندان و فروش آن ها خان به من گفت داستان کله من این بود </w:t>
      </w:r>
      <w:r>
        <w:rPr>
          <w:rFonts w:eastAsia="IRNazanin" w:cs="IRNazanin"/>
          <w:color w:val="111111"/>
          <w:sz w:val="28"/>
          <w:szCs w:val="28"/>
          <w:rtl w:val="true"/>
          <w:lang w:bidi="fa-IR"/>
        </w:rPr>
        <w:t xml:space="preserve">. </w:t>
      </w:r>
      <w:bookmarkStart w:id="316" w:name="pg16374_180792"/>
    </w:p>
    <w:p>
      <w:pPr>
        <w:pStyle w:val="Heading2"/>
        <w:numPr>
          <w:ilvl w:val="1"/>
          <w:numId w:val="1"/>
        </w:numPr>
        <w:rPr/>
      </w:pPr>
      <w:bookmarkStart w:id="317" w:name="__RefHeading___Toc6705097_1280447820"/>
      <w:bookmarkStart w:id="318" w:name="_Toc113"/>
      <w:bookmarkEnd w:id="316"/>
      <w:bookmarkEnd w:id="317"/>
      <w:r>
        <w:rPr>
          <w:rtl w:val="true"/>
        </w:rPr>
        <w:t>داستانی زیبا</w:t>
      </w:r>
      <w:bookmarkEnd w:id="318"/>
    </w:p>
    <w:p>
      <w:pPr>
        <w:pStyle w:val="BookText"/>
        <w:rPr/>
      </w:pPr>
      <w:r>
        <w:rPr>
          <w:rFonts w:ascii="IRNazanin" w:hAnsi="IRNazanin" w:eastAsia="IRNazanin"/>
          <w:color w:val="111111"/>
          <w:sz w:val="28"/>
          <w:sz w:val="28"/>
          <w:szCs w:val="28"/>
          <w:rtl w:val="true"/>
          <w:lang w:bidi="fa-IR"/>
        </w:rPr>
        <w:t>در زمان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شترش از کوچه باغی می گذشت شتر سرش را توی باغ کرد و از برگ و سبزه های باغ کمی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باغ پیرمردی بود سنگی برداشت و زد توی سر شتر آن حیوان در جا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شتر همان سنگ را برداشت و زد توی سر پیرمرد صاحب باغ پیرمرد هم در 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پیرمرد صاحب شتر را برد پیش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ماجرا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قاتل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روز فرصت بدهید من بروم در دیار خودم مقداری پول گذاشته ام پنهان کرده ام کسی نمی داند اگر من بمیرم زن و بچه ام نمی دانند پولها کجاست پول ها را بدهم و خداحافظی کنم و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ضامن باید معرفی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جا کسی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ضامن این مرد غریب می شود تا برود و دو روز دیگر بیاید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دو روز بعد آمد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آمدی، اگر نمی آمدی کسی تو را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آمدم تا وفای به عهد پایمال نشود باقی بماند حضرت امیر به ابوذر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او را نمی شناختی چرا ضامن شدی؟ </w:t>
      </w:r>
      <w:bookmarkStart w:id="319" w:name="pg16374_180793"/>
    </w:p>
    <w:p>
      <w:pPr>
        <w:pStyle w:val="BookText"/>
        <w:rPr/>
      </w:pPr>
      <w:bookmarkEnd w:id="31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شدم که ضمانت و ترحم در دنیا باقی بماند در آن حال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قصاص گذشتم تا این که عفو و گذشت در دنیا پایدار بماند </w:t>
      </w:r>
      <w:r>
        <w:rPr>
          <w:rFonts w:eastAsia="IRNazanin" w:cs="IRNazanin"/>
          <w:color w:val="111111"/>
          <w:sz w:val="28"/>
          <w:szCs w:val="28"/>
          <w:rtl w:val="true"/>
          <w:lang w:bidi="fa-IR"/>
        </w:rPr>
        <w:t>.</w:t>
      </w:r>
    </w:p>
    <w:p>
      <w:pPr>
        <w:pStyle w:val="Heading2"/>
        <w:numPr>
          <w:ilvl w:val="1"/>
          <w:numId w:val="1"/>
        </w:numPr>
        <w:rPr/>
      </w:pPr>
      <w:bookmarkStart w:id="320" w:name="__RefHeading___Toc6705099_1280447820"/>
      <w:bookmarkStart w:id="321" w:name="_Toc114"/>
      <w:bookmarkEnd w:id="320"/>
      <w:r>
        <w:rPr>
          <w:rtl w:val="true"/>
        </w:rPr>
        <w:t>داستان مرحوم علامه شیخ محمد تقی جعفری</w:t>
      </w:r>
      <w:bookmarkEnd w:id="321"/>
    </w:p>
    <w:p>
      <w:pPr>
        <w:pStyle w:val="BookText"/>
        <w:rPr/>
      </w:pPr>
      <w:r>
        <w:rPr>
          <w:rFonts w:ascii="IRNazanin" w:hAnsi="IRNazanin" w:eastAsia="IRNazanin"/>
          <w:color w:val="111111"/>
          <w:sz w:val="28"/>
          <w:sz w:val="28"/>
          <w:szCs w:val="28"/>
          <w:rtl w:val="true"/>
          <w:lang w:bidi="fa-IR"/>
        </w:rPr>
        <w:t>روزی علامه شیخ محمد تقی جعفری بعد از نماز صبح به خانه بر می گشت نزدیک خانه رسید دید دزدی یک فرش از خانه روی دوش گذاشته و می برد حرفی نزد دنبال دزد روانه شد دید رفت درب مغازه فرش فروشی و فرش را زمین گذاشت و فروخت وقتی پول را می خواست بدهد، 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را من می خرم و پول را به دزد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 را زحمت بکش به خانه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جلو راه افتاد و دزد به دنبال او رفت تا به در خانه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دزد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بیاور داخل خانه با هم نشستند و پذیرائی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به 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دزدی می کنی ؟</w:t>
      </w:r>
    </w:p>
    <w:p>
      <w:pPr>
        <w:pStyle w:val="BookText"/>
        <w:rPr/>
      </w:pP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به دزد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راحت برایت پیدا کنم انجام می 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تلفن زد به برادرش در مازندران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بیکار است او را سر کار بگذار اما مدتی حواست جمع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رفت پیش برادر علامه و مشغول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اهل مسجد و نماز و تقوا شد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شیخ محمد تقی جعفری عالمی کم نظیر بود ایشان در نجف اشرف حوزه علمیه اوائل زندگی مشغول درس بود روزی استادش شاگردان </w:t>
      </w:r>
      <w:bookmarkStart w:id="322" w:name="pg16374_180794"/>
    </w:p>
    <w:p>
      <w:pPr>
        <w:pStyle w:val="BookText"/>
        <w:rPr/>
      </w:pPr>
      <w:bookmarkEnd w:id="322"/>
      <w:r>
        <w:rPr>
          <w:rFonts w:ascii="IRNazanin" w:hAnsi="IRNazanin" w:eastAsia="IRNazanin"/>
          <w:color w:val="111111"/>
          <w:sz w:val="28"/>
          <w:sz w:val="28"/>
          <w:szCs w:val="28"/>
          <w:rtl w:val="true"/>
          <w:lang w:bidi="fa-IR"/>
        </w:rPr>
        <w:t>خود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حالا یک خانم خوش روئی را به عقد شما در آورم می خواهید یا یک نگاه همین حالا به صورت مولای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w:t>
      </w:r>
    </w:p>
    <w:p>
      <w:pPr>
        <w:pStyle w:val="BookText"/>
        <w:rPr/>
      </w:pPr>
      <w:r>
        <w:rPr>
          <w:rFonts w:ascii="IRNazanin" w:hAnsi="IRNazanin" w:eastAsia="IRNazanin"/>
          <w:color w:val="111111"/>
          <w:sz w:val="28"/>
          <w:sz w:val="28"/>
          <w:szCs w:val="28"/>
          <w:rtl w:val="true"/>
          <w:lang w:bidi="fa-IR"/>
        </w:rPr>
        <w:t>شاگردان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ازدواج نکرده ایم برای ما ازدواج با چنین خانمی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علامه شیخ محمد تقی بلند می شود و از مجلس بیرون می رود، یعنی مخالفت خود را با چنین کاری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دریچه ای از نور و معرفت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قلبش باز می شود و کارش به آن جا می رسد که مشهور آفاق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شاگردان حرف خلافی نزدند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در موقع مرگ یک لحظه چهره آقا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 بینند </w:t>
      </w:r>
      <w:r>
        <w:rPr>
          <w:rFonts w:eastAsia="IRNazanin" w:cs="IRNazanin"/>
          <w:color w:val="111111"/>
          <w:sz w:val="28"/>
          <w:szCs w:val="28"/>
          <w:rtl w:val="true"/>
          <w:lang w:bidi="fa-IR"/>
        </w:rPr>
        <w:t>.</w:t>
      </w:r>
    </w:p>
    <w:p>
      <w:pPr>
        <w:pStyle w:val="Heading2"/>
        <w:numPr>
          <w:ilvl w:val="1"/>
          <w:numId w:val="1"/>
        </w:numPr>
        <w:rPr/>
      </w:pPr>
      <w:bookmarkStart w:id="323" w:name="__RefHeading___Toc6705101_1280447820"/>
      <w:bookmarkStart w:id="324" w:name="_Toc115"/>
      <w:bookmarkEnd w:id="323"/>
      <w:r>
        <w:rPr>
          <w:rtl w:val="true"/>
        </w:rPr>
        <w:t>صبر حضرت ایوب پیغمبر</w:t>
      </w:r>
      <w:r>
        <w:rPr>
          <w:rtl w:val="true"/>
        </w:rPr>
        <w:t>(</w:t>
      </w:r>
      <w:r>
        <w:rPr>
          <w:rtl w:val="true"/>
        </w:rPr>
        <w:t>علیه السلام</w:t>
      </w:r>
      <w:r>
        <w:rPr>
          <w:rtl w:val="true"/>
        </w:rPr>
        <w:t>)</w:t>
      </w:r>
      <w:bookmarkEnd w:id="324"/>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ایوب یکی از پیغمبران صابر و با تقوائی بوده ایشان یازده فرزند داشته و مزارع زیادی و گوسفندان و رمه و حشم و نوکران ، خداوند مزارع او را نابود می کند صبر می کند تمام گله و رمه از بین می رود ، صبر می کند فرزندان او را یکی پس از دیگری از دست می دهد، صبر می کند خود او مریض می شود تا جائی که خویشان و قوم او به ایشان سر نمی زنند و قوت و غذائی نداشته که امرار معاش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او می رفته در منازل مردم کار می کرده لباس شوئی و بچه داری باز صبر می کرده کسی که چقدر مردم از طرف ایشان بهره می بردند و نان خور او بودند آخرین مرحله عده ای او را شماتت کردند و سرزنش که تو پیغمبر نیستی؟ دروغ گو هستی؟ این جا بود </w:t>
      </w:r>
      <w:bookmarkStart w:id="325" w:name="pg16374_180795"/>
    </w:p>
    <w:p>
      <w:pPr>
        <w:pStyle w:val="BookText"/>
        <w:rPr/>
      </w:pPr>
      <w:bookmarkEnd w:id="325"/>
      <w:r>
        <w:rPr>
          <w:rFonts w:ascii="IRNazanin" w:hAnsi="IRNazanin" w:eastAsia="IRNazanin"/>
          <w:color w:val="111111"/>
          <w:sz w:val="28"/>
          <w:sz w:val="28"/>
          <w:szCs w:val="28"/>
          <w:rtl w:val="true"/>
          <w:lang w:bidi="fa-IR"/>
        </w:rPr>
        <w:t>که حضرت ایوب دست به دعا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مرا از من گرفتی صبر کردم، گوسفندانم را گرفتی صبر کردم، مزارعم را نابود کردی صبر کردم، این مریضی لا علاج را به من دادی تحمل می کنم، خانم من در خانه های مردم کلفتی می کند تا لقمه ای نان به دست بیاورد صبر کردم، اما دیگر تحمل زخم زبان مردم را ندارم که این همه مرا توهین می کنند و مرا کذاب و دروغ گو می پندارند همان وقت دعایش مستجاب شد و تمام آن چه از دستش رفته بود به او بازگشت مردم آن زمان این وقایع را دیدند و از گفته خود پشیمان شدند </w:t>
      </w:r>
      <w:r>
        <w:rPr>
          <w:rFonts w:eastAsia="IRNazanin" w:cs="IRNazanin"/>
          <w:color w:val="111111"/>
          <w:sz w:val="28"/>
          <w:szCs w:val="28"/>
          <w:rtl w:val="true"/>
          <w:lang w:bidi="fa-IR"/>
        </w:rPr>
        <w:t>.</w:t>
      </w:r>
    </w:p>
    <w:p>
      <w:pPr>
        <w:pStyle w:val="Heading2"/>
        <w:numPr>
          <w:ilvl w:val="1"/>
          <w:numId w:val="1"/>
        </w:numPr>
        <w:rPr/>
      </w:pPr>
      <w:bookmarkStart w:id="326" w:name="__RefHeading___Toc6705103_1280447820"/>
      <w:bookmarkStart w:id="327" w:name="_Toc116"/>
      <w:bookmarkEnd w:id="326"/>
      <w:r>
        <w:rPr>
          <w:rtl w:val="true"/>
        </w:rPr>
        <w:t xml:space="preserve">گوشه ای از معجزات حضرت رضا </w:t>
      </w:r>
      <w:r>
        <w:rPr>
          <w:rtl w:val="true"/>
        </w:rPr>
        <w:t>(</w:t>
      </w:r>
      <w:r>
        <w:rPr>
          <w:rtl w:val="true"/>
        </w:rPr>
        <w:t>علیه السلام</w:t>
      </w:r>
      <w:r>
        <w:rPr>
          <w:rtl w:val="true"/>
        </w:rPr>
        <w:t>)</w:t>
      </w:r>
      <w:bookmarkEnd w:id="327"/>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ساله معجزات زیادی دارند که در دفتر امام رضا ثبت و ضبط است یکی از آن ها دختری بیست ساله را می برند مشهد جهت زیارت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دختر چندین سال ناشنوا و گنگ بوده او را به حرم می برند خدام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 گلدان ها را گل تازه می گذارند وقتی خدام می خواسته گل تازه در گلدان بگذارد گلدان از دستش رها می شود و بر سر این دختر اصابت می کند و سر او می شکند و خون جاری می شود او را به بیمارستان منتقل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خدام در بیمارستان به عیادت بیمار می روند و از حال دختر جویا می شوند و عذر خواهی می کنند پدر و مادر دختر دست خدام را می بوسند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ما سال هاست که شنوائی خود را از دست داده و هر چه او را معاینه و معالجه کردیم نتیچه ای نبخشید تا این که قصد کردیم او </w:t>
      </w:r>
      <w:bookmarkStart w:id="328" w:name="pg16374_180796"/>
    </w:p>
    <w:p>
      <w:pPr>
        <w:pStyle w:val="BookText"/>
        <w:rPr/>
      </w:pPr>
      <w:bookmarkEnd w:id="328"/>
      <w:r>
        <w:rPr>
          <w:rFonts w:ascii="IRNazanin" w:hAnsi="IRNazanin" w:eastAsia="IRNazanin"/>
          <w:color w:val="111111"/>
          <w:sz w:val="28"/>
          <w:sz w:val="28"/>
          <w:szCs w:val="28"/>
          <w:rtl w:val="true"/>
          <w:lang w:bidi="fa-IR"/>
        </w:rPr>
        <w:t>را خدمت امام هشتم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بیاوریم تا این که آقا عنایتی فرمودند و این گلدان از دست شما افتاد و سر دختر ما شکست و خون جاری شد وقتی او را به بیمارستان آوردیم زبانش باز شد و شنوائی او ظاهر شد تمام دکترها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لخته خونی در سر او بود و در اثر آن لخته خون شنوائی او از دست رفته بوده هم اکنون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اثر ضربت آن گلدان لخته خون بیرون آمده و شنوائی خود را از دست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یافت و ما زبانی نداریم که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تهی آمده ام عیبی نیست عیب است که با دست تهی برگردم</w:t>
      </w:r>
    </w:p>
    <w:p>
      <w:pPr>
        <w:pStyle w:val="Heading2"/>
        <w:numPr>
          <w:ilvl w:val="1"/>
          <w:numId w:val="1"/>
        </w:numPr>
        <w:rPr/>
      </w:pPr>
      <w:bookmarkStart w:id="329" w:name="__RefHeading___Toc6705105_1280447820"/>
      <w:bookmarkStart w:id="330" w:name="_Toc117"/>
      <w:bookmarkEnd w:id="329"/>
      <w:r>
        <w:rPr>
          <w:rtl w:val="true"/>
        </w:rPr>
        <w:t xml:space="preserve">یکی دیگر از معجزات حضرت علی ابن موسی الرضا </w:t>
      </w:r>
      <w:r>
        <w:rPr>
          <w:rtl w:val="true"/>
        </w:rPr>
        <w:t>(</w:t>
      </w:r>
      <w:r>
        <w:rPr>
          <w:rtl w:val="true"/>
        </w:rPr>
        <w:t>علیه السلام</w:t>
      </w:r>
      <w:r>
        <w:rPr>
          <w:rtl w:val="true"/>
        </w:rPr>
        <w:t>)</w:t>
      </w:r>
      <w:bookmarkEnd w:id="330"/>
    </w:p>
    <w:p>
      <w:pPr>
        <w:pStyle w:val="BookText"/>
        <w:rPr/>
      </w:pPr>
      <w:r>
        <w:rPr>
          <w:rFonts w:ascii="IRNazanin" w:hAnsi="IRNazanin" w:eastAsia="IRNazanin"/>
          <w:color w:val="111111"/>
          <w:sz w:val="28"/>
          <w:sz w:val="28"/>
          <w:szCs w:val="28"/>
          <w:rtl w:val="true"/>
          <w:lang w:bidi="fa-IR"/>
        </w:rPr>
        <w:t>زن و مردی دو بچه دو قلو داشتند که هر دو کور بودند خیلی از این قضیه رنج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دو فرزند از نابینائی پدر و مادر تصمیم می گیرند بروند به زیارت آقا علی بن موسی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 را بر می دارند و عازم مشهد مقدس می شوند و در مسافرخانه ای منزل می گیرند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پدر یکی از این دو فرزند را می برد در صحن اسماعیل طلائی پشت پنجره فولاد و دخیل می شود بعد از ساعتی بچه اش شفا می یابد و پدرش را صدا می زند و تا حال پدر را با چشم ندیده بود ولی تُن صدای او را می شناخت پدر آمد دید بچه اش چشمانش را به دست آورده او را در بغل گرفت و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 می کند مردم هم به دنبال او روان شدند این مرد متصل پشت سر خود را نگاه می کند و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گوید حالا </w:t>
      </w:r>
      <w:bookmarkStart w:id="331" w:name="pg16374_180797"/>
    </w:p>
    <w:p>
      <w:pPr>
        <w:pStyle w:val="BookText"/>
        <w:rPr/>
      </w:pPr>
      <w:bookmarkEnd w:id="331"/>
      <w:r>
        <w:rPr>
          <w:rFonts w:ascii="IRNazanin" w:hAnsi="IRNazanin" w:eastAsia="IRNazanin"/>
          <w:color w:val="111111"/>
          <w:sz w:val="28"/>
          <w:sz w:val="28"/>
          <w:szCs w:val="28"/>
          <w:rtl w:val="true"/>
          <w:lang w:bidi="fa-IR"/>
        </w:rPr>
        <w:t>جواب آن یکی را چه بدهم تا می رسد به در مسافر خانه می بینند جمعیت زیادی ازدحام کرده اند مردم سؤال می کنند این جمعیت برای چیست؟</w:t>
      </w:r>
    </w:p>
    <w:p>
      <w:pPr>
        <w:pStyle w:val="BookText"/>
        <w:rPr/>
      </w:pPr>
      <w:r>
        <w:rPr>
          <w:rFonts w:ascii="IRNazanin" w:hAnsi="IRNazanin" w:eastAsia="IRNazanin"/>
          <w:color w:val="111111"/>
          <w:sz w:val="28"/>
          <w:sz w:val="28"/>
          <w:szCs w:val="28"/>
          <w:rtl w:val="true"/>
          <w:lang w:bidi="fa-IR"/>
        </w:rPr>
        <w:t>جواب می دهند یک بچه نابینا را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مسافر خانه شفا داده همه مردم مطلع می شوند که این مرد دو بچه دو قلو داشته و هر دو کور بودند یکی از آن ها را پشت پنجره فولاد شفا می دهد و دیگری را در مسافر 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طواف کعبه سلطان طوس کن ز خلوص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زمزم و حجر و مروه و صفا اینجاست</w:t>
      </w:r>
    </w:p>
    <w:p>
      <w:pPr>
        <w:pStyle w:val="Heading2"/>
        <w:numPr>
          <w:ilvl w:val="1"/>
          <w:numId w:val="1"/>
        </w:numPr>
        <w:rPr/>
      </w:pPr>
      <w:bookmarkStart w:id="332" w:name="__RefHeading___Toc6705107_1280447820"/>
      <w:bookmarkStart w:id="333" w:name="_Toc118"/>
      <w:bookmarkEnd w:id="332"/>
      <w:r>
        <w:rPr>
          <w:rtl w:val="true"/>
        </w:rPr>
        <w:t>داستان زوار امام رضا</w:t>
      </w:r>
      <w:r>
        <w:rPr>
          <w:rtl w:val="true"/>
        </w:rPr>
        <w:t>(</w:t>
      </w:r>
      <w:r>
        <w:rPr>
          <w:rtl w:val="true"/>
        </w:rPr>
        <w:t>علیه السلام</w:t>
      </w:r>
      <w:r>
        <w:rPr>
          <w:rtl w:val="true"/>
        </w:rPr>
        <w:t>)</w:t>
      </w:r>
      <w:r>
        <w:rPr>
          <w:rtl w:val="true"/>
        </w:rPr>
        <w:t>و شخصی به نام محمد علی مرادی از رهنان</w:t>
      </w:r>
      <w:bookmarkEnd w:id="333"/>
    </w:p>
    <w:p>
      <w:pPr>
        <w:pStyle w:val="BookText"/>
        <w:rPr/>
      </w:pPr>
      <w:r>
        <w:rPr>
          <w:rFonts w:ascii="IRNazanin" w:hAnsi="IRNazanin" w:eastAsia="IRNazanin"/>
          <w:color w:val="111111"/>
          <w:sz w:val="28"/>
          <w:sz w:val="28"/>
          <w:szCs w:val="28"/>
          <w:rtl w:val="true"/>
          <w:lang w:bidi="fa-IR"/>
        </w:rPr>
        <w:t xml:space="preserve">حدود چهل سال قبل چند اتوبوس به شکل کاروان از رهنان عازم مشهد مقدس می شدند و با پرچم و سر دسته هر روز در مشهد دسته راه می انداختند زنجیر می زدند و سینه می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دفعه وقتی می خواستند از رهنان حرکت کنند تعدادی مردم هم بدرقه پای ماشین می آمدند من جمله یکی از آن ها به نام محمد علی بود آمد و به سر دسته ها دست و روبوسی کرد در آن موقع وضع خوبی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روید از قول من بگوئید فلانی گفت این گله یک سگ نمی خواهد منظور از گله زوار را می گفت و سگ خودش را</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حرکت کردند و عازم مشهد مقدس شدند و شب خوابیدند سه مرد سر دسته داشتند هر سه خواب دیدند که فوری بروید و محمد علی را بیاورید صبح خواب خود را بر هم گفتند هر سه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چنین خوابی دیدیم هر سه تصمیم گرفتند بلیط هواپیما بگیرند و بیایند محمد علی را ببرند مشهد </w:t>
      </w:r>
      <w:bookmarkStart w:id="334" w:name="pg16374_180798"/>
    </w:p>
    <w:p>
      <w:pPr>
        <w:pStyle w:val="BookText"/>
        <w:rPr/>
      </w:pPr>
      <w:bookmarkEnd w:id="334"/>
      <w:r>
        <w:rPr>
          <w:rFonts w:ascii="IRNazanin" w:hAnsi="IRNazanin" w:eastAsia="IRNazanin"/>
          <w:color w:val="111111"/>
          <w:sz w:val="28"/>
          <w:sz w:val="28"/>
          <w:szCs w:val="28"/>
          <w:rtl w:val="true"/>
          <w:lang w:bidi="fa-IR"/>
        </w:rPr>
        <w:t>آمدند درب منزل او را زدند آمد درب خانه به آن سه نفر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نرفتید مشهد؟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آمده ایم تو را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چه شده؟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داده بیائیم و تو را ببریم به حضور ایشان شخص نام برده را می برند به مشهد و بعدا هم ایشان وضعش خوب شد و به مکه معظمه جهت حج واجب مستطیع شد و اعمال حج را به 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نداند به جز ذات پروردگار که فردا چه بازی کند روزگار</w:t>
      </w:r>
    </w:p>
    <w:p>
      <w:pPr>
        <w:pStyle w:val="Heading2"/>
        <w:numPr>
          <w:ilvl w:val="1"/>
          <w:numId w:val="1"/>
        </w:numPr>
        <w:rPr/>
      </w:pPr>
      <w:bookmarkStart w:id="335" w:name="__RefHeading___Toc6705109_1280447820"/>
      <w:bookmarkStart w:id="336" w:name="_Toc119"/>
      <w:bookmarkEnd w:id="335"/>
      <w:r>
        <w:rPr>
          <w:rtl w:val="true"/>
        </w:rPr>
        <w:t xml:space="preserve">شخص مبتلا به گلو درد که حضرت رضا </w:t>
      </w:r>
      <w:r>
        <w:rPr>
          <w:rtl w:val="true"/>
        </w:rPr>
        <w:t>(</w:t>
      </w:r>
      <w:r>
        <w:rPr>
          <w:rtl w:val="true"/>
        </w:rPr>
        <w:t>علیه السلام</w:t>
      </w:r>
      <w:r>
        <w:rPr>
          <w:rtl w:val="true"/>
        </w:rPr>
        <w:t>)</w:t>
      </w:r>
      <w:r>
        <w:rPr>
          <w:rtl w:val="true"/>
        </w:rPr>
        <w:t>او را در خواب شفا داد</w:t>
      </w:r>
      <w:bookmarkEnd w:id="336"/>
    </w:p>
    <w:p>
      <w:pPr>
        <w:pStyle w:val="BookText"/>
        <w:rPr/>
      </w:pPr>
      <w:r>
        <w:rPr>
          <w:rFonts w:ascii="IRNazanin" w:hAnsi="IRNazanin" w:eastAsia="IRNazanin"/>
          <w:color w:val="111111"/>
          <w:sz w:val="28"/>
          <w:sz w:val="28"/>
          <w:szCs w:val="28"/>
          <w:rtl w:val="true"/>
          <w:lang w:bidi="fa-IR"/>
        </w:rPr>
        <w:t>شخصی مدت ها به درد گلو و سینه مبتلا شده بود هر چه طبیب رفت و دارو مصرف کرد نتیجه ای نبخشید تا این که پناه برد به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خواب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زیره و مقداری نمک و مقداری آویشن در هم بکوب و بخور خوب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اعتنائی نکرد بعدا دید آقا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نیشابور به خراسان در حرکتند آمد جلو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دستوری بدهید تا من از این درد نجات پیدا کنم</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دوای درد تو را در خواب به تو گفتم برو بخور خوب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رفت و عمل کرد بهبودی حاصل نمود </w:t>
      </w:r>
      <w:r>
        <w:rPr>
          <w:rFonts w:eastAsia="IRNazanin" w:cs="IRNazanin"/>
          <w:color w:val="111111"/>
          <w:sz w:val="28"/>
          <w:szCs w:val="28"/>
          <w:rtl w:val="true"/>
          <w:lang w:bidi="fa-IR"/>
        </w:rPr>
        <w:t xml:space="preserve">. </w:t>
      </w:r>
      <w:bookmarkStart w:id="337" w:name="pg16374_180799"/>
    </w:p>
    <w:p>
      <w:pPr>
        <w:pStyle w:val="Heading2"/>
        <w:numPr>
          <w:ilvl w:val="1"/>
          <w:numId w:val="1"/>
        </w:numPr>
        <w:rPr/>
      </w:pPr>
      <w:bookmarkStart w:id="338" w:name="__RefHeading___Toc6705111_1280447820"/>
      <w:bookmarkStart w:id="339" w:name="_Toc120"/>
      <w:bookmarkEnd w:id="337"/>
      <w:bookmarkEnd w:id="338"/>
      <w:r>
        <w:rPr>
          <w:rtl w:val="true"/>
        </w:rPr>
        <w:t>یک داستان</w:t>
      </w:r>
      <w:bookmarkEnd w:id="339"/>
    </w:p>
    <w:p>
      <w:pPr>
        <w:pStyle w:val="BookText"/>
        <w:rPr/>
      </w:pPr>
      <w:r>
        <w:rPr>
          <w:rFonts w:ascii="IRNazanin" w:hAnsi="IRNazanin" w:eastAsia="IRNazanin"/>
          <w:color w:val="111111"/>
          <w:sz w:val="28"/>
          <w:sz w:val="28"/>
          <w:szCs w:val="28"/>
          <w:rtl w:val="true"/>
          <w:lang w:bidi="fa-IR"/>
        </w:rPr>
        <w:t>در روز قیامت همه مردم باید از روی پل صراط عبور کنند در زیر پل جهنم است بسا کسانی که اهل بهشتند وقتی از روی پل عبور می کنند جهنمیان می گویند کجا می روید؟</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بهشتی شده ایم جلوی آن ها را می گیرند و می گویند فلان مبلغ را که ما از تو طلبکار هستیم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و روزه ات بده ؟</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تهمت زده ای و غیبت ما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اعمال نیک طرف را به جای آن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کسانی که بهشتی هستند ولی سر پل صراط جهنمی می شوند و بسا جهنمیان که از جهنم بیرون می آیند و وارد بهشت می شوند پس ما باید همیشه به یاد مرگ و عقبات مرگ باشیم تا در دنیا سعادتمند و در آخرت رستگار شویم </w:t>
      </w:r>
      <w:r>
        <w:rPr>
          <w:rFonts w:eastAsia="IRNazanin" w:cs="IRNazanin"/>
          <w:color w:val="111111"/>
          <w:sz w:val="28"/>
          <w:szCs w:val="28"/>
          <w:rtl w:val="true"/>
          <w:lang w:bidi="fa-IR"/>
        </w:rPr>
        <w:t>.</w:t>
      </w:r>
    </w:p>
    <w:p>
      <w:pPr>
        <w:pStyle w:val="Heading2"/>
        <w:numPr>
          <w:ilvl w:val="1"/>
          <w:numId w:val="1"/>
        </w:numPr>
        <w:rPr/>
      </w:pPr>
      <w:bookmarkStart w:id="340" w:name="__RefHeading___Toc6705113_1280447820"/>
      <w:bookmarkStart w:id="341" w:name="_Toc121"/>
      <w:bookmarkEnd w:id="340"/>
      <w:r>
        <w:rPr>
          <w:rtl w:val="true"/>
        </w:rPr>
        <w:t>در احوالات سعد بن معاذ در موقع مرگ</w:t>
      </w:r>
      <w:bookmarkEnd w:id="341"/>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معاذ مرد خوبی بوده و یکی از اصحاب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وقتی از دنیا می رود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تشییع جنازه او شرکت می کنند و با سر انگشتان پایش می روند و او را دفن می کنند و تلقین و روی او را می پوشانند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مادر سعد آن جا بوده شکر خدا به جا می آورد و می گوید خوشا به حالت که رستگار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قبر او را فشار داد با حالی که ملائکه ها هم او را تشییع کردند و من هم با سر انگشتان دنبال جنازه بودم برای این که پا روی ملائکه ها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سعد چه عمل بدی داشت؟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با همسرش بد اخلاقی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آثار بد اخلاقی یکی از پیشرفت ها اسلام خلق خوش پیغمبر بوده که هر چه او از اذیت می کردند هیچگاه آن ها را نفرین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یهودی هر روز از بالای بام خار و خاشاک بر سر حضرت می ریخت تا یک روز مریض شد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یهودی دیگر ما را اذیت نمی کند؟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مریض است و در احتضار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به عیادت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درب منزل او را زدند فرزندش آمد و گفت حضرت رسول می خواهند به عیادت تو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گفت پیغمبر خدا درب منزل است برای ما زشت است که او را راه ندهیم</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حضرت آمدند آن شخص از خجالت روی صورت خود را پوشانید و پشیمان شد و عذر خواهی کرد </w:t>
      </w:r>
      <w:r>
        <w:rPr>
          <w:rFonts w:eastAsia="IRNazanin" w:cs="IRNazanin"/>
          <w:color w:val="111111"/>
          <w:sz w:val="28"/>
          <w:szCs w:val="28"/>
          <w:rtl w:val="true"/>
          <w:lang w:bidi="fa-IR"/>
        </w:rPr>
        <w:t xml:space="preserve">. </w:t>
      </w:r>
      <w:bookmarkStart w:id="342" w:name="pg16374_180801"/>
    </w:p>
    <w:p>
      <w:pPr>
        <w:pStyle w:val="Heading2"/>
        <w:numPr>
          <w:ilvl w:val="1"/>
          <w:numId w:val="1"/>
        </w:numPr>
        <w:rPr/>
      </w:pPr>
      <w:bookmarkStart w:id="343" w:name="__RefHeading___Toc6705115_1280447820"/>
      <w:bookmarkStart w:id="344" w:name="_Toc122"/>
      <w:bookmarkEnd w:id="342"/>
      <w:bookmarkEnd w:id="343"/>
      <w:r>
        <w:rPr>
          <w:rtl w:val="true"/>
        </w:rPr>
        <w:t>درباره سه خصلت مذموم</w:t>
      </w:r>
      <w:bookmarkEnd w:id="344"/>
    </w:p>
    <w:p>
      <w:pPr>
        <w:pStyle w:val="BookText"/>
        <w:rPr/>
      </w:pPr>
      <w:r>
        <w:rPr>
          <w:rFonts w:ascii="IRNazanin" w:hAnsi="IRNazanin" w:eastAsia="IRNazanin"/>
          <w:color w:val="111111"/>
          <w:sz w:val="28"/>
          <w:sz w:val="28"/>
          <w:szCs w:val="28"/>
          <w:rtl w:val="true"/>
          <w:lang w:bidi="fa-IR"/>
        </w:rPr>
        <w:t>سه خصلت است که مذموم است و از آن ها باید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کبر و غرور می باشد شیطان با حالی که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عبادت کرده بود و خدا را می شناخت کبر و غرور او را گرفت و سجده نکرد به آدم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بالاترم او از خاک است و من از آتش رانده درگاه پروردگار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حسد است فرزندان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دیگری حسد برد قابیل برادرش هابیل را کشت خسر الدنیا و الاخرة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دروغ و تهمت زدن است که انسان درغگو مشرک است و بی ایمان است و با یک دروغ آتش و جنگ به پا می کند و خون ها ریخته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نجفی یکی از مبارزان و ضد رژیم طاغوت بود ایشان مشروطه خواه بود به طریق اسلام ایشان در زمان ظل سلطان که یکی از حاکمان خون خوار و صفاک و بیباک بود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سلطان چند فرزند پسر داشت که یکی از آن ها خیلی خوب بوده متدین و با ایمان همین طور آقا نجفی چند پسر داشته که یکی از آن ها خوب نبوده یعنی دین و ایمان کاملی نداشته یک روز ظل سلطان که حاکم اصفهان بوده به آقا نجفی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یک پسرت خوب نشده مگر تو چه کرده ای؟</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نجفی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پسر تو که خوب شده برای این است که یک شب در منزل من شام خوردی این پسر مال آن شب است و این پسر که من دارم و خوب نیست یک شام در منزل تو خوردم و این پسر شد </w:t>
      </w:r>
      <w:r>
        <w:rPr>
          <w:rFonts w:eastAsia="IRNazanin" w:cs="IRNazanin"/>
          <w:color w:val="111111"/>
          <w:sz w:val="28"/>
          <w:szCs w:val="28"/>
          <w:rtl w:val="true"/>
          <w:lang w:bidi="fa-IR"/>
        </w:rPr>
        <w:t xml:space="preserve">. </w:t>
      </w:r>
      <w:bookmarkStart w:id="345" w:name="pg16374_180802"/>
    </w:p>
    <w:p>
      <w:pPr>
        <w:pStyle w:val="Heading2"/>
        <w:numPr>
          <w:ilvl w:val="1"/>
          <w:numId w:val="1"/>
        </w:numPr>
        <w:rPr/>
      </w:pPr>
      <w:bookmarkStart w:id="346" w:name="__RefHeading___Toc6705117_1280447820"/>
      <w:bookmarkStart w:id="347" w:name="_Toc123"/>
      <w:bookmarkEnd w:id="345"/>
      <w:bookmarkEnd w:id="346"/>
      <w:r>
        <w:rPr>
          <w:rtl w:val="true"/>
        </w:rPr>
        <w:t>در احوالات ملا هادی سبزواری</w:t>
      </w:r>
      <w:bookmarkEnd w:id="347"/>
    </w:p>
    <w:p>
      <w:pPr>
        <w:pStyle w:val="BookText"/>
        <w:rPr/>
      </w:pPr>
      <w:r>
        <w:rPr>
          <w:rFonts w:ascii="IRNazanin" w:hAnsi="IRNazanin" w:eastAsia="IRNazanin"/>
          <w:color w:val="111111"/>
          <w:sz w:val="28"/>
          <w:sz w:val="28"/>
          <w:szCs w:val="28"/>
          <w:rtl w:val="true"/>
          <w:lang w:bidi="fa-IR"/>
        </w:rPr>
        <w:t>ملا احمد سبزواری یکی از عالمان و عارفان در زمان خودش بوده و شاگردانی تربیت کرده در ضمن کشاورزی هم داشته ولی علاقه به دنیا و زرق و برق دنیا نداشته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ناصر الدین شاه آوازه و شهرت ملا هادی را می شنود و به سبزوار می آید مردم استقبال شایانی از او به عمل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ملا هادی هستید؟</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هادی با این برنامه ها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ملا هادی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 وقت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و به ملا هادی می گویند شاه می خواهد شما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اشکالی ندارد فقط خود شاه با یک نفر می تواند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یکی از وزیران دربارش به منزل ملا هادی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امروز ناهار ظهر در منزل شما میل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هادی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خادمش می گوید سفره را پهن کن خادم ظرفی ماست و آب مقداری نان خشک در سفره می گذارد ملا هادی نان خشک ها را در دوغ می ریزد و بسم الله می گوید و شروع بخوردن می کند شاه کمی می خورد و می بیند نمی تواند این غذا را میل کند قدری نان خشک ها را بر می دارد و می گوید برای تبرک می برم و به ملا هادی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چیزی بخواه تا حاجتت را برآورم؟</w:t>
      </w:r>
    </w:p>
    <w:p>
      <w:pPr>
        <w:pStyle w:val="BookText"/>
        <w:rPr/>
      </w:pPr>
      <w:r>
        <w:rPr>
          <w:rFonts w:ascii="IRNazanin" w:hAnsi="IRNazanin" w:eastAsia="IRNazanin"/>
          <w:color w:val="111111"/>
          <w:sz w:val="28"/>
          <w:sz w:val="28"/>
          <w:szCs w:val="28"/>
          <w:rtl w:val="true"/>
          <w:lang w:bidi="fa-IR"/>
        </w:rPr>
        <w:t>ملا هادی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چیزی نمی خواهم</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ملک و زمین داری اجازه بده تا مالیات را از تو نگیرند</w:t>
      </w:r>
      <w:r>
        <w:rPr>
          <w:rFonts w:eastAsia="IRNazanin" w:cs="IRNazanin"/>
          <w:color w:val="111111"/>
          <w:sz w:val="28"/>
          <w:szCs w:val="28"/>
          <w:rtl w:val="true"/>
          <w:lang w:bidi="fa-IR"/>
        </w:rPr>
        <w:t xml:space="preserve">. </w:t>
      </w:r>
      <w:bookmarkStart w:id="348" w:name="pg16374_180803"/>
    </w:p>
    <w:p>
      <w:pPr>
        <w:pStyle w:val="BookText"/>
        <w:rPr/>
      </w:pPr>
      <w:bookmarkEnd w:id="348"/>
      <w:r>
        <w:rPr>
          <w:rFonts w:ascii="IRNazanin" w:hAnsi="IRNazanin" w:eastAsia="IRNazanin"/>
          <w:color w:val="111111"/>
          <w:sz w:val="28"/>
          <w:sz w:val="28"/>
          <w:szCs w:val="28"/>
          <w:rtl w:val="true"/>
          <w:lang w:bidi="fa-IR"/>
        </w:rPr>
        <w:t>ملا هادی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از شما نمی خواهم از من مالیات نگیری و از دیگران مالیات بگیری اگر از همه مالیات نمی گیری از من هم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از مردم مالیات نگیرم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هادی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مالیات می دهم و تا حال هر چه خواسته ام خدا داده ولی من علاقه به مال و ثروت ندارم </w:t>
      </w:r>
      <w:r>
        <w:rPr>
          <w:rFonts w:eastAsia="IRNazanin" w:cs="IRNazanin"/>
          <w:color w:val="111111"/>
          <w:sz w:val="28"/>
          <w:szCs w:val="28"/>
          <w:rtl w:val="true"/>
          <w:lang w:bidi="fa-IR"/>
        </w:rPr>
        <w:t>.</w:t>
      </w:r>
    </w:p>
    <w:p>
      <w:pPr>
        <w:pStyle w:val="Heading2"/>
        <w:numPr>
          <w:ilvl w:val="1"/>
          <w:numId w:val="1"/>
        </w:numPr>
        <w:rPr/>
      </w:pPr>
      <w:bookmarkStart w:id="349" w:name="__RefHeading___Toc6705119_1280447820"/>
      <w:bookmarkStart w:id="350" w:name="_Toc124"/>
      <w:bookmarkEnd w:id="349"/>
      <w:r>
        <w:rPr>
          <w:rtl w:val="true"/>
        </w:rPr>
        <w:t xml:space="preserve">داستان پیرمردی که خدمت امام محمد باقر </w:t>
      </w:r>
      <w:r>
        <w:rPr>
          <w:rtl w:val="true"/>
        </w:rPr>
        <w:t>(</w:t>
      </w:r>
      <w:r>
        <w:rPr>
          <w:rtl w:val="true"/>
        </w:rPr>
        <w:t>علیه السلام</w:t>
      </w:r>
      <w:r>
        <w:rPr>
          <w:rtl w:val="true"/>
        </w:rPr>
        <w:t>)</w:t>
      </w:r>
      <w:r>
        <w:rPr>
          <w:rtl w:val="true"/>
        </w:rPr>
        <w:t>رسید</w:t>
      </w:r>
      <w:bookmarkEnd w:id="350"/>
    </w:p>
    <w:p>
      <w:pPr>
        <w:pStyle w:val="BookText"/>
        <w:rPr/>
      </w:pPr>
      <w:r>
        <w:rPr>
          <w:rFonts w:ascii="IRNazanin" w:hAnsi="IRNazanin" w:eastAsia="IRNazanin"/>
          <w:color w:val="111111"/>
          <w:sz w:val="28"/>
          <w:sz w:val="28"/>
          <w:szCs w:val="28"/>
          <w:rtl w:val="true"/>
          <w:lang w:bidi="fa-IR"/>
        </w:rPr>
        <w:t>در زمان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قد خمیده ای وارد شد و عرضه داشت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عقائدم را به شما عرضه کنم که اگر اشکالی دارد بر طرف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خود را بگو؟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و اجداد شما را دوست دارم، حلال خدا را حلال می دانم ، حرام خدا را حرام ، هر که با شما خانواده دوست باشد دوستش می دارم و هر که با شما دشمن باشد من با آن ها دشمنم، در آمدم را از حلال پیدا می کنم و در راه حلال مصرف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 آن چه دین خواسته همین است که تو ارائه کردی تو در دنیا و آخرت با ما هستی در قیامت با ما همنشین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وقایع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و اسارت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در راه کربلا تا شام یزید ملعون حضرت زینب و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دستور داد آزاد کنند و به هر کجا که می خواهند بروند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خواهیم به شهر جدمان در مدینه برویم؟ </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بروند همین که به راه افتادند یک شخص پلیدی آمد پیش یزید و گفت عجب کاری کردی این ها حالا می روند در مدینه و شهر مدینه را از ماجرای کربلا با خبر می کنند و تو و پدرت را لعن می کنند دستور بده لشکری برود و توی بیابان همه آن ها را بکشند تا آثاری از آن ها باقی نماند یزید ملعون هم همین کار را کرد لشکری فرستاد به دنبال آن ها همین که نزدیک شدند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کردند به زمین شکافت و سرتا سر بیابان گود شد و نتوانستند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امر به صبر داشتیم از حالا امر به انتقام آخر دست بر نداشتند آمدند مدینه و خانه ها را غارت کردند و چه جنایت هائی با ناموس مردم انجام دادند فقط خانه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بود به دستور یزید ملعون تا سه روز بعدا رفتند مکه و به خانه خدا حمله کردند تا سه سالی آن ملعون زنده بود تا بر اسبی سوار بود آن اسب رم کرد و پای او در رکاب ماند و اسب او را کشاند و به درک واصل کرد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یزید معاویه بود آمدند و با او بیعت کردند او مرد خوبی بر عکس پدر آمد مردم را جمع کرد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من معاویه غصب خلافت کرد و چه بسا ظلم های در حق شیعیان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یزید ملعون فرزندان رسول را به شهادت رساند و اسیر کرد این خلافت باید به اصلش برگردد مال خانواده امامان بر حق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من غصب خلافت کردند باید حق به حق دار برسد این را گفت و مردم بی خرد او را از منبر پایین کشیدند او راه بیابان را در پیش گرفت و بنی عباس که سر کار آمدند و این ها هم شیعیان را کشتند و آزار دادند تا زمان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عذاب بودند تا این که بنی عباسی ها با </w:t>
      </w:r>
      <w:bookmarkStart w:id="351" w:name="pg16374_180805"/>
    </w:p>
    <w:p>
      <w:pPr>
        <w:pStyle w:val="BookText"/>
        <w:rPr/>
      </w:pPr>
      <w:bookmarkEnd w:id="351"/>
      <w:r>
        <w:rPr>
          <w:rFonts w:ascii="IRNazanin" w:hAnsi="IRNazanin" w:eastAsia="IRNazanin"/>
          <w:color w:val="111111"/>
          <w:sz w:val="28"/>
          <w:sz w:val="28"/>
          <w:szCs w:val="28"/>
          <w:rtl w:val="true"/>
          <w:lang w:bidi="fa-IR"/>
        </w:rPr>
        <w:t xml:space="preserve">بنی مروانی ها سر خلافت درگیر شدند این موقع فرصتی پیدا شد تا این دو امام معصوم پایگاه درسی و بحثی بر پا کردند و مردم اذیت کمتری کشیدند </w:t>
      </w:r>
      <w:r>
        <w:rPr>
          <w:rFonts w:eastAsia="IRNazanin" w:cs="IRNazanin"/>
          <w:color w:val="111111"/>
          <w:sz w:val="28"/>
          <w:szCs w:val="28"/>
          <w:rtl w:val="true"/>
          <w:lang w:bidi="fa-IR"/>
        </w:rPr>
        <w:t>.</w:t>
      </w:r>
    </w:p>
    <w:p>
      <w:pPr>
        <w:pStyle w:val="Heading2"/>
        <w:numPr>
          <w:ilvl w:val="1"/>
          <w:numId w:val="1"/>
        </w:numPr>
        <w:rPr/>
      </w:pPr>
      <w:bookmarkStart w:id="352" w:name="__RefHeading___Toc6705121_1280447820"/>
      <w:bookmarkStart w:id="353" w:name="_Toc125"/>
      <w:bookmarkEnd w:id="352"/>
      <w:r>
        <w:rPr>
          <w:rtl w:val="true"/>
        </w:rPr>
        <w:t>در فوائد نماز جماعت و اول وقت خواندن</w:t>
      </w:r>
      <w:bookmarkEnd w:id="353"/>
    </w:p>
    <w:p>
      <w:pPr>
        <w:pStyle w:val="BookText"/>
        <w:rPr/>
      </w:pPr>
      <w:r>
        <w:rPr>
          <w:rFonts w:ascii="IRNazanin" w:hAnsi="IRNazanin" w:eastAsia="IRNazanin"/>
          <w:color w:val="111111"/>
          <w:sz w:val="28"/>
          <w:sz w:val="28"/>
          <w:szCs w:val="28"/>
          <w:rtl w:val="true"/>
          <w:lang w:bidi="fa-IR"/>
        </w:rPr>
        <w:t>آن چه از روایات برداشت می شود این است که نماز در مقایسه با سایر عبادات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بعضی کارهای مستحبی را مقدم بر نماز اول وقت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راه سفر به زیارت هستند وقت نماز را از دست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برای سفر تجارت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تقاضای استخاره ای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استخاره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اعتنائی نکرد و مسافرت را انجام داد و در آن مسافرت سودی بسیاری عائد او گردید آمد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کرد آن استخاره که بد آمد من رفتم و در آن مسافرت سود بسیاری نصیبم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 در بین راه در فلان مکان خسته راه بودی نمازت را اول وقت نخواندی به بعد موکول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برد صبح بیدار شدی و دیدی نمازت قضا شده این کار را از روی عمد انجام ندادی؟</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دنیا را به تو بدهند جبران آن دو رکعت نماز اول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نماز باید خشوع و طمانینه نماز را به جا آورد</w:t>
      </w:r>
      <w:r>
        <w:rPr>
          <w:rFonts w:eastAsia="IRNazanin" w:cs="IRNazanin"/>
          <w:color w:val="111111"/>
          <w:sz w:val="28"/>
          <w:szCs w:val="28"/>
          <w:rtl w:val="true"/>
          <w:lang w:bidi="fa-IR"/>
        </w:rPr>
        <w:t xml:space="preserve">. </w:t>
      </w:r>
      <w:bookmarkStart w:id="354" w:name="pg16374_180806"/>
    </w:p>
    <w:p>
      <w:pPr>
        <w:pStyle w:val="BookText"/>
        <w:rPr/>
      </w:pPr>
      <w:bookmarkEnd w:id="354"/>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دید در نماز با ریش خود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اگر خاشع بود اعضا او هم خاشع بود</w:t>
      </w:r>
      <w:r>
        <w:rPr>
          <w:rFonts w:eastAsia="IRNazanin" w:cs="IRNazanin"/>
          <w:color w:val="111111"/>
          <w:sz w:val="28"/>
          <w:szCs w:val="28"/>
          <w:rtl w:val="true"/>
          <w:lang w:bidi="fa-IR"/>
        </w:rPr>
        <w:t>.</w:t>
      </w:r>
    </w:p>
    <w:p>
      <w:pPr>
        <w:pStyle w:val="Heading2"/>
        <w:numPr>
          <w:ilvl w:val="1"/>
          <w:numId w:val="1"/>
        </w:numPr>
        <w:rPr/>
      </w:pPr>
      <w:bookmarkStart w:id="355" w:name="__RefHeading___Toc6705123_1280447820"/>
      <w:bookmarkStart w:id="356" w:name="_Toc126"/>
      <w:bookmarkEnd w:id="355"/>
      <w:r>
        <w:rPr>
          <w:rtl w:val="true"/>
        </w:rPr>
        <w:t>از فرمایشات حضرت علی</w:t>
      </w:r>
      <w:r>
        <w:rPr>
          <w:rtl w:val="true"/>
        </w:rPr>
        <w:t>(</w:t>
      </w:r>
      <w:r>
        <w:rPr>
          <w:rtl w:val="true"/>
        </w:rPr>
        <w:t>علیه السلام</w:t>
      </w:r>
      <w:r>
        <w:rPr>
          <w:rtl w:val="true"/>
        </w:rPr>
        <w:t>)</w:t>
      </w:r>
      <w:r>
        <w:rPr>
          <w:rtl w:val="true"/>
        </w:rPr>
        <w:t>درباره تکبر</w:t>
      </w:r>
      <w:bookmarkEnd w:id="356"/>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گفتار حکیمانه به متکبران فخر فروش هشدار می دهند که به گذشته و آینده خود بنگرید و این صفت رذیله را از خود دور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با تکبر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نطفه ای بی ارزش است و سرانجام مرداری گندیده نمی تواند خود را روزی دهد و نه مرگ را از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چهار نکته برای کوچکی و حقارت متکبران فخر فروش تاکید می کند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آغاز آفرینش که نطفه ای است کوچک و ناچیز که بسیاری از افراد از آن اظهار تنفر می کنند و در پایانش هنگامی که از دنیا می رود چند ساعت بعد تبدیل به جیفه گندیده ای می شود آیا این امور باعث افتخار و تکبر است سپس به بیرون وجود او نظر افکنده می فرماید توان این را ندارد که خود را روزی دهد و نیز مرگ را از خود دور سازد مخصوصا مرگ های پیش بینی نشده که ناگهان دامان انسان را از درون یا برون وجودش می گیرد و به جهان دیگر می فرستد گویا این کلام از قرآن مجید است که در قرآن درباره وجود انسان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افرایتم ما تمنون أ انتم تخلقونه ام نحن الخالقون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نطفه ای که در رحم می ریزید آگاهید آیا شما آن را می آفرینید یا پروردگار بعد می افزاید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فرایتم ما تحرثون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درباره آن چه کشت می کنید اندیشیده اید آیا شما آن را می رویانید یا پروردگار ؟ بعدا می فرماید </w:t>
      </w:r>
      <w:bookmarkStart w:id="357" w:name="pg16374_180807"/>
    </w:p>
    <w:p>
      <w:pPr>
        <w:pStyle w:val="BookText"/>
        <w:rPr/>
      </w:pPr>
      <w:bookmarkEnd w:id="35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فرایتم الماء الذی تشربون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درباره آبی که می نوشید اندیشیده اید ؟ آیا شما آن را از ابر نازل کرده اید یا خداوند ؟ </w:t>
      </w:r>
      <w:r>
        <w:rPr>
          <w:rFonts w:eastAsia="IRNazanin" w:cs="IRNazanin"/>
          <w:color w:val="111111"/>
          <w:sz w:val="28"/>
          <w:szCs w:val="28"/>
          <w:rtl w:val="true"/>
          <w:lang w:bidi="fa-IR"/>
        </w:rPr>
        <w:t>.</w:t>
      </w:r>
    </w:p>
    <w:p>
      <w:pPr>
        <w:pStyle w:val="Heading2"/>
        <w:numPr>
          <w:ilvl w:val="1"/>
          <w:numId w:val="1"/>
        </w:numPr>
        <w:rPr/>
      </w:pPr>
      <w:bookmarkStart w:id="358" w:name="__RefHeading___Toc6705125_1280447820"/>
      <w:bookmarkStart w:id="359" w:name="_Toc127"/>
      <w:bookmarkEnd w:id="358"/>
      <w:r>
        <w:rPr>
          <w:rtl w:val="true"/>
        </w:rPr>
        <w:t xml:space="preserve">فرمایشات امام سجاد </w:t>
      </w:r>
      <w:r>
        <w:rPr>
          <w:rtl w:val="true"/>
        </w:rPr>
        <w:t>(</w:t>
      </w:r>
      <w:r>
        <w:rPr>
          <w:rtl w:val="true"/>
        </w:rPr>
        <w:t>علیه السلام</w:t>
      </w:r>
      <w:r>
        <w:rPr>
          <w:rtl w:val="true"/>
        </w:rPr>
        <w:t>)</w:t>
      </w:r>
      <w:bookmarkEnd w:id="359"/>
    </w:p>
    <w:p>
      <w:pPr>
        <w:pStyle w:val="BookText"/>
        <w:rPr/>
      </w:pPr>
      <w:r>
        <w:rPr>
          <w:rFonts w:ascii="IRNazanin" w:hAnsi="IRNazanin" w:eastAsia="IRNazanin"/>
          <w:color w:val="111111"/>
          <w:sz w:val="28"/>
          <w:sz w:val="28"/>
          <w:szCs w:val="28"/>
          <w:rtl w:val="true"/>
          <w:lang w:bidi="fa-IR"/>
        </w:rPr>
        <w:t>حضرت امام زین العابدین به خدا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آنی به خود وا نگذار و مرا از بندگان خود قرار بده و صفت عجب را از من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صفت رذیله خیلی مذموم است و نباید اعمال واجب و مستحب را اگر مشروع است نباید با عجب از بین برد و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وارد مسجد شدند یکی عالم و ربانی بود و یک نفر دیگر بی بند و بار داخل هر مسجدی شدی خونی از شهدای اسلام ریخته شده ملائکه خوش آمد می گوید و بعد اگر از مسجد خارج می شوی خوش آمد می گویند خدا گناهان انسان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آن مرد عالم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رتبه ام بالاست، نماز می خوانم، عالم هستم، مقامم بالاست، عجب او را گرفت، عبادتش مقبول درگاه الهی واقع نشد و ارزشی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نفر دیگر وارد مسجد شد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کجا و مسجد کجا، آیا خدا مرا می آمرزد و گناهان خود را در نظر آورد خداوند نظر لطف فرمود و او را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شب قدر خوابش برده بود روز بعد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خوابم برد و شب قدر را درک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دیشب را با دیشب من که زنده داری کردم را معاوضه می کنی؟</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دیشب کاری نکردم خواب بودم</w:t>
      </w:r>
      <w:r>
        <w:rPr>
          <w:rFonts w:eastAsia="IRNazanin" w:cs="IRNazanin"/>
          <w:color w:val="111111"/>
          <w:sz w:val="28"/>
          <w:szCs w:val="28"/>
          <w:rtl w:val="true"/>
          <w:lang w:bidi="fa-IR"/>
        </w:rPr>
        <w:t xml:space="preserve">. </w:t>
      </w:r>
      <w:bookmarkStart w:id="360" w:name="pg16374_180808"/>
    </w:p>
    <w:p>
      <w:pPr>
        <w:pStyle w:val="BookText"/>
        <w:rPr/>
      </w:pPr>
      <w:bookmarkEnd w:id="360"/>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بودی نیمه شب بیدار شدی آب خوردی یاد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نمودی </w:t>
      </w:r>
      <w:r>
        <w:rPr>
          <w:rFonts w:eastAsia="IRNazanin" w:cs="IRNazanin"/>
          <w:color w:val="111111"/>
          <w:sz w:val="28"/>
          <w:szCs w:val="28"/>
          <w:rtl w:val="true"/>
          <w:lang w:bidi="fa-IR"/>
        </w:rPr>
        <w:t>.</w:t>
      </w:r>
    </w:p>
    <w:p>
      <w:pPr>
        <w:pStyle w:val="Heading2"/>
        <w:numPr>
          <w:ilvl w:val="1"/>
          <w:numId w:val="1"/>
        </w:numPr>
        <w:rPr/>
      </w:pPr>
      <w:bookmarkStart w:id="361" w:name="__RefHeading___Toc6705127_1280447820"/>
      <w:bookmarkStart w:id="362" w:name="_Toc128"/>
      <w:bookmarkEnd w:id="361"/>
      <w:r>
        <w:rPr>
          <w:rtl w:val="true"/>
        </w:rPr>
        <w:t xml:space="preserve">درباره زنی در زمان حضرت داود </w:t>
      </w:r>
      <w:r>
        <w:rPr>
          <w:rtl w:val="true"/>
        </w:rPr>
        <w:t>(</w:t>
      </w:r>
      <w:r>
        <w:rPr>
          <w:rtl w:val="true"/>
        </w:rPr>
        <w:t>علیه السلام</w:t>
      </w:r>
      <w:r>
        <w:rPr>
          <w:rtl w:val="true"/>
        </w:rPr>
        <w:t>)</w:t>
      </w:r>
      <w:bookmarkEnd w:id="362"/>
    </w:p>
    <w:p>
      <w:pPr>
        <w:pStyle w:val="BookText"/>
        <w:rPr/>
      </w:pPr>
      <w:r>
        <w:rPr>
          <w:rFonts w:ascii="IRNazanin" w:hAnsi="IRNazanin" w:eastAsia="IRNazanin"/>
          <w:color w:val="111111"/>
          <w:sz w:val="28"/>
          <w:sz w:val="28"/>
          <w:szCs w:val="28"/>
          <w:rtl w:val="true"/>
          <w:lang w:bidi="fa-IR"/>
        </w:rPr>
        <w:t>در زمان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اوقات خود را به خوشی می گذرانید و به قضای حق راضی بود و شب شکر گزاری روزی پاره ریسمان رشته بود و بر کهنه گذاشته بود ناگهان مرغی از هوا رسید و آن را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پیش حضرت داود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هستم مضطر به مشقت کمی ریسمان رشته بودم که معیشت کنم ناگاه مرغی آمد 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بود که جمعی به آن مجلس آمدند و زری آوردند که یا نبی الله این زر را نذر کرده ایم به هر که صلاح می دانی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نذر چه بوده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کشتی بودیم و نزدیک که کشتی غرق شود محتاج به مقداری ریسمان شدیم نذر کردیم که خدا ما را نجات بدهد این مبلغ را برای رضای خدا به فقیر بدهیم، عاجز و درمانده بودیم به درگاه خداوند نالیدیم تیر دعای ما به اجابت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رغی را از هوا دیدیم رسید و قدری ریسمان کهنه پیچیده در کشتی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برداشتیم و نجات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جهت تو در تجارت است تو غافل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را تسلیم زن کردند و آن زن شکر گویان و خوشحال به منزل خود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واقعه به سبب آن بود که </w:t>
      </w:r>
      <w:bookmarkStart w:id="363" w:name="pg16374_180809"/>
    </w:p>
    <w:p>
      <w:pPr>
        <w:pStyle w:val="BookText"/>
        <w:rPr/>
      </w:pPr>
      <w:bookmarkEnd w:id="363"/>
      <w:r>
        <w:rPr>
          <w:rFonts w:ascii="IRNazanin" w:hAnsi="IRNazanin" w:eastAsia="IRNazanin"/>
          <w:color w:val="111111"/>
          <w:sz w:val="28"/>
          <w:sz w:val="28"/>
          <w:szCs w:val="28"/>
          <w:rtl w:val="true"/>
          <w:lang w:bidi="fa-IR"/>
        </w:rPr>
        <w:t>رضا به قضا داده بود و شکر گزار خداوند بود خداوند از راه بی گمانی روزی او را حواله این چند نفر که در کشتی بودند داد تا بداند خدا روزی رسان است</w:t>
      </w:r>
    </w:p>
    <w:p>
      <w:pPr>
        <w:pStyle w:val="BookText"/>
        <w:rPr/>
      </w:pPr>
      <w:r>
        <w:rPr>
          <w:rFonts w:ascii="IRNazanin" w:hAnsi="IRNazanin" w:eastAsia="IRNazanin"/>
          <w:color w:val="111111"/>
          <w:sz w:val="28"/>
          <w:sz w:val="28"/>
          <w:szCs w:val="28"/>
          <w:rtl w:val="true"/>
          <w:lang w:bidi="fa-IR"/>
        </w:rPr>
        <w:t xml:space="preserve">غم روزی نخور بر هم نزن اوراق دفتر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طفل ایزد پر کند پستان مادر را</w:t>
      </w:r>
    </w:p>
    <w:p>
      <w:pPr>
        <w:pStyle w:val="Heading2"/>
        <w:numPr>
          <w:ilvl w:val="1"/>
          <w:numId w:val="1"/>
        </w:numPr>
        <w:rPr/>
      </w:pPr>
      <w:bookmarkStart w:id="364" w:name="__RefHeading___Toc6705129_1280447820"/>
      <w:bookmarkStart w:id="365" w:name="_Toc129"/>
      <w:bookmarkEnd w:id="364"/>
      <w:r>
        <w:rPr>
          <w:rtl w:val="true"/>
        </w:rPr>
        <w:t>داستان حضرت یونس</w:t>
      </w:r>
      <w:r>
        <w:rPr>
          <w:rtl w:val="true"/>
        </w:rPr>
        <w:t>(</w:t>
      </w:r>
      <w:r>
        <w:rPr>
          <w:rtl w:val="true"/>
        </w:rPr>
        <w:t>علیه السلام</w:t>
      </w:r>
      <w:r>
        <w:rPr>
          <w:rtl w:val="true"/>
        </w:rPr>
        <w:t>)</w:t>
      </w:r>
      <w:r>
        <w:rPr>
          <w:rtl w:val="true"/>
        </w:rPr>
        <w:t>در شکم ماهی</w:t>
      </w:r>
      <w:bookmarkEnd w:id="365"/>
    </w:p>
    <w:p>
      <w:pPr>
        <w:pStyle w:val="BookText"/>
        <w:rPr/>
      </w:pPr>
      <w:r>
        <w:rPr>
          <w:rFonts w:ascii="IRNazanin" w:hAnsi="IRNazanin" w:eastAsia="IRNazanin"/>
          <w:color w:val="111111"/>
          <w:sz w:val="28"/>
          <w:sz w:val="28"/>
          <w:szCs w:val="28"/>
          <w:rtl w:val="true"/>
          <w:lang w:bidi="fa-IR"/>
        </w:rPr>
        <w:t>چون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خود را نصیحت کرد و آنها نپذیرفتند از میان قوم خود دور شد و به کنار دریا رسید و در کشتی نشست دریا به موج در آمد و نزدیک شد کشتی غرق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کشتی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بنده گریخته یا گنه کاری هست و عادت آن زمان این بود که اگر چنین اتفاقی می افتاد قرعه می زدند به نام هر کس می افتاد او را به دریا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گریخته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دریا اندازید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 تو سیمای صالحان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 قرعه این کار را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قرعه زدند به نام یونس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اینکار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نام یونس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کنار کشتی آمد تا خود را به دریا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آمد و دهان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نیست که او طعمه ماهی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کنار دیگر بردند آن ماهی از آنجا برگشت و به آن موضع رسید دهان باز کرد پس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توکل بر خدا ، خود را در دریا انداخت فوراً آن ماهی او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آن ماهی امر کرد که این بندده را طعمه خود نکنی حتی پوست او را خراش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روز در شکم ماهی بود و تمام عجائب دریا را می دید و صدای تسبیحات جانوران را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366" w:name="pg16374_180810"/>
    </w:p>
    <w:p>
      <w:pPr>
        <w:pStyle w:val="BookText"/>
        <w:rPr/>
      </w:pPr>
      <w:bookmarkEnd w:id="366"/>
      <w:r>
        <w:rPr>
          <w:rFonts w:ascii="IRNazanin" w:hAnsi="IRNazanin" w:eastAsia="IRNazanin"/>
          <w:color w:val="111111"/>
          <w:sz w:val="28"/>
          <w:sz w:val="28"/>
          <w:szCs w:val="28"/>
          <w:rtl w:val="true"/>
          <w:lang w:bidi="fa-IR"/>
        </w:rPr>
        <w:t>یونس هم ذکر یونسیه را شروع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انت سبحانک انی کنت من 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 اجابت نمود و او را از شکم ماهی نجات داد و از زندان دریا و شکم ماهی رهائی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هیچ اندوهناکی نیست مگر این ذکر را بگوید و حاجت او برآورده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یونس را علامات عذاب نازل شد همه زن و مرد و پیر و جوان آمدند در بیابان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تو ما را نصیحت کرد ما قبول نکردیم الآن ما درمانده ایم تو مار ا کمک کن و عذاب را از 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آنها را پذیرفت و به اجابت رساند</w:t>
      </w:r>
      <w:r>
        <w:rPr>
          <w:rFonts w:eastAsia="IRNazanin" w:cs="IRNazanin"/>
          <w:color w:val="111111"/>
          <w:sz w:val="28"/>
          <w:szCs w:val="28"/>
          <w:rtl w:val="true"/>
          <w:lang w:bidi="fa-IR"/>
        </w:rPr>
        <w:t>.</w:t>
      </w:r>
    </w:p>
    <w:p>
      <w:pPr>
        <w:pStyle w:val="Heading2"/>
        <w:numPr>
          <w:ilvl w:val="1"/>
          <w:numId w:val="1"/>
        </w:numPr>
        <w:rPr/>
      </w:pPr>
      <w:bookmarkStart w:id="367" w:name="__RefHeading___Toc6705131_1280447820"/>
      <w:bookmarkStart w:id="368" w:name="_Toc130"/>
      <w:bookmarkEnd w:id="367"/>
      <w:r>
        <w:rPr>
          <w:rtl w:val="true"/>
        </w:rPr>
        <w:t xml:space="preserve">چند سؤال و جواب از پیامبر </w:t>
      </w:r>
      <w:r>
        <w:rPr>
          <w:rtl w:val="true"/>
        </w:rPr>
        <w:t>(</w:t>
      </w:r>
      <w:r>
        <w:rPr>
          <w:rtl w:val="true"/>
        </w:rPr>
        <w:t>صلی الله علیه و آله و سلم</w:t>
      </w:r>
      <w:r>
        <w:rPr>
          <w:rtl w:val="true"/>
        </w:rPr>
        <w:t>)</w:t>
      </w:r>
      <w:bookmarkEnd w:id="368"/>
    </w:p>
    <w:p>
      <w:pPr>
        <w:pStyle w:val="BookText"/>
        <w:rPr/>
      </w:pPr>
      <w:r>
        <w:rPr>
          <w:rFonts w:ascii="IRNazanin" w:hAnsi="IRNazanin" w:eastAsia="IRNazanin"/>
          <w:color w:val="111111"/>
          <w:sz w:val="28"/>
          <w:sz w:val="28"/>
          <w:szCs w:val="28"/>
          <w:rtl w:val="true"/>
          <w:lang w:bidi="fa-IR"/>
        </w:rPr>
        <w:t>یکی از اصحاب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چند سؤال دارم جوابم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داناترین مردم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خاصان درگاه خدا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قرآن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همیشه دل من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فراموش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همیشه در رحمت حق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خدا نیکی کن</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دشمن به من آفتی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توکل به خدا کن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خواهم در چشم مردم خار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عمر من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روزی من وسیع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وضو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آتش دوزخ نسوزم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زبان خود را از حرام ببند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خواهم بدانم گناه به چه چیز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و زاری و توبه به حال خودت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سنگین ترین مرم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چیزی نخواه غیر از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پردۀ عصمتم دریده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پردۀ کسی را ندر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که قبرم تنگ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سورۀ تبارک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خواهم مال من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به سورۀو اقعه در شب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خواهم فردای قیامت ایمن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شام و خوابیدن به ذکر خدا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خواهم در نماز خدا را حاضر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وضو ساختن دقت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خواهم از خاصان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راستی و درستی پیشه کن</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خواهم برای من عذاب قبر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خود را پاک نگه دار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خواهم که در نامۀ عملم گناه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مادرت نیکی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صراط مستقیمی جز علی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راه علی دیگر رهی نیست</w:t>
      </w:r>
    </w:p>
    <w:p>
      <w:pPr>
        <w:pStyle w:val="BookText"/>
        <w:rPr/>
      </w:pPr>
      <w:r>
        <w:rPr>
          <w:rFonts w:ascii="IRNazanin" w:hAnsi="IRNazanin" w:eastAsia="IRNazanin"/>
          <w:color w:val="111111"/>
          <w:sz w:val="28"/>
          <w:sz w:val="28"/>
          <w:szCs w:val="28"/>
          <w:rtl w:val="true"/>
          <w:lang w:bidi="fa-IR"/>
        </w:rPr>
        <w:t xml:space="preserve">بخواه از حضرت حق مهر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مهرش زمحشر وحشتی نیست</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اهتمام از ره احسان بدوستان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غمخوار بر دگران شو ز مال و جان </w:t>
      </w:r>
      <w:bookmarkStart w:id="369" w:name="pg16374_180813"/>
    </w:p>
    <w:p>
      <w:pPr>
        <w:pStyle w:val="Heading2"/>
        <w:numPr>
          <w:ilvl w:val="1"/>
          <w:numId w:val="1"/>
        </w:numPr>
        <w:rPr/>
      </w:pPr>
      <w:bookmarkStart w:id="370" w:name="__RefHeading___Toc6705133_1280447820"/>
      <w:bookmarkStart w:id="371" w:name="_Toc131"/>
      <w:bookmarkEnd w:id="369"/>
      <w:bookmarkEnd w:id="370"/>
      <w:r>
        <w:rPr>
          <w:rtl w:val="true"/>
        </w:rPr>
        <w:t>دوبیتی ها</w:t>
      </w:r>
      <w:bookmarkEnd w:id="371"/>
    </w:p>
    <w:p>
      <w:pPr>
        <w:pStyle w:val="BookText"/>
        <w:rPr/>
      </w:pPr>
      <w:r>
        <w:rPr>
          <w:rFonts w:ascii="IRNazanin" w:hAnsi="IRNazanin" w:eastAsia="IRNazanin"/>
          <w:color w:val="111111"/>
          <w:sz w:val="28"/>
          <w:sz w:val="28"/>
          <w:szCs w:val="28"/>
          <w:rtl w:val="true"/>
          <w:lang w:bidi="fa-IR"/>
        </w:rPr>
        <w:t xml:space="preserve">گر که می خواهی پذیرد طاعتت را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حقیقت باش و در دل بذر نیکی را بکار</w:t>
      </w:r>
    </w:p>
    <w:p>
      <w:pPr>
        <w:pStyle w:val="BookText"/>
        <w:rPr/>
      </w:pPr>
      <w:r>
        <w:rPr>
          <w:rFonts w:ascii="IRNazanin" w:hAnsi="IRNazanin" w:eastAsia="IRNazanin"/>
          <w:color w:val="111111"/>
          <w:sz w:val="28"/>
          <w:sz w:val="28"/>
          <w:szCs w:val="28"/>
          <w:rtl w:val="true"/>
          <w:lang w:bidi="fa-IR"/>
        </w:rPr>
        <w:t xml:space="preserve">کینه و بخل و حسد از دل برون کن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پر از محبت تا که گردی رستگار</w:t>
      </w:r>
    </w:p>
    <w:p>
      <w:pPr>
        <w:pStyle w:val="BookText"/>
        <w:rPr/>
      </w:pPr>
      <w:r>
        <w:rPr>
          <w:rFonts w:ascii="IRNazanin" w:hAnsi="IRNazanin" w:eastAsia="IRNazanin"/>
          <w:color w:val="111111"/>
          <w:sz w:val="28"/>
          <w:sz w:val="28"/>
          <w:szCs w:val="28"/>
          <w:rtl w:val="true"/>
          <w:lang w:bidi="fa-IR"/>
        </w:rPr>
        <w:t xml:space="preserve">ای مسلمانان به خواب جهل و غفلت تا به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ترس و ملال و رنج و زحمت تا به کی</w:t>
      </w:r>
    </w:p>
    <w:p>
      <w:pPr>
        <w:pStyle w:val="BookText"/>
        <w:rPr/>
      </w:pPr>
      <w:r>
        <w:rPr>
          <w:rFonts w:ascii="IRNazanin" w:hAnsi="IRNazanin" w:eastAsia="IRNazanin"/>
          <w:color w:val="111111"/>
          <w:sz w:val="28"/>
          <w:sz w:val="28"/>
          <w:szCs w:val="28"/>
          <w:rtl w:val="true"/>
          <w:lang w:bidi="fa-IR"/>
        </w:rPr>
        <w:t xml:space="preserve">ای گنه کاران بترسید از عذاب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 آیدبگیرد از صغار و از کبار</w:t>
      </w:r>
    </w:p>
    <w:p>
      <w:pPr>
        <w:pStyle w:val="BookText"/>
        <w:rPr/>
      </w:pPr>
      <w:r>
        <w:rPr>
          <w:rFonts w:ascii="IRNazanin" w:hAnsi="IRNazanin" w:eastAsia="IRNazanin"/>
          <w:color w:val="111111"/>
          <w:sz w:val="28"/>
          <w:sz w:val="28"/>
          <w:szCs w:val="28"/>
          <w:rtl w:val="true"/>
          <w:lang w:bidi="fa-IR"/>
        </w:rPr>
        <w:t xml:space="preserve">با بدان هر که نشیند شود آلوده به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پندپدر هرپسری باشد اهل</w:t>
      </w:r>
    </w:p>
    <w:p>
      <w:pPr>
        <w:pStyle w:val="BookText"/>
        <w:rPr/>
      </w:pPr>
      <w:r>
        <w:rPr>
          <w:rFonts w:ascii="IRNazanin" w:hAnsi="IRNazanin" w:eastAsia="IRNazanin"/>
          <w:color w:val="111111"/>
          <w:sz w:val="28"/>
          <w:sz w:val="28"/>
          <w:szCs w:val="28"/>
          <w:rtl w:val="true"/>
          <w:lang w:bidi="fa-IR"/>
        </w:rPr>
        <w:t xml:space="preserve">هر کسی علم بیاموزد و عاقل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مشکل و سختی به جهان او را سهل</w:t>
      </w:r>
    </w:p>
    <w:p>
      <w:pPr>
        <w:pStyle w:val="BookText"/>
        <w:rPr/>
      </w:pPr>
      <w:r>
        <w:rPr>
          <w:rFonts w:ascii="IRNazanin" w:hAnsi="IRNazanin" w:eastAsia="IRNazanin"/>
          <w:color w:val="111111"/>
          <w:sz w:val="28"/>
          <w:sz w:val="28"/>
          <w:szCs w:val="28"/>
          <w:rtl w:val="true"/>
          <w:lang w:bidi="fa-IR"/>
        </w:rPr>
        <w:t xml:space="preserve">هر که را حُب ریاست می کند دور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راهش ز راه پاکی و وجدان جدا</w:t>
      </w:r>
    </w:p>
    <w:p>
      <w:pPr>
        <w:pStyle w:val="BookText"/>
        <w:rPr/>
      </w:pPr>
      <w:r>
        <w:rPr>
          <w:rFonts w:ascii="IRNazanin" w:hAnsi="IRNazanin" w:eastAsia="IRNazanin"/>
          <w:color w:val="111111"/>
          <w:sz w:val="28"/>
          <w:sz w:val="28"/>
          <w:szCs w:val="28"/>
          <w:rtl w:val="true"/>
          <w:lang w:bidi="fa-IR"/>
        </w:rPr>
        <w:t xml:space="preserve">از برای پنج روز زندگی 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ابلیس گردد نیست در راه خدا</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تو هستی با کسی همراه 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گرفتاری بدان محتاج اوست </w:t>
      </w:r>
    </w:p>
    <w:p>
      <w:pPr>
        <w:pStyle w:val="BookText"/>
        <w:rPr/>
      </w:pPr>
      <w:r>
        <w:rPr>
          <w:rFonts w:ascii="IRNazanin" w:hAnsi="IRNazanin" w:eastAsia="IRNazanin"/>
          <w:color w:val="111111"/>
          <w:sz w:val="28"/>
          <w:sz w:val="28"/>
          <w:szCs w:val="28"/>
          <w:rtl w:val="true"/>
          <w:lang w:bidi="fa-IR"/>
        </w:rPr>
        <w:t xml:space="preserve">گر کمک کردی بر او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تواز برای او نکوست</w:t>
      </w:r>
    </w:p>
    <w:p>
      <w:pPr>
        <w:pStyle w:val="BookText"/>
        <w:rPr/>
      </w:pPr>
      <w:r>
        <w:rPr>
          <w:rFonts w:ascii="IRNazanin" w:hAnsi="IRNazanin" w:eastAsia="IRNazanin"/>
          <w:color w:val="111111"/>
          <w:sz w:val="28"/>
          <w:sz w:val="28"/>
          <w:szCs w:val="28"/>
          <w:rtl w:val="true"/>
          <w:lang w:bidi="fa-IR"/>
        </w:rPr>
        <w:t xml:space="preserve">تا توانی رو به نامردان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غیرت مکن بیرون ز تن</w:t>
      </w:r>
    </w:p>
    <w:p>
      <w:pPr>
        <w:pStyle w:val="BookText"/>
        <w:rPr/>
      </w:pPr>
      <w:r>
        <w:rPr>
          <w:rFonts w:ascii="IRNazanin" w:hAnsi="IRNazanin" w:eastAsia="IRNazanin"/>
          <w:color w:val="111111"/>
          <w:sz w:val="28"/>
          <w:sz w:val="28"/>
          <w:szCs w:val="28"/>
          <w:rtl w:val="true"/>
          <w:lang w:bidi="fa-IR"/>
        </w:rPr>
        <w:t xml:space="preserve">با قناعت در جهان کن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باشی در بیابان خارکن</w:t>
      </w:r>
    </w:p>
    <w:p>
      <w:pPr>
        <w:pStyle w:val="BookText"/>
        <w:rPr/>
      </w:pPr>
      <w:r>
        <w:rPr>
          <w:rFonts w:ascii="IRNazanin" w:hAnsi="IRNazanin" w:eastAsia="IRNazanin"/>
          <w:color w:val="111111"/>
          <w:sz w:val="28"/>
          <w:sz w:val="28"/>
          <w:szCs w:val="28"/>
          <w:rtl w:val="true"/>
          <w:lang w:bidi="fa-IR"/>
        </w:rPr>
        <w:t xml:space="preserve">اگر داری تو شوق یادگیری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زدانش رو مگردا گر چه پیری</w:t>
      </w:r>
    </w:p>
    <w:p>
      <w:pPr>
        <w:pStyle w:val="BookText"/>
        <w:rPr/>
      </w:pPr>
      <w:r>
        <w:rPr>
          <w:rFonts w:ascii="IRNazanin" w:hAnsi="IRNazanin" w:eastAsia="IRNazanin"/>
          <w:color w:val="111111"/>
          <w:sz w:val="28"/>
          <w:sz w:val="28"/>
          <w:szCs w:val="28"/>
          <w:rtl w:val="true"/>
          <w:lang w:bidi="fa-IR"/>
        </w:rPr>
        <w:t xml:space="preserve">زدانش می شود برنا دل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روح جوانت بهره گیری</w:t>
      </w:r>
    </w:p>
    <w:p>
      <w:pPr>
        <w:pStyle w:val="BookText"/>
        <w:rPr/>
      </w:pPr>
      <w:r>
        <w:rPr>
          <w:rFonts w:ascii="IRNazanin" w:hAnsi="IRNazanin" w:eastAsia="IRNazanin"/>
          <w:color w:val="111111"/>
          <w:sz w:val="28"/>
          <w:sz w:val="28"/>
          <w:szCs w:val="28"/>
          <w:rtl w:val="true"/>
          <w:lang w:bidi="fa-IR"/>
        </w:rPr>
        <w:t xml:space="preserve">راه ستم و ظلم نباید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خرمن کس شرر نباید افروخت</w:t>
      </w:r>
    </w:p>
    <w:p>
      <w:pPr>
        <w:pStyle w:val="BookText"/>
        <w:rPr/>
      </w:pPr>
      <w:r>
        <w:rPr>
          <w:rFonts w:ascii="IRNazanin" w:hAnsi="IRNazanin" w:eastAsia="IRNazanin"/>
          <w:color w:val="111111"/>
          <w:sz w:val="28"/>
          <w:sz w:val="28"/>
          <w:szCs w:val="28"/>
          <w:rtl w:val="true"/>
          <w:lang w:bidi="fa-IR"/>
        </w:rPr>
        <w:t xml:space="preserve">آنگونه که خون کس نمی باید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 کسی چشم نمی باید دوخت</w:t>
      </w:r>
    </w:p>
    <w:p>
      <w:pPr>
        <w:pStyle w:val="BookText"/>
        <w:rPr/>
      </w:pPr>
      <w:r>
        <w:rPr>
          <w:rFonts w:ascii="IRNazanin" w:hAnsi="IRNazanin" w:eastAsia="IRNazanin"/>
          <w:color w:val="111111"/>
          <w:sz w:val="28"/>
          <w:sz w:val="28"/>
          <w:szCs w:val="28"/>
          <w:rtl w:val="true"/>
          <w:lang w:bidi="fa-IR"/>
        </w:rPr>
        <w:t xml:space="preserve">از یار همی نخواه دیدارش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کمک سبک بکن کارش را</w:t>
      </w:r>
    </w:p>
    <w:p>
      <w:pPr>
        <w:pStyle w:val="BookText"/>
        <w:rPr/>
      </w:pPr>
      <w:r>
        <w:rPr>
          <w:rFonts w:ascii="IRNazanin" w:hAnsi="IRNazanin" w:eastAsia="IRNazanin"/>
          <w:color w:val="111111"/>
          <w:sz w:val="28"/>
          <w:sz w:val="28"/>
          <w:szCs w:val="28"/>
          <w:rtl w:val="true"/>
          <w:lang w:bidi="fa-IR"/>
        </w:rPr>
        <w:t xml:space="preserve">در نزد خدا خوبترین یار آنست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 فتد بار بکن بارش را</w:t>
      </w:r>
    </w:p>
    <w:p>
      <w:pPr>
        <w:pStyle w:val="BookText"/>
        <w:rPr/>
      </w:pPr>
      <w:r>
        <w:rPr>
          <w:rFonts w:ascii="IRNazanin" w:hAnsi="IRNazanin" w:eastAsia="IRNazanin"/>
          <w:color w:val="111111"/>
          <w:sz w:val="28"/>
          <w:sz w:val="28"/>
          <w:szCs w:val="28"/>
          <w:rtl w:val="true"/>
          <w:lang w:bidi="fa-IR"/>
        </w:rPr>
        <w:t xml:space="preserve">از قسمت خود آنکه شکایت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خواهش رزق بی نهایت دارد</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 ار نگری خوبترین صورت 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بهر او کفایت دارد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30816</Words>
  <Characters>107791</Characters>
  <CharactersWithSpaces>137840</CharactersWithSpaces>
  <Paragraphs>909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2026-08-25T12:35:45Z</dcterms:created>
  <dc:creator>ghaemiyeh.com</dc:creator>
  <dc:description/>
  <dc:language>en-US</dc:language>
  <cp:lastModifiedBy/>
  <dcterms:modified xsi:type="dcterms:W3CDTF">2026-08-25T16:05:50Z</dcterms:modified>
  <cp:revision>1</cp:revision>
  <dc:subject/>
  <dc:title>گنجینه معارف جلد 3</dc:title>
</cp:coreProperties>
</file>

<file path=docProps/custom.xml><?xml version="1.0" encoding="utf-8"?>
<Properties xmlns="http://schemas.openxmlformats.org/officeDocument/2006/custom-properties" xmlns:vt="http://schemas.openxmlformats.org/officeDocument/2006/docPropsVTypes"/>
</file>