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4967_1280447820">
            <w:r>
              <w:rPr>
                <w:webHidden/>
                <w:rStyle w:val="IndexLink"/>
                <w:rtl w:val="true"/>
              </w:rPr>
              <w:t>هویة الکتاب</w:t>
            </w:r>
            <w:r>
              <w:rPr>
                <w:rStyle w:val="IndexLink"/>
                <w:rtl w:val="true"/>
              </w:rPr>
              <w:tab/>
            </w:r>
            <w:r>
              <w:rPr>
                <w:rStyle w:val="IndexLink"/>
              </w:rPr>
              <w:t>28</w:t>
            </w:r>
          </w:hyperlink>
        </w:p>
        <w:p>
          <w:pPr>
            <w:pStyle w:val="Contents2"/>
            <w:tabs>
              <w:tab w:val="clear" w:pos="8743"/>
              <w:tab w:val="right" w:pos="9026" w:leader="dot"/>
            </w:tabs>
            <w:rPr/>
          </w:pPr>
          <w:hyperlink w:anchor="__RefHeading___Toc4264969_1280447820">
            <w:r>
              <w:rPr>
                <w:webHidden/>
                <w:rStyle w:val="IndexLink"/>
                <w:rtl w:val="true"/>
              </w:rPr>
              <w:t xml:space="preserve">المجلد </w:t>
            </w:r>
            <w:r>
              <w:rPr>
                <w:rStyle w:val="IndexLink"/>
              </w:rPr>
              <w:t>17</w:t>
            </w:r>
            <w:r>
              <w:rPr>
                <w:rStyle w:val="IndexLink"/>
                <w:rtl w:val="true"/>
              </w:rPr>
              <w:tab/>
            </w:r>
            <w:r>
              <w:rPr>
                <w:rStyle w:val="IndexLink"/>
              </w:rPr>
              <w:t>28</w:t>
            </w:r>
          </w:hyperlink>
        </w:p>
        <w:p>
          <w:pPr>
            <w:pStyle w:val="Contents3"/>
            <w:tabs>
              <w:tab w:val="clear" w:pos="8459"/>
              <w:tab w:val="right" w:pos="9026" w:leader="dot"/>
            </w:tabs>
            <w:rPr/>
          </w:pPr>
          <w:hyperlink w:anchor="__RefHeading___Toc4264971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264973_1280447820">
            <w:r>
              <w:rPr>
                <w:webHidden/>
                <w:rStyle w:val="IndexLink"/>
                <w:rtl w:val="true"/>
              </w:rPr>
              <w:t>تتمة التراجم</w:t>
            </w:r>
            <w:r>
              <w:rPr>
                <w:rStyle w:val="IndexLink"/>
                <w:rtl w:val="true"/>
              </w:rPr>
              <w:tab/>
            </w:r>
            <w:r>
              <w:rPr>
                <w:rStyle w:val="IndexLink"/>
              </w:rPr>
              <w:t>32</w:t>
            </w:r>
          </w:hyperlink>
        </w:p>
        <w:p>
          <w:pPr>
            <w:pStyle w:val="Contents4"/>
            <w:tabs>
              <w:tab w:val="clear" w:pos="8176"/>
              <w:tab w:val="right" w:pos="9026" w:leader="dot"/>
            </w:tabs>
            <w:rPr/>
          </w:pPr>
          <w:hyperlink w:anchor="__RefHeading___Toc4264975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4264977_1280447820">
            <w:r>
              <w:rPr>
                <w:webHidden/>
                <w:rStyle w:val="IndexLink"/>
              </w:rPr>
              <w:t>1</w:t>
            </w:r>
            <w:r>
              <w:rPr>
                <w:rStyle w:val="IndexLink"/>
                <w:rtl w:val="true"/>
              </w:rPr>
              <w:t xml:space="preserve"> - </w:t>
            </w:r>
            <w:r>
              <w:rPr>
                <w:rStyle w:val="IndexLink"/>
                <w:rtl w:val="true"/>
              </w:rPr>
              <w:t>ذكر الكميت و نسبه و خبره</w:t>
            </w:r>
            <w:r>
              <w:rPr>
                <w:rStyle w:val="IndexLink"/>
                <w:rtl w:val="true"/>
              </w:rPr>
              <w:tab/>
            </w:r>
            <w:r>
              <w:rPr>
                <w:rStyle w:val="IndexLink"/>
              </w:rPr>
              <w:t>32</w:t>
            </w:r>
          </w:hyperlink>
        </w:p>
        <w:p>
          <w:pPr>
            <w:pStyle w:val="Contents5"/>
            <w:tabs>
              <w:tab w:val="clear" w:pos="7892"/>
              <w:tab w:val="right" w:pos="9026" w:leader="dot"/>
            </w:tabs>
            <w:rPr/>
          </w:pPr>
          <w:hyperlink w:anchor="__RefHeading___Toc4264979_1280447820">
            <w:r>
              <w:rPr>
                <w:webHidden/>
                <w:rStyle w:val="IndexLink"/>
                <w:rtl w:val="true"/>
              </w:rPr>
              <w:t>نسبه</w:t>
            </w:r>
            <w:r>
              <w:rPr>
                <w:rStyle w:val="IndexLink"/>
                <w:rtl w:val="true"/>
              </w:rPr>
              <w:tab/>
            </w:r>
            <w:r>
              <w:rPr>
                <w:rStyle w:val="IndexLink"/>
              </w:rPr>
              <w:t>32</w:t>
            </w:r>
          </w:hyperlink>
        </w:p>
        <w:p>
          <w:pPr>
            <w:pStyle w:val="Contents5"/>
            <w:tabs>
              <w:tab w:val="clear" w:pos="7892"/>
              <w:tab w:val="right" w:pos="9026" w:leader="dot"/>
            </w:tabs>
            <w:rPr/>
          </w:pPr>
          <w:hyperlink w:anchor="__RefHeading___Toc4264981_1280447820">
            <w:r>
              <w:rPr>
                <w:webHidden/>
                <w:rStyle w:val="IndexLink"/>
                <w:rtl w:val="true"/>
              </w:rPr>
              <w:t>تشيعه لبني هاشم</w:t>
            </w:r>
            <w:r>
              <w:rPr>
                <w:rStyle w:val="IndexLink"/>
                <w:rtl w:val="true"/>
              </w:rPr>
              <w:tab/>
            </w:r>
            <w:r>
              <w:rPr>
                <w:rStyle w:val="IndexLink"/>
              </w:rPr>
              <w:t>32</w:t>
            </w:r>
          </w:hyperlink>
        </w:p>
        <w:p>
          <w:pPr>
            <w:pStyle w:val="Contents5"/>
            <w:tabs>
              <w:tab w:val="clear" w:pos="7892"/>
              <w:tab w:val="right" w:pos="9026" w:leader="dot"/>
            </w:tabs>
            <w:rPr/>
          </w:pPr>
          <w:hyperlink w:anchor="__RefHeading___Toc4264983_1280447820">
            <w:r>
              <w:rPr>
                <w:webHidden/>
                <w:rStyle w:val="IndexLink"/>
                <w:rtl w:val="true"/>
              </w:rPr>
              <w:t>مناقضة دعبل و ابن أبي عيينة لقصيدته المذهبة</w:t>
            </w:r>
            <w:r>
              <w:rPr>
                <w:rStyle w:val="IndexLink"/>
                <w:rtl w:val="true"/>
              </w:rPr>
              <w:tab/>
            </w:r>
            <w:r>
              <w:rPr>
                <w:rStyle w:val="IndexLink"/>
              </w:rPr>
              <w:t>32</w:t>
            </w:r>
          </w:hyperlink>
        </w:p>
        <w:p>
          <w:pPr>
            <w:pStyle w:val="Contents5"/>
            <w:tabs>
              <w:tab w:val="clear" w:pos="7892"/>
              <w:tab w:val="right" w:pos="9026" w:leader="dot"/>
            </w:tabs>
            <w:rPr/>
          </w:pPr>
          <w:hyperlink w:anchor="__RefHeading___Toc4264985_1280447820">
            <w:r>
              <w:rPr>
                <w:webHidden/>
                <w:rStyle w:val="IndexLink"/>
                <w:rtl w:val="true"/>
              </w:rPr>
              <w:t>كان معلم صبيان</w:t>
            </w:r>
            <w:r>
              <w:rPr>
                <w:rStyle w:val="IndexLink"/>
                <w:rtl w:val="true"/>
              </w:rPr>
              <w:tab/>
            </w:r>
            <w:r>
              <w:rPr>
                <w:rStyle w:val="IndexLink"/>
              </w:rPr>
              <w:t>32</w:t>
            </w:r>
          </w:hyperlink>
        </w:p>
        <w:p>
          <w:pPr>
            <w:pStyle w:val="Contents5"/>
            <w:tabs>
              <w:tab w:val="clear" w:pos="7892"/>
              <w:tab w:val="right" w:pos="9026" w:leader="dot"/>
            </w:tabs>
            <w:rPr/>
          </w:pPr>
          <w:hyperlink w:anchor="__RefHeading___Toc4264987_1280447820">
            <w:r>
              <w:rPr>
                <w:webHidden/>
                <w:rStyle w:val="IndexLink"/>
                <w:rtl w:val="true"/>
              </w:rPr>
              <w:t>مودته للطرماح مع اختلاف المذهب و العصبية</w:t>
            </w:r>
            <w:r>
              <w:rPr>
                <w:rStyle w:val="IndexLink"/>
                <w:rtl w:val="true"/>
              </w:rPr>
              <w:tab/>
            </w:r>
            <w:r>
              <w:rPr>
                <w:rStyle w:val="IndexLink"/>
              </w:rPr>
              <w:t>33</w:t>
            </w:r>
          </w:hyperlink>
        </w:p>
        <w:p>
          <w:pPr>
            <w:pStyle w:val="Contents5"/>
            <w:tabs>
              <w:tab w:val="clear" w:pos="7892"/>
              <w:tab w:val="right" w:pos="9026" w:leader="dot"/>
            </w:tabs>
            <w:rPr/>
          </w:pPr>
          <w:hyperlink w:anchor="__RefHeading___Toc4264989_1280447820">
            <w:r>
              <w:rPr>
                <w:webHidden/>
                <w:rStyle w:val="IndexLink"/>
                <w:rtl w:val="true"/>
              </w:rPr>
              <w:t>علمه بأيام العرب و أشعارها</w:t>
            </w:r>
            <w:r>
              <w:rPr>
                <w:rStyle w:val="IndexLink"/>
                <w:rtl w:val="true"/>
              </w:rPr>
              <w:tab/>
            </w:r>
            <w:r>
              <w:rPr>
                <w:rStyle w:val="IndexLink"/>
              </w:rPr>
              <w:t>33</w:t>
            </w:r>
          </w:hyperlink>
        </w:p>
        <w:p>
          <w:pPr>
            <w:pStyle w:val="Contents5"/>
            <w:tabs>
              <w:tab w:val="clear" w:pos="7892"/>
              <w:tab w:val="right" w:pos="9026" w:leader="dot"/>
            </w:tabs>
            <w:rPr/>
          </w:pPr>
          <w:hyperlink w:anchor="__RefHeading___Toc4264991_1280447820">
            <w:r>
              <w:rPr>
                <w:webHidden/>
                <w:rStyle w:val="IndexLink"/>
                <w:rtl w:val="true"/>
              </w:rPr>
              <w:t>مساءلته حمادا عن شيء من الشعر و تفسيره</w:t>
            </w:r>
            <w:r>
              <w:rPr>
                <w:rStyle w:val="IndexLink"/>
                <w:rtl w:val="true"/>
              </w:rPr>
              <w:tab/>
            </w:r>
            <w:r>
              <w:rPr>
                <w:rStyle w:val="IndexLink"/>
              </w:rPr>
              <w:t>33</w:t>
            </w:r>
          </w:hyperlink>
        </w:p>
        <w:p>
          <w:pPr>
            <w:pStyle w:val="Contents5"/>
            <w:tabs>
              <w:tab w:val="clear" w:pos="7892"/>
              <w:tab w:val="right" w:pos="9026" w:leader="dot"/>
            </w:tabs>
            <w:rPr/>
          </w:pPr>
          <w:hyperlink w:anchor="__RefHeading___Toc4264993_1280447820">
            <w:r>
              <w:rPr>
                <w:webHidden/>
                <w:rStyle w:val="IndexLink"/>
                <w:rtl w:val="true"/>
              </w:rPr>
              <w:t>سبب حفيظة خالد القسري عليه</w:t>
            </w:r>
            <w:r>
              <w:rPr>
                <w:rStyle w:val="IndexLink"/>
                <w:rtl w:val="true"/>
              </w:rPr>
              <w:tab/>
            </w:r>
            <w:r>
              <w:rPr>
                <w:rStyle w:val="IndexLink"/>
              </w:rPr>
              <w:t>35</w:t>
            </w:r>
          </w:hyperlink>
        </w:p>
        <w:p>
          <w:pPr>
            <w:pStyle w:val="Contents5"/>
            <w:tabs>
              <w:tab w:val="clear" w:pos="7892"/>
              <w:tab w:val="right" w:pos="9026" w:leader="dot"/>
            </w:tabs>
            <w:rPr/>
          </w:pPr>
          <w:hyperlink w:anchor="__RefHeading___Toc4264995_1280447820">
            <w:r>
              <w:rPr>
                <w:webHidden/>
                <w:rStyle w:val="IndexLink"/>
                <w:rtl w:val="true"/>
              </w:rPr>
              <w:t>احتيال خالد لإثارة هشام عليه</w:t>
            </w:r>
            <w:r>
              <w:rPr>
                <w:rStyle w:val="IndexLink"/>
                <w:rtl w:val="true"/>
              </w:rPr>
              <w:tab/>
            </w:r>
            <w:r>
              <w:rPr>
                <w:rStyle w:val="IndexLink"/>
              </w:rPr>
              <w:t>35</w:t>
            </w:r>
          </w:hyperlink>
        </w:p>
        <w:p>
          <w:pPr>
            <w:pStyle w:val="Contents5"/>
            <w:tabs>
              <w:tab w:val="clear" w:pos="7892"/>
              <w:tab w:val="right" w:pos="9026" w:leader="dot"/>
            </w:tabs>
            <w:rPr/>
          </w:pPr>
          <w:hyperlink w:anchor="__RefHeading___Toc4264997_1280447820">
            <w:r>
              <w:rPr>
                <w:webHidden/>
                <w:rStyle w:val="IndexLink"/>
                <w:rtl w:val="true"/>
              </w:rPr>
              <w:t>حبسه و كتاب أبان بن الوليد إليه بطريقة هروبه</w:t>
            </w:r>
            <w:r>
              <w:rPr>
                <w:rStyle w:val="IndexLink"/>
                <w:rtl w:val="true"/>
              </w:rPr>
              <w:tab/>
            </w:r>
            <w:r>
              <w:rPr>
                <w:rStyle w:val="IndexLink"/>
              </w:rPr>
              <w:t>35</w:t>
            </w:r>
          </w:hyperlink>
        </w:p>
        <w:p>
          <w:pPr>
            <w:pStyle w:val="Contents5"/>
            <w:tabs>
              <w:tab w:val="clear" w:pos="7892"/>
              <w:tab w:val="right" w:pos="9026" w:leader="dot"/>
            </w:tabs>
            <w:rPr/>
          </w:pPr>
          <w:hyperlink w:anchor="__RefHeading___Toc4264999_1280447820">
            <w:r>
              <w:rPr>
                <w:webHidden/>
                <w:rStyle w:val="IndexLink"/>
                <w:rtl w:val="true"/>
              </w:rPr>
              <w:t>امرأته حبّى مكانه في السجن</w:t>
            </w:r>
            <w:r>
              <w:rPr>
                <w:rStyle w:val="IndexLink"/>
                <w:rtl w:val="true"/>
              </w:rPr>
              <w:tab/>
            </w:r>
            <w:r>
              <w:rPr>
                <w:rStyle w:val="IndexLink"/>
              </w:rPr>
              <w:t>35</w:t>
            </w:r>
          </w:hyperlink>
        </w:p>
        <w:p>
          <w:pPr>
            <w:pStyle w:val="Contents5"/>
            <w:tabs>
              <w:tab w:val="clear" w:pos="7892"/>
              <w:tab w:val="right" w:pos="9026" w:leader="dot"/>
            </w:tabs>
            <w:rPr/>
          </w:pPr>
          <w:hyperlink w:anchor="__RefHeading___Toc4265001_1280447820">
            <w:r>
              <w:rPr>
                <w:webHidden/>
                <w:rStyle w:val="IndexLink"/>
                <w:rtl w:val="true"/>
              </w:rPr>
              <w:t>كشف أمره</w:t>
            </w:r>
            <w:r>
              <w:rPr>
                <w:rStyle w:val="IndexLink"/>
                <w:rtl w:val="true"/>
              </w:rPr>
              <w:tab/>
            </w:r>
            <w:r>
              <w:rPr>
                <w:rStyle w:val="IndexLink"/>
              </w:rPr>
              <w:t>36</w:t>
            </w:r>
          </w:hyperlink>
        </w:p>
        <w:p>
          <w:pPr>
            <w:pStyle w:val="Contents5"/>
            <w:tabs>
              <w:tab w:val="clear" w:pos="7892"/>
              <w:tab w:val="right" w:pos="9026" w:leader="dot"/>
            </w:tabs>
            <w:rPr/>
          </w:pPr>
          <w:hyperlink w:anchor="__RefHeading___Toc4265003_1280447820">
            <w:r>
              <w:rPr>
                <w:webHidden/>
                <w:rStyle w:val="IndexLink"/>
                <w:rtl w:val="true"/>
              </w:rPr>
              <w:t>خبرته بزجر الطير</w:t>
            </w:r>
            <w:r>
              <w:rPr>
                <w:rStyle w:val="IndexLink"/>
                <w:rtl w:val="true"/>
              </w:rPr>
              <w:tab/>
            </w:r>
            <w:r>
              <w:rPr>
                <w:rStyle w:val="IndexLink"/>
              </w:rPr>
              <w:t>36</w:t>
            </w:r>
          </w:hyperlink>
        </w:p>
        <w:p>
          <w:pPr>
            <w:pStyle w:val="Contents5"/>
            <w:tabs>
              <w:tab w:val="clear" w:pos="7892"/>
              <w:tab w:val="right" w:pos="9026" w:leader="dot"/>
            </w:tabs>
            <w:rPr/>
          </w:pPr>
          <w:hyperlink w:anchor="__RefHeading___Toc4265005_1280447820">
            <w:r>
              <w:rPr>
                <w:webHidden/>
                <w:rStyle w:val="IndexLink"/>
                <w:rtl w:val="true"/>
              </w:rPr>
              <w:t>خروجه إلى الشام</w:t>
            </w:r>
            <w:r>
              <w:rPr>
                <w:rStyle w:val="IndexLink"/>
                <w:rtl w:val="true"/>
              </w:rPr>
              <w:tab/>
            </w:r>
            <w:r>
              <w:rPr>
                <w:rStyle w:val="IndexLink"/>
              </w:rPr>
              <w:t>36</w:t>
            </w:r>
          </w:hyperlink>
        </w:p>
        <w:p>
          <w:pPr>
            <w:pStyle w:val="Contents5"/>
            <w:tabs>
              <w:tab w:val="clear" w:pos="7892"/>
              <w:tab w:val="right" w:pos="9026" w:leader="dot"/>
            </w:tabs>
            <w:rPr/>
          </w:pPr>
          <w:hyperlink w:anchor="__RefHeading___Toc4265007_1280447820">
            <w:r>
              <w:rPr>
                <w:webHidden/>
                <w:rStyle w:val="IndexLink"/>
                <w:rtl w:val="true"/>
              </w:rPr>
              <w:t>أطعم ذئبا فهداه الطريق</w:t>
            </w:r>
            <w:r>
              <w:rPr>
                <w:rStyle w:val="IndexLink"/>
                <w:rtl w:val="true"/>
              </w:rPr>
              <w:tab/>
            </w:r>
            <w:r>
              <w:rPr>
                <w:rStyle w:val="IndexLink"/>
              </w:rPr>
              <w:t>36</w:t>
            </w:r>
          </w:hyperlink>
        </w:p>
        <w:p>
          <w:pPr>
            <w:pStyle w:val="Contents5"/>
            <w:tabs>
              <w:tab w:val="clear" w:pos="7892"/>
              <w:tab w:val="right" w:pos="9026" w:leader="dot"/>
            </w:tabs>
            <w:rPr/>
          </w:pPr>
          <w:hyperlink w:anchor="__RefHeading___Toc4265009_1280447820">
            <w:r>
              <w:rPr>
                <w:webHidden/>
                <w:rStyle w:val="IndexLink"/>
                <w:rtl w:val="true"/>
              </w:rPr>
              <w:t>تواريه و سعي رجالات قريش في خلاصه</w:t>
            </w:r>
            <w:r>
              <w:rPr>
                <w:rStyle w:val="IndexLink"/>
                <w:rtl w:val="true"/>
              </w:rPr>
              <w:tab/>
            </w:r>
            <w:r>
              <w:rPr>
                <w:rStyle w:val="IndexLink"/>
              </w:rPr>
              <w:t>36</w:t>
            </w:r>
          </w:hyperlink>
        </w:p>
        <w:p>
          <w:pPr>
            <w:pStyle w:val="Contents5"/>
            <w:tabs>
              <w:tab w:val="clear" w:pos="7892"/>
              <w:tab w:val="right" w:pos="9026" w:leader="dot"/>
            </w:tabs>
            <w:rPr/>
          </w:pPr>
          <w:hyperlink w:anchor="__RefHeading___Toc4265011_1280447820">
            <w:r>
              <w:rPr>
                <w:webHidden/>
                <w:rStyle w:val="IndexLink"/>
                <w:rtl w:val="true"/>
              </w:rPr>
              <w:t>مسلمة بن هشام يطلب الأمان له</w:t>
            </w:r>
            <w:r>
              <w:rPr>
                <w:rStyle w:val="IndexLink"/>
                <w:rtl w:val="true"/>
              </w:rPr>
              <w:tab/>
            </w:r>
            <w:r>
              <w:rPr>
                <w:rStyle w:val="IndexLink"/>
              </w:rPr>
              <w:t>38</w:t>
            </w:r>
          </w:hyperlink>
        </w:p>
        <w:p>
          <w:pPr>
            <w:pStyle w:val="Contents5"/>
            <w:tabs>
              <w:tab w:val="clear" w:pos="7892"/>
              <w:tab w:val="right" w:pos="9026" w:leader="dot"/>
            </w:tabs>
            <w:rPr/>
          </w:pPr>
          <w:hyperlink w:anchor="__RefHeading___Toc4265013_1280447820">
            <w:r>
              <w:rPr>
                <w:webHidden/>
                <w:rStyle w:val="IndexLink"/>
                <w:rtl w:val="true"/>
              </w:rPr>
              <w:t>هشام يعقد له مجلسا يسمع فيه مدائحه في بني أمية</w:t>
            </w:r>
            <w:r>
              <w:rPr>
                <w:rStyle w:val="IndexLink"/>
                <w:rtl w:val="true"/>
              </w:rPr>
              <w:tab/>
            </w:r>
            <w:r>
              <w:rPr>
                <w:rStyle w:val="IndexLink"/>
              </w:rPr>
              <w:t>38</w:t>
            </w:r>
          </w:hyperlink>
        </w:p>
        <w:p>
          <w:pPr>
            <w:pStyle w:val="Contents5"/>
            <w:tabs>
              <w:tab w:val="clear" w:pos="7892"/>
              <w:tab w:val="right" w:pos="9026" w:leader="dot"/>
            </w:tabs>
            <w:rPr/>
          </w:pPr>
          <w:hyperlink w:anchor="__RefHeading___Toc4265015_1280447820">
            <w:r>
              <w:rPr>
                <w:webHidden/>
                <w:rStyle w:val="IndexLink"/>
                <w:rtl w:val="true"/>
              </w:rPr>
              <w:t>سبقه الشعراء إلى معنى في صفة الفرس</w:t>
            </w:r>
            <w:r>
              <w:rPr>
                <w:rStyle w:val="IndexLink"/>
                <w:rtl w:val="true"/>
              </w:rPr>
              <w:tab/>
            </w:r>
            <w:r>
              <w:rPr>
                <w:rStyle w:val="IndexLink"/>
              </w:rPr>
              <w:t>39</w:t>
            </w:r>
          </w:hyperlink>
        </w:p>
        <w:p>
          <w:pPr>
            <w:pStyle w:val="Contents5"/>
            <w:tabs>
              <w:tab w:val="clear" w:pos="7892"/>
              <w:tab w:val="right" w:pos="9026" w:leader="dot"/>
            </w:tabs>
            <w:rPr/>
          </w:pPr>
          <w:hyperlink w:anchor="__RefHeading___Toc4265017_1280447820">
            <w:r>
              <w:rPr>
                <w:webHidden/>
                <w:rStyle w:val="IndexLink"/>
                <w:rtl w:val="true"/>
              </w:rPr>
              <w:t>رواية أخرى في سبب المنافرة بينه و بين خالد</w:t>
            </w:r>
            <w:r>
              <w:rPr>
                <w:rStyle w:val="IndexLink"/>
                <w:rtl w:val="true"/>
              </w:rPr>
              <w:tab/>
            </w:r>
            <w:r>
              <w:rPr>
                <w:rStyle w:val="IndexLink"/>
              </w:rPr>
              <w:t>39</w:t>
            </w:r>
          </w:hyperlink>
        </w:p>
        <w:p>
          <w:pPr>
            <w:pStyle w:val="Contents5"/>
            <w:tabs>
              <w:tab w:val="clear" w:pos="7892"/>
              <w:tab w:val="right" w:pos="9026" w:leader="dot"/>
            </w:tabs>
            <w:rPr/>
          </w:pPr>
          <w:hyperlink w:anchor="__RefHeading___Toc4265019_1280447820">
            <w:r>
              <w:rPr>
                <w:webHidden/>
                <w:rStyle w:val="IndexLink"/>
                <w:rtl w:val="true"/>
              </w:rPr>
              <w:t>مسلمة بن هشام يجيره و يحتال في خلاصه</w:t>
            </w:r>
            <w:r>
              <w:rPr>
                <w:rStyle w:val="IndexLink"/>
                <w:rtl w:val="true"/>
              </w:rPr>
              <w:tab/>
            </w:r>
            <w:r>
              <w:rPr>
                <w:rStyle w:val="IndexLink"/>
              </w:rPr>
              <w:t>40</w:t>
            </w:r>
          </w:hyperlink>
        </w:p>
        <w:p>
          <w:pPr>
            <w:pStyle w:val="Contents5"/>
            <w:tabs>
              <w:tab w:val="clear" w:pos="7892"/>
              <w:tab w:val="right" w:pos="9026" w:leader="dot"/>
            </w:tabs>
            <w:rPr/>
          </w:pPr>
          <w:hyperlink w:anchor="__RefHeading___Toc4265021_1280447820">
            <w:r>
              <w:rPr>
                <w:webHidden/>
                <w:rStyle w:val="IndexLink"/>
                <w:rtl w:val="true"/>
              </w:rPr>
              <w:t>خطبته بين يدي هشام و إنشاده بعض مدائحه في بني أمية</w:t>
            </w:r>
            <w:r>
              <w:rPr>
                <w:rStyle w:val="IndexLink"/>
                <w:rtl w:val="true"/>
              </w:rPr>
              <w:tab/>
            </w:r>
            <w:r>
              <w:rPr>
                <w:rStyle w:val="IndexLink"/>
              </w:rPr>
              <w:t>40</w:t>
            </w:r>
          </w:hyperlink>
        </w:p>
        <w:p>
          <w:pPr>
            <w:pStyle w:val="Contents5"/>
            <w:tabs>
              <w:tab w:val="clear" w:pos="7892"/>
              <w:tab w:val="right" w:pos="9026" w:leader="dot"/>
            </w:tabs>
            <w:rPr/>
          </w:pPr>
          <w:hyperlink w:anchor="__RefHeading___Toc4265023_1280447820">
            <w:r>
              <w:rPr>
                <w:webHidden/>
                <w:rStyle w:val="IndexLink"/>
                <w:rtl w:val="true"/>
              </w:rPr>
              <w:t>محاورة بينه و بين هشام في شعر قاله في بني أمية</w:t>
            </w:r>
            <w:r>
              <w:rPr>
                <w:rStyle w:val="IndexLink"/>
                <w:rtl w:val="true"/>
              </w:rPr>
              <w:tab/>
            </w:r>
            <w:r>
              <w:rPr>
                <w:rStyle w:val="IndexLink"/>
              </w:rPr>
              <w:t>42</w:t>
            </w:r>
          </w:hyperlink>
        </w:p>
        <w:p>
          <w:pPr>
            <w:pStyle w:val="Contents5"/>
            <w:tabs>
              <w:tab w:val="clear" w:pos="7892"/>
              <w:tab w:val="right" w:pos="9026" w:leader="dot"/>
            </w:tabs>
            <w:rPr/>
          </w:pPr>
          <w:hyperlink w:anchor="__RefHeading___Toc4265025_1280447820">
            <w:r>
              <w:rPr>
                <w:webHidden/>
                <w:rStyle w:val="IndexLink"/>
                <w:rtl w:val="true"/>
              </w:rPr>
              <w:t>إعجاب هشام بشعره و رضاؤه عنه</w:t>
            </w:r>
            <w:r>
              <w:rPr>
                <w:rStyle w:val="IndexLink"/>
                <w:rtl w:val="true"/>
              </w:rPr>
              <w:tab/>
            </w:r>
            <w:r>
              <w:rPr>
                <w:rStyle w:val="IndexLink"/>
              </w:rPr>
              <w:t>44</w:t>
            </w:r>
          </w:hyperlink>
        </w:p>
        <w:p>
          <w:pPr>
            <w:pStyle w:val="Contents5"/>
            <w:tabs>
              <w:tab w:val="clear" w:pos="7892"/>
              <w:tab w:val="right" w:pos="9026" w:leader="dot"/>
            </w:tabs>
            <w:rPr/>
          </w:pPr>
          <w:hyperlink w:anchor="__RefHeading___Toc4265027_1280447820">
            <w:r>
              <w:rPr>
                <w:webHidden/>
                <w:rStyle w:val="IndexLink"/>
                <w:rtl w:val="true"/>
              </w:rPr>
              <w:t>خالد يضربه مائة سوط</w:t>
            </w:r>
            <w:r>
              <w:rPr>
                <w:rStyle w:val="IndexLink"/>
                <w:rtl w:val="true"/>
              </w:rPr>
              <w:tab/>
            </w:r>
            <w:r>
              <w:rPr>
                <w:rStyle w:val="IndexLink"/>
              </w:rPr>
              <w:t>44</w:t>
            </w:r>
          </w:hyperlink>
        </w:p>
        <w:p>
          <w:pPr>
            <w:pStyle w:val="Contents5"/>
            <w:tabs>
              <w:tab w:val="clear" w:pos="7892"/>
              <w:tab w:val="right" w:pos="9026" w:leader="dot"/>
            </w:tabs>
            <w:rPr/>
          </w:pPr>
          <w:hyperlink w:anchor="__RefHeading___Toc4265029_1280447820">
            <w:r>
              <w:rPr>
                <w:webHidden/>
                <w:rStyle w:val="IndexLink"/>
                <w:rtl w:val="true"/>
              </w:rPr>
              <w:t>ينذر هشاما بخالد</w:t>
            </w:r>
            <w:r>
              <w:rPr>
                <w:rStyle w:val="IndexLink"/>
                <w:rtl w:val="true"/>
              </w:rPr>
              <w:tab/>
            </w:r>
            <w:r>
              <w:rPr>
                <w:rStyle w:val="IndexLink"/>
              </w:rPr>
              <w:t>44</w:t>
            </w:r>
          </w:hyperlink>
        </w:p>
        <w:p>
          <w:pPr>
            <w:pStyle w:val="Contents5"/>
            <w:tabs>
              <w:tab w:val="clear" w:pos="7892"/>
              <w:tab w:val="right" w:pos="9026" w:leader="dot"/>
            </w:tabs>
            <w:rPr/>
          </w:pPr>
          <w:hyperlink w:anchor="__RefHeading___Toc4265031_1280447820">
            <w:r>
              <w:rPr>
                <w:webHidden/>
                <w:rStyle w:val="IndexLink"/>
                <w:rtl w:val="true"/>
              </w:rPr>
              <w:t>هاشميته اللامية</w:t>
            </w:r>
            <w:r>
              <w:rPr>
                <w:rStyle w:val="IndexLink"/>
                <w:rtl w:val="true"/>
              </w:rPr>
              <w:tab/>
            </w:r>
            <w:r>
              <w:rPr>
                <w:rStyle w:val="IndexLink"/>
              </w:rPr>
              <w:t>45</w:t>
            </w:r>
          </w:hyperlink>
        </w:p>
        <w:p>
          <w:pPr>
            <w:pStyle w:val="Contents5"/>
            <w:tabs>
              <w:tab w:val="clear" w:pos="7892"/>
              <w:tab w:val="right" w:pos="9026" w:leader="dot"/>
            </w:tabs>
            <w:rPr/>
          </w:pPr>
          <w:hyperlink w:anchor="__RefHeading___Toc4265033_1280447820">
            <w:r>
              <w:rPr>
                <w:webHidden/>
                <w:rStyle w:val="IndexLink"/>
                <w:rtl w:val="true"/>
              </w:rPr>
              <w:t>ابن عنبسة ينذره ليتخلص من الحبس</w:t>
            </w:r>
            <w:r>
              <w:rPr>
                <w:rStyle w:val="IndexLink"/>
                <w:rtl w:val="true"/>
              </w:rPr>
              <w:tab/>
            </w:r>
            <w:r>
              <w:rPr>
                <w:rStyle w:val="IndexLink"/>
              </w:rPr>
              <w:t>45</w:t>
            </w:r>
          </w:hyperlink>
        </w:p>
        <w:p>
          <w:pPr>
            <w:pStyle w:val="Contents5"/>
            <w:tabs>
              <w:tab w:val="clear" w:pos="7892"/>
              <w:tab w:val="right" w:pos="9026" w:leader="dot"/>
            </w:tabs>
            <w:rPr/>
          </w:pPr>
          <w:hyperlink w:anchor="__RefHeading___Toc4265035_1280447820">
            <w:r>
              <w:rPr>
                <w:webHidden/>
                <w:rStyle w:val="IndexLink"/>
                <w:rtl w:val="true"/>
              </w:rPr>
              <w:t>هجاؤه أحياء اليمن</w:t>
            </w:r>
            <w:r>
              <w:rPr>
                <w:rStyle w:val="IndexLink"/>
                <w:rtl w:val="true"/>
              </w:rPr>
              <w:tab/>
            </w:r>
            <w:r>
              <w:rPr>
                <w:rStyle w:val="IndexLink"/>
              </w:rPr>
              <w:t>46</w:t>
            </w:r>
          </w:hyperlink>
        </w:p>
        <w:p>
          <w:pPr>
            <w:pStyle w:val="Contents5"/>
            <w:tabs>
              <w:tab w:val="clear" w:pos="7892"/>
              <w:tab w:val="right" w:pos="9026" w:leader="dot"/>
            </w:tabs>
            <w:rPr/>
          </w:pPr>
          <w:hyperlink w:anchor="__RefHeading___Toc4265037_1280447820">
            <w:r>
              <w:rPr>
                <w:webHidden/>
                <w:rStyle w:val="IndexLink"/>
                <w:rtl w:val="true"/>
              </w:rPr>
              <w:t>استجارته بقبر معاوية بن هشام</w:t>
            </w:r>
            <w:r>
              <w:rPr>
                <w:rStyle w:val="IndexLink"/>
                <w:rtl w:val="true"/>
              </w:rPr>
              <w:tab/>
            </w:r>
            <w:r>
              <w:rPr>
                <w:rStyle w:val="IndexLink"/>
              </w:rPr>
              <w:t>47</w:t>
            </w:r>
          </w:hyperlink>
        </w:p>
        <w:p>
          <w:pPr>
            <w:pStyle w:val="Contents5"/>
            <w:tabs>
              <w:tab w:val="clear" w:pos="7892"/>
              <w:tab w:val="right" w:pos="9026" w:leader="dot"/>
            </w:tabs>
            <w:rPr/>
          </w:pPr>
          <w:hyperlink w:anchor="__RefHeading___Toc4265039_1280447820">
            <w:r>
              <w:rPr>
                <w:webHidden/>
                <w:rStyle w:val="IndexLink"/>
                <w:rtl w:val="true"/>
              </w:rPr>
              <w:t>خروج الجعفرية على خالد و هو يخطب و تحريفهم</w:t>
            </w:r>
            <w:r>
              <w:rPr>
                <w:rStyle w:val="IndexLink"/>
                <w:rtl w:val="true"/>
              </w:rPr>
              <w:tab/>
            </w:r>
            <w:r>
              <w:rPr>
                <w:rStyle w:val="IndexLink"/>
              </w:rPr>
              <w:t>47</w:t>
            </w:r>
          </w:hyperlink>
        </w:p>
        <w:p>
          <w:pPr>
            <w:pStyle w:val="Contents5"/>
            <w:tabs>
              <w:tab w:val="clear" w:pos="7892"/>
              <w:tab w:val="right" w:pos="9026" w:leader="dot"/>
            </w:tabs>
            <w:rPr/>
          </w:pPr>
          <w:hyperlink w:anchor="__RefHeading___Toc4265041_1280447820">
            <w:r>
              <w:rPr>
                <w:webHidden/>
                <w:rStyle w:val="IndexLink"/>
                <w:rtl w:val="true"/>
              </w:rPr>
              <w:t>تعريضه بخالد</w:t>
            </w:r>
            <w:r>
              <w:rPr>
                <w:rStyle w:val="IndexLink"/>
                <w:rtl w:val="true"/>
              </w:rPr>
              <w:tab/>
            </w:r>
            <w:r>
              <w:rPr>
                <w:rStyle w:val="IndexLink"/>
              </w:rPr>
              <w:t>47</w:t>
            </w:r>
          </w:hyperlink>
        </w:p>
        <w:p>
          <w:pPr>
            <w:pStyle w:val="Contents5"/>
            <w:tabs>
              <w:tab w:val="clear" w:pos="7892"/>
              <w:tab w:val="right" w:pos="9026" w:leader="dot"/>
            </w:tabs>
            <w:rPr/>
          </w:pPr>
          <w:hyperlink w:anchor="__RefHeading___Toc4265043_1280447820">
            <w:r>
              <w:rPr>
                <w:webHidden/>
                <w:rStyle w:val="IndexLink"/>
                <w:rtl w:val="true"/>
              </w:rPr>
              <w:t>الجند يقتلونه تعصبا لخالد</w:t>
            </w:r>
            <w:r>
              <w:rPr>
                <w:rStyle w:val="IndexLink"/>
                <w:rtl w:val="true"/>
              </w:rPr>
              <w:tab/>
            </w:r>
            <w:r>
              <w:rPr>
                <w:rStyle w:val="IndexLink"/>
              </w:rPr>
              <w:t>47</w:t>
            </w:r>
          </w:hyperlink>
        </w:p>
        <w:p>
          <w:pPr>
            <w:pStyle w:val="Contents5"/>
            <w:tabs>
              <w:tab w:val="clear" w:pos="7892"/>
              <w:tab w:val="right" w:pos="9026" w:leader="dot"/>
            </w:tabs>
            <w:rPr/>
          </w:pPr>
          <w:hyperlink w:anchor="__RefHeading___Toc4265045_1280447820">
            <w:r>
              <w:rPr>
                <w:webHidden/>
                <w:rStyle w:val="IndexLink"/>
                <w:rtl w:val="true"/>
              </w:rPr>
              <w:t>اعتذاره لهشام من ذنبه</w:t>
            </w:r>
            <w:r>
              <w:rPr>
                <w:rStyle w:val="IndexLink"/>
                <w:rtl w:val="true"/>
              </w:rPr>
              <w:tab/>
            </w:r>
            <w:r>
              <w:rPr>
                <w:rStyle w:val="IndexLink"/>
              </w:rPr>
              <w:t>47</w:t>
            </w:r>
          </w:hyperlink>
        </w:p>
        <w:p>
          <w:pPr>
            <w:pStyle w:val="Contents5"/>
            <w:tabs>
              <w:tab w:val="clear" w:pos="7892"/>
              <w:tab w:val="right" w:pos="9026" w:leader="dot"/>
            </w:tabs>
            <w:rPr/>
          </w:pPr>
          <w:hyperlink w:anchor="__RefHeading___Toc4265047_1280447820">
            <w:r>
              <w:rPr>
                <w:webHidden/>
                <w:rStyle w:val="IndexLink"/>
                <w:rtl w:val="true"/>
              </w:rPr>
              <w:t>ابنه المستهل و عبد الصمد بن علي</w:t>
            </w:r>
            <w:r>
              <w:rPr>
                <w:rStyle w:val="IndexLink"/>
                <w:rtl w:val="true"/>
              </w:rPr>
              <w:tab/>
            </w:r>
            <w:r>
              <w:rPr>
                <w:rStyle w:val="IndexLink"/>
              </w:rPr>
              <w:t>48</w:t>
            </w:r>
          </w:hyperlink>
        </w:p>
        <w:p>
          <w:pPr>
            <w:pStyle w:val="Contents5"/>
            <w:tabs>
              <w:tab w:val="clear" w:pos="7892"/>
              <w:tab w:val="right" w:pos="9026" w:leader="dot"/>
            </w:tabs>
            <w:rPr/>
          </w:pPr>
          <w:hyperlink w:anchor="__RefHeading___Toc4265049_1280447820">
            <w:r>
              <w:rPr>
                <w:webHidden/>
                <w:rStyle w:val="IndexLink"/>
                <w:rtl w:val="true"/>
              </w:rPr>
              <w:t>شعره يصلح بين هشام و جاريته صدوف</w:t>
            </w:r>
            <w:r>
              <w:rPr>
                <w:rStyle w:val="IndexLink"/>
                <w:rtl w:val="true"/>
              </w:rPr>
              <w:tab/>
            </w:r>
            <w:r>
              <w:rPr>
                <w:rStyle w:val="IndexLink"/>
              </w:rPr>
              <w:t>48</w:t>
            </w:r>
          </w:hyperlink>
        </w:p>
        <w:p>
          <w:pPr>
            <w:pStyle w:val="Contents5"/>
            <w:tabs>
              <w:tab w:val="clear" w:pos="7892"/>
              <w:tab w:val="right" w:pos="9026" w:leader="dot"/>
            </w:tabs>
            <w:rPr/>
          </w:pPr>
          <w:hyperlink w:anchor="__RefHeading___Toc4265051_1280447820">
            <w:r>
              <w:rPr>
                <w:webHidden/>
                <w:rStyle w:val="IndexLink"/>
                <w:rtl w:val="true"/>
              </w:rPr>
              <w:t>وفوده على زيد بن عبد الملك</w:t>
            </w:r>
            <w:r>
              <w:rPr>
                <w:rStyle w:val="IndexLink"/>
                <w:rtl w:val="true"/>
              </w:rPr>
              <w:tab/>
            </w:r>
            <w:r>
              <w:rPr>
                <w:rStyle w:val="IndexLink"/>
              </w:rPr>
              <w:t>49</w:t>
            </w:r>
          </w:hyperlink>
        </w:p>
        <w:p>
          <w:pPr>
            <w:pStyle w:val="Contents5"/>
            <w:tabs>
              <w:tab w:val="clear" w:pos="7892"/>
              <w:tab w:val="right" w:pos="9026" w:leader="dot"/>
            </w:tabs>
            <w:rPr/>
          </w:pPr>
          <w:hyperlink w:anchor="__RefHeading___Toc4265053_1280447820">
            <w:r>
              <w:rPr>
                <w:webHidden/>
                <w:rStyle w:val="IndexLink"/>
                <w:rtl w:val="true"/>
              </w:rPr>
              <w:t>شعره في سلامة القس</w:t>
            </w:r>
            <w:r>
              <w:rPr>
                <w:rStyle w:val="IndexLink"/>
                <w:rtl w:val="true"/>
              </w:rPr>
              <w:tab/>
            </w:r>
            <w:r>
              <w:rPr>
                <w:rStyle w:val="IndexLink"/>
              </w:rPr>
              <w:t>49</w:t>
            </w:r>
          </w:hyperlink>
        </w:p>
        <w:p>
          <w:pPr>
            <w:pStyle w:val="Contents5"/>
            <w:tabs>
              <w:tab w:val="clear" w:pos="7892"/>
              <w:tab w:val="right" w:pos="9026" w:leader="dot"/>
            </w:tabs>
            <w:rPr/>
          </w:pPr>
          <w:hyperlink w:anchor="__RefHeading___Toc4265055_1280447820">
            <w:r>
              <w:rPr>
                <w:webHidden/>
                <w:rStyle w:val="IndexLink"/>
                <w:rtl w:val="true"/>
              </w:rPr>
              <w:t>لقاؤه بالفرزدق و هو صبي</w:t>
            </w:r>
            <w:r>
              <w:rPr>
                <w:rStyle w:val="IndexLink"/>
                <w:rtl w:val="true"/>
              </w:rPr>
              <w:tab/>
            </w:r>
            <w:r>
              <w:rPr>
                <w:rStyle w:val="IndexLink"/>
              </w:rPr>
              <w:t>49</w:t>
            </w:r>
          </w:hyperlink>
        </w:p>
        <w:p>
          <w:pPr>
            <w:pStyle w:val="Contents5"/>
            <w:tabs>
              <w:tab w:val="clear" w:pos="7892"/>
              <w:tab w:val="right" w:pos="9026" w:leader="dot"/>
            </w:tabs>
            <w:rPr/>
          </w:pPr>
          <w:hyperlink w:anchor="__RefHeading___Toc4265057_1280447820">
            <w:r>
              <w:rPr>
                <w:webHidden/>
                <w:rStyle w:val="IndexLink"/>
                <w:rtl w:val="true"/>
              </w:rPr>
              <w:t>إنشاده أبا عبد اللّه جعفر بن محمد</w:t>
            </w:r>
            <w:r>
              <w:rPr>
                <w:rStyle w:val="IndexLink"/>
                <w:rtl w:val="true"/>
              </w:rPr>
              <w:tab/>
            </w:r>
            <w:r>
              <w:rPr>
                <w:rStyle w:val="IndexLink"/>
              </w:rPr>
              <w:t>49</w:t>
            </w:r>
          </w:hyperlink>
        </w:p>
        <w:p>
          <w:pPr>
            <w:pStyle w:val="Contents5"/>
            <w:tabs>
              <w:tab w:val="clear" w:pos="7892"/>
              <w:tab w:val="right" w:pos="9026" w:leader="dot"/>
            </w:tabs>
            <w:rPr/>
          </w:pPr>
          <w:hyperlink w:anchor="__RefHeading___Toc4265059_1280447820">
            <w:r>
              <w:rPr>
                <w:webHidden/>
                <w:rStyle w:val="IndexLink"/>
                <w:rtl w:val="true"/>
              </w:rPr>
              <w:t>إنشاده أبا جعفر محمد بن علي</w:t>
            </w:r>
            <w:r>
              <w:rPr>
                <w:rStyle w:val="IndexLink"/>
                <w:rtl w:val="true"/>
              </w:rPr>
              <w:tab/>
            </w:r>
            <w:r>
              <w:rPr>
                <w:rStyle w:val="IndexLink"/>
              </w:rPr>
              <w:t>51</w:t>
            </w:r>
          </w:hyperlink>
        </w:p>
        <w:p>
          <w:pPr>
            <w:pStyle w:val="Contents5"/>
            <w:tabs>
              <w:tab w:val="clear" w:pos="7892"/>
              <w:tab w:val="right" w:pos="9026" w:leader="dot"/>
            </w:tabs>
            <w:rPr/>
          </w:pPr>
          <w:hyperlink w:anchor="__RefHeading___Toc4265061_1280447820">
            <w:r>
              <w:rPr>
                <w:webHidden/>
                <w:rStyle w:val="IndexLink"/>
                <w:rtl w:val="true"/>
              </w:rPr>
              <w:t>قبوله كسوة أبي جعفر و رده المال</w:t>
            </w:r>
            <w:r>
              <w:rPr>
                <w:rStyle w:val="IndexLink"/>
                <w:rtl w:val="true"/>
              </w:rPr>
              <w:tab/>
            </w:r>
            <w:r>
              <w:rPr>
                <w:rStyle w:val="IndexLink"/>
              </w:rPr>
              <w:t>51</w:t>
            </w:r>
          </w:hyperlink>
        </w:p>
        <w:p>
          <w:pPr>
            <w:pStyle w:val="Contents5"/>
            <w:tabs>
              <w:tab w:val="clear" w:pos="7892"/>
              <w:tab w:val="right" w:pos="9026" w:leader="dot"/>
            </w:tabs>
            <w:rPr/>
          </w:pPr>
          <w:hyperlink w:anchor="__RefHeading___Toc4265063_1280447820">
            <w:r>
              <w:rPr>
                <w:webHidden/>
                <w:rStyle w:val="IndexLink"/>
                <w:rtl w:val="true"/>
              </w:rPr>
              <w:t>فاطمة بنت الحسين تحتفي به</w:t>
            </w:r>
            <w:r>
              <w:rPr>
                <w:rStyle w:val="IndexLink"/>
                <w:rtl w:val="true"/>
              </w:rPr>
              <w:tab/>
            </w:r>
            <w:r>
              <w:rPr>
                <w:rStyle w:val="IndexLink"/>
              </w:rPr>
              <w:t>51</w:t>
            </w:r>
          </w:hyperlink>
        </w:p>
        <w:p>
          <w:pPr>
            <w:pStyle w:val="Contents5"/>
            <w:tabs>
              <w:tab w:val="clear" w:pos="7892"/>
              <w:tab w:val="right" w:pos="9026" w:leader="dot"/>
            </w:tabs>
            <w:rPr/>
          </w:pPr>
          <w:hyperlink w:anchor="__RefHeading___Toc4265065_1280447820">
            <w:r>
              <w:rPr>
                <w:webHidden/>
                <w:rStyle w:val="IndexLink"/>
                <w:rtl w:val="true"/>
              </w:rPr>
              <w:t>احتجاج بني أسد على المستهل بن الكميت ببيت لأبيه</w:t>
            </w:r>
            <w:r>
              <w:rPr>
                <w:rStyle w:val="IndexLink"/>
                <w:rtl w:val="true"/>
              </w:rPr>
              <w:tab/>
            </w:r>
            <w:r>
              <w:rPr>
                <w:rStyle w:val="IndexLink"/>
              </w:rPr>
              <w:t>51</w:t>
            </w:r>
          </w:hyperlink>
        </w:p>
        <w:p>
          <w:pPr>
            <w:pStyle w:val="Contents5"/>
            <w:tabs>
              <w:tab w:val="clear" w:pos="7892"/>
              <w:tab w:val="right" w:pos="9026" w:leader="dot"/>
            </w:tabs>
            <w:rPr/>
          </w:pPr>
          <w:hyperlink w:anchor="__RefHeading___Toc4265067_1280447820">
            <w:r>
              <w:rPr>
                <w:webHidden/>
                <w:rStyle w:val="IndexLink"/>
                <w:rtl w:val="true"/>
              </w:rPr>
              <w:t>المستهل و أبو مسلم</w:t>
            </w:r>
            <w:r>
              <w:rPr>
                <w:rStyle w:val="IndexLink"/>
                <w:rtl w:val="true"/>
              </w:rPr>
              <w:tab/>
            </w:r>
            <w:r>
              <w:rPr>
                <w:rStyle w:val="IndexLink"/>
              </w:rPr>
              <w:t>52</w:t>
            </w:r>
          </w:hyperlink>
        </w:p>
        <w:p>
          <w:pPr>
            <w:pStyle w:val="Contents5"/>
            <w:tabs>
              <w:tab w:val="clear" w:pos="7892"/>
              <w:tab w:val="right" w:pos="9026" w:leader="dot"/>
            </w:tabs>
            <w:rPr/>
          </w:pPr>
          <w:hyperlink w:anchor="__RefHeading___Toc4265069_1280447820">
            <w:r>
              <w:rPr>
                <w:webHidden/>
                <w:rStyle w:val="IndexLink"/>
                <w:rtl w:val="true"/>
              </w:rPr>
              <w:t>المستهل يشكو إلى أبي جعفر</w:t>
            </w:r>
            <w:r>
              <w:rPr>
                <w:rStyle w:val="IndexLink"/>
                <w:rtl w:val="true"/>
              </w:rPr>
              <w:tab/>
            </w:r>
            <w:r>
              <w:rPr>
                <w:rStyle w:val="IndexLink"/>
              </w:rPr>
              <w:t>52</w:t>
            </w:r>
          </w:hyperlink>
        </w:p>
        <w:p>
          <w:pPr>
            <w:pStyle w:val="Contents5"/>
            <w:tabs>
              <w:tab w:val="clear" w:pos="7892"/>
              <w:tab w:val="right" w:pos="9026" w:leader="dot"/>
            </w:tabs>
            <w:rPr/>
          </w:pPr>
          <w:hyperlink w:anchor="__RefHeading___Toc4265071_1280447820">
            <w:r>
              <w:rPr>
                <w:webHidden/>
                <w:rStyle w:val="IndexLink"/>
                <w:rtl w:val="true"/>
              </w:rPr>
              <w:t>خبر لدعبل في رؤياه النسبي</w:t>
            </w:r>
            <w:r>
              <w:rPr>
                <w:rStyle w:val="IndexLink"/>
                <w:rtl w:val="true"/>
              </w:rPr>
              <w:tab/>
            </w:r>
            <w:r>
              <w:rPr>
                <w:rStyle w:val="IndexLink"/>
              </w:rPr>
              <w:t>52</w:t>
            </w:r>
          </w:hyperlink>
        </w:p>
        <w:p>
          <w:pPr>
            <w:pStyle w:val="Contents5"/>
            <w:tabs>
              <w:tab w:val="clear" w:pos="7892"/>
              <w:tab w:val="right" w:pos="9026" w:leader="dot"/>
            </w:tabs>
            <w:rPr/>
          </w:pPr>
          <w:hyperlink w:anchor="__RefHeading___Toc4265073_1280447820">
            <w:r>
              <w:rPr>
                <w:webHidden/>
                <w:rStyle w:val="IndexLink"/>
                <w:rtl w:val="true"/>
              </w:rPr>
              <w:t>خبر لسعد الأسدي في رؤياه النبي</w:t>
            </w:r>
            <w:r>
              <w:rPr>
                <w:rStyle w:val="IndexLink"/>
                <w:rtl w:val="true"/>
              </w:rPr>
              <w:tab/>
            </w:r>
            <w:r>
              <w:rPr>
                <w:rStyle w:val="IndexLink"/>
              </w:rPr>
              <w:t>52</w:t>
            </w:r>
          </w:hyperlink>
        </w:p>
        <w:p>
          <w:pPr>
            <w:pStyle w:val="Contents5"/>
            <w:tabs>
              <w:tab w:val="clear" w:pos="7892"/>
              <w:tab w:val="right" w:pos="9026" w:leader="dot"/>
            </w:tabs>
            <w:rPr/>
          </w:pPr>
          <w:hyperlink w:anchor="__RefHeading___Toc4265075_1280447820">
            <w:r>
              <w:rPr>
                <w:webHidden/>
                <w:rStyle w:val="IndexLink"/>
                <w:rtl w:val="true"/>
              </w:rPr>
              <w:t>نصر بن مزاحم يراه في نومه ينشد بين يدي النبي</w:t>
            </w:r>
            <w:r>
              <w:rPr>
                <w:rStyle w:val="IndexLink"/>
                <w:rtl w:val="true"/>
              </w:rPr>
              <w:tab/>
            </w:r>
            <w:r>
              <w:rPr>
                <w:rStyle w:val="IndexLink"/>
              </w:rPr>
              <w:t>54</w:t>
            </w:r>
          </w:hyperlink>
        </w:p>
        <w:p>
          <w:pPr>
            <w:pStyle w:val="Contents5"/>
            <w:tabs>
              <w:tab w:val="clear" w:pos="7892"/>
              <w:tab w:val="right" w:pos="9026" w:leader="dot"/>
            </w:tabs>
            <w:rPr/>
          </w:pPr>
          <w:hyperlink w:anchor="__RefHeading___Toc4265077_1280447820">
            <w:r>
              <w:rPr>
                <w:webHidden/>
                <w:rStyle w:val="IndexLink"/>
                <w:rtl w:val="true"/>
              </w:rPr>
              <w:t>نقد الفرزدق شعره</w:t>
            </w:r>
            <w:r>
              <w:rPr>
                <w:rStyle w:val="IndexLink"/>
                <w:rtl w:val="true"/>
              </w:rPr>
              <w:tab/>
            </w:r>
            <w:r>
              <w:rPr>
                <w:rStyle w:val="IndexLink"/>
              </w:rPr>
              <w:t>54</w:t>
            </w:r>
          </w:hyperlink>
        </w:p>
        <w:p>
          <w:pPr>
            <w:pStyle w:val="Contents5"/>
            <w:tabs>
              <w:tab w:val="clear" w:pos="7892"/>
              <w:tab w:val="right" w:pos="9026" w:leader="dot"/>
            </w:tabs>
            <w:rPr/>
          </w:pPr>
          <w:hyperlink w:anchor="__RefHeading___Toc4265079_1280447820">
            <w:r>
              <w:rPr>
                <w:webHidden/>
                <w:rStyle w:val="IndexLink"/>
                <w:rtl w:val="true"/>
              </w:rPr>
              <w:t>يعرض شعره على الفرزدق قبل إذاعته</w:t>
            </w:r>
            <w:r>
              <w:rPr>
                <w:rStyle w:val="IndexLink"/>
                <w:rtl w:val="true"/>
              </w:rPr>
              <w:tab/>
            </w:r>
            <w:r>
              <w:rPr>
                <w:rStyle w:val="IndexLink"/>
              </w:rPr>
              <w:t>54</w:t>
            </w:r>
          </w:hyperlink>
        </w:p>
        <w:p>
          <w:pPr>
            <w:pStyle w:val="Contents5"/>
            <w:tabs>
              <w:tab w:val="clear" w:pos="7892"/>
              <w:tab w:val="right" w:pos="9026" w:leader="dot"/>
            </w:tabs>
            <w:rPr/>
          </w:pPr>
          <w:hyperlink w:anchor="__RefHeading___Toc4265081_1280447820">
            <w:r>
              <w:rPr>
                <w:webHidden/>
                <w:rStyle w:val="IndexLink"/>
                <w:rtl w:val="true"/>
              </w:rPr>
              <w:t>معارضته قصيدة لذي الرمة</w:t>
            </w:r>
            <w:r>
              <w:rPr>
                <w:rStyle w:val="IndexLink"/>
                <w:rtl w:val="true"/>
              </w:rPr>
              <w:tab/>
            </w:r>
            <w:r>
              <w:rPr>
                <w:rStyle w:val="IndexLink"/>
              </w:rPr>
              <w:t>55</w:t>
            </w:r>
          </w:hyperlink>
        </w:p>
        <w:p>
          <w:pPr>
            <w:pStyle w:val="Contents5"/>
            <w:tabs>
              <w:tab w:val="clear" w:pos="7892"/>
              <w:tab w:val="right" w:pos="9026" w:leader="dot"/>
            </w:tabs>
            <w:rPr/>
          </w:pPr>
          <w:hyperlink w:anchor="__RefHeading___Toc4265083_1280447820">
            <w:r>
              <w:rPr>
                <w:webHidden/>
                <w:rStyle w:val="IndexLink"/>
                <w:rtl w:val="true"/>
              </w:rPr>
              <w:t>علمه بالبادية عن وصف جدتيه</w:t>
            </w:r>
            <w:r>
              <w:rPr>
                <w:rStyle w:val="IndexLink"/>
                <w:rtl w:val="true"/>
              </w:rPr>
              <w:tab/>
            </w:r>
            <w:r>
              <w:rPr>
                <w:rStyle w:val="IndexLink"/>
              </w:rPr>
              <w:t>56</w:t>
            </w:r>
          </w:hyperlink>
        </w:p>
        <w:p>
          <w:pPr>
            <w:pStyle w:val="Contents5"/>
            <w:tabs>
              <w:tab w:val="clear" w:pos="7892"/>
              <w:tab w:val="right" w:pos="9026" w:leader="dot"/>
            </w:tabs>
            <w:rPr/>
          </w:pPr>
          <w:hyperlink w:anchor="__RefHeading___Toc4265085_1280447820">
            <w:r>
              <w:rPr>
                <w:webHidden/>
                <w:rStyle w:val="IndexLink"/>
                <w:rtl w:val="true"/>
              </w:rPr>
              <w:t>استئذانه أبا جعفر في مدح بني أمية</w:t>
            </w:r>
            <w:r>
              <w:rPr>
                <w:rStyle w:val="IndexLink"/>
                <w:rtl w:val="true"/>
              </w:rPr>
              <w:tab/>
            </w:r>
            <w:r>
              <w:rPr>
                <w:rStyle w:val="IndexLink"/>
              </w:rPr>
              <w:t>56</w:t>
            </w:r>
          </w:hyperlink>
        </w:p>
        <w:p>
          <w:pPr>
            <w:pStyle w:val="Contents5"/>
            <w:tabs>
              <w:tab w:val="clear" w:pos="7892"/>
              <w:tab w:val="right" w:pos="9026" w:leader="dot"/>
            </w:tabs>
            <w:rPr/>
          </w:pPr>
          <w:hyperlink w:anchor="__RefHeading___Toc4265087_1280447820">
            <w:r>
              <w:rPr>
                <w:webHidden/>
                <w:rStyle w:val="IndexLink"/>
                <w:rtl w:val="true"/>
              </w:rPr>
              <w:t>روايته للحديث</w:t>
            </w:r>
            <w:r>
              <w:rPr>
                <w:rStyle w:val="IndexLink"/>
                <w:rtl w:val="true"/>
              </w:rPr>
              <w:tab/>
            </w:r>
            <w:r>
              <w:rPr>
                <w:rStyle w:val="IndexLink"/>
              </w:rPr>
              <w:t>58</w:t>
            </w:r>
          </w:hyperlink>
        </w:p>
        <w:p>
          <w:pPr>
            <w:pStyle w:val="Contents5"/>
            <w:tabs>
              <w:tab w:val="clear" w:pos="7892"/>
              <w:tab w:val="right" w:pos="9026" w:leader="dot"/>
            </w:tabs>
            <w:rPr/>
          </w:pPr>
          <w:hyperlink w:anchor="__RefHeading___Toc4265089_1280447820">
            <w:r>
              <w:rPr>
                <w:webHidden/>
                <w:rStyle w:val="IndexLink"/>
                <w:rtl w:val="true"/>
              </w:rPr>
              <w:t>روايته للتفسير</w:t>
            </w:r>
            <w:r>
              <w:rPr>
                <w:rStyle w:val="IndexLink"/>
                <w:rtl w:val="true"/>
              </w:rPr>
              <w:tab/>
            </w:r>
            <w:r>
              <w:rPr>
                <w:rStyle w:val="IndexLink"/>
              </w:rPr>
              <w:t>58</w:t>
            </w:r>
          </w:hyperlink>
        </w:p>
        <w:p>
          <w:pPr>
            <w:pStyle w:val="Contents5"/>
            <w:tabs>
              <w:tab w:val="clear" w:pos="7892"/>
              <w:tab w:val="right" w:pos="9026" w:leader="dot"/>
            </w:tabs>
            <w:rPr/>
          </w:pPr>
          <w:hyperlink w:anchor="__RefHeading___Toc4265091_1280447820">
            <w:r>
              <w:rPr>
                <w:webHidden/>
                <w:rStyle w:val="IndexLink"/>
                <w:rtl w:val="true"/>
              </w:rPr>
              <w:t>يعتذر إلى أبي جعفر محمد بن علي</w:t>
            </w:r>
            <w:r>
              <w:rPr>
                <w:rStyle w:val="IndexLink"/>
                <w:rtl w:val="true"/>
              </w:rPr>
              <w:tab/>
            </w:r>
            <w:r>
              <w:rPr>
                <w:rStyle w:val="IndexLink"/>
              </w:rPr>
              <w:t>58</w:t>
            </w:r>
          </w:hyperlink>
        </w:p>
        <w:p>
          <w:pPr>
            <w:pStyle w:val="Contents5"/>
            <w:tabs>
              <w:tab w:val="clear" w:pos="7892"/>
              <w:tab w:val="right" w:pos="9026" w:leader="dot"/>
            </w:tabs>
            <w:rPr/>
          </w:pPr>
          <w:hyperlink w:anchor="__RefHeading___Toc4265093_1280447820">
            <w:r>
              <w:rPr>
                <w:webHidden/>
                <w:rStyle w:val="IndexLink"/>
                <w:rtl w:val="true"/>
              </w:rPr>
              <w:t>رأي معاذ الهراء في شعره</w:t>
            </w:r>
            <w:r>
              <w:rPr>
                <w:rStyle w:val="IndexLink"/>
                <w:rtl w:val="true"/>
              </w:rPr>
              <w:tab/>
            </w:r>
            <w:r>
              <w:rPr>
                <w:rStyle w:val="IndexLink"/>
              </w:rPr>
              <w:t>60</w:t>
            </w:r>
          </w:hyperlink>
        </w:p>
        <w:p>
          <w:pPr>
            <w:pStyle w:val="Contents5"/>
            <w:tabs>
              <w:tab w:val="clear" w:pos="7892"/>
              <w:tab w:val="right" w:pos="9026" w:leader="dot"/>
            </w:tabs>
            <w:rPr/>
          </w:pPr>
          <w:hyperlink w:anchor="__RefHeading___Toc4265095_1280447820">
            <w:r>
              <w:rPr>
                <w:webHidden/>
                <w:rStyle w:val="IndexLink"/>
                <w:rtl w:val="true"/>
              </w:rPr>
              <w:t>لم يخرج مع زيد بن علي</w:t>
            </w:r>
            <w:r>
              <w:rPr>
                <w:rStyle w:val="IndexLink"/>
                <w:rtl w:val="true"/>
              </w:rPr>
              <w:tab/>
            </w:r>
            <w:r>
              <w:rPr>
                <w:rStyle w:val="IndexLink"/>
              </w:rPr>
              <w:t>60</w:t>
            </w:r>
          </w:hyperlink>
        </w:p>
        <w:p>
          <w:pPr>
            <w:pStyle w:val="Contents5"/>
            <w:tabs>
              <w:tab w:val="clear" w:pos="7892"/>
              <w:tab w:val="right" w:pos="9026" w:leader="dot"/>
            </w:tabs>
            <w:rPr/>
          </w:pPr>
          <w:hyperlink w:anchor="__RefHeading___Toc4265097_1280447820">
            <w:r>
              <w:rPr>
                <w:webHidden/>
                <w:rStyle w:val="IndexLink"/>
                <w:rtl w:val="true"/>
              </w:rPr>
              <w:t>مدحه خالد القسري</w:t>
            </w:r>
            <w:r>
              <w:rPr>
                <w:rStyle w:val="IndexLink"/>
                <w:rtl w:val="true"/>
              </w:rPr>
              <w:tab/>
            </w:r>
            <w:r>
              <w:rPr>
                <w:rStyle w:val="IndexLink"/>
              </w:rPr>
              <w:t>60</w:t>
            </w:r>
          </w:hyperlink>
        </w:p>
        <w:p>
          <w:pPr>
            <w:pStyle w:val="Contents5"/>
            <w:tabs>
              <w:tab w:val="clear" w:pos="7892"/>
              <w:tab w:val="right" w:pos="9026" w:leader="dot"/>
            </w:tabs>
            <w:rPr/>
          </w:pPr>
          <w:hyperlink w:anchor="__RefHeading___Toc4265099_1280447820">
            <w:r>
              <w:rPr>
                <w:webHidden/>
                <w:rStyle w:val="IndexLink"/>
                <w:rtl w:val="true"/>
              </w:rPr>
              <w:t>المستهل و عيسى بن موسى</w:t>
            </w:r>
            <w:r>
              <w:rPr>
                <w:rStyle w:val="IndexLink"/>
                <w:rtl w:val="true"/>
              </w:rPr>
              <w:tab/>
            </w:r>
            <w:r>
              <w:rPr>
                <w:rStyle w:val="IndexLink"/>
              </w:rPr>
              <w:t>61</w:t>
            </w:r>
          </w:hyperlink>
        </w:p>
        <w:p>
          <w:pPr>
            <w:pStyle w:val="Contents5"/>
            <w:tabs>
              <w:tab w:val="clear" w:pos="7892"/>
              <w:tab w:val="right" w:pos="9026" w:leader="dot"/>
            </w:tabs>
            <w:rPr/>
          </w:pPr>
          <w:hyperlink w:anchor="__RefHeading___Toc4265101_1280447820">
            <w:r>
              <w:rPr>
                <w:webHidden/>
                <w:rStyle w:val="IndexLink"/>
                <w:rtl w:val="true"/>
              </w:rPr>
              <w:t>إنشاده مخلد بن يزيد بن المهلب</w:t>
            </w:r>
            <w:r>
              <w:rPr>
                <w:rStyle w:val="IndexLink"/>
                <w:rtl w:val="true"/>
              </w:rPr>
              <w:tab/>
            </w:r>
            <w:r>
              <w:rPr>
                <w:rStyle w:val="IndexLink"/>
              </w:rPr>
              <w:t>61</w:t>
            </w:r>
          </w:hyperlink>
        </w:p>
        <w:p>
          <w:pPr>
            <w:pStyle w:val="Contents5"/>
            <w:tabs>
              <w:tab w:val="clear" w:pos="7892"/>
              <w:tab w:val="right" w:pos="9026" w:leader="dot"/>
            </w:tabs>
            <w:rPr/>
          </w:pPr>
          <w:hyperlink w:anchor="__RefHeading___Toc4265103_1280447820">
            <w:r>
              <w:rPr>
                <w:webHidden/>
                <w:rStyle w:val="IndexLink"/>
                <w:rtl w:val="true"/>
              </w:rPr>
              <w:t>إذا قال أحب أن يحسن</w:t>
            </w:r>
            <w:r>
              <w:rPr>
                <w:rStyle w:val="IndexLink"/>
                <w:rtl w:val="true"/>
              </w:rPr>
              <w:tab/>
            </w:r>
            <w:r>
              <w:rPr>
                <w:rStyle w:val="IndexLink"/>
              </w:rPr>
              <w:t>61</w:t>
            </w:r>
          </w:hyperlink>
        </w:p>
        <w:p>
          <w:pPr>
            <w:pStyle w:val="Contents5"/>
            <w:tabs>
              <w:tab w:val="clear" w:pos="7892"/>
              <w:tab w:val="right" w:pos="9026" w:leader="dot"/>
            </w:tabs>
            <w:rPr/>
          </w:pPr>
          <w:hyperlink w:anchor="__RefHeading___Toc4265105_1280447820">
            <w:r>
              <w:rPr>
                <w:webHidden/>
                <w:rStyle w:val="IndexLink"/>
                <w:rtl w:val="true"/>
              </w:rPr>
              <w:t>طويل أصم لا يجيد الإنشاد</w:t>
            </w:r>
            <w:r>
              <w:rPr>
                <w:rStyle w:val="IndexLink"/>
                <w:rtl w:val="true"/>
              </w:rPr>
              <w:tab/>
            </w:r>
            <w:r>
              <w:rPr>
                <w:rStyle w:val="IndexLink"/>
              </w:rPr>
              <w:t>61</w:t>
            </w:r>
          </w:hyperlink>
        </w:p>
        <w:p>
          <w:pPr>
            <w:pStyle w:val="Contents5"/>
            <w:tabs>
              <w:tab w:val="clear" w:pos="7892"/>
              <w:tab w:val="right" w:pos="9026" w:leader="dot"/>
            </w:tabs>
            <w:rPr/>
          </w:pPr>
          <w:hyperlink w:anchor="__RefHeading___Toc4265107_1280447820">
            <w:r>
              <w:rPr>
                <w:webHidden/>
                <w:rStyle w:val="IndexLink"/>
                <w:rtl w:val="true"/>
              </w:rPr>
              <w:t>سبب هجائه أهل اليمن</w:t>
            </w:r>
            <w:r>
              <w:rPr>
                <w:rStyle w:val="IndexLink"/>
                <w:rtl w:val="true"/>
              </w:rPr>
              <w:tab/>
            </w:r>
            <w:r>
              <w:rPr>
                <w:rStyle w:val="IndexLink"/>
              </w:rPr>
              <w:t>62</w:t>
            </w:r>
          </w:hyperlink>
        </w:p>
        <w:p>
          <w:pPr>
            <w:pStyle w:val="Contents6"/>
            <w:tabs>
              <w:tab w:val="clear" w:pos="7609"/>
              <w:tab w:val="right" w:pos="9026" w:leader="dot"/>
            </w:tabs>
            <w:rPr/>
          </w:pPr>
          <w:hyperlink w:anchor="__RefHeading___Toc4265109_12804478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4265111_1280447820">
            <w:r>
              <w:rPr>
                <w:webHidden/>
                <w:rStyle w:val="IndexLink"/>
                <w:rtl w:val="true"/>
              </w:rPr>
              <w:t>صوت</w:t>
            </w:r>
            <w:r>
              <w:rPr>
                <w:rStyle w:val="IndexLink"/>
                <w:rtl w:val="true"/>
              </w:rPr>
              <w:tab/>
            </w:r>
            <w:r>
              <w:rPr>
                <w:rStyle w:val="IndexLink"/>
              </w:rPr>
              <w:t>63</w:t>
            </w:r>
          </w:hyperlink>
        </w:p>
        <w:p>
          <w:pPr>
            <w:pStyle w:val="Contents5"/>
            <w:tabs>
              <w:tab w:val="clear" w:pos="7892"/>
              <w:tab w:val="right" w:pos="9026" w:leader="dot"/>
            </w:tabs>
            <w:rPr/>
          </w:pPr>
          <w:hyperlink w:anchor="__RefHeading___Toc4265113_1280447820">
            <w:r>
              <w:rPr>
                <w:webHidden/>
                <w:rStyle w:val="IndexLink"/>
                <w:rtl w:val="true"/>
              </w:rPr>
              <w:t>يحاول إطلاق سراح أبان بن الوليد البجلي</w:t>
            </w:r>
            <w:r>
              <w:rPr>
                <w:rStyle w:val="IndexLink"/>
                <w:rtl w:val="true"/>
              </w:rPr>
              <w:tab/>
            </w:r>
            <w:r>
              <w:rPr>
                <w:rStyle w:val="IndexLink"/>
              </w:rPr>
              <w:t>63</w:t>
            </w:r>
          </w:hyperlink>
        </w:p>
        <w:p>
          <w:pPr>
            <w:pStyle w:val="Contents5"/>
            <w:tabs>
              <w:tab w:val="clear" w:pos="7892"/>
              <w:tab w:val="right" w:pos="9026" w:leader="dot"/>
            </w:tabs>
            <w:rPr/>
          </w:pPr>
          <w:hyperlink w:anchor="__RefHeading___Toc4265115_1280447820">
            <w:r>
              <w:rPr>
                <w:webHidden/>
                <w:rStyle w:val="IndexLink"/>
                <w:rtl w:val="true"/>
              </w:rPr>
              <w:t>تعريضه بحوشب بن يزيد الشيباني</w:t>
            </w:r>
            <w:r>
              <w:rPr>
                <w:rStyle w:val="IndexLink"/>
                <w:rtl w:val="true"/>
              </w:rPr>
              <w:tab/>
            </w:r>
            <w:r>
              <w:rPr>
                <w:rStyle w:val="IndexLink"/>
              </w:rPr>
              <w:t>63</w:t>
            </w:r>
          </w:hyperlink>
        </w:p>
        <w:p>
          <w:pPr>
            <w:pStyle w:val="Contents5"/>
            <w:tabs>
              <w:tab w:val="clear" w:pos="7892"/>
              <w:tab w:val="right" w:pos="9026" w:leader="dot"/>
            </w:tabs>
            <w:rPr/>
          </w:pPr>
          <w:hyperlink w:anchor="__RefHeading___Toc4265117_1280447820">
            <w:r>
              <w:rPr>
                <w:webHidden/>
                <w:rStyle w:val="IndexLink"/>
                <w:rtl w:val="true"/>
              </w:rPr>
              <w:t>ابنته ريا و فاطمة بنت أبان بن الوليد</w:t>
            </w:r>
            <w:r>
              <w:rPr>
                <w:rStyle w:val="IndexLink"/>
                <w:rtl w:val="true"/>
              </w:rPr>
              <w:tab/>
            </w:r>
            <w:r>
              <w:rPr>
                <w:rStyle w:val="IndexLink"/>
              </w:rPr>
              <w:t>65</w:t>
            </w:r>
          </w:hyperlink>
        </w:p>
        <w:p>
          <w:pPr>
            <w:pStyle w:val="Contents5"/>
            <w:tabs>
              <w:tab w:val="clear" w:pos="7892"/>
              <w:tab w:val="right" w:pos="9026" w:leader="dot"/>
            </w:tabs>
            <w:rPr/>
          </w:pPr>
          <w:hyperlink w:anchor="__RefHeading___Toc4265119_1280447820">
            <w:r>
              <w:rPr>
                <w:webHidden/>
                <w:rStyle w:val="IndexLink"/>
                <w:rtl w:val="true"/>
              </w:rPr>
              <w:t>مولده و موته و مبلغ شعره</w:t>
            </w:r>
            <w:r>
              <w:rPr>
                <w:rStyle w:val="IndexLink"/>
                <w:rtl w:val="true"/>
              </w:rPr>
              <w:tab/>
            </w:r>
            <w:r>
              <w:rPr>
                <w:rStyle w:val="IndexLink"/>
              </w:rPr>
              <w:t>65</w:t>
            </w:r>
          </w:hyperlink>
        </w:p>
        <w:p>
          <w:pPr>
            <w:pStyle w:val="Contents5"/>
            <w:tabs>
              <w:tab w:val="clear" w:pos="7892"/>
              <w:tab w:val="right" w:pos="9026" w:leader="dot"/>
            </w:tabs>
            <w:rPr/>
          </w:pPr>
          <w:hyperlink w:anchor="__RefHeading___Toc4265121_1280447820">
            <w:r>
              <w:rPr>
                <w:webHidden/>
                <w:rStyle w:val="IndexLink"/>
                <w:rtl w:val="true"/>
              </w:rPr>
              <w:t>وصيته لابنه في دفنه</w:t>
            </w:r>
            <w:r>
              <w:rPr>
                <w:rStyle w:val="IndexLink"/>
                <w:rtl w:val="true"/>
              </w:rPr>
              <w:tab/>
            </w:r>
            <w:r>
              <w:rPr>
                <w:rStyle w:val="IndexLink"/>
              </w:rPr>
              <w:t>65</w:t>
            </w:r>
          </w:hyperlink>
        </w:p>
        <w:p>
          <w:pPr>
            <w:pStyle w:val="Contents6"/>
            <w:tabs>
              <w:tab w:val="clear" w:pos="7609"/>
              <w:tab w:val="right" w:pos="9026" w:leader="dot"/>
            </w:tabs>
            <w:rPr/>
          </w:pPr>
          <w:hyperlink w:anchor="__RefHeading___Toc4265123_128044782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4265125_1280447820">
            <w:r>
              <w:rPr>
                <w:webHidden/>
                <w:rStyle w:val="IndexLink"/>
                <w:rtl w:val="true"/>
              </w:rPr>
              <w:t>صوت</w:t>
            </w:r>
            <w:r>
              <w:rPr>
                <w:rStyle w:val="IndexLink"/>
                <w:rtl w:val="true"/>
              </w:rPr>
              <w:tab/>
            </w:r>
            <w:r>
              <w:rPr>
                <w:rStyle w:val="IndexLink"/>
              </w:rPr>
              <w:t>65</w:t>
            </w:r>
          </w:hyperlink>
        </w:p>
        <w:p>
          <w:pPr>
            <w:pStyle w:val="Contents6"/>
            <w:tabs>
              <w:tab w:val="clear" w:pos="7609"/>
              <w:tab w:val="right" w:pos="9026" w:leader="dot"/>
            </w:tabs>
            <w:rPr/>
          </w:pPr>
          <w:hyperlink w:anchor="__RefHeading___Toc4265127_1280447820">
            <w:r>
              <w:rPr>
                <w:webHidden/>
                <w:rStyle w:val="IndexLink"/>
                <w:rtl w:val="true"/>
              </w:rPr>
              <w:t>شعر لعمر بن أبي ربيعة</w:t>
            </w:r>
            <w:r>
              <w:rPr>
                <w:rStyle w:val="IndexLink"/>
                <w:rtl w:val="true"/>
              </w:rPr>
              <w:t>:</w:t>
              <w:tab/>
            </w:r>
            <w:r>
              <w:rPr>
                <w:rStyle w:val="IndexLink"/>
              </w:rPr>
              <w:t>65</w:t>
            </w:r>
          </w:hyperlink>
        </w:p>
        <w:p>
          <w:pPr>
            <w:pStyle w:val="Contents4"/>
            <w:tabs>
              <w:tab w:val="clear" w:pos="8176"/>
              <w:tab w:val="right" w:pos="9026" w:leader="dot"/>
            </w:tabs>
            <w:rPr/>
          </w:pPr>
          <w:hyperlink w:anchor="__RefHeading___Toc4265129_1280447820">
            <w:r>
              <w:rPr>
                <w:webHidden/>
                <w:rStyle w:val="IndexLink"/>
              </w:rPr>
              <w:t>2</w:t>
            </w:r>
            <w:r>
              <w:rPr>
                <w:rStyle w:val="IndexLink"/>
                <w:rtl w:val="true"/>
              </w:rPr>
              <w:t xml:space="preserve"> - </w:t>
            </w:r>
            <w:r>
              <w:rPr>
                <w:rStyle w:val="IndexLink"/>
                <w:rtl w:val="true"/>
              </w:rPr>
              <w:t>خبر ابن سريج مع سكينة بنت الحسين عليهما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4265131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265133_1280447820">
            <w:r>
              <w:rPr>
                <w:webHidden/>
                <w:rStyle w:val="IndexLink"/>
                <w:rtl w:val="true"/>
              </w:rPr>
              <w:t>امتناعه من الغناء و قدومه المدينة للاستشفاء</w:t>
            </w:r>
            <w:r>
              <w:rPr>
                <w:rStyle w:val="IndexLink"/>
                <w:rtl w:val="true"/>
              </w:rPr>
              <w:tab/>
            </w:r>
            <w:r>
              <w:rPr>
                <w:rStyle w:val="IndexLink"/>
              </w:rPr>
              <w:t>67</w:t>
            </w:r>
          </w:hyperlink>
        </w:p>
        <w:p>
          <w:pPr>
            <w:pStyle w:val="Contents5"/>
            <w:tabs>
              <w:tab w:val="clear" w:pos="7892"/>
              <w:tab w:val="right" w:pos="9026" w:leader="dot"/>
            </w:tabs>
            <w:rPr/>
          </w:pPr>
          <w:hyperlink w:anchor="__RefHeading___Toc4265135_1280447820">
            <w:r>
              <w:rPr>
                <w:webHidden/>
                <w:rStyle w:val="IndexLink"/>
                <w:rtl w:val="true"/>
              </w:rPr>
              <w:t>سكينة ترغب في الاستماع منه</w:t>
            </w:r>
            <w:r>
              <w:rPr>
                <w:rStyle w:val="IndexLink"/>
                <w:rtl w:val="true"/>
              </w:rPr>
              <w:tab/>
            </w:r>
            <w:r>
              <w:rPr>
                <w:rStyle w:val="IndexLink"/>
              </w:rPr>
              <w:t>67</w:t>
            </w:r>
          </w:hyperlink>
        </w:p>
        <w:p>
          <w:pPr>
            <w:pStyle w:val="Contents5"/>
            <w:tabs>
              <w:tab w:val="clear" w:pos="7892"/>
              <w:tab w:val="right" w:pos="9026" w:leader="dot"/>
            </w:tabs>
            <w:rPr/>
          </w:pPr>
          <w:hyperlink w:anchor="__RefHeading___Toc4265137_1280447820">
            <w:r>
              <w:rPr>
                <w:webHidden/>
                <w:rStyle w:val="IndexLink"/>
                <w:rtl w:val="true"/>
              </w:rPr>
              <w:t>امتناعه من الذهاب إليها</w:t>
            </w:r>
            <w:r>
              <w:rPr>
                <w:rStyle w:val="IndexLink"/>
                <w:rtl w:val="true"/>
              </w:rPr>
              <w:tab/>
            </w:r>
            <w:r>
              <w:rPr>
                <w:rStyle w:val="IndexLink"/>
              </w:rPr>
              <w:t>67</w:t>
            </w:r>
          </w:hyperlink>
        </w:p>
        <w:p>
          <w:pPr>
            <w:pStyle w:val="Contents5"/>
            <w:tabs>
              <w:tab w:val="clear" w:pos="7892"/>
              <w:tab w:val="right" w:pos="9026" w:leader="dot"/>
            </w:tabs>
            <w:rPr/>
          </w:pPr>
          <w:hyperlink w:anchor="__RefHeading___Toc4265139_1280447820">
            <w:r>
              <w:rPr>
                <w:webHidden/>
                <w:rStyle w:val="IndexLink"/>
                <w:rtl w:val="true"/>
              </w:rPr>
              <w:t>حيلة أشعب لإرغامه</w:t>
            </w:r>
            <w:r>
              <w:rPr>
                <w:rStyle w:val="IndexLink"/>
                <w:rtl w:val="true"/>
              </w:rPr>
              <w:tab/>
            </w:r>
            <w:r>
              <w:rPr>
                <w:rStyle w:val="IndexLink"/>
              </w:rPr>
              <w:t>68</w:t>
            </w:r>
          </w:hyperlink>
        </w:p>
        <w:p>
          <w:pPr>
            <w:pStyle w:val="Contents5"/>
            <w:tabs>
              <w:tab w:val="clear" w:pos="7892"/>
              <w:tab w:val="right" w:pos="9026" w:leader="dot"/>
            </w:tabs>
            <w:rPr/>
          </w:pPr>
          <w:hyperlink w:anchor="__RefHeading___Toc4265141_1280447820">
            <w:r>
              <w:rPr>
                <w:webHidden/>
                <w:rStyle w:val="IndexLink"/>
                <w:rtl w:val="true"/>
              </w:rPr>
              <w:t>قبوله الذهاب إلى منزل سكينة</w:t>
            </w:r>
            <w:r>
              <w:rPr>
                <w:rStyle w:val="IndexLink"/>
                <w:rtl w:val="true"/>
              </w:rPr>
              <w:tab/>
            </w:r>
            <w:r>
              <w:rPr>
                <w:rStyle w:val="IndexLink"/>
              </w:rPr>
              <w:t>68</w:t>
            </w:r>
          </w:hyperlink>
        </w:p>
        <w:p>
          <w:pPr>
            <w:pStyle w:val="Contents5"/>
            <w:tabs>
              <w:tab w:val="clear" w:pos="7892"/>
              <w:tab w:val="right" w:pos="9026" w:leader="dot"/>
            </w:tabs>
            <w:rPr/>
          </w:pPr>
          <w:hyperlink w:anchor="__RefHeading___Toc4265143_1280447820">
            <w:r>
              <w:rPr>
                <w:webHidden/>
                <w:rStyle w:val="IndexLink"/>
                <w:rtl w:val="true"/>
              </w:rPr>
              <w:t>استعفاؤه و إباء سكينة</w:t>
            </w:r>
            <w:r>
              <w:rPr>
                <w:rStyle w:val="IndexLink"/>
                <w:rtl w:val="true"/>
              </w:rPr>
              <w:tab/>
            </w:r>
            <w:r>
              <w:rPr>
                <w:rStyle w:val="IndexLink"/>
              </w:rPr>
              <w:t>69</w:t>
            </w:r>
          </w:hyperlink>
        </w:p>
        <w:p>
          <w:pPr>
            <w:pStyle w:val="Contents5"/>
            <w:tabs>
              <w:tab w:val="clear" w:pos="7892"/>
              <w:tab w:val="right" w:pos="9026" w:leader="dot"/>
            </w:tabs>
            <w:rPr/>
          </w:pPr>
          <w:hyperlink w:anchor="__RefHeading___Toc4265145_1280447820">
            <w:r>
              <w:rPr>
                <w:webHidden/>
                <w:rStyle w:val="IndexLink"/>
                <w:rtl w:val="true"/>
              </w:rPr>
              <w:t>دملج سكينة في يده</w:t>
            </w:r>
            <w:r>
              <w:rPr>
                <w:rStyle w:val="IndexLink"/>
                <w:rtl w:val="true"/>
              </w:rPr>
              <w:tab/>
            </w:r>
            <w:r>
              <w:rPr>
                <w:rStyle w:val="IndexLink"/>
              </w:rPr>
              <w:t>69</w:t>
            </w:r>
          </w:hyperlink>
        </w:p>
        <w:p>
          <w:pPr>
            <w:pStyle w:val="Contents5"/>
            <w:tabs>
              <w:tab w:val="clear" w:pos="7892"/>
              <w:tab w:val="right" w:pos="9026" w:leader="dot"/>
            </w:tabs>
            <w:rPr/>
          </w:pPr>
          <w:hyperlink w:anchor="__RefHeading___Toc4265147_1280447820">
            <w:r>
              <w:rPr>
                <w:webHidden/>
                <w:rStyle w:val="IndexLink"/>
                <w:rtl w:val="true"/>
              </w:rPr>
              <w:t>استدعاء عزة الميلاء</w:t>
            </w:r>
            <w:r>
              <w:rPr>
                <w:rStyle w:val="IndexLink"/>
                <w:rtl w:val="true"/>
              </w:rPr>
              <w:tab/>
            </w:r>
            <w:r>
              <w:rPr>
                <w:rStyle w:val="IndexLink"/>
              </w:rPr>
              <w:t>69</w:t>
            </w:r>
          </w:hyperlink>
        </w:p>
        <w:p>
          <w:pPr>
            <w:pStyle w:val="Contents5"/>
            <w:tabs>
              <w:tab w:val="clear" w:pos="7892"/>
              <w:tab w:val="right" w:pos="9026" w:leader="dot"/>
            </w:tabs>
            <w:rPr/>
          </w:pPr>
          <w:hyperlink w:anchor="__RefHeading___Toc4265149_1280447820">
            <w:r>
              <w:rPr>
                <w:webHidden/>
                <w:rStyle w:val="IndexLink"/>
                <w:rtl w:val="true"/>
              </w:rPr>
              <w:t>مجلس غناء</w:t>
            </w:r>
            <w:r>
              <w:rPr>
                <w:rStyle w:val="IndexLink"/>
                <w:rtl w:val="true"/>
              </w:rPr>
              <w:tab/>
            </w:r>
            <w:r>
              <w:rPr>
                <w:rStyle w:val="IndexLink"/>
              </w:rPr>
              <w:t>69</w:t>
            </w:r>
          </w:hyperlink>
        </w:p>
        <w:p>
          <w:pPr>
            <w:pStyle w:val="Contents5"/>
            <w:tabs>
              <w:tab w:val="clear" w:pos="7892"/>
              <w:tab w:val="right" w:pos="9026" w:leader="dot"/>
            </w:tabs>
            <w:rPr/>
          </w:pPr>
          <w:hyperlink w:anchor="__RefHeading___Toc4265151_1280447820">
            <w:r>
              <w:rPr>
                <w:webHidden/>
                <w:rStyle w:val="IndexLink"/>
                <w:rtl w:val="true"/>
              </w:rPr>
              <w:t>أشعار و أصواتها</w:t>
            </w:r>
            <w:r>
              <w:rPr>
                <w:rStyle w:val="IndexLink"/>
                <w:rtl w:val="true"/>
              </w:rPr>
              <w:t>.</w:t>
              <w:tab/>
            </w:r>
            <w:r>
              <w:rPr>
                <w:rStyle w:val="IndexLink"/>
              </w:rPr>
              <w:t>71</w:t>
            </w:r>
          </w:hyperlink>
        </w:p>
        <w:p>
          <w:pPr>
            <w:pStyle w:val="Contents6"/>
            <w:tabs>
              <w:tab w:val="clear" w:pos="7609"/>
              <w:tab w:val="right" w:pos="9026" w:leader="dot"/>
            </w:tabs>
            <w:rPr/>
          </w:pPr>
          <w:hyperlink w:anchor="__RefHeading___Toc4265153_1280447820">
            <w:r>
              <w:rPr>
                <w:webHidden/>
                <w:rStyle w:val="IndexLink"/>
                <w:rtl w:val="true"/>
              </w:rPr>
              <w:t>نسبة الأصوات التي في هذا الخبر</w:t>
            </w:r>
            <w:r>
              <w:rPr>
                <w:rStyle w:val="IndexLink"/>
                <w:rtl w:val="true"/>
              </w:rPr>
              <w:tab/>
            </w:r>
            <w:r>
              <w:rPr>
                <w:rStyle w:val="IndexLink"/>
              </w:rPr>
              <w:t>71</w:t>
            </w:r>
          </w:hyperlink>
        </w:p>
        <w:p>
          <w:pPr>
            <w:pStyle w:val="Contents6"/>
            <w:tabs>
              <w:tab w:val="clear" w:pos="7609"/>
              <w:tab w:val="right" w:pos="9026" w:leader="dot"/>
            </w:tabs>
            <w:rPr/>
          </w:pPr>
          <w:hyperlink w:anchor="__RefHeading___Toc4265155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4265157_1280447820">
            <w:r>
              <w:rPr>
                <w:webHidden/>
                <w:rStyle w:val="IndexLink"/>
                <w:rtl w:val="true"/>
              </w:rPr>
              <w:t>صوت</w:t>
            </w:r>
            <w:r>
              <w:rPr>
                <w:rStyle w:val="IndexLink"/>
                <w:rtl w:val="true"/>
              </w:rPr>
              <w:tab/>
            </w:r>
            <w:r>
              <w:rPr>
                <w:rStyle w:val="IndexLink"/>
              </w:rPr>
              <w:t>71</w:t>
            </w:r>
          </w:hyperlink>
        </w:p>
        <w:p>
          <w:pPr>
            <w:pStyle w:val="Contents6"/>
            <w:tabs>
              <w:tab w:val="clear" w:pos="7609"/>
              <w:tab w:val="right" w:pos="9026" w:leader="dot"/>
            </w:tabs>
            <w:rPr/>
          </w:pPr>
          <w:hyperlink w:anchor="__RefHeading___Toc4265159_1280447820">
            <w:r>
              <w:rPr>
                <w:webHidden/>
                <w:rStyle w:val="IndexLink"/>
                <w:rtl w:val="true"/>
              </w:rPr>
              <w:t>صوت</w:t>
            </w:r>
            <w:r>
              <w:rPr>
                <w:rStyle w:val="IndexLink"/>
                <w:rtl w:val="true"/>
              </w:rPr>
              <w:tab/>
            </w:r>
            <w:r>
              <w:rPr>
                <w:rStyle w:val="IndexLink"/>
              </w:rPr>
              <w:t>72</w:t>
            </w:r>
          </w:hyperlink>
        </w:p>
        <w:p>
          <w:pPr>
            <w:pStyle w:val="Contents6"/>
            <w:tabs>
              <w:tab w:val="clear" w:pos="7609"/>
              <w:tab w:val="right" w:pos="9026" w:leader="dot"/>
            </w:tabs>
            <w:rPr/>
          </w:pPr>
          <w:hyperlink w:anchor="__RefHeading___Toc4265161_1280447820">
            <w:r>
              <w:rPr>
                <w:webHidden/>
                <w:rStyle w:val="IndexLink"/>
                <w:rtl w:val="true"/>
              </w:rPr>
              <w:t>صوت</w:t>
            </w:r>
            <w:r>
              <w:rPr>
                <w:rStyle w:val="IndexLink"/>
                <w:rtl w:val="true"/>
              </w:rPr>
              <w:tab/>
            </w:r>
            <w:r>
              <w:rPr>
                <w:rStyle w:val="IndexLink"/>
              </w:rPr>
              <w:t>72</w:t>
            </w:r>
          </w:hyperlink>
        </w:p>
        <w:p>
          <w:pPr>
            <w:pStyle w:val="Contents6"/>
            <w:tabs>
              <w:tab w:val="clear" w:pos="7609"/>
              <w:tab w:val="right" w:pos="9026" w:leader="dot"/>
            </w:tabs>
            <w:rPr/>
          </w:pPr>
          <w:hyperlink w:anchor="__RefHeading___Toc4265163_1280447820">
            <w:r>
              <w:rPr>
                <w:webHidden/>
                <w:rStyle w:val="IndexLink"/>
                <w:rtl w:val="true"/>
              </w:rPr>
              <w:t>صوت</w:t>
            </w:r>
            <w:r>
              <w:rPr>
                <w:rStyle w:val="IndexLink"/>
                <w:rtl w:val="true"/>
              </w:rPr>
              <w:tab/>
            </w:r>
            <w:r>
              <w:rPr>
                <w:rStyle w:val="IndexLink"/>
              </w:rPr>
              <w:t>72</w:t>
            </w:r>
          </w:hyperlink>
        </w:p>
        <w:p>
          <w:pPr>
            <w:pStyle w:val="Contents5"/>
            <w:tabs>
              <w:tab w:val="clear" w:pos="7892"/>
              <w:tab w:val="right" w:pos="9026" w:leader="dot"/>
            </w:tabs>
            <w:rPr/>
          </w:pPr>
          <w:hyperlink w:anchor="__RefHeading___Toc4265165_1280447820">
            <w:r>
              <w:rPr>
                <w:webHidden/>
                <w:rStyle w:val="IndexLink"/>
                <w:rtl w:val="true"/>
              </w:rPr>
              <w:t>الحارث بن خالد المخزومي و بشرة</w:t>
            </w:r>
            <w:r>
              <w:rPr>
                <w:rStyle w:val="IndexLink"/>
                <w:rtl w:val="true"/>
              </w:rPr>
              <w:tab/>
            </w:r>
            <w:r>
              <w:rPr>
                <w:rStyle w:val="IndexLink"/>
              </w:rPr>
              <w:t>72</w:t>
            </w:r>
          </w:hyperlink>
        </w:p>
        <w:p>
          <w:pPr>
            <w:pStyle w:val="Contents6"/>
            <w:tabs>
              <w:tab w:val="clear" w:pos="7609"/>
              <w:tab w:val="right" w:pos="9026" w:leader="dot"/>
            </w:tabs>
            <w:rPr/>
          </w:pPr>
          <w:hyperlink w:anchor="__RefHeading___Toc4265167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4265169_1280447820">
            <w:r>
              <w:rPr>
                <w:webHidden/>
                <w:rStyle w:val="IndexLink"/>
                <w:rtl w:val="true"/>
              </w:rPr>
              <w:t>صوت</w:t>
            </w:r>
            <w:r>
              <w:rPr>
                <w:rStyle w:val="IndexLink"/>
                <w:rtl w:val="true"/>
              </w:rPr>
              <w:tab/>
            </w:r>
            <w:r>
              <w:rPr>
                <w:rStyle w:val="IndexLink"/>
              </w:rPr>
              <w:t>73</w:t>
            </w:r>
          </w:hyperlink>
        </w:p>
        <w:p>
          <w:pPr>
            <w:pStyle w:val="Contents6"/>
            <w:tabs>
              <w:tab w:val="clear" w:pos="7609"/>
              <w:tab w:val="right" w:pos="9026" w:leader="dot"/>
            </w:tabs>
            <w:rPr/>
          </w:pPr>
          <w:hyperlink w:anchor="__RefHeading___Toc4265171_1280447820">
            <w:r>
              <w:rPr>
                <w:webHidden/>
                <w:rStyle w:val="IndexLink"/>
                <w:rtl w:val="true"/>
              </w:rPr>
              <w:t>صوت</w:t>
            </w:r>
            <w:r>
              <w:rPr>
                <w:rStyle w:val="IndexLink"/>
                <w:rtl w:val="true"/>
              </w:rPr>
              <w:tab/>
            </w:r>
            <w:r>
              <w:rPr>
                <w:rStyle w:val="IndexLink"/>
              </w:rPr>
              <w:t>73</w:t>
            </w:r>
          </w:hyperlink>
        </w:p>
        <w:p>
          <w:pPr>
            <w:pStyle w:val="Contents5"/>
            <w:tabs>
              <w:tab w:val="clear" w:pos="7892"/>
              <w:tab w:val="right" w:pos="9026" w:leader="dot"/>
            </w:tabs>
            <w:rPr/>
          </w:pPr>
          <w:hyperlink w:anchor="__RefHeading___Toc4265173_1280447820">
            <w:r>
              <w:rPr>
                <w:webHidden/>
                <w:rStyle w:val="IndexLink"/>
                <w:rtl w:val="true"/>
              </w:rPr>
              <w:t>مغنية و بيت شعر للحارث المخزومي</w:t>
            </w:r>
            <w:r>
              <w:rPr>
                <w:rStyle w:val="IndexLink"/>
                <w:rtl w:val="true"/>
              </w:rPr>
              <w:tab/>
            </w:r>
            <w:r>
              <w:rPr>
                <w:rStyle w:val="IndexLink"/>
              </w:rPr>
              <w:t>73</w:t>
            </w:r>
          </w:hyperlink>
        </w:p>
        <w:p>
          <w:pPr>
            <w:pStyle w:val="Contents6"/>
            <w:tabs>
              <w:tab w:val="clear" w:pos="7609"/>
              <w:tab w:val="right" w:pos="9026" w:leader="dot"/>
            </w:tabs>
            <w:rPr/>
          </w:pPr>
          <w:hyperlink w:anchor="__RefHeading___Toc4265175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4265177_1280447820">
            <w:r>
              <w:rPr>
                <w:webHidden/>
                <w:rStyle w:val="IndexLink"/>
                <w:rtl w:val="true"/>
              </w:rPr>
              <w:t>صوت</w:t>
            </w:r>
            <w:r>
              <w:rPr>
                <w:rStyle w:val="IndexLink"/>
                <w:rtl w:val="true"/>
              </w:rPr>
              <w:tab/>
            </w:r>
            <w:r>
              <w:rPr>
                <w:rStyle w:val="IndexLink"/>
              </w:rPr>
              <w:t>74</w:t>
            </w:r>
          </w:hyperlink>
        </w:p>
        <w:p>
          <w:pPr>
            <w:pStyle w:val="Contents6"/>
            <w:tabs>
              <w:tab w:val="clear" w:pos="7609"/>
              <w:tab w:val="right" w:pos="9026" w:leader="dot"/>
            </w:tabs>
            <w:rPr/>
          </w:pPr>
          <w:hyperlink w:anchor="__RefHeading___Toc4265179_1280447820">
            <w:r>
              <w:rPr>
                <w:webHidden/>
                <w:rStyle w:val="IndexLink"/>
                <w:rtl w:val="true"/>
              </w:rPr>
              <w:t>صوت</w:t>
            </w:r>
            <w:r>
              <w:rPr>
                <w:rStyle w:val="IndexLink"/>
                <w:rtl w:val="true"/>
              </w:rPr>
              <w:tab/>
            </w:r>
            <w:r>
              <w:rPr>
                <w:rStyle w:val="IndexLink"/>
              </w:rPr>
              <w:t>74</w:t>
            </w:r>
          </w:hyperlink>
        </w:p>
        <w:p>
          <w:pPr>
            <w:pStyle w:val="Contents6"/>
            <w:tabs>
              <w:tab w:val="clear" w:pos="7609"/>
              <w:tab w:val="right" w:pos="9026" w:leader="dot"/>
            </w:tabs>
            <w:rPr/>
          </w:pPr>
          <w:hyperlink w:anchor="__RefHeading___Toc4265181_1280447820">
            <w:r>
              <w:rPr>
                <w:webHidden/>
                <w:rStyle w:val="IndexLink"/>
                <w:rtl w:val="true"/>
              </w:rPr>
              <w:t>صوت</w:t>
            </w:r>
            <w:r>
              <w:rPr>
                <w:rStyle w:val="IndexLink"/>
                <w:rtl w:val="true"/>
              </w:rPr>
              <w:tab/>
            </w:r>
            <w:r>
              <w:rPr>
                <w:rStyle w:val="IndexLink"/>
              </w:rPr>
              <w:t>76</w:t>
            </w:r>
          </w:hyperlink>
        </w:p>
        <w:p>
          <w:pPr>
            <w:pStyle w:val="Contents6"/>
            <w:tabs>
              <w:tab w:val="clear" w:pos="7609"/>
              <w:tab w:val="right" w:pos="9026" w:leader="dot"/>
            </w:tabs>
            <w:rPr/>
          </w:pPr>
          <w:hyperlink w:anchor="__RefHeading___Toc4265183_1280447820">
            <w:r>
              <w:rPr>
                <w:webHidden/>
                <w:rStyle w:val="IndexLink"/>
                <w:rtl w:val="true"/>
              </w:rPr>
              <w:t>صوت</w:t>
            </w:r>
            <w:r>
              <w:rPr>
                <w:rStyle w:val="IndexLink"/>
                <w:rtl w:val="true"/>
              </w:rPr>
              <w:tab/>
            </w:r>
            <w:r>
              <w:rPr>
                <w:rStyle w:val="IndexLink"/>
              </w:rPr>
              <w:t>76</w:t>
            </w:r>
          </w:hyperlink>
        </w:p>
        <w:p>
          <w:pPr>
            <w:pStyle w:val="Contents5"/>
            <w:tabs>
              <w:tab w:val="clear" w:pos="7892"/>
              <w:tab w:val="right" w:pos="9026" w:leader="dot"/>
            </w:tabs>
            <w:rPr/>
          </w:pPr>
          <w:hyperlink w:anchor="__RefHeading___Toc4265185_1280447820">
            <w:r>
              <w:rPr>
                <w:webHidden/>
                <w:rStyle w:val="IndexLink"/>
                <w:rtl w:val="true"/>
              </w:rPr>
              <w:t>مغنية تعبر عن حالها ببيتين من شعر الحارث</w:t>
            </w:r>
            <w:r>
              <w:rPr>
                <w:rStyle w:val="IndexLink"/>
                <w:rtl w:val="true"/>
              </w:rPr>
              <w:tab/>
            </w:r>
            <w:r>
              <w:rPr>
                <w:rStyle w:val="IndexLink"/>
              </w:rPr>
              <w:t>76</w:t>
            </w:r>
          </w:hyperlink>
        </w:p>
        <w:p>
          <w:pPr>
            <w:pStyle w:val="Contents5"/>
            <w:tabs>
              <w:tab w:val="clear" w:pos="7892"/>
              <w:tab w:val="right" w:pos="9026" w:leader="dot"/>
            </w:tabs>
            <w:rPr/>
          </w:pPr>
          <w:hyperlink w:anchor="__RefHeading___Toc4265187_1280447820">
            <w:r>
              <w:rPr>
                <w:webHidden/>
                <w:rStyle w:val="IndexLink"/>
                <w:rtl w:val="true"/>
              </w:rPr>
              <w:t>إسحاق ينكر على مخارق في أداء لحن له</w:t>
            </w:r>
            <w:r>
              <w:rPr>
                <w:rStyle w:val="IndexLink"/>
                <w:rtl w:val="true"/>
              </w:rPr>
              <w:tab/>
            </w:r>
            <w:r>
              <w:rPr>
                <w:rStyle w:val="IndexLink"/>
              </w:rPr>
              <w:t>77</w:t>
            </w:r>
          </w:hyperlink>
        </w:p>
        <w:p>
          <w:pPr>
            <w:pStyle w:val="Contents6"/>
            <w:tabs>
              <w:tab w:val="clear" w:pos="7609"/>
              <w:tab w:val="right" w:pos="9026" w:leader="dot"/>
            </w:tabs>
            <w:rPr/>
          </w:pPr>
          <w:hyperlink w:anchor="__RefHeading___Toc4265189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4265191_1280447820">
            <w:r>
              <w:rPr>
                <w:webHidden/>
                <w:rStyle w:val="IndexLink"/>
                <w:rtl w:val="true"/>
              </w:rPr>
              <w:t>صوت</w:t>
            </w:r>
            <w:r>
              <w:rPr>
                <w:rStyle w:val="IndexLink"/>
                <w:rtl w:val="true"/>
              </w:rPr>
              <w:tab/>
            </w:r>
            <w:r>
              <w:rPr>
                <w:rStyle w:val="IndexLink"/>
              </w:rPr>
              <w:t>77</w:t>
            </w:r>
          </w:hyperlink>
        </w:p>
        <w:p>
          <w:pPr>
            <w:pStyle w:val="Contents4"/>
            <w:tabs>
              <w:tab w:val="clear" w:pos="8176"/>
              <w:tab w:val="right" w:pos="9026" w:leader="dot"/>
            </w:tabs>
            <w:rPr/>
          </w:pPr>
          <w:hyperlink w:anchor="__RefHeading___Toc4265193_1280447820">
            <w:r>
              <w:rPr>
                <w:webHidden/>
                <w:rStyle w:val="IndexLink"/>
              </w:rPr>
              <w:t>3</w:t>
            </w:r>
            <w:r>
              <w:rPr>
                <w:rStyle w:val="IndexLink"/>
                <w:rtl w:val="true"/>
              </w:rPr>
              <w:t xml:space="preserve"> - </w:t>
            </w:r>
            <w:r>
              <w:rPr>
                <w:rStyle w:val="IndexLink"/>
                <w:rtl w:val="true"/>
              </w:rPr>
              <w:t>خبر لبيد في مرثية أخيه</w:t>
            </w:r>
            <w:r>
              <w:rPr>
                <w:rStyle w:val="IndexLink"/>
                <w:rtl w:val="true"/>
              </w:rPr>
              <w:tab/>
            </w:r>
            <w:r>
              <w:rPr>
                <w:rStyle w:val="IndexLink"/>
              </w:rPr>
              <w:t>78</w:t>
            </w:r>
          </w:hyperlink>
        </w:p>
        <w:p>
          <w:pPr>
            <w:pStyle w:val="Contents5"/>
            <w:tabs>
              <w:tab w:val="clear" w:pos="7892"/>
              <w:tab w:val="right" w:pos="9026" w:leader="dot"/>
            </w:tabs>
            <w:rPr/>
          </w:pPr>
          <w:hyperlink w:anchor="__RefHeading___Toc4265195_1280447820">
            <w:r>
              <w:rPr>
                <w:webHidden/>
                <w:rStyle w:val="IndexLink"/>
                <w:rtl w:val="true"/>
              </w:rPr>
              <w:t>نسب أربد</w:t>
            </w:r>
            <w:r>
              <w:rPr>
                <w:rStyle w:val="IndexLink"/>
                <w:rtl w:val="true"/>
              </w:rPr>
              <w:tab/>
            </w:r>
            <w:r>
              <w:rPr>
                <w:rStyle w:val="IndexLink"/>
              </w:rPr>
              <w:t>78</w:t>
            </w:r>
          </w:hyperlink>
        </w:p>
        <w:p>
          <w:pPr>
            <w:pStyle w:val="Contents5"/>
            <w:tabs>
              <w:tab w:val="clear" w:pos="7892"/>
              <w:tab w:val="right" w:pos="9026" w:leader="dot"/>
            </w:tabs>
            <w:rPr/>
          </w:pPr>
          <w:hyperlink w:anchor="__RefHeading___Toc4265197_1280447820">
            <w:r>
              <w:rPr>
                <w:webHidden/>
                <w:rStyle w:val="IndexLink"/>
                <w:rtl w:val="true"/>
              </w:rPr>
              <w:t>وفد بني عامر بن صعصعة</w:t>
            </w:r>
            <w:r>
              <w:rPr>
                <w:rStyle w:val="IndexLink"/>
                <w:rtl w:val="true"/>
              </w:rPr>
              <w:tab/>
            </w:r>
            <w:r>
              <w:rPr>
                <w:rStyle w:val="IndexLink"/>
              </w:rPr>
              <w:t>78</w:t>
            </w:r>
          </w:hyperlink>
        </w:p>
        <w:p>
          <w:pPr>
            <w:pStyle w:val="Contents5"/>
            <w:tabs>
              <w:tab w:val="clear" w:pos="7892"/>
              <w:tab w:val="right" w:pos="9026" w:leader="dot"/>
            </w:tabs>
            <w:rPr/>
          </w:pPr>
          <w:hyperlink w:anchor="__RefHeading___Toc4265199_1280447820">
            <w:r>
              <w:rPr>
                <w:webHidden/>
                <w:rStyle w:val="IndexLink"/>
                <w:rtl w:val="true"/>
              </w:rPr>
              <w:t>تآمر عمر و أربد على قتل رسول اللّه</w:t>
            </w:r>
            <w:r>
              <w:rPr>
                <w:rStyle w:val="IndexLink"/>
                <w:rtl w:val="true"/>
              </w:rPr>
              <w:tab/>
            </w:r>
            <w:r>
              <w:rPr>
                <w:rStyle w:val="IndexLink"/>
              </w:rPr>
              <w:t>78</w:t>
            </w:r>
          </w:hyperlink>
        </w:p>
        <w:p>
          <w:pPr>
            <w:pStyle w:val="Contents5"/>
            <w:tabs>
              <w:tab w:val="clear" w:pos="7892"/>
              <w:tab w:val="right" w:pos="9026" w:leader="dot"/>
            </w:tabs>
            <w:rPr/>
          </w:pPr>
          <w:hyperlink w:anchor="__RefHeading___Toc4265201_1280447820">
            <w:r>
              <w:rPr>
                <w:webHidden/>
                <w:rStyle w:val="IndexLink"/>
                <w:rtl w:val="true"/>
              </w:rPr>
              <w:t>محادة عامر لرسول اللّه</w:t>
            </w:r>
            <w:r>
              <w:rPr>
                <w:rStyle w:val="IndexLink"/>
                <w:rtl w:val="true"/>
              </w:rPr>
              <w:tab/>
            </w:r>
            <w:r>
              <w:rPr>
                <w:rStyle w:val="IndexLink"/>
              </w:rPr>
              <w:t>78</w:t>
            </w:r>
          </w:hyperlink>
        </w:p>
        <w:p>
          <w:pPr>
            <w:pStyle w:val="Contents5"/>
            <w:tabs>
              <w:tab w:val="clear" w:pos="7892"/>
              <w:tab w:val="right" w:pos="9026" w:leader="dot"/>
            </w:tabs>
            <w:rPr/>
          </w:pPr>
          <w:hyperlink w:anchor="__RefHeading___Toc4265203_1280447820">
            <w:r>
              <w:rPr>
                <w:webHidden/>
                <w:rStyle w:val="IndexLink"/>
                <w:rtl w:val="true"/>
              </w:rPr>
              <w:t>دعاء الرسول عليه</w:t>
            </w:r>
            <w:r>
              <w:rPr>
                <w:rStyle w:val="IndexLink"/>
                <w:rtl w:val="true"/>
              </w:rPr>
              <w:tab/>
            </w:r>
            <w:r>
              <w:rPr>
                <w:rStyle w:val="IndexLink"/>
              </w:rPr>
              <w:t>78</w:t>
            </w:r>
          </w:hyperlink>
        </w:p>
        <w:p>
          <w:pPr>
            <w:pStyle w:val="Contents5"/>
            <w:tabs>
              <w:tab w:val="clear" w:pos="7892"/>
              <w:tab w:val="right" w:pos="9026" w:leader="dot"/>
            </w:tabs>
            <w:rPr/>
          </w:pPr>
          <w:hyperlink w:anchor="__RefHeading___Toc4265205_1280447820">
            <w:r>
              <w:rPr>
                <w:webHidden/>
                <w:rStyle w:val="IndexLink"/>
                <w:rtl w:val="true"/>
              </w:rPr>
              <w:t>إصابة عامر بالطاعون و موته قبل عودته</w:t>
            </w:r>
            <w:r>
              <w:rPr>
                <w:rStyle w:val="IndexLink"/>
                <w:rtl w:val="true"/>
              </w:rPr>
              <w:tab/>
            </w:r>
            <w:r>
              <w:rPr>
                <w:rStyle w:val="IndexLink"/>
              </w:rPr>
              <w:t>79</w:t>
            </w:r>
          </w:hyperlink>
        </w:p>
        <w:p>
          <w:pPr>
            <w:pStyle w:val="Contents5"/>
            <w:tabs>
              <w:tab w:val="clear" w:pos="7892"/>
              <w:tab w:val="right" w:pos="9026" w:leader="dot"/>
            </w:tabs>
            <w:rPr/>
          </w:pPr>
          <w:hyperlink w:anchor="__RefHeading___Toc4265207_1280447820">
            <w:r>
              <w:rPr>
                <w:webHidden/>
                <w:rStyle w:val="IndexLink"/>
                <w:rtl w:val="true"/>
              </w:rPr>
              <w:t>صاعقة تحرق أربد</w:t>
            </w:r>
            <w:r>
              <w:rPr>
                <w:rStyle w:val="IndexLink"/>
                <w:rtl w:val="true"/>
              </w:rPr>
              <w:tab/>
            </w:r>
            <w:r>
              <w:rPr>
                <w:rStyle w:val="IndexLink"/>
              </w:rPr>
              <w:t>79</w:t>
            </w:r>
          </w:hyperlink>
        </w:p>
        <w:p>
          <w:pPr>
            <w:pStyle w:val="Contents5"/>
            <w:tabs>
              <w:tab w:val="clear" w:pos="7892"/>
              <w:tab w:val="right" w:pos="9026" w:leader="dot"/>
            </w:tabs>
            <w:rPr/>
          </w:pPr>
          <w:hyperlink w:anchor="__RefHeading___Toc4265209_1280447820">
            <w:r>
              <w:rPr>
                <w:webHidden/>
                <w:rStyle w:val="IndexLink"/>
                <w:rtl w:val="true"/>
              </w:rPr>
              <w:t>وفود لبيد إلى الرسول</w:t>
            </w:r>
            <w:r>
              <w:rPr>
                <w:rStyle w:val="IndexLink"/>
                <w:rtl w:val="true"/>
              </w:rPr>
              <w:tab/>
            </w:r>
            <w:r>
              <w:rPr>
                <w:rStyle w:val="IndexLink"/>
              </w:rPr>
              <w:t>79</w:t>
            </w:r>
          </w:hyperlink>
        </w:p>
        <w:p>
          <w:pPr>
            <w:pStyle w:val="Contents5"/>
            <w:tabs>
              <w:tab w:val="clear" w:pos="7892"/>
              <w:tab w:val="right" w:pos="9026" w:leader="dot"/>
            </w:tabs>
            <w:rPr/>
          </w:pPr>
          <w:hyperlink w:anchor="__RefHeading___Toc4265211_1280447820">
            <w:r>
              <w:rPr>
                <w:webHidden/>
                <w:rStyle w:val="IndexLink"/>
                <w:rtl w:val="true"/>
              </w:rPr>
              <w:t>يقرأ القرآن و يكتب سورة الرحمن</w:t>
            </w:r>
            <w:r>
              <w:rPr>
                <w:rStyle w:val="IndexLink"/>
                <w:rtl w:val="true"/>
              </w:rPr>
              <w:tab/>
            </w:r>
            <w:r>
              <w:rPr>
                <w:rStyle w:val="IndexLink"/>
              </w:rPr>
              <w:t>79</w:t>
            </w:r>
          </w:hyperlink>
        </w:p>
        <w:p>
          <w:pPr>
            <w:pStyle w:val="Contents5"/>
            <w:tabs>
              <w:tab w:val="clear" w:pos="7892"/>
              <w:tab w:val="right" w:pos="9026" w:leader="dot"/>
            </w:tabs>
            <w:rPr/>
          </w:pPr>
          <w:hyperlink w:anchor="__RefHeading___Toc4265213_1280447820">
            <w:r>
              <w:rPr>
                <w:webHidden/>
                <w:rStyle w:val="IndexLink"/>
                <w:rtl w:val="true"/>
              </w:rPr>
              <w:t>رواية أخرى في وفوده على الرسول</w:t>
            </w:r>
            <w:r>
              <w:rPr>
                <w:rStyle w:val="IndexLink"/>
                <w:rtl w:val="true"/>
              </w:rPr>
              <w:tab/>
            </w:r>
            <w:r>
              <w:rPr>
                <w:rStyle w:val="IndexLink"/>
              </w:rPr>
              <w:t>81</w:t>
            </w:r>
          </w:hyperlink>
        </w:p>
        <w:p>
          <w:pPr>
            <w:pStyle w:val="Contents5"/>
            <w:tabs>
              <w:tab w:val="clear" w:pos="7892"/>
              <w:tab w:val="right" w:pos="9026" w:leader="dot"/>
            </w:tabs>
            <w:rPr/>
          </w:pPr>
          <w:hyperlink w:anchor="__RefHeading___Toc4265215_1280447820">
            <w:r>
              <w:rPr>
                <w:webHidden/>
                <w:rStyle w:val="IndexLink"/>
                <w:rtl w:val="true"/>
              </w:rPr>
              <w:t>وفود عامر بن الطفيل على رسول اللّه</w:t>
            </w:r>
            <w:r>
              <w:rPr>
                <w:rStyle w:val="IndexLink"/>
                <w:rtl w:val="true"/>
              </w:rPr>
              <w:tab/>
            </w:r>
            <w:r>
              <w:rPr>
                <w:rStyle w:val="IndexLink"/>
              </w:rPr>
              <w:t>81</w:t>
            </w:r>
          </w:hyperlink>
        </w:p>
        <w:p>
          <w:pPr>
            <w:pStyle w:val="Contents5"/>
            <w:tabs>
              <w:tab w:val="clear" w:pos="7892"/>
              <w:tab w:val="right" w:pos="9026" w:leader="dot"/>
            </w:tabs>
            <w:rPr/>
          </w:pPr>
          <w:hyperlink w:anchor="__RefHeading___Toc4265217_1280447820">
            <w:r>
              <w:rPr>
                <w:webHidden/>
                <w:rStyle w:val="IndexLink"/>
                <w:rtl w:val="true"/>
              </w:rPr>
              <w:t>موت عامر بن الطفيل</w:t>
            </w:r>
            <w:r>
              <w:rPr>
                <w:rStyle w:val="IndexLink"/>
                <w:rtl w:val="true"/>
              </w:rPr>
              <w:tab/>
            </w:r>
            <w:r>
              <w:rPr>
                <w:rStyle w:val="IndexLink"/>
              </w:rPr>
              <w:t>82</w:t>
            </w:r>
          </w:hyperlink>
        </w:p>
        <w:p>
          <w:pPr>
            <w:pStyle w:val="Contents5"/>
            <w:tabs>
              <w:tab w:val="clear" w:pos="7892"/>
              <w:tab w:val="right" w:pos="9026" w:leader="dot"/>
            </w:tabs>
            <w:rPr/>
          </w:pPr>
          <w:hyperlink w:anchor="__RefHeading___Toc4265219_1280447820">
            <w:r>
              <w:rPr>
                <w:webHidden/>
                <w:rStyle w:val="IndexLink"/>
                <w:rtl w:val="true"/>
              </w:rPr>
              <w:t>بنو عامر تحمي قبر عامر بالأنصاب</w:t>
            </w:r>
            <w:r>
              <w:rPr>
                <w:rStyle w:val="IndexLink"/>
                <w:rtl w:val="true"/>
              </w:rPr>
              <w:tab/>
            </w:r>
            <w:r>
              <w:rPr>
                <w:rStyle w:val="IndexLink"/>
              </w:rPr>
              <w:t>83</w:t>
            </w:r>
          </w:hyperlink>
        </w:p>
        <w:p>
          <w:pPr>
            <w:pStyle w:val="Contents5"/>
            <w:tabs>
              <w:tab w:val="clear" w:pos="7892"/>
              <w:tab w:val="right" w:pos="9026" w:leader="dot"/>
            </w:tabs>
            <w:rPr/>
          </w:pPr>
          <w:hyperlink w:anchor="__RefHeading___Toc4265221_1280447820">
            <w:r>
              <w:rPr>
                <w:webHidden/>
                <w:rStyle w:val="IndexLink"/>
                <w:rtl w:val="true"/>
              </w:rPr>
              <w:t>ثلاث خلال فضل عامر بهن الناس</w:t>
            </w:r>
            <w:r>
              <w:rPr>
                <w:rStyle w:val="IndexLink"/>
                <w:rtl w:val="true"/>
              </w:rPr>
              <w:tab/>
            </w:r>
            <w:r>
              <w:rPr>
                <w:rStyle w:val="IndexLink"/>
              </w:rPr>
              <w:t>83</w:t>
            </w:r>
          </w:hyperlink>
        </w:p>
        <w:p>
          <w:pPr>
            <w:pStyle w:val="Contents5"/>
            <w:tabs>
              <w:tab w:val="clear" w:pos="7892"/>
              <w:tab w:val="right" w:pos="9026" w:leader="dot"/>
            </w:tabs>
            <w:rPr/>
          </w:pPr>
          <w:hyperlink w:anchor="__RefHeading___Toc4265223_1280447820">
            <w:r>
              <w:rPr>
                <w:webHidden/>
                <w:rStyle w:val="IndexLink"/>
                <w:rtl w:val="true"/>
              </w:rPr>
              <w:t>مراثي لبيد لأخيه</w:t>
            </w:r>
            <w:r>
              <w:rPr>
                <w:rStyle w:val="IndexLink"/>
                <w:rtl w:val="true"/>
              </w:rPr>
              <w:tab/>
            </w:r>
            <w:r>
              <w:rPr>
                <w:rStyle w:val="IndexLink"/>
              </w:rPr>
              <w:t>83</w:t>
            </w:r>
          </w:hyperlink>
        </w:p>
        <w:p>
          <w:pPr>
            <w:pStyle w:val="Contents5"/>
            <w:tabs>
              <w:tab w:val="clear" w:pos="7892"/>
              <w:tab w:val="right" w:pos="9026" w:leader="dot"/>
            </w:tabs>
            <w:rPr/>
          </w:pPr>
          <w:hyperlink w:anchor="__RefHeading___Toc4265225_1280447820">
            <w:r>
              <w:rPr>
                <w:webHidden/>
                <w:rStyle w:val="IndexLink"/>
                <w:rtl w:val="true"/>
              </w:rPr>
              <w:t>أبو بكر الصديق رضي اللّه عنه ينشد شعرا له في رثاء أخيه أربد</w:t>
            </w:r>
            <w:r>
              <w:rPr>
                <w:rStyle w:val="IndexLink"/>
                <w:rtl w:val="true"/>
              </w:rPr>
              <w:tab/>
            </w:r>
            <w:r>
              <w:rPr>
                <w:rStyle w:val="IndexLink"/>
              </w:rPr>
              <w:t>84</w:t>
            </w:r>
          </w:hyperlink>
        </w:p>
        <w:p>
          <w:pPr>
            <w:pStyle w:val="Contents6"/>
            <w:tabs>
              <w:tab w:val="clear" w:pos="7609"/>
              <w:tab w:val="right" w:pos="9026" w:leader="dot"/>
            </w:tabs>
            <w:rPr/>
          </w:pPr>
          <w:hyperlink w:anchor="__RefHeading___Toc4265227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4265229_1280447820">
            <w:r>
              <w:rPr>
                <w:webHidden/>
                <w:rStyle w:val="IndexLink"/>
                <w:rtl w:val="true"/>
              </w:rPr>
              <w:t>صوت</w:t>
            </w:r>
            <w:r>
              <w:rPr>
                <w:rStyle w:val="IndexLink"/>
                <w:rtl w:val="true"/>
              </w:rPr>
              <w:tab/>
            </w:r>
            <w:r>
              <w:rPr>
                <w:rStyle w:val="IndexLink"/>
              </w:rPr>
              <w:t>85</w:t>
            </w:r>
          </w:hyperlink>
        </w:p>
        <w:p>
          <w:pPr>
            <w:pStyle w:val="Contents6"/>
            <w:tabs>
              <w:tab w:val="clear" w:pos="7609"/>
              <w:tab w:val="right" w:pos="9026" w:leader="dot"/>
            </w:tabs>
            <w:rPr/>
          </w:pPr>
          <w:hyperlink w:anchor="__RefHeading___Toc4265231_1280447820">
            <w:r>
              <w:rPr>
                <w:webHidden/>
                <w:rStyle w:val="IndexLink"/>
                <w:rtl w:val="true"/>
              </w:rPr>
              <w:t>صوت</w:t>
            </w:r>
            <w:r>
              <w:rPr>
                <w:rStyle w:val="IndexLink"/>
                <w:rtl w:val="true"/>
              </w:rPr>
              <w:tab/>
            </w:r>
            <w:r>
              <w:rPr>
                <w:rStyle w:val="IndexLink"/>
              </w:rPr>
              <w:t>87</w:t>
            </w:r>
          </w:hyperlink>
        </w:p>
        <w:p>
          <w:pPr>
            <w:pStyle w:val="Contents4"/>
            <w:tabs>
              <w:tab w:val="clear" w:pos="8176"/>
              <w:tab w:val="right" w:pos="9026" w:leader="dot"/>
            </w:tabs>
            <w:rPr/>
          </w:pPr>
          <w:hyperlink w:anchor="__RefHeading___Toc4265233_1280447820">
            <w:r>
              <w:rPr>
                <w:webHidden/>
                <w:rStyle w:val="IndexLink"/>
              </w:rPr>
              <w:t>4</w:t>
            </w:r>
            <w:r>
              <w:rPr>
                <w:rStyle w:val="IndexLink"/>
                <w:rtl w:val="true"/>
              </w:rPr>
              <w:t xml:space="preserve"> - </w:t>
            </w:r>
            <w:r>
              <w:rPr>
                <w:rStyle w:val="IndexLink"/>
                <w:rtl w:val="true"/>
              </w:rPr>
              <w:t>ذكر خبر العباس و فوز</w:t>
            </w:r>
            <w:r>
              <w:rPr>
                <w:rStyle w:val="IndexLink"/>
                <w:rtl w:val="true"/>
              </w:rPr>
              <w:tab/>
            </w:r>
            <w:r>
              <w:rPr>
                <w:rStyle w:val="IndexLink"/>
              </w:rPr>
              <w:t>88</w:t>
            </w:r>
          </w:hyperlink>
        </w:p>
        <w:p>
          <w:pPr>
            <w:pStyle w:val="Contents5"/>
            <w:tabs>
              <w:tab w:val="clear" w:pos="7892"/>
              <w:tab w:val="right" w:pos="9026" w:leader="dot"/>
            </w:tabs>
            <w:rPr/>
          </w:pPr>
          <w:hyperlink w:anchor="__RefHeading___Toc4265235_1280447820">
            <w:r>
              <w:rPr>
                <w:webHidden/>
                <w:rStyle w:val="IndexLink"/>
                <w:rtl w:val="true"/>
              </w:rPr>
              <w:t>كانت جارية لمحمد بن منصور</w:t>
            </w:r>
            <w:r>
              <w:rPr>
                <w:rStyle w:val="IndexLink"/>
                <w:rtl w:val="true"/>
              </w:rPr>
              <w:tab/>
            </w:r>
            <w:r>
              <w:rPr>
                <w:rStyle w:val="IndexLink"/>
              </w:rPr>
              <w:t>88</w:t>
            </w:r>
          </w:hyperlink>
        </w:p>
        <w:p>
          <w:pPr>
            <w:pStyle w:val="Contents5"/>
            <w:tabs>
              <w:tab w:val="clear" w:pos="7892"/>
              <w:tab w:val="right" w:pos="9026" w:leader="dot"/>
            </w:tabs>
            <w:rPr/>
          </w:pPr>
          <w:hyperlink w:anchor="__RefHeading___Toc4265237_1280447820">
            <w:r>
              <w:rPr>
                <w:webHidden/>
                <w:rStyle w:val="IndexLink"/>
                <w:rtl w:val="true"/>
              </w:rPr>
              <w:t>تشبهه في شعره بأبى العتاهية</w:t>
            </w:r>
            <w:r>
              <w:rPr>
                <w:rStyle w:val="IndexLink"/>
                <w:rtl w:val="true"/>
              </w:rPr>
              <w:tab/>
            </w:r>
            <w:r>
              <w:rPr>
                <w:rStyle w:val="IndexLink"/>
              </w:rPr>
              <w:t>88</w:t>
            </w:r>
          </w:hyperlink>
        </w:p>
        <w:p>
          <w:pPr>
            <w:pStyle w:val="Contents5"/>
            <w:tabs>
              <w:tab w:val="clear" w:pos="7892"/>
              <w:tab w:val="right" w:pos="9026" w:leader="dot"/>
            </w:tabs>
            <w:rPr/>
          </w:pPr>
          <w:hyperlink w:anchor="__RefHeading___Toc4265239_1280447820">
            <w:r>
              <w:rPr>
                <w:webHidden/>
                <w:rStyle w:val="IndexLink"/>
                <w:rtl w:val="true"/>
              </w:rPr>
              <w:t>معابه بينه و بين الأصمعي</w:t>
            </w:r>
            <w:r>
              <w:rPr>
                <w:rStyle w:val="IndexLink"/>
                <w:rtl w:val="true"/>
              </w:rPr>
              <w:tab/>
            </w:r>
            <w:r>
              <w:rPr>
                <w:rStyle w:val="IndexLink"/>
              </w:rPr>
              <w:t>89</w:t>
            </w:r>
          </w:hyperlink>
        </w:p>
        <w:p>
          <w:pPr>
            <w:pStyle w:val="Contents5"/>
            <w:tabs>
              <w:tab w:val="clear" w:pos="7892"/>
              <w:tab w:val="right" w:pos="9026" w:leader="dot"/>
            </w:tabs>
            <w:rPr/>
          </w:pPr>
          <w:hyperlink w:anchor="__RefHeading___Toc4265241_1280447820">
            <w:r>
              <w:rPr>
                <w:webHidden/>
                <w:rStyle w:val="IndexLink"/>
                <w:rtl w:val="true"/>
              </w:rPr>
              <w:t>فوز تجد صداعا</w:t>
            </w:r>
            <w:r>
              <w:rPr>
                <w:rStyle w:val="IndexLink"/>
                <w:rtl w:val="true"/>
              </w:rPr>
              <w:tab/>
            </w:r>
            <w:r>
              <w:rPr>
                <w:rStyle w:val="IndexLink"/>
              </w:rPr>
              <w:t>89</w:t>
            </w:r>
          </w:hyperlink>
        </w:p>
        <w:p>
          <w:pPr>
            <w:pStyle w:val="Contents5"/>
            <w:tabs>
              <w:tab w:val="clear" w:pos="7892"/>
              <w:tab w:val="right" w:pos="9026" w:leader="dot"/>
            </w:tabs>
            <w:rPr/>
          </w:pPr>
          <w:hyperlink w:anchor="__RefHeading___Toc4265243_1280447820">
            <w:r>
              <w:rPr>
                <w:webHidden/>
                <w:rStyle w:val="IndexLink"/>
                <w:rtl w:val="true"/>
              </w:rPr>
              <w:t>فوز ساهرة ذاكرة له</w:t>
            </w:r>
            <w:r>
              <w:rPr>
                <w:rStyle w:val="IndexLink"/>
                <w:rtl w:val="true"/>
              </w:rPr>
              <w:tab/>
            </w:r>
            <w:r>
              <w:rPr>
                <w:rStyle w:val="IndexLink"/>
              </w:rPr>
              <w:t>91</w:t>
            </w:r>
          </w:hyperlink>
        </w:p>
        <w:p>
          <w:pPr>
            <w:pStyle w:val="Contents5"/>
            <w:tabs>
              <w:tab w:val="clear" w:pos="7892"/>
              <w:tab w:val="right" w:pos="9026" w:leader="dot"/>
            </w:tabs>
            <w:rPr/>
          </w:pPr>
          <w:hyperlink w:anchor="__RefHeading___Toc4265245_1280447820">
            <w:r>
              <w:rPr>
                <w:webHidden/>
                <w:rStyle w:val="IndexLink"/>
                <w:rtl w:val="true"/>
              </w:rPr>
              <w:t>في خلقه شدة</w:t>
            </w:r>
            <w:r>
              <w:rPr>
                <w:rStyle w:val="IndexLink"/>
                <w:rtl w:val="true"/>
              </w:rPr>
              <w:tab/>
            </w:r>
            <w:r>
              <w:rPr>
                <w:rStyle w:val="IndexLink"/>
              </w:rPr>
              <w:t>91</w:t>
            </w:r>
          </w:hyperlink>
        </w:p>
        <w:p>
          <w:pPr>
            <w:pStyle w:val="Contents5"/>
            <w:tabs>
              <w:tab w:val="clear" w:pos="7892"/>
              <w:tab w:val="right" w:pos="9026" w:leader="dot"/>
            </w:tabs>
            <w:rPr/>
          </w:pPr>
          <w:hyperlink w:anchor="__RefHeading___Toc4265247_1280447820">
            <w:r>
              <w:rPr>
                <w:webHidden/>
                <w:rStyle w:val="IndexLink"/>
                <w:rtl w:val="true"/>
              </w:rPr>
              <w:t>اكتئابه من قولة فوز له</w:t>
            </w:r>
            <w:r>
              <w:rPr>
                <w:rStyle w:val="IndexLink"/>
                <w:rtl w:val="true"/>
              </w:rPr>
              <w:t xml:space="preserve">: </w:t>
            </w:r>
            <w:r>
              <w:rPr>
                <w:rStyle w:val="IndexLink"/>
                <w:rtl w:val="true"/>
              </w:rPr>
              <w:t>يا شيخ</w:t>
            </w:r>
            <w:r>
              <w:rPr>
                <w:rStyle w:val="IndexLink"/>
                <w:rtl w:val="true"/>
              </w:rPr>
              <w:t>!</w:t>
              <w:tab/>
            </w:r>
            <w:r>
              <w:rPr>
                <w:rStyle w:val="IndexLink"/>
              </w:rPr>
              <w:t>91</w:t>
            </w:r>
          </w:hyperlink>
        </w:p>
        <w:p>
          <w:pPr>
            <w:pStyle w:val="Contents5"/>
            <w:tabs>
              <w:tab w:val="clear" w:pos="7892"/>
              <w:tab w:val="right" w:pos="9026" w:leader="dot"/>
            </w:tabs>
            <w:rPr/>
          </w:pPr>
          <w:hyperlink w:anchor="__RefHeading___Toc4265249_1280447820">
            <w:r>
              <w:rPr>
                <w:webHidden/>
                <w:rStyle w:val="IndexLink"/>
                <w:rtl w:val="true"/>
              </w:rPr>
              <w:t>يمن جارية فوز تزعم أنه راودها</w:t>
            </w:r>
            <w:r>
              <w:rPr>
                <w:rStyle w:val="IndexLink"/>
                <w:rtl w:val="true"/>
              </w:rPr>
              <w:tab/>
            </w:r>
            <w:r>
              <w:rPr>
                <w:rStyle w:val="IndexLink"/>
              </w:rPr>
              <w:t>92</w:t>
            </w:r>
          </w:hyperlink>
        </w:p>
        <w:p>
          <w:pPr>
            <w:pStyle w:val="Contents5"/>
            <w:tabs>
              <w:tab w:val="clear" w:pos="7892"/>
              <w:tab w:val="right" w:pos="9026" w:leader="dot"/>
            </w:tabs>
            <w:rPr/>
          </w:pPr>
          <w:hyperlink w:anchor="__RefHeading___Toc4265251_1280447820">
            <w:r>
              <w:rPr>
                <w:webHidden/>
                <w:rStyle w:val="IndexLink"/>
                <w:rtl w:val="true"/>
              </w:rPr>
              <w:t>معاتبة فوز له في جفائه و رده عليها</w:t>
            </w:r>
            <w:r>
              <w:rPr>
                <w:rStyle w:val="IndexLink"/>
                <w:rtl w:val="true"/>
              </w:rPr>
              <w:tab/>
            </w:r>
            <w:r>
              <w:rPr>
                <w:rStyle w:val="IndexLink"/>
              </w:rPr>
              <w:t>92</w:t>
            </w:r>
          </w:hyperlink>
        </w:p>
        <w:p>
          <w:pPr>
            <w:pStyle w:val="Contents5"/>
            <w:tabs>
              <w:tab w:val="clear" w:pos="7892"/>
              <w:tab w:val="right" w:pos="9026" w:leader="dot"/>
            </w:tabs>
            <w:rPr/>
          </w:pPr>
          <w:hyperlink w:anchor="__RefHeading___Toc4265253_1280447820">
            <w:r>
              <w:rPr>
                <w:webHidden/>
                <w:rStyle w:val="IndexLink"/>
                <w:rtl w:val="true"/>
              </w:rPr>
              <w:t>سرقته شعر أبي نواس</w:t>
            </w:r>
            <w:r>
              <w:rPr>
                <w:rStyle w:val="IndexLink"/>
                <w:rtl w:val="true"/>
              </w:rPr>
              <w:tab/>
            </w:r>
            <w:r>
              <w:rPr>
                <w:rStyle w:val="IndexLink"/>
              </w:rPr>
              <w:t>92</w:t>
            </w:r>
          </w:hyperlink>
        </w:p>
        <w:p>
          <w:pPr>
            <w:pStyle w:val="Contents6"/>
            <w:tabs>
              <w:tab w:val="clear" w:pos="7609"/>
              <w:tab w:val="right" w:pos="9026" w:leader="dot"/>
            </w:tabs>
            <w:rPr/>
          </w:pPr>
          <w:hyperlink w:anchor="__RefHeading___Toc4265255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4265257_1280447820">
            <w:r>
              <w:rPr>
                <w:webHidden/>
                <w:rStyle w:val="IndexLink"/>
                <w:rtl w:val="true"/>
              </w:rPr>
              <w:t>صوت</w:t>
            </w:r>
            <w:r>
              <w:rPr>
                <w:rStyle w:val="IndexLink"/>
                <w:rtl w:val="true"/>
              </w:rPr>
              <w:tab/>
            </w:r>
            <w:r>
              <w:rPr>
                <w:rStyle w:val="IndexLink"/>
              </w:rPr>
              <w:t>92</w:t>
            </w:r>
          </w:hyperlink>
        </w:p>
        <w:p>
          <w:pPr>
            <w:pStyle w:val="Contents6"/>
            <w:tabs>
              <w:tab w:val="clear" w:pos="7609"/>
              <w:tab w:val="right" w:pos="9026" w:leader="dot"/>
            </w:tabs>
            <w:rPr/>
          </w:pPr>
          <w:hyperlink w:anchor="__RefHeading___Toc4265259_1280447820">
            <w:r>
              <w:rPr>
                <w:webHidden/>
                <w:rStyle w:val="IndexLink"/>
                <w:rtl w:val="true"/>
              </w:rPr>
              <w:t>صوت</w:t>
            </w:r>
            <w:r>
              <w:rPr>
                <w:rStyle w:val="IndexLink"/>
                <w:rtl w:val="true"/>
              </w:rPr>
              <w:tab/>
            </w:r>
            <w:r>
              <w:rPr>
                <w:rStyle w:val="IndexLink"/>
              </w:rPr>
              <w:t>93</w:t>
            </w:r>
          </w:hyperlink>
        </w:p>
        <w:p>
          <w:pPr>
            <w:pStyle w:val="Contents6"/>
            <w:tabs>
              <w:tab w:val="clear" w:pos="7609"/>
              <w:tab w:val="right" w:pos="9026" w:leader="dot"/>
            </w:tabs>
            <w:rPr/>
          </w:pPr>
          <w:hyperlink w:anchor="__RefHeading___Toc4265261_1280447820">
            <w:r>
              <w:rPr>
                <w:webHidden/>
                <w:rStyle w:val="IndexLink"/>
                <w:rtl w:val="true"/>
              </w:rPr>
              <w:t>صوت</w:t>
            </w:r>
            <w:r>
              <w:rPr>
                <w:rStyle w:val="IndexLink"/>
                <w:rtl w:val="true"/>
              </w:rPr>
              <w:tab/>
            </w:r>
            <w:r>
              <w:rPr>
                <w:rStyle w:val="IndexLink"/>
              </w:rPr>
              <w:t>93</w:t>
            </w:r>
          </w:hyperlink>
        </w:p>
        <w:p>
          <w:pPr>
            <w:pStyle w:val="Contents4"/>
            <w:tabs>
              <w:tab w:val="clear" w:pos="8176"/>
              <w:tab w:val="right" w:pos="9026" w:leader="dot"/>
            </w:tabs>
            <w:rPr/>
          </w:pPr>
          <w:hyperlink w:anchor="__RefHeading___Toc4265263_1280447820">
            <w:r>
              <w:rPr>
                <w:webHidden/>
                <w:rStyle w:val="IndexLink"/>
              </w:rPr>
              <w:t>5</w:t>
            </w:r>
            <w:r>
              <w:rPr>
                <w:rStyle w:val="IndexLink"/>
                <w:rtl w:val="true"/>
              </w:rPr>
              <w:t xml:space="preserve"> - </w:t>
            </w:r>
            <w:r>
              <w:rPr>
                <w:rStyle w:val="IndexLink"/>
                <w:rtl w:val="true"/>
              </w:rPr>
              <w:t>ذكر بذل و أخبارها</w:t>
            </w:r>
            <w:r>
              <w:rPr>
                <w:rStyle w:val="IndexLink"/>
                <w:rtl w:val="true"/>
              </w:rPr>
              <w:tab/>
            </w:r>
            <w:r>
              <w:rPr>
                <w:rStyle w:val="IndexLink"/>
              </w:rPr>
              <w:t>94</w:t>
            </w:r>
          </w:hyperlink>
        </w:p>
        <w:p>
          <w:pPr>
            <w:pStyle w:val="Contents5"/>
            <w:tabs>
              <w:tab w:val="clear" w:pos="7892"/>
              <w:tab w:val="right" w:pos="9026" w:leader="dot"/>
            </w:tabs>
            <w:rPr/>
          </w:pPr>
          <w:hyperlink w:anchor="__RefHeading___Toc4265265_1280447820">
            <w:r>
              <w:rPr>
                <w:webHidden/>
                <w:rStyle w:val="IndexLink"/>
                <w:rtl w:val="true"/>
              </w:rPr>
              <w:t>من مولدات المدينة و لها كتاب أغان</w:t>
            </w:r>
            <w:r>
              <w:rPr>
                <w:rStyle w:val="IndexLink"/>
                <w:rtl w:val="true"/>
              </w:rPr>
              <w:tab/>
            </w:r>
            <w:r>
              <w:rPr>
                <w:rStyle w:val="IndexLink"/>
              </w:rPr>
              <w:t>94</w:t>
            </w:r>
          </w:hyperlink>
        </w:p>
        <w:p>
          <w:pPr>
            <w:pStyle w:val="Contents5"/>
            <w:tabs>
              <w:tab w:val="clear" w:pos="7892"/>
              <w:tab w:val="right" w:pos="9026" w:leader="dot"/>
            </w:tabs>
            <w:rPr/>
          </w:pPr>
          <w:hyperlink w:anchor="__RefHeading___Toc4265267_1280447820">
            <w:r>
              <w:rPr>
                <w:webHidden/>
                <w:rStyle w:val="IndexLink"/>
                <w:rtl w:val="true"/>
              </w:rPr>
              <w:t>أروى خلق اللّه للغناء</w:t>
            </w:r>
            <w:r>
              <w:rPr>
                <w:rStyle w:val="IndexLink"/>
                <w:rtl w:val="true"/>
              </w:rPr>
              <w:tab/>
            </w:r>
            <w:r>
              <w:rPr>
                <w:rStyle w:val="IndexLink"/>
              </w:rPr>
              <w:t>94</w:t>
            </w:r>
          </w:hyperlink>
        </w:p>
        <w:p>
          <w:pPr>
            <w:pStyle w:val="Contents5"/>
            <w:tabs>
              <w:tab w:val="clear" w:pos="7892"/>
              <w:tab w:val="right" w:pos="9026" w:leader="dot"/>
            </w:tabs>
            <w:rPr/>
          </w:pPr>
          <w:hyperlink w:anchor="__RefHeading___Toc4265269_1280447820">
            <w:r>
              <w:rPr>
                <w:webHidden/>
                <w:rStyle w:val="IndexLink"/>
                <w:rtl w:val="true"/>
              </w:rPr>
              <w:t>احتيال الأمين في أخذها</w:t>
            </w:r>
            <w:r>
              <w:rPr>
                <w:rStyle w:val="IndexLink"/>
                <w:rtl w:val="true"/>
              </w:rPr>
              <w:tab/>
            </w:r>
            <w:r>
              <w:rPr>
                <w:rStyle w:val="IndexLink"/>
              </w:rPr>
              <w:t>94</w:t>
            </w:r>
          </w:hyperlink>
        </w:p>
        <w:p>
          <w:pPr>
            <w:pStyle w:val="Contents5"/>
            <w:tabs>
              <w:tab w:val="clear" w:pos="7892"/>
              <w:tab w:val="right" w:pos="9026" w:leader="dot"/>
            </w:tabs>
            <w:rPr/>
          </w:pPr>
          <w:hyperlink w:anchor="__RefHeading___Toc4265271_1280447820">
            <w:r>
              <w:rPr>
                <w:webHidden/>
                <w:rStyle w:val="IndexLink"/>
                <w:rtl w:val="true"/>
              </w:rPr>
              <w:t>وهب لها الأمين من الجوهر ما لم يملك مثله أحد</w:t>
            </w:r>
            <w:r>
              <w:rPr>
                <w:rStyle w:val="IndexLink"/>
                <w:rtl w:val="true"/>
              </w:rPr>
              <w:tab/>
            </w:r>
            <w:r>
              <w:rPr>
                <w:rStyle w:val="IndexLink"/>
              </w:rPr>
              <w:t>95</w:t>
            </w:r>
          </w:hyperlink>
        </w:p>
        <w:p>
          <w:pPr>
            <w:pStyle w:val="Contents5"/>
            <w:tabs>
              <w:tab w:val="clear" w:pos="7892"/>
              <w:tab w:val="right" w:pos="9026" w:leader="dot"/>
            </w:tabs>
            <w:rPr/>
          </w:pPr>
          <w:hyperlink w:anchor="__RefHeading___Toc4265273_1280447820">
            <w:r>
              <w:rPr>
                <w:webHidden/>
                <w:rStyle w:val="IndexLink"/>
                <w:rtl w:val="true"/>
              </w:rPr>
              <w:t>إباؤها الزواج حتى موتها</w:t>
            </w:r>
            <w:r>
              <w:rPr>
                <w:rStyle w:val="IndexLink"/>
                <w:rtl w:val="true"/>
              </w:rPr>
              <w:tab/>
            </w:r>
            <w:r>
              <w:rPr>
                <w:rStyle w:val="IndexLink"/>
              </w:rPr>
              <w:t>95</w:t>
            </w:r>
          </w:hyperlink>
        </w:p>
        <w:p>
          <w:pPr>
            <w:pStyle w:val="Contents5"/>
            <w:tabs>
              <w:tab w:val="clear" w:pos="7892"/>
              <w:tab w:val="right" w:pos="9026" w:leader="dot"/>
            </w:tabs>
            <w:rPr/>
          </w:pPr>
          <w:hyperlink w:anchor="__RefHeading___Toc4265275_1280447820">
            <w:r>
              <w:rPr>
                <w:webHidden/>
                <w:rStyle w:val="IndexLink"/>
                <w:rtl w:val="true"/>
              </w:rPr>
              <w:t>علي بن هشام في موكبه إليها</w:t>
            </w:r>
            <w:r>
              <w:rPr>
                <w:rStyle w:val="IndexLink"/>
                <w:rtl w:val="true"/>
              </w:rPr>
              <w:tab/>
            </w:r>
            <w:r>
              <w:rPr>
                <w:rStyle w:val="IndexLink"/>
              </w:rPr>
              <w:t>95</w:t>
            </w:r>
          </w:hyperlink>
        </w:p>
        <w:p>
          <w:pPr>
            <w:pStyle w:val="Contents5"/>
            <w:tabs>
              <w:tab w:val="clear" w:pos="7892"/>
              <w:tab w:val="right" w:pos="9026" w:leader="dot"/>
            </w:tabs>
            <w:rPr/>
          </w:pPr>
          <w:hyperlink w:anchor="__RefHeading___Toc4265277_1280447820">
            <w:r>
              <w:rPr>
                <w:webHidden/>
                <w:rStyle w:val="IndexLink"/>
                <w:rtl w:val="true"/>
              </w:rPr>
              <w:t>تكتب اثني عشر ألف صوت</w:t>
            </w:r>
            <w:r>
              <w:rPr>
                <w:rStyle w:val="IndexLink"/>
                <w:rtl w:val="true"/>
              </w:rPr>
              <w:tab/>
            </w:r>
            <w:r>
              <w:rPr>
                <w:rStyle w:val="IndexLink"/>
              </w:rPr>
              <w:t>95</w:t>
            </w:r>
          </w:hyperlink>
        </w:p>
        <w:p>
          <w:pPr>
            <w:pStyle w:val="Contents5"/>
            <w:tabs>
              <w:tab w:val="clear" w:pos="7892"/>
              <w:tab w:val="right" w:pos="9026" w:leader="dot"/>
            </w:tabs>
            <w:rPr/>
          </w:pPr>
          <w:hyperlink w:anchor="__RefHeading___Toc4265279_1280447820">
            <w:r>
              <w:rPr>
                <w:webHidden/>
                <w:rStyle w:val="IndexLink"/>
                <w:rtl w:val="true"/>
              </w:rPr>
              <w:t>علي بن هشام يعاتبها في جفوة نالته منها</w:t>
            </w:r>
            <w:r>
              <w:rPr>
                <w:rStyle w:val="IndexLink"/>
                <w:rtl w:val="true"/>
              </w:rPr>
              <w:tab/>
            </w:r>
            <w:r>
              <w:rPr>
                <w:rStyle w:val="IndexLink"/>
              </w:rPr>
              <w:t>95</w:t>
            </w:r>
          </w:hyperlink>
        </w:p>
        <w:p>
          <w:pPr>
            <w:pStyle w:val="Contents5"/>
            <w:tabs>
              <w:tab w:val="clear" w:pos="7892"/>
              <w:tab w:val="right" w:pos="9026" w:leader="dot"/>
            </w:tabs>
            <w:rPr/>
          </w:pPr>
          <w:hyperlink w:anchor="__RefHeading___Toc4265281_1280447820">
            <w:r>
              <w:rPr>
                <w:webHidden/>
                <w:rStyle w:val="IndexLink"/>
                <w:rtl w:val="true"/>
              </w:rPr>
              <w:t>تروي ثلاثين ألف صوت</w:t>
            </w:r>
            <w:r>
              <w:rPr>
                <w:rStyle w:val="IndexLink"/>
                <w:rtl w:val="true"/>
              </w:rPr>
              <w:tab/>
            </w:r>
            <w:r>
              <w:rPr>
                <w:rStyle w:val="IndexLink"/>
              </w:rPr>
              <w:t>96</w:t>
            </w:r>
          </w:hyperlink>
        </w:p>
        <w:p>
          <w:pPr>
            <w:pStyle w:val="Contents5"/>
            <w:tabs>
              <w:tab w:val="clear" w:pos="7892"/>
              <w:tab w:val="right" w:pos="9026" w:leader="dot"/>
            </w:tabs>
            <w:rPr/>
          </w:pPr>
          <w:hyperlink w:anchor="__RefHeading___Toc4265283_1280447820">
            <w:r>
              <w:rPr>
                <w:webHidden/>
                <w:rStyle w:val="IndexLink"/>
                <w:rtl w:val="true"/>
              </w:rPr>
              <w:t>تغني مائة صوت لم يعرفها إبراهيم بن المهدي</w:t>
            </w:r>
            <w:r>
              <w:rPr>
                <w:rStyle w:val="IndexLink"/>
                <w:rtl w:val="true"/>
              </w:rPr>
              <w:tab/>
            </w:r>
            <w:r>
              <w:rPr>
                <w:rStyle w:val="IndexLink"/>
              </w:rPr>
              <w:t>96</w:t>
            </w:r>
          </w:hyperlink>
        </w:p>
        <w:p>
          <w:pPr>
            <w:pStyle w:val="Contents5"/>
            <w:tabs>
              <w:tab w:val="clear" w:pos="7892"/>
              <w:tab w:val="right" w:pos="9026" w:leader="dot"/>
            </w:tabs>
            <w:rPr/>
          </w:pPr>
          <w:hyperlink w:anchor="__RefHeading___Toc4265285_1280447820">
            <w:r>
              <w:rPr>
                <w:webHidden/>
                <w:rStyle w:val="IndexLink"/>
                <w:rtl w:val="true"/>
              </w:rPr>
              <w:t>تخجل إسحاق بن إبراهيم الموصلي لجهله أصوات أبيه</w:t>
            </w:r>
            <w:r>
              <w:rPr>
                <w:rStyle w:val="IndexLink"/>
                <w:rtl w:val="true"/>
              </w:rPr>
              <w:tab/>
            </w:r>
            <w:r>
              <w:rPr>
                <w:rStyle w:val="IndexLink"/>
              </w:rPr>
              <w:t>96</w:t>
            </w:r>
          </w:hyperlink>
        </w:p>
        <w:p>
          <w:pPr>
            <w:pStyle w:val="Contents5"/>
            <w:tabs>
              <w:tab w:val="clear" w:pos="7892"/>
              <w:tab w:val="right" w:pos="9026" w:leader="dot"/>
            </w:tabs>
            <w:rPr/>
          </w:pPr>
          <w:hyperlink w:anchor="__RefHeading___Toc4265287_1280447820">
            <w:r>
              <w:rPr>
                <w:webHidden/>
                <w:rStyle w:val="IndexLink"/>
                <w:rtl w:val="true"/>
              </w:rPr>
              <w:t>إسحاق يطرب و يشرب على غنائها</w:t>
            </w:r>
            <w:r>
              <w:rPr>
                <w:rStyle w:val="IndexLink"/>
                <w:rtl w:val="true"/>
              </w:rPr>
              <w:tab/>
            </w:r>
            <w:r>
              <w:rPr>
                <w:rStyle w:val="IndexLink"/>
              </w:rPr>
              <w:t>97</w:t>
            </w:r>
          </w:hyperlink>
        </w:p>
        <w:p>
          <w:pPr>
            <w:pStyle w:val="Contents5"/>
            <w:tabs>
              <w:tab w:val="clear" w:pos="7892"/>
              <w:tab w:val="right" w:pos="9026" w:leader="dot"/>
            </w:tabs>
            <w:rPr/>
          </w:pPr>
          <w:hyperlink w:anchor="__RefHeading___Toc4265289_1280447820">
            <w:r>
              <w:rPr>
                <w:webHidden/>
                <w:rStyle w:val="IndexLink"/>
                <w:rtl w:val="true"/>
              </w:rPr>
              <w:t>في مجلس شراب المأمون</w:t>
            </w:r>
            <w:r>
              <w:rPr>
                <w:rStyle w:val="IndexLink"/>
                <w:rtl w:val="true"/>
              </w:rPr>
              <w:tab/>
            </w:r>
            <w:r>
              <w:rPr>
                <w:rStyle w:val="IndexLink"/>
              </w:rPr>
              <w:t>97</w:t>
            </w:r>
          </w:hyperlink>
        </w:p>
        <w:p>
          <w:pPr>
            <w:pStyle w:val="Contents5"/>
            <w:tabs>
              <w:tab w:val="clear" w:pos="7892"/>
              <w:tab w:val="right" w:pos="9026" w:leader="dot"/>
            </w:tabs>
            <w:rPr/>
          </w:pPr>
          <w:hyperlink w:anchor="__RefHeading___Toc4265291_1280447820">
            <w:r>
              <w:rPr>
                <w:webHidden/>
                <w:rStyle w:val="IndexLink"/>
                <w:rtl w:val="true"/>
              </w:rPr>
              <w:t>نسبة هذا الصوت</w:t>
            </w:r>
            <w:r>
              <w:rPr>
                <w:rStyle w:val="IndexLink"/>
                <w:rtl w:val="true"/>
              </w:rPr>
              <w:tab/>
            </w:r>
            <w:r>
              <w:rPr>
                <w:rStyle w:val="IndexLink"/>
              </w:rPr>
              <w:t>97</w:t>
            </w:r>
          </w:hyperlink>
        </w:p>
        <w:p>
          <w:pPr>
            <w:pStyle w:val="Contents6"/>
            <w:tabs>
              <w:tab w:val="clear" w:pos="7609"/>
              <w:tab w:val="right" w:pos="9026" w:leader="dot"/>
            </w:tabs>
            <w:rPr/>
          </w:pPr>
          <w:hyperlink w:anchor="__RefHeading___Toc4265293_128044782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4265295_1280447820">
            <w:r>
              <w:rPr>
                <w:webHidden/>
                <w:rStyle w:val="IndexLink"/>
                <w:rtl w:val="true"/>
              </w:rPr>
              <w:t>صوت</w:t>
            </w:r>
            <w:r>
              <w:rPr>
                <w:rStyle w:val="IndexLink"/>
                <w:rtl w:val="true"/>
              </w:rPr>
              <w:tab/>
            </w:r>
            <w:r>
              <w:rPr>
                <w:rStyle w:val="IndexLink"/>
              </w:rPr>
              <w:t>97</w:t>
            </w:r>
          </w:hyperlink>
        </w:p>
        <w:p>
          <w:pPr>
            <w:pStyle w:val="Contents4"/>
            <w:tabs>
              <w:tab w:val="clear" w:pos="8176"/>
              <w:tab w:val="right" w:pos="9026" w:leader="dot"/>
            </w:tabs>
            <w:rPr/>
          </w:pPr>
          <w:hyperlink w:anchor="__RefHeading___Toc4265297_1280447820">
            <w:r>
              <w:rPr>
                <w:webHidden/>
                <w:rStyle w:val="IndexLink"/>
              </w:rPr>
              <w:t>6</w:t>
            </w:r>
            <w:r>
              <w:rPr>
                <w:rStyle w:val="IndexLink"/>
                <w:rtl w:val="true"/>
              </w:rPr>
              <w:t xml:space="preserve"> - </w:t>
            </w:r>
            <w:r>
              <w:rPr>
                <w:rStyle w:val="IndexLink"/>
                <w:rtl w:val="true"/>
              </w:rPr>
              <w:t>أخبار كعب بن زهير</w:t>
            </w:r>
            <w:r>
              <w:rPr>
                <w:rStyle w:val="IndexLink"/>
                <w:rtl w:val="true"/>
              </w:rPr>
              <w:tab/>
            </w:r>
            <w:r>
              <w:rPr>
                <w:rStyle w:val="IndexLink"/>
              </w:rPr>
              <w:t>98</w:t>
            </w:r>
          </w:hyperlink>
        </w:p>
        <w:p>
          <w:pPr>
            <w:pStyle w:val="Contents5"/>
            <w:tabs>
              <w:tab w:val="clear" w:pos="7892"/>
              <w:tab w:val="right" w:pos="9026" w:leader="dot"/>
            </w:tabs>
            <w:rPr/>
          </w:pPr>
          <w:hyperlink w:anchor="__RefHeading___Toc4265299_1280447820">
            <w:r>
              <w:rPr>
                <w:webHidden/>
                <w:rStyle w:val="IndexLink"/>
                <w:rtl w:val="true"/>
              </w:rPr>
              <w:t>نسب أم كعب</w:t>
            </w:r>
            <w:r>
              <w:rPr>
                <w:rStyle w:val="IndexLink"/>
                <w:rtl w:val="true"/>
              </w:rPr>
              <w:tab/>
            </w:r>
            <w:r>
              <w:rPr>
                <w:rStyle w:val="IndexLink"/>
              </w:rPr>
              <w:t>98</w:t>
            </w:r>
          </w:hyperlink>
        </w:p>
        <w:p>
          <w:pPr>
            <w:pStyle w:val="Contents5"/>
            <w:tabs>
              <w:tab w:val="clear" w:pos="7892"/>
              <w:tab w:val="right" w:pos="9026" w:leader="dot"/>
            </w:tabs>
            <w:rPr/>
          </w:pPr>
          <w:hyperlink w:anchor="__RefHeading___Toc4265301_1280447820">
            <w:r>
              <w:rPr>
                <w:webHidden/>
                <w:rStyle w:val="IndexLink"/>
                <w:rtl w:val="true"/>
              </w:rPr>
              <w:t>الحطيئة راوية زهير يسأله أن يذكره في شعره</w:t>
            </w:r>
            <w:r>
              <w:rPr>
                <w:rStyle w:val="IndexLink"/>
                <w:rtl w:val="true"/>
              </w:rPr>
              <w:tab/>
            </w:r>
            <w:r>
              <w:rPr>
                <w:rStyle w:val="IndexLink"/>
              </w:rPr>
              <w:t>98</w:t>
            </w:r>
          </w:hyperlink>
        </w:p>
        <w:p>
          <w:pPr>
            <w:pStyle w:val="Contents5"/>
            <w:tabs>
              <w:tab w:val="clear" w:pos="7892"/>
              <w:tab w:val="right" w:pos="9026" w:leader="dot"/>
            </w:tabs>
            <w:rPr/>
          </w:pPr>
          <w:hyperlink w:anchor="__RefHeading___Toc4265303_1280447820">
            <w:r>
              <w:rPr>
                <w:webHidden/>
                <w:rStyle w:val="IndexLink"/>
                <w:rtl w:val="true"/>
              </w:rPr>
              <w:t>يجيز نصف بيت عجز عنه النابغة</w:t>
            </w:r>
            <w:r>
              <w:rPr>
                <w:rStyle w:val="IndexLink"/>
                <w:rtl w:val="true"/>
              </w:rPr>
              <w:tab/>
            </w:r>
            <w:r>
              <w:rPr>
                <w:rStyle w:val="IndexLink"/>
              </w:rPr>
              <w:t>98</w:t>
            </w:r>
          </w:hyperlink>
        </w:p>
        <w:p>
          <w:pPr>
            <w:pStyle w:val="Contents5"/>
            <w:tabs>
              <w:tab w:val="clear" w:pos="7892"/>
              <w:tab w:val="right" w:pos="9026" w:leader="dot"/>
            </w:tabs>
            <w:rPr/>
          </w:pPr>
          <w:hyperlink w:anchor="__RefHeading___Toc4265305_1280447820">
            <w:r>
              <w:rPr>
                <w:webHidden/>
                <w:rStyle w:val="IndexLink"/>
                <w:rtl w:val="true"/>
              </w:rPr>
              <w:t>زهير ينهاه عن الشعر قبل أن يستحكم</w:t>
            </w:r>
            <w:r>
              <w:rPr>
                <w:rStyle w:val="IndexLink"/>
                <w:rtl w:val="true"/>
              </w:rPr>
              <w:tab/>
            </w:r>
            <w:r>
              <w:rPr>
                <w:rStyle w:val="IndexLink"/>
              </w:rPr>
              <w:t>99</w:t>
            </w:r>
          </w:hyperlink>
        </w:p>
        <w:p>
          <w:pPr>
            <w:pStyle w:val="Contents5"/>
            <w:tabs>
              <w:tab w:val="clear" w:pos="7892"/>
              <w:tab w:val="right" w:pos="9026" w:leader="dot"/>
            </w:tabs>
            <w:rPr/>
          </w:pPr>
          <w:hyperlink w:anchor="__RefHeading___Toc4265307_1280447820">
            <w:r>
              <w:rPr>
                <w:webHidden/>
                <w:rStyle w:val="IndexLink"/>
                <w:rtl w:val="true"/>
              </w:rPr>
              <w:t>زهير يثيره ليعلم تمكنه من الشعر</w:t>
            </w:r>
            <w:r>
              <w:rPr>
                <w:rStyle w:val="IndexLink"/>
                <w:rtl w:val="true"/>
              </w:rPr>
              <w:tab/>
            </w:r>
            <w:r>
              <w:rPr>
                <w:rStyle w:val="IndexLink"/>
              </w:rPr>
              <w:t>99</w:t>
            </w:r>
          </w:hyperlink>
        </w:p>
        <w:p>
          <w:pPr>
            <w:pStyle w:val="Contents5"/>
            <w:tabs>
              <w:tab w:val="clear" w:pos="7892"/>
              <w:tab w:val="right" w:pos="9026" w:leader="dot"/>
            </w:tabs>
            <w:rPr/>
          </w:pPr>
          <w:hyperlink w:anchor="__RefHeading___Toc4265309_1280447820">
            <w:r>
              <w:rPr>
                <w:webHidden/>
                <w:rStyle w:val="IndexLink"/>
                <w:rtl w:val="true"/>
              </w:rPr>
              <w:t>زهير يتعسفه ليعلم ما عنده</w:t>
            </w:r>
            <w:r>
              <w:rPr>
                <w:rStyle w:val="IndexLink"/>
                <w:rtl w:val="true"/>
              </w:rPr>
              <w:tab/>
            </w:r>
            <w:r>
              <w:rPr>
                <w:rStyle w:val="IndexLink"/>
              </w:rPr>
              <w:t>100</w:t>
            </w:r>
          </w:hyperlink>
        </w:p>
        <w:p>
          <w:pPr>
            <w:pStyle w:val="Contents5"/>
            <w:tabs>
              <w:tab w:val="clear" w:pos="7892"/>
              <w:tab w:val="right" w:pos="9026" w:leader="dot"/>
            </w:tabs>
            <w:rPr/>
          </w:pPr>
          <w:hyperlink w:anchor="__RefHeading___Toc4265311_1280447820">
            <w:r>
              <w:rPr>
                <w:webHidden/>
                <w:rStyle w:val="IndexLink"/>
                <w:rtl w:val="true"/>
              </w:rPr>
              <w:t>إذنه له في قول الشعر</w:t>
            </w:r>
            <w:r>
              <w:rPr>
                <w:rStyle w:val="IndexLink"/>
                <w:rtl w:val="true"/>
              </w:rPr>
              <w:tab/>
            </w:r>
            <w:r>
              <w:rPr>
                <w:rStyle w:val="IndexLink"/>
              </w:rPr>
              <w:t>100</w:t>
            </w:r>
          </w:hyperlink>
        </w:p>
        <w:p>
          <w:pPr>
            <w:pStyle w:val="Contents5"/>
            <w:tabs>
              <w:tab w:val="clear" w:pos="7892"/>
              <w:tab w:val="right" w:pos="9026" w:leader="dot"/>
            </w:tabs>
            <w:rPr/>
          </w:pPr>
          <w:hyperlink w:anchor="__RefHeading___Toc4265313_1280447820">
            <w:r>
              <w:rPr>
                <w:webHidden/>
                <w:rStyle w:val="IndexLink"/>
                <w:rtl w:val="true"/>
              </w:rPr>
              <w:t>خروجه و بجير إلى رسول اللّه</w:t>
            </w:r>
            <w:r>
              <w:rPr>
                <w:rStyle w:val="IndexLink"/>
                <w:rtl w:val="true"/>
              </w:rPr>
              <w:tab/>
            </w:r>
            <w:r>
              <w:rPr>
                <w:rStyle w:val="IndexLink"/>
              </w:rPr>
              <w:t>100</w:t>
            </w:r>
          </w:hyperlink>
        </w:p>
        <w:p>
          <w:pPr>
            <w:pStyle w:val="Contents5"/>
            <w:tabs>
              <w:tab w:val="clear" w:pos="7892"/>
              <w:tab w:val="right" w:pos="9026" w:leader="dot"/>
            </w:tabs>
            <w:rPr/>
          </w:pPr>
          <w:hyperlink w:anchor="__RefHeading___Toc4265315_1280447820">
            <w:r>
              <w:rPr>
                <w:webHidden/>
                <w:rStyle w:val="IndexLink"/>
                <w:rtl w:val="true"/>
              </w:rPr>
              <w:t>إسلام بجير</w:t>
            </w:r>
            <w:r>
              <w:rPr>
                <w:rStyle w:val="IndexLink"/>
                <w:rtl w:val="true"/>
              </w:rPr>
              <w:tab/>
            </w:r>
            <w:r>
              <w:rPr>
                <w:rStyle w:val="IndexLink"/>
              </w:rPr>
              <w:t>101</w:t>
            </w:r>
          </w:hyperlink>
        </w:p>
        <w:p>
          <w:pPr>
            <w:pStyle w:val="Contents5"/>
            <w:tabs>
              <w:tab w:val="clear" w:pos="7892"/>
              <w:tab w:val="right" w:pos="9026" w:leader="dot"/>
            </w:tabs>
            <w:rPr/>
          </w:pPr>
          <w:hyperlink w:anchor="__RefHeading___Toc4265317_1280447820">
            <w:r>
              <w:rPr>
                <w:webHidden/>
                <w:rStyle w:val="IndexLink"/>
                <w:rtl w:val="true"/>
              </w:rPr>
              <w:t>إهدار الرسول دمه</w:t>
            </w:r>
            <w:r>
              <w:rPr>
                <w:rStyle w:val="IndexLink"/>
                <w:rtl w:val="true"/>
              </w:rPr>
              <w:tab/>
            </w:r>
            <w:r>
              <w:rPr>
                <w:rStyle w:val="IndexLink"/>
              </w:rPr>
              <w:t>101</w:t>
            </w:r>
          </w:hyperlink>
        </w:p>
        <w:p>
          <w:pPr>
            <w:pStyle w:val="Contents5"/>
            <w:tabs>
              <w:tab w:val="clear" w:pos="7892"/>
              <w:tab w:val="right" w:pos="9026" w:leader="dot"/>
            </w:tabs>
            <w:rPr/>
          </w:pPr>
          <w:hyperlink w:anchor="__RefHeading___Toc4265319_1280447820">
            <w:r>
              <w:rPr>
                <w:webHidden/>
                <w:rStyle w:val="IndexLink"/>
                <w:rtl w:val="true"/>
              </w:rPr>
              <w:t>بجير ينذره و يحثه على الإسلام</w:t>
            </w:r>
            <w:r>
              <w:rPr>
                <w:rStyle w:val="IndexLink"/>
                <w:rtl w:val="true"/>
              </w:rPr>
              <w:tab/>
            </w:r>
            <w:r>
              <w:rPr>
                <w:rStyle w:val="IndexLink"/>
              </w:rPr>
              <w:t>101</w:t>
            </w:r>
          </w:hyperlink>
        </w:p>
        <w:p>
          <w:pPr>
            <w:pStyle w:val="Contents5"/>
            <w:tabs>
              <w:tab w:val="clear" w:pos="7892"/>
              <w:tab w:val="right" w:pos="9026" w:leader="dot"/>
            </w:tabs>
            <w:rPr/>
          </w:pPr>
          <w:hyperlink w:anchor="__RefHeading___Toc4265321_1280447820">
            <w:r>
              <w:rPr>
                <w:webHidden/>
                <w:rStyle w:val="IndexLink"/>
                <w:rtl w:val="true"/>
              </w:rPr>
              <w:t>إسلامه</w:t>
            </w:r>
            <w:r>
              <w:rPr>
                <w:rStyle w:val="IndexLink"/>
                <w:rtl w:val="true"/>
              </w:rPr>
              <w:tab/>
            </w:r>
            <w:r>
              <w:rPr>
                <w:rStyle w:val="IndexLink"/>
              </w:rPr>
              <w:t>101</w:t>
            </w:r>
          </w:hyperlink>
        </w:p>
        <w:p>
          <w:pPr>
            <w:pStyle w:val="Contents5"/>
            <w:tabs>
              <w:tab w:val="clear" w:pos="7892"/>
              <w:tab w:val="right" w:pos="9026" w:leader="dot"/>
            </w:tabs>
            <w:rPr/>
          </w:pPr>
          <w:hyperlink w:anchor="__RefHeading___Toc4265323_1280447820">
            <w:r>
              <w:rPr>
                <w:webHidden/>
                <w:rStyle w:val="IndexLink"/>
                <w:rtl w:val="true"/>
              </w:rPr>
              <w:t>رواية أخرى في إسلام بجير و كعب</w:t>
            </w:r>
            <w:r>
              <w:rPr>
                <w:rStyle w:val="IndexLink"/>
                <w:rtl w:val="true"/>
              </w:rPr>
              <w:tab/>
            </w:r>
            <w:r>
              <w:rPr>
                <w:rStyle w:val="IndexLink"/>
              </w:rPr>
              <w:t>102</w:t>
            </w:r>
          </w:hyperlink>
        </w:p>
        <w:p>
          <w:pPr>
            <w:pStyle w:val="Contents5"/>
            <w:tabs>
              <w:tab w:val="clear" w:pos="7892"/>
              <w:tab w:val="right" w:pos="9026" w:leader="dot"/>
            </w:tabs>
            <w:rPr/>
          </w:pPr>
          <w:hyperlink w:anchor="__RefHeading___Toc4265325_1280447820">
            <w:r>
              <w:rPr>
                <w:webHidden/>
                <w:rStyle w:val="IndexLink"/>
                <w:rtl w:val="true"/>
              </w:rPr>
              <w:t>مدحه الأنصار</w:t>
            </w:r>
            <w:r>
              <w:rPr>
                <w:rStyle w:val="IndexLink"/>
                <w:rtl w:val="true"/>
              </w:rPr>
              <w:tab/>
            </w:r>
            <w:r>
              <w:rPr>
                <w:rStyle w:val="IndexLink"/>
              </w:rPr>
              <w:t>104</w:t>
            </w:r>
          </w:hyperlink>
        </w:p>
        <w:p>
          <w:pPr>
            <w:pStyle w:val="Contents5"/>
            <w:tabs>
              <w:tab w:val="clear" w:pos="7892"/>
              <w:tab w:val="right" w:pos="9026" w:leader="dot"/>
            </w:tabs>
            <w:rPr/>
          </w:pPr>
          <w:hyperlink w:anchor="__RefHeading___Toc4265327_1280447820">
            <w:r>
              <w:rPr>
                <w:webHidden/>
                <w:rStyle w:val="IndexLink"/>
                <w:rtl w:val="true"/>
              </w:rPr>
              <w:t>عرقوب المضروب به المثل</w:t>
            </w:r>
            <w:r>
              <w:rPr>
                <w:rStyle w:val="IndexLink"/>
                <w:rtl w:val="true"/>
              </w:rPr>
              <w:tab/>
            </w:r>
            <w:r>
              <w:rPr>
                <w:rStyle w:val="IndexLink"/>
              </w:rPr>
              <w:t>105</w:t>
            </w:r>
          </w:hyperlink>
        </w:p>
        <w:p>
          <w:pPr>
            <w:pStyle w:val="Contents6"/>
            <w:tabs>
              <w:tab w:val="clear" w:pos="7609"/>
              <w:tab w:val="right" w:pos="9026" w:leader="dot"/>
            </w:tabs>
            <w:rPr/>
          </w:pPr>
          <w:hyperlink w:anchor="__RefHeading___Toc4265329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4265331_1280447820">
            <w:r>
              <w:rPr>
                <w:webHidden/>
                <w:rStyle w:val="IndexLink"/>
                <w:rtl w:val="true"/>
              </w:rPr>
              <w:t>صوت</w:t>
            </w:r>
            <w:r>
              <w:rPr>
                <w:rStyle w:val="IndexLink"/>
                <w:rtl w:val="true"/>
              </w:rPr>
              <w:tab/>
            </w:r>
            <w:r>
              <w:rPr>
                <w:rStyle w:val="IndexLink"/>
              </w:rPr>
              <w:t>105</w:t>
            </w:r>
          </w:hyperlink>
        </w:p>
        <w:p>
          <w:pPr>
            <w:pStyle w:val="Contents4"/>
            <w:tabs>
              <w:tab w:val="clear" w:pos="8176"/>
              <w:tab w:val="right" w:pos="9026" w:leader="dot"/>
            </w:tabs>
            <w:rPr/>
          </w:pPr>
          <w:hyperlink w:anchor="__RefHeading___Toc4265333_1280447820">
            <w:r>
              <w:rPr>
                <w:webHidden/>
                <w:rStyle w:val="IndexLink"/>
              </w:rPr>
              <w:t>7</w:t>
            </w:r>
            <w:r>
              <w:rPr>
                <w:rStyle w:val="IndexLink"/>
                <w:rtl w:val="true"/>
              </w:rPr>
              <w:t xml:space="preserve"> - </w:t>
            </w:r>
            <w:r>
              <w:rPr>
                <w:rStyle w:val="IndexLink"/>
                <w:rtl w:val="true"/>
              </w:rPr>
              <w:t>أخبار ابن الدّمينة و نسبه</w:t>
            </w:r>
            <w:r>
              <w:rPr>
                <w:rStyle w:val="IndexLink"/>
                <w:rtl w:val="true"/>
              </w:rPr>
              <w:tab/>
            </w:r>
            <w:r>
              <w:rPr>
                <w:rStyle w:val="IndexLink"/>
              </w:rPr>
              <w:t>106</w:t>
            </w:r>
          </w:hyperlink>
        </w:p>
        <w:p>
          <w:pPr>
            <w:pStyle w:val="Contents5"/>
            <w:tabs>
              <w:tab w:val="clear" w:pos="7892"/>
              <w:tab w:val="right" w:pos="9026" w:leader="dot"/>
            </w:tabs>
            <w:rPr/>
          </w:pPr>
          <w:hyperlink w:anchor="__RefHeading___Toc4265335_1280447820">
            <w:r>
              <w:rPr>
                <w:webHidden/>
                <w:rStyle w:val="IndexLink"/>
                <w:rtl w:val="true"/>
              </w:rPr>
              <w:t>نسبه</w:t>
            </w:r>
            <w:r>
              <w:rPr>
                <w:rStyle w:val="IndexLink"/>
                <w:rtl w:val="true"/>
              </w:rPr>
              <w:tab/>
            </w:r>
            <w:r>
              <w:rPr>
                <w:rStyle w:val="IndexLink"/>
              </w:rPr>
              <w:t>106</w:t>
            </w:r>
          </w:hyperlink>
        </w:p>
        <w:p>
          <w:pPr>
            <w:pStyle w:val="Contents5"/>
            <w:tabs>
              <w:tab w:val="clear" w:pos="7892"/>
              <w:tab w:val="right" w:pos="9026" w:leader="dot"/>
            </w:tabs>
            <w:rPr/>
          </w:pPr>
          <w:hyperlink w:anchor="__RefHeading___Toc4265337_1280447820">
            <w:r>
              <w:rPr>
                <w:webHidden/>
                <w:rStyle w:val="IndexLink"/>
                <w:rtl w:val="true"/>
              </w:rPr>
              <w:t>سلولي يرمي بامرأته</w:t>
            </w:r>
            <w:r>
              <w:rPr>
                <w:rStyle w:val="IndexLink"/>
                <w:rtl w:val="true"/>
              </w:rPr>
              <w:tab/>
            </w:r>
            <w:r>
              <w:rPr>
                <w:rStyle w:val="IndexLink"/>
              </w:rPr>
              <w:t>106</w:t>
            </w:r>
          </w:hyperlink>
        </w:p>
        <w:p>
          <w:pPr>
            <w:pStyle w:val="Contents5"/>
            <w:tabs>
              <w:tab w:val="clear" w:pos="7892"/>
              <w:tab w:val="right" w:pos="9026" w:leader="dot"/>
            </w:tabs>
            <w:rPr/>
          </w:pPr>
          <w:hyperlink w:anchor="__RefHeading___Toc4265339_1280447820">
            <w:r>
              <w:rPr>
                <w:webHidden/>
                <w:rStyle w:val="IndexLink"/>
                <w:rtl w:val="true"/>
              </w:rPr>
              <w:t>مزاحم يشهر به</w:t>
            </w:r>
            <w:r>
              <w:rPr>
                <w:rStyle w:val="IndexLink"/>
                <w:rtl w:val="true"/>
              </w:rPr>
              <w:tab/>
            </w:r>
            <w:r>
              <w:rPr>
                <w:rStyle w:val="IndexLink"/>
              </w:rPr>
              <w:t>106</w:t>
            </w:r>
          </w:hyperlink>
        </w:p>
        <w:p>
          <w:pPr>
            <w:pStyle w:val="Contents5"/>
            <w:tabs>
              <w:tab w:val="clear" w:pos="7892"/>
              <w:tab w:val="right" w:pos="9026" w:leader="dot"/>
            </w:tabs>
            <w:rPr/>
          </w:pPr>
          <w:hyperlink w:anchor="__RefHeading___Toc4265341_1280447820">
            <w:r>
              <w:rPr>
                <w:webHidden/>
                <w:rStyle w:val="IndexLink"/>
                <w:rtl w:val="true"/>
              </w:rPr>
              <w:t>يستدرج مزاحما و يقتله</w:t>
            </w:r>
            <w:r>
              <w:rPr>
                <w:rStyle w:val="IndexLink"/>
                <w:rtl w:val="true"/>
              </w:rPr>
              <w:tab/>
            </w:r>
            <w:r>
              <w:rPr>
                <w:rStyle w:val="IndexLink"/>
              </w:rPr>
              <w:t>107</w:t>
            </w:r>
          </w:hyperlink>
        </w:p>
        <w:p>
          <w:pPr>
            <w:pStyle w:val="Contents5"/>
            <w:tabs>
              <w:tab w:val="clear" w:pos="7892"/>
              <w:tab w:val="right" w:pos="9026" w:leader="dot"/>
            </w:tabs>
            <w:rPr/>
          </w:pPr>
          <w:hyperlink w:anchor="__RefHeading___Toc4265343_1280447820">
            <w:r>
              <w:rPr>
                <w:webHidden/>
                <w:rStyle w:val="IndexLink"/>
                <w:rtl w:val="true"/>
              </w:rPr>
              <w:t>يهجو سلولا</w:t>
            </w:r>
            <w:r>
              <w:rPr>
                <w:rStyle w:val="IndexLink"/>
                <w:rtl w:val="true"/>
              </w:rPr>
              <w:tab/>
            </w:r>
            <w:r>
              <w:rPr>
                <w:rStyle w:val="IndexLink"/>
              </w:rPr>
              <w:t>108</w:t>
            </w:r>
          </w:hyperlink>
        </w:p>
        <w:p>
          <w:pPr>
            <w:pStyle w:val="Contents5"/>
            <w:tabs>
              <w:tab w:val="clear" w:pos="7892"/>
              <w:tab w:val="right" w:pos="9026" w:leader="dot"/>
            </w:tabs>
            <w:rPr/>
          </w:pPr>
          <w:hyperlink w:anchor="__RefHeading___Toc4265345_1280447820">
            <w:r>
              <w:rPr>
                <w:webHidden/>
                <w:rStyle w:val="IndexLink"/>
                <w:rtl w:val="true"/>
              </w:rPr>
              <w:t>يقتل امرأته و صغيرة له منها</w:t>
            </w:r>
            <w:r>
              <w:rPr>
                <w:rStyle w:val="IndexLink"/>
                <w:rtl w:val="true"/>
              </w:rPr>
              <w:tab/>
            </w:r>
            <w:r>
              <w:rPr>
                <w:rStyle w:val="IndexLink"/>
              </w:rPr>
              <w:t>108</w:t>
            </w:r>
          </w:hyperlink>
        </w:p>
        <w:p>
          <w:pPr>
            <w:pStyle w:val="Contents5"/>
            <w:tabs>
              <w:tab w:val="clear" w:pos="7892"/>
              <w:tab w:val="right" w:pos="9026" w:leader="dot"/>
            </w:tabs>
            <w:rPr/>
          </w:pPr>
          <w:hyperlink w:anchor="__RefHeading___Toc4265347_1280447820">
            <w:r>
              <w:rPr>
                <w:webHidden/>
                <w:rStyle w:val="IndexLink"/>
                <w:rtl w:val="true"/>
              </w:rPr>
              <w:t>أخو المقتول يستعدي الوالي</w:t>
            </w:r>
            <w:r>
              <w:rPr>
                <w:rStyle w:val="IndexLink"/>
                <w:rtl w:val="true"/>
              </w:rPr>
              <w:tab/>
            </w:r>
            <w:r>
              <w:rPr>
                <w:rStyle w:val="IndexLink"/>
              </w:rPr>
              <w:t>108</w:t>
            </w:r>
          </w:hyperlink>
        </w:p>
        <w:p>
          <w:pPr>
            <w:pStyle w:val="Contents5"/>
            <w:tabs>
              <w:tab w:val="clear" w:pos="7892"/>
              <w:tab w:val="right" w:pos="9026" w:leader="dot"/>
            </w:tabs>
            <w:rPr/>
          </w:pPr>
          <w:hyperlink w:anchor="__RefHeading___Toc4265349_1280447820">
            <w:r>
              <w:rPr>
                <w:webHidden/>
                <w:rStyle w:val="IndexLink"/>
                <w:rtl w:val="true"/>
              </w:rPr>
              <w:t>أم المقتول تحضض أخويه على الثأر</w:t>
            </w:r>
            <w:r>
              <w:rPr>
                <w:rStyle w:val="IndexLink"/>
                <w:rtl w:val="true"/>
              </w:rPr>
              <w:tab/>
            </w:r>
            <w:r>
              <w:rPr>
                <w:rStyle w:val="IndexLink"/>
              </w:rPr>
              <w:t>109</w:t>
            </w:r>
          </w:hyperlink>
        </w:p>
        <w:p>
          <w:pPr>
            <w:pStyle w:val="Contents5"/>
            <w:tabs>
              <w:tab w:val="clear" w:pos="7892"/>
              <w:tab w:val="right" w:pos="9026" w:leader="dot"/>
            </w:tabs>
            <w:rPr/>
          </w:pPr>
          <w:hyperlink w:anchor="__RefHeading___Toc4265351_1280447820">
            <w:r>
              <w:rPr>
                <w:webHidden/>
                <w:rStyle w:val="IndexLink"/>
                <w:rtl w:val="true"/>
              </w:rPr>
              <w:t>اشتداد الشربين خثعم و بني سلول</w:t>
            </w:r>
            <w:r>
              <w:rPr>
                <w:rStyle w:val="IndexLink"/>
                <w:rtl w:val="true"/>
              </w:rPr>
              <w:tab/>
            </w:r>
            <w:r>
              <w:rPr>
                <w:rStyle w:val="IndexLink"/>
              </w:rPr>
              <w:t>109</w:t>
            </w:r>
          </w:hyperlink>
        </w:p>
        <w:p>
          <w:pPr>
            <w:pStyle w:val="Contents5"/>
            <w:tabs>
              <w:tab w:val="clear" w:pos="7892"/>
              <w:tab w:val="right" w:pos="9026" w:leader="dot"/>
            </w:tabs>
            <w:rPr/>
          </w:pPr>
          <w:hyperlink w:anchor="__RefHeading___Toc4265353_1280447820">
            <w:r>
              <w:rPr>
                <w:webHidden/>
                <w:rStyle w:val="IndexLink"/>
                <w:rtl w:val="true"/>
              </w:rPr>
              <w:t>مقتله</w:t>
            </w:r>
            <w:r>
              <w:rPr>
                <w:rStyle w:val="IndexLink"/>
                <w:rtl w:val="true"/>
              </w:rPr>
              <w:tab/>
            </w:r>
            <w:r>
              <w:rPr>
                <w:rStyle w:val="IndexLink"/>
              </w:rPr>
              <w:t>109</w:t>
            </w:r>
          </w:hyperlink>
        </w:p>
        <w:p>
          <w:pPr>
            <w:pStyle w:val="Contents5"/>
            <w:tabs>
              <w:tab w:val="clear" w:pos="7892"/>
              <w:tab w:val="right" w:pos="9026" w:leader="dot"/>
            </w:tabs>
            <w:rPr/>
          </w:pPr>
          <w:hyperlink w:anchor="__RefHeading___Toc4265355_1280447820">
            <w:r>
              <w:rPr>
                <w:webHidden/>
                <w:rStyle w:val="IndexLink"/>
                <w:rtl w:val="true"/>
              </w:rPr>
              <w:t>يحرض قومه و يوبخهم</w:t>
            </w:r>
            <w:r>
              <w:rPr>
                <w:rStyle w:val="IndexLink"/>
                <w:rtl w:val="true"/>
              </w:rPr>
              <w:tab/>
            </w:r>
            <w:r>
              <w:rPr>
                <w:rStyle w:val="IndexLink"/>
              </w:rPr>
              <w:t>109</w:t>
            </w:r>
          </w:hyperlink>
        </w:p>
        <w:p>
          <w:pPr>
            <w:pStyle w:val="Contents5"/>
            <w:tabs>
              <w:tab w:val="clear" w:pos="7892"/>
              <w:tab w:val="right" w:pos="9026" w:leader="dot"/>
            </w:tabs>
            <w:rPr/>
          </w:pPr>
          <w:hyperlink w:anchor="__RefHeading___Toc4265357_1280447820">
            <w:r>
              <w:rPr>
                <w:webHidden/>
                <w:rStyle w:val="IndexLink"/>
                <w:rtl w:val="true"/>
              </w:rPr>
              <w:t>مصعب السلولي يحرض قومه لإنقاذه</w:t>
            </w:r>
            <w:r>
              <w:rPr>
                <w:rStyle w:val="IndexLink"/>
                <w:rtl w:val="true"/>
              </w:rPr>
              <w:tab/>
            </w:r>
            <w:r>
              <w:rPr>
                <w:rStyle w:val="IndexLink"/>
              </w:rPr>
              <w:t>111</w:t>
            </w:r>
          </w:hyperlink>
        </w:p>
        <w:p>
          <w:pPr>
            <w:pStyle w:val="Contents5"/>
            <w:tabs>
              <w:tab w:val="clear" w:pos="7892"/>
              <w:tab w:val="right" w:pos="9026" w:leader="dot"/>
            </w:tabs>
            <w:rPr/>
          </w:pPr>
          <w:hyperlink w:anchor="__RefHeading___Toc4265359_1280447820">
            <w:r>
              <w:rPr>
                <w:webHidden/>
                <w:rStyle w:val="IndexLink"/>
                <w:rtl w:val="true"/>
              </w:rPr>
              <w:t>هروب مصعب السلولي إلى صنعاء</w:t>
            </w:r>
            <w:r>
              <w:rPr>
                <w:rStyle w:val="IndexLink"/>
                <w:rtl w:val="true"/>
              </w:rPr>
              <w:tab/>
            </w:r>
            <w:r>
              <w:rPr>
                <w:rStyle w:val="IndexLink"/>
              </w:rPr>
              <w:t>111</w:t>
            </w:r>
          </w:hyperlink>
        </w:p>
        <w:p>
          <w:pPr>
            <w:pStyle w:val="Contents5"/>
            <w:tabs>
              <w:tab w:val="clear" w:pos="7892"/>
              <w:tab w:val="right" w:pos="9026" w:leader="dot"/>
            </w:tabs>
            <w:rPr/>
          </w:pPr>
          <w:hyperlink w:anchor="__RefHeading___Toc4265361_1280447820">
            <w:r>
              <w:rPr>
                <w:webHidden/>
                <w:rStyle w:val="IndexLink"/>
                <w:rtl w:val="true"/>
              </w:rPr>
              <w:t>مما يغني به من شعره</w:t>
            </w:r>
            <w:r>
              <w:rPr>
                <w:rStyle w:val="IndexLink"/>
                <w:rtl w:val="true"/>
              </w:rPr>
              <w:tab/>
            </w:r>
            <w:r>
              <w:rPr>
                <w:rStyle w:val="IndexLink"/>
              </w:rPr>
              <w:t>111</w:t>
            </w:r>
          </w:hyperlink>
        </w:p>
        <w:p>
          <w:pPr>
            <w:pStyle w:val="Contents6"/>
            <w:tabs>
              <w:tab w:val="clear" w:pos="7609"/>
              <w:tab w:val="right" w:pos="9026" w:leader="dot"/>
            </w:tabs>
            <w:rPr/>
          </w:pPr>
          <w:hyperlink w:anchor="__RefHeading___Toc4265363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4265365_1280447820">
            <w:r>
              <w:rPr>
                <w:webHidden/>
                <w:rStyle w:val="IndexLink"/>
                <w:rtl w:val="true"/>
              </w:rPr>
              <w:t>صوت</w:t>
            </w:r>
            <w:r>
              <w:rPr>
                <w:rStyle w:val="IndexLink"/>
                <w:rtl w:val="true"/>
              </w:rPr>
              <w:tab/>
            </w:r>
            <w:r>
              <w:rPr>
                <w:rStyle w:val="IndexLink"/>
              </w:rPr>
              <w:t>111</w:t>
            </w:r>
          </w:hyperlink>
        </w:p>
        <w:p>
          <w:pPr>
            <w:pStyle w:val="Contents5"/>
            <w:tabs>
              <w:tab w:val="clear" w:pos="7892"/>
              <w:tab w:val="right" w:pos="9026" w:leader="dot"/>
            </w:tabs>
            <w:rPr/>
          </w:pPr>
          <w:hyperlink w:anchor="__RefHeading___Toc4265367_1280447820">
            <w:r>
              <w:rPr>
                <w:webHidden/>
                <w:rStyle w:val="IndexLink"/>
                <w:rtl w:val="true"/>
              </w:rPr>
              <w:t>يحب أميمة و يتزوجها</w:t>
            </w:r>
            <w:r>
              <w:rPr>
                <w:rStyle w:val="IndexLink"/>
                <w:rtl w:val="true"/>
              </w:rPr>
              <w:tab/>
            </w:r>
            <w:r>
              <w:rPr>
                <w:rStyle w:val="IndexLink"/>
              </w:rPr>
              <w:t>112</w:t>
            </w:r>
          </w:hyperlink>
        </w:p>
        <w:p>
          <w:pPr>
            <w:pStyle w:val="Contents6"/>
            <w:tabs>
              <w:tab w:val="clear" w:pos="7609"/>
              <w:tab w:val="right" w:pos="9026" w:leader="dot"/>
            </w:tabs>
            <w:rPr/>
          </w:pPr>
          <w:hyperlink w:anchor="__RefHeading___Toc4265369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265371_1280447820">
            <w:r>
              <w:rPr>
                <w:webHidden/>
                <w:rStyle w:val="IndexLink"/>
                <w:rtl w:val="true"/>
              </w:rPr>
              <w:t>صوت</w:t>
            </w:r>
            <w:r>
              <w:rPr>
                <w:rStyle w:val="IndexLink"/>
                <w:rtl w:val="true"/>
              </w:rPr>
              <w:tab/>
            </w:r>
            <w:r>
              <w:rPr>
                <w:rStyle w:val="IndexLink"/>
              </w:rPr>
              <w:t>112</w:t>
            </w:r>
          </w:hyperlink>
        </w:p>
        <w:p>
          <w:pPr>
            <w:pStyle w:val="Contents5"/>
            <w:tabs>
              <w:tab w:val="clear" w:pos="7892"/>
              <w:tab w:val="right" w:pos="9026" w:leader="dot"/>
            </w:tabs>
            <w:rPr/>
          </w:pPr>
          <w:hyperlink w:anchor="__RefHeading___Toc4265373_1280447820">
            <w:r>
              <w:rPr>
                <w:webHidden/>
                <w:rStyle w:val="IndexLink"/>
                <w:rtl w:val="true"/>
              </w:rPr>
              <w:t>قصة عاشقين</w:t>
            </w:r>
            <w:r>
              <w:rPr>
                <w:rStyle w:val="IndexLink"/>
                <w:rtl w:val="true"/>
              </w:rPr>
              <w:tab/>
            </w:r>
            <w:r>
              <w:rPr>
                <w:rStyle w:val="IndexLink"/>
              </w:rPr>
              <w:t>112</w:t>
            </w:r>
          </w:hyperlink>
        </w:p>
        <w:p>
          <w:pPr>
            <w:pStyle w:val="Contents6"/>
            <w:tabs>
              <w:tab w:val="clear" w:pos="7609"/>
              <w:tab w:val="right" w:pos="9026" w:leader="dot"/>
            </w:tabs>
            <w:rPr/>
          </w:pPr>
          <w:hyperlink w:anchor="__RefHeading___Toc4265375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265377_1280447820">
            <w:r>
              <w:rPr>
                <w:webHidden/>
                <w:rStyle w:val="IndexLink"/>
                <w:rtl w:val="true"/>
              </w:rPr>
              <w:t>صوت</w:t>
            </w:r>
            <w:r>
              <w:rPr>
                <w:rStyle w:val="IndexLink"/>
                <w:rtl w:val="true"/>
              </w:rPr>
              <w:tab/>
            </w:r>
            <w:r>
              <w:rPr>
                <w:rStyle w:val="IndexLink"/>
              </w:rPr>
              <w:t>114</w:t>
            </w:r>
          </w:hyperlink>
        </w:p>
        <w:p>
          <w:pPr>
            <w:pStyle w:val="Contents6"/>
            <w:tabs>
              <w:tab w:val="clear" w:pos="7609"/>
              <w:tab w:val="right" w:pos="9026" w:leader="dot"/>
            </w:tabs>
            <w:rPr/>
          </w:pPr>
          <w:hyperlink w:anchor="__RefHeading___Toc4265379_1280447820">
            <w:r>
              <w:rPr>
                <w:webHidden/>
                <w:rStyle w:val="IndexLink"/>
                <w:rtl w:val="true"/>
              </w:rPr>
              <w:t>صوت</w:t>
            </w:r>
            <w:r>
              <w:rPr>
                <w:rStyle w:val="IndexLink"/>
                <w:rtl w:val="true"/>
              </w:rPr>
              <w:tab/>
            </w:r>
            <w:r>
              <w:rPr>
                <w:rStyle w:val="IndexLink"/>
              </w:rPr>
              <w:t>114</w:t>
            </w:r>
          </w:hyperlink>
        </w:p>
        <w:p>
          <w:pPr>
            <w:pStyle w:val="Contents5"/>
            <w:tabs>
              <w:tab w:val="clear" w:pos="7892"/>
              <w:tab w:val="right" w:pos="9026" w:leader="dot"/>
            </w:tabs>
            <w:rPr/>
          </w:pPr>
          <w:hyperlink w:anchor="__RefHeading___Toc4265381_1280447820">
            <w:r>
              <w:rPr>
                <w:webHidden/>
                <w:rStyle w:val="IndexLink"/>
                <w:rtl w:val="true"/>
              </w:rPr>
              <w:t>العباس بن الأحنف ينشد شعرا له</w:t>
            </w:r>
            <w:r>
              <w:rPr>
                <w:rStyle w:val="IndexLink"/>
                <w:rtl w:val="true"/>
              </w:rPr>
              <w:tab/>
            </w:r>
            <w:r>
              <w:rPr>
                <w:rStyle w:val="IndexLink"/>
              </w:rPr>
              <w:t>116</w:t>
            </w:r>
          </w:hyperlink>
        </w:p>
        <w:p>
          <w:pPr>
            <w:pStyle w:val="Contents6"/>
            <w:tabs>
              <w:tab w:val="clear" w:pos="7609"/>
              <w:tab w:val="right" w:pos="9026" w:leader="dot"/>
            </w:tabs>
            <w:rPr/>
          </w:pPr>
          <w:hyperlink w:anchor="__RefHeading___Toc4265383_1280447820">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265385_1280447820">
            <w:r>
              <w:rPr>
                <w:webHidden/>
                <w:rStyle w:val="IndexLink"/>
                <w:rtl w:val="true"/>
              </w:rPr>
              <w:t>صوت</w:t>
            </w:r>
            <w:r>
              <w:rPr>
                <w:rStyle w:val="IndexLink"/>
                <w:rtl w:val="true"/>
              </w:rPr>
              <w:tab/>
            </w:r>
            <w:r>
              <w:rPr>
                <w:rStyle w:val="IndexLink"/>
              </w:rPr>
              <w:t>116</w:t>
            </w:r>
          </w:hyperlink>
        </w:p>
        <w:p>
          <w:pPr>
            <w:pStyle w:val="Contents5"/>
            <w:tabs>
              <w:tab w:val="clear" w:pos="7892"/>
              <w:tab w:val="right" w:pos="9026" w:leader="dot"/>
            </w:tabs>
            <w:rPr/>
          </w:pPr>
          <w:hyperlink w:anchor="__RefHeading___Toc4265387_1280447820">
            <w:r>
              <w:rPr>
                <w:webHidden/>
                <w:rStyle w:val="IndexLink"/>
                <w:rtl w:val="true"/>
              </w:rPr>
              <w:t>ابن هرمة و صديق له</w:t>
            </w:r>
            <w:r>
              <w:rPr>
                <w:rStyle w:val="IndexLink"/>
                <w:rtl w:val="true"/>
              </w:rPr>
              <w:tab/>
            </w:r>
            <w:r>
              <w:rPr>
                <w:rStyle w:val="IndexLink"/>
              </w:rPr>
              <w:t>117</w:t>
            </w:r>
          </w:hyperlink>
        </w:p>
        <w:p>
          <w:pPr>
            <w:pStyle w:val="Contents6"/>
            <w:tabs>
              <w:tab w:val="clear" w:pos="7609"/>
              <w:tab w:val="right" w:pos="9026" w:leader="dot"/>
            </w:tabs>
            <w:rPr/>
          </w:pPr>
          <w:hyperlink w:anchor="__RefHeading___Toc4265389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4265391_1280447820">
            <w:r>
              <w:rPr>
                <w:webHidden/>
                <w:rStyle w:val="IndexLink"/>
                <w:rtl w:val="true"/>
              </w:rPr>
              <w:t>صوت</w:t>
            </w:r>
            <w:r>
              <w:rPr>
                <w:rStyle w:val="IndexLink"/>
                <w:rtl w:val="true"/>
              </w:rPr>
              <w:tab/>
            </w:r>
            <w:r>
              <w:rPr>
                <w:rStyle w:val="IndexLink"/>
              </w:rPr>
              <w:t>117</w:t>
            </w:r>
          </w:hyperlink>
        </w:p>
        <w:p>
          <w:pPr>
            <w:pStyle w:val="Contents5"/>
            <w:tabs>
              <w:tab w:val="clear" w:pos="7892"/>
              <w:tab w:val="right" w:pos="9026" w:leader="dot"/>
            </w:tabs>
            <w:rPr/>
          </w:pPr>
          <w:hyperlink w:anchor="__RefHeading___Toc4265393_1280447820">
            <w:r>
              <w:rPr>
                <w:webHidden/>
                <w:rStyle w:val="IndexLink"/>
                <w:rtl w:val="true"/>
              </w:rPr>
              <w:t>رد عاشق على صاحبته ببيتين له</w:t>
            </w:r>
            <w:r>
              <w:rPr>
                <w:rStyle w:val="IndexLink"/>
                <w:rtl w:val="true"/>
              </w:rPr>
              <w:tab/>
            </w:r>
            <w:r>
              <w:rPr>
                <w:rStyle w:val="IndexLink"/>
              </w:rPr>
              <w:t>117</w:t>
            </w:r>
          </w:hyperlink>
        </w:p>
        <w:p>
          <w:pPr>
            <w:pStyle w:val="Contents6"/>
            <w:tabs>
              <w:tab w:val="clear" w:pos="7609"/>
              <w:tab w:val="right" w:pos="9026" w:leader="dot"/>
            </w:tabs>
            <w:rPr/>
          </w:pPr>
          <w:hyperlink w:anchor="__RefHeading___Toc4265395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4265397_1280447820">
            <w:r>
              <w:rPr>
                <w:webHidden/>
                <w:rStyle w:val="IndexLink"/>
                <w:rtl w:val="true"/>
              </w:rPr>
              <w:t>صوت</w:t>
            </w:r>
            <w:r>
              <w:rPr>
                <w:rStyle w:val="IndexLink"/>
                <w:rtl w:val="true"/>
              </w:rPr>
              <w:tab/>
            </w:r>
            <w:r>
              <w:rPr>
                <w:rStyle w:val="IndexLink"/>
              </w:rPr>
              <w:t>119</w:t>
            </w:r>
          </w:hyperlink>
        </w:p>
        <w:p>
          <w:pPr>
            <w:pStyle w:val="Contents4"/>
            <w:tabs>
              <w:tab w:val="clear" w:pos="8176"/>
              <w:tab w:val="right" w:pos="9026" w:leader="dot"/>
            </w:tabs>
            <w:rPr/>
          </w:pPr>
          <w:hyperlink w:anchor="__RefHeading___Toc4265399_1280447820">
            <w:r>
              <w:rPr>
                <w:webHidden/>
                <w:rStyle w:val="IndexLink"/>
              </w:rPr>
              <w:t>8</w:t>
            </w:r>
            <w:r>
              <w:rPr>
                <w:rStyle w:val="IndexLink"/>
                <w:rtl w:val="true"/>
              </w:rPr>
              <w:t xml:space="preserve"> - </w:t>
            </w:r>
            <w:r>
              <w:rPr>
                <w:rStyle w:val="IndexLink"/>
                <w:rtl w:val="true"/>
              </w:rPr>
              <w:t>نسب المقنّع الكندي و أخباره</w:t>
            </w:r>
            <w:r>
              <w:rPr>
                <w:rStyle w:val="IndexLink"/>
                <w:rtl w:val="true"/>
              </w:rPr>
              <w:tab/>
            </w:r>
            <w:r>
              <w:rPr>
                <w:rStyle w:val="IndexLink"/>
              </w:rPr>
              <w:t>120</w:t>
            </w:r>
          </w:hyperlink>
        </w:p>
        <w:p>
          <w:pPr>
            <w:pStyle w:val="Contents5"/>
            <w:tabs>
              <w:tab w:val="clear" w:pos="7892"/>
              <w:tab w:val="right" w:pos="9026" w:leader="dot"/>
            </w:tabs>
            <w:rPr/>
          </w:pPr>
          <w:hyperlink w:anchor="__RefHeading___Toc4265401_1280447820">
            <w:r>
              <w:rPr>
                <w:webHidden/>
                <w:rStyle w:val="IndexLink"/>
                <w:rtl w:val="true"/>
              </w:rPr>
              <w:t>سبب تلقيبه بالمقنع</w:t>
            </w:r>
            <w:r>
              <w:rPr>
                <w:rStyle w:val="IndexLink"/>
                <w:rtl w:val="true"/>
              </w:rPr>
              <w:tab/>
            </w:r>
            <w:r>
              <w:rPr>
                <w:rStyle w:val="IndexLink"/>
              </w:rPr>
              <w:t>120</w:t>
            </w:r>
          </w:hyperlink>
        </w:p>
        <w:p>
          <w:pPr>
            <w:pStyle w:val="Contents5"/>
            <w:tabs>
              <w:tab w:val="clear" w:pos="7892"/>
              <w:tab w:val="right" w:pos="9026" w:leader="dot"/>
            </w:tabs>
            <w:rPr/>
          </w:pPr>
          <w:hyperlink w:anchor="__RefHeading___Toc4265403_1280447820">
            <w:r>
              <w:rPr>
                <w:webHidden/>
                <w:rStyle w:val="IndexLink"/>
                <w:rtl w:val="true"/>
              </w:rPr>
              <w:t>نسبه</w:t>
            </w:r>
            <w:r>
              <w:rPr>
                <w:rStyle w:val="IndexLink"/>
                <w:rtl w:val="true"/>
              </w:rPr>
              <w:tab/>
            </w:r>
            <w:r>
              <w:rPr>
                <w:rStyle w:val="IndexLink"/>
              </w:rPr>
              <w:t>120</w:t>
            </w:r>
          </w:hyperlink>
        </w:p>
        <w:p>
          <w:pPr>
            <w:pStyle w:val="Contents5"/>
            <w:tabs>
              <w:tab w:val="clear" w:pos="7892"/>
              <w:tab w:val="right" w:pos="9026" w:leader="dot"/>
            </w:tabs>
            <w:rPr/>
          </w:pPr>
          <w:hyperlink w:anchor="__RefHeading___Toc4265405_1280447820">
            <w:r>
              <w:rPr>
                <w:webHidden/>
                <w:rStyle w:val="IndexLink"/>
                <w:rtl w:val="true"/>
              </w:rPr>
              <w:t>شاعر أموي مقل</w:t>
            </w:r>
            <w:r>
              <w:rPr>
                <w:rStyle w:val="IndexLink"/>
                <w:rtl w:val="true"/>
              </w:rPr>
              <w:tab/>
            </w:r>
            <w:r>
              <w:rPr>
                <w:rStyle w:val="IndexLink"/>
              </w:rPr>
              <w:t>120</w:t>
            </w:r>
          </w:hyperlink>
        </w:p>
        <w:p>
          <w:pPr>
            <w:pStyle w:val="Contents5"/>
            <w:tabs>
              <w:tab w:val="clear" w:pos="7892"/>
              <w:tab w:val="right" w:pos="9026" w:leader="dot"/>
            </w:tabs>
            <w:rPr/>
          </w:pPr>
          <w:hyperlink w:anchor="__RefHeading___Toc4265407_1280447820">
            <w:r>
              <w:rPr>
                <w:webHidden/>
                <w:rStyle w:val="IndexLink"/>
                <w:rtl w:val="true"/>
              </w:rPr>
              <w:t>أتلف ماله في عطاياه</w:t>
            </w:r>
            <w:r>
              <w:rPr>
                <w:rStyle w:val="IndexLink"/>
                <w:rtl w:val="true"/>
              </w:rPr>
              <w:tab/>
            </w:r>
            <w:r>
              <w:rPr>
                <w:rStyle w:val="IndexLink"/>
              </w:rPr>
              <w:t>120</w:t>
            </w:r>
          </w:hyperlink>
        </w:p>
        <w:p>
          <w:pPr>
            <w:pStyle w:val="Contents5"/>
            <w:tabs>
              <w:tab w:val="clear" w:pos="7892"/>
              <w:tab w:val="right" w:pos="9026" w:leader="dot"/>
            </w:tabs>
            <w:rPr/>
          </w:pPr>
          <w:hyperlink w:anchor="__RefHeading___Toc4265409_1280447820">
            <w:r>
              <w:rPr>
                <w:webHidden/>
                <w:rStyle w:val="IndexLink"/>
                <w:rtl w:val="true"/>
              </w:rPr>
              <w:t>بنو عمه لم يزوجوه أختهم لفقره و دينه</w:t>
            </w:r>
            <w:r>
              <w:rPr>
                <w:rStyle w:val="IndexLink"/>
                <w:rtl w:val="true"/>
              </w:rPr>
              <w:tab/>
            </w:r>
            <w:r>
              <w:rPr>
                <w:rStyle w:val="IndexLink"/>
              </w:rPr>
              <w:t>120</w:t>
            </w:r>
          </w:hyperlink>
        </w:p>
        <w:p>
          <w:pPr>
            <w:pStyle w:val="Contents5"/>
            <w:tabs>
              <w:tab w:val="clear" w:pos="7892"/>
              <w:tab w:val="right" w:pos="9026" w:leader="dot"/>
            </w:tabs>
            <w:rPr/>
          </w:pPr>
          <w:hyperlink w:anchor="__RefHeading___Toc4265411_1280447820">
            <w:r>
              <w:rPr>
                <w:webHidden/>
                <w:rStyle w:val="IndexLink"/>
                <w:rtl w:val="true"/>
              </w:rPr>
              <w:t>شاعر يفضل شعرا له تعريضا ببخل خليفة</w:t>
            </w:r>
            <w:r>
              <w:rPr>
                <w:rStyle w:val="IndexLink"/>
                <w:rtl w:val="true"/>
              </w:rPr>
              <w:tab/>
            </w:r>
            <w:r>
              <w:rPr>
                <w:rStyle w:val="IndexLink"/>
              </w:rPr>
              <w:t>121</w:t>
            </w:r>
          </w:hyperlink>
        </w:p>
        <w:p>
          <w:pPr>
            <w:pStyle w:val="Contents6"/>
            <w:tabs>
              <w:tab w:val="clear" w:pos="7609"/>
              <w:tab w:val="right" w:pos="9026" w:leader="dot"/>
            </w:tabs>
            <w:rPr/>
          </w:pPr>
          <w:hyperlink w:anchor="__RefHeading___Toc4265413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265415_1280447820">
            <w:r>
              <w:rPr>
                <w:webHidden/>
                <w:rStyle w:val="IndexLink"/>
                <w:rtl w:val="true"/>
              </w:rPr>
              <w:t>صوت</w:t>
            </w:r>
            <w:r>
              <w:rPr>
                <w:rStyle w:val="IndexLink"/>
                <w:rtl w:val="true"/>
              </w:rPr>
              <w:tab/>
            </w:r>
            <w:r>
              <w:rPr>
                <w:rStyle w:val="IndexLink"/>
              </w:rPr>
              <w:t>121</w:t>
            </w:r>
          </w:hyperlink>
        </w:p>
        <w:p>
          <w:pPr>
            <w:pStyle w:val="Contents4"/>
            <w:tabs>
              <w:tab w:val="clear" w:pos="8176"/>
              <w:tab w:val="right" w:pos="9026" w:leader="dot"/>
            </w:tabs>
            <w:rPr/>
          </w:pPr>
          <w:hyperlink w:anchor="__RefHeading___Toc4265417_1280447820">
            <w:r>
              <w:rPr>
                <w:webHidden/>
                <w:rStyle w:val="IndexLink"/>
              </w:rPr>
              <w:t>9</w:t>
            </w:r>
            <w:r>
              <w:rPr>
                <w:rStyle w:val="IndexLink"/>
                <w:rtl w:val="true"/>
              </w:rPr>
              <w:t xml:space="preserve"> - </w:t>
            </w:r>
            <w:r>
              <w:rPr>
                <w:rStyle w:val="IndexLink"/>
                <w:rtl w:val="true"/>
              </w:rPr>
              <w:t>خبر لإسحاق و ابن هشام</w:t>
            </w:r>
            <w:r>
              <w:rPr>
                <w:rStyle w:val="IndexLink"/>
                <w:rtl w:val="true"/>
              </w:rPr>
              <w:tab/>
            </w:r>
            <w:r>
              <w:rPr>
                <w:rStyle w:val="IndexLink"/>
              </w:rPr>
              <w:t>122</w:t>
            </w:r>
          </w:hyperlink>
        </w:p>
        <w:p>
          <w:pPr>
            <w:pStyle w:val="Contents5"/>
            <w:tabs>
              <w:tab w:val="clear" w:pos="7892"/>
              <w:tab w:val="right" w:pos="9026" w:leader="dot"/>
            </w:tabs>
            <w:rPr/>
          </w:pPr>
          <w:hyperlink w:anchor="__RefHeading___Toc4265419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265421_1280447820">
            <w:r>
              <w:rPr>
                <w:webHidden/>
                <w:rStyle w:val="IndexLink"/>
                <w:rtl w:val="true"/>
              </w:rPr>
              <w:t>رسالته إلى علي بن هشام</w:t>
            </w:r>
            <w:r>
              <w:rPr>
                <w:rStyle w:val="IndexLink"/>
                <w:rtl w:val="true"/>
              </w:rPr>
              <w:tab/>
            </w:r>
            <w:r>
              <w:rPr>
                <w:rStyle w:val="IndexLink"/>
              </w:rPr>
              <w:t>122</w:t>
            </w:r>
          </w:hyperlink>
        </w:p>
        <w:p>
          <w:pPr>
            <w:pStyle w:val="Contents5"/>
            <w:tabs>
              <w:tab w:val="clear" w:pos="7892"/>
              <w:tab w:val="right" w:pos="9026" w:leader="dot"/>
            </w:tabs>
            <w:rPr/>
          </w:pPr>
          <w:hyperlink w:anchor="__RefHeading___Toc4265423_1280447820">
            <w:r>
              <w:rPr>
                <w:webHidden/>
                <w:rStyle w:val="IndexLink"/>
                <w:rtl w:val="true"/>
              </w:rPr>
              <w:t>يطلب رأي ابن هشام في كتاب سيصنعه</w:t>
            </w:r>
            <w:r>
              <w:rPr>
                <w:rStyle w:val="IndexLink"/>
                <w:rtl w:val="true"/>
              </w:rPr>
              <w:tab/>
            </w:r>
            <w:r>
              <w:rPr>
                <w:rStyle w:val="IndexLink"/>
              </w:rPr>
              <w:t>122</w:t>
            </w:r>
          </w:hyperlink>
        </w:p>
        <w:p>
          <w:pPr>
            <w:pStyle w:val="Contents5"/>
            <w:tabs>
              <w:tab w:val="clear" w:pos="7892"/>
              <w:tab w:val="right" w:pos="9026" w:leader="dot"/>
            </w:tabs>
            <w:rPr/>
          </w:pPr>
          <w:hyperlink w:anchor="__RefHeading___Toc4265425_1280447820">
            <w:r>
              <w:rPr>
                <w:webHidden/>
                <w:rStyle w:val="IndexLink"/>
                <w:rtl w:val="true"/>
              </w:rPr>
              <w:t>وحشة بعد ألفة</w:t>
            </w:r>
            <w:r>
              <w:rPr>
                <w:rStyle w:val="IndexLink"/>
                <w:rtl w:val="true"/>
              </w:rPr>
              <w:tab/>
            </w:r>
            <w:r>
              <w:rPr>
                <w:rStyle w:val="IndexLink"/>
              </w:rPr>
              <w:t>123</w:t>
            </w:r>
          </w:hyperlink>
        </w:p>
        <w:p>
          <w:pPr>
            <w:pStyle w:val="Contents5"/>
            <w:tabs>
              <w:tab w:val="clear" w:pos="7892"/>
              <w:tab w:val="right" w:pos="9026" w:leader="dot"/>
            </w:tabs>
            <w:rPr/>
          </w:pPr>
          <w:hyperlink w:anchor="__RefHeading___Toc4265427_1280447820">
            <w:r>
              <w:rPr>
                <w:webHidden/>
                <w:rStyle w:val="IndexLink"/>
                <w:rtl w:val="true"/>
              </w:rPr>
              <w:t>شعره في مصعب و صباح</w:t>
            </w:r>
            <w:r>
              <w:rPr>
                <w:rStyle w:val="IndexLink"/>
                <w:rtl w:val="true"/>
              </w:rPr>
              <w:tab/>
            </w:r>
            <w:r>
              <w:rPr>
                <w:rStyle w:val="IndexLink"/>
              </w:rPr>
              <w:t>123</w:t>
            </w:r>
          </w:hyperlink>
        </w:p>
        <w:p>
          <w:pPr>
            <w:pStyle w:val="Contents5"/>
            <w:tabs>
              <w:tab w:val="clear" w:pos="7892"/>
              <w:tab w:val="right" w:pos="9026" w:leader="dot"/>
            </w:tabs>
            <w:rPr/>
          </w:pPr>
          <w:hyperlink w:anchor="__RefHeading___Toc4265429_1280447820">
            <w:r>
              <w:rPr>
                <w:webHidden/>
                <w:rStyle w:val="IndexLink"/>
                <w:rtl w:val="true"/>
              </w:rPr>
              <w:t>شعره في عيّ أحمد بن هشام</w:t>
            </w:r>
            <w:r>
              <w:rPr>
                <w:rStyle w:val="IndexLink"/>
                <w:rtl w:val="true"/>
              </w:rPr>
              <w:tab/>
            </w:r>
            <w:r>
              <w:rPr>
                <w:rStyle w:val="IndexLink"/>
              </w:rPr>
              <w:t>123</w:t>
            </w:r>
          </w:hyperlink>
        </w:p>
        <w:p>
          <w:pPr>
            <w:pStyle w:val="Contents5"/>
            <w:tabs>
              <w:tab w:val="clear" w:pos="7892"/>
              <w:tab w:val="right" w:pos="9026" w:leader="dot"/>
            </w:tabs>
            <w:rPr/>
          </w:pPr>
          <w:hyperlink w:anchor="__RefHeading___Toc4265431_1280447820">
            <w:r>
              <w:rPr>
                <w:webHidden/>
                <w:rStyle w:val="IndexLink"/>
                <w:rtl w:val="true"/>
              </w:rPr>
              <w:t>أحمد بن هشام يتوعده</w:t>
            </w:r>
            <w:r>
              <w:rPr>
                <w:rStyle w:val="IndexLink"/>
                <w:rtl w:val="true"/>
              </w:rPr>
              <w:tab/>
            </w:r>
            <w:r>
              <w:rPr>
                <w:rStyle w:val="IndexLink"/>
              </w:rPr>
              <w:t>124</w:t>
            </w:r>
          </w:hyperlink>
        </w:p>
        <w:p>
          <w:pPr>
            <w:pStyle w:val="Contents5"/>
            <w:tabs>
              <w:tab w:val="clear" w:pos="7892"/>
              <w:tab w:val="right" w:pos="9026" w:leader="dot"/>
            </w:tabs>
            <w:rPr/>
          </w:pPr>
          <w:hyperlink w:anchor="__RefHeading___Toc4265433_1280447820">
            <w:r>
              <w:rPr>
                <w:webHidden/>
                <w:rStyle w:val="IndexLink"/>
                <w:rtl w:val="true"/>
              </w:rPr>
              <w:t>علي بن هشام يصلح بينه و بين أخيه أحمد</w:t>
            </w:r>
            <w:r>
              <w:rPr>
                <w:rStyle w:val="IndexLink"/>
                <w:rtl w:val="true"/>
              </w:rPr>
              <w:tab/>
            </w:r>
            <w:r>
              <w:rPr>
                <w:rStyle w:val="IndexLink"/>
              </w:rPr>
              <w:t>124</w:t>
            </w:r>
          </w:hyperlink>
        </w:p>
        <w:p>
          <w:pPr>
            <w:pStyle w:val="Contents5"/>
            <w:tabs>
              <w:tab w:val="clear" w:pos="7892"/>
              <w:tab w:val="right" w:pos="9026" w:leader="dot"/>
            </w:tabs>
            <w:rPr/>
          </w:pPr>
          <w:hyperlink w:anchor="__RefHeading___Toc4265435_1280447820">
            <w:r>
              <w:rPr>
                <w:webHidden/>
                <w:rStyle w:val="IndexLink"/>
                <w:rtl w:val="true"/>
              </w:rPr>
              <w:t>ابن عائشة يهجو مصعبا و صباحا</w:t>
            </w:r>
            <w:r>
              <w:rPr>
                <w:rStyle w:val="IndexLink"/>
                <w:rtl w:val="true"/>
              </w:rPr>
              <w:tab/>
            </w:r>
            <w:r>
              <w:rPr>
                <w:rStyle w:val="IndexLink"/>
              </w:rPr>
              <w:t>124</w:t>
            </w:r>
          </w:hyperlink>
        </w:p>
        <w:p>
          <w:pPr>
            <w:pStyle w:val="Contents5"/>
            <w:tabs>
              <w:tab w:val="clear" w:pos="7892"/>
              <w:tab w:val="right" w:pos="9026" w:leader="dot"/>
            </w:tabs>
            <w:rPr/>
          </w:pPr>
          <w:hyperlink w:anchor="__RefHeading___Toc4265437_1280447820">
            <w:r>
              <w:rPr>
                <w:webHidden/>
                <w:rStyle w:val="IndexLink"/>
                <w:rtl w:val="true"/>
              </w:rPr>
              <w:t>ينشد الفضل بن الربيع</w:t>
            </w:r>
            <w:r>
              <w:rPr>
                <w:rStyle w:val="IndexLink"/>
                <w:rtl w:val="true"/>
              </w:rPr>
              <w:tab/>
            </w:r>
            <w:r>
              <w:rPr>
                <w:rStyle w:val="IndexLink"/>
              </w:rPr>
              <w:t>124</w:t>
            </w:r>
          </w:hyperlink>
        </w:p>
        <w:p>
          <w:pPr>
            <w:pStyle w:val="Contents6"/>
            <w:tabs>
              <w:tab w:val="clear" w:pos="7609"/>
              <w:tab w:val="right" w:pos="9026" w:leader="dot"/>
            </w:tabs>
            <w:rPr/>
          </w:pPr>
          <w:hyperlink w:anchor="__RefHeading___Toc4265439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4265441_1280447820">
            <w:r>
              <w:rPr>
                <w:webHidden/>
                <w:rStyle w:val="IndexLink"/>
                <w:rtl w:val="true"/>
              </w:rPr>
              <w:t>صوت</w:t>
            </w:r>
            <w:r>
              <w:rPr>
                <w:rStyle w:val="IndexLink"/>
                <w:rtl w:val="true"/>
              </w:rPr>
              <w:tab/>
            </w:r>
            <w:r>
              <w:rPr>
                <w:rStyle w:val="IndexLink"/>
              </w:rPr>
              <w:t>125</w:t>
            </w:r>
          </w:hyperlink>
        </w:p>
        <w:p>
          <w:pPr>
            <w:pStyle w:val="Contents4"/>
            <w:tabs>
              <w:tab w:val="clear" w:pos="8176"/>
              <w:tab w:val="right" w:pos="9026" w:leader="dot"/>
            </w:tabs>
            <w:rPr/>
          </w:pPr>
          <w:hyperlink w:anchor="__RefHeading___Toc4265443_1280447820">
            <w:r>
              <w:rPr>
                <w:webHidden/>
                <w:rStyle w:val="IndexLink"/>
              </w:rPr>
              <w:t>10</w:t>
            </w:r>
            <w:r>
              <w:rPr>
                <w:rStyle w:val="IndexLink"/>
                <w:rtl w:val="true"/>
              </w:rPr>
              <w:t xml:space="preserve"> - </w:t>
            </w:r>
            <w:r>
              <w:rPr>
                <w:rStyle w:val="IndexLink"/>
                <w:rtl w:val="true"/>
              </w:rPr>
              <w:t>نسب أبي قيس بن الأسلت و أخباره</w:t>
            </w:r>
            <w:r>
              <w:rPr>
                <w:rStyle w:val="IndexLink"/>
                <w:rtl w:val="true"/>
              </w:rPr>
              <w:tab/>
            </w:r>
            <w:r>
              <w:rPr>
                <w:rStyle w:val="IndexLink"/>
              </w:rPr>
              <w:t>126</w:t>
            </w:r>
          </w:hyperlink>
        </w:p>
        <w:p>
          <w:pPr>
            <w:pStyle w:val="Contents5"/>
            <w:tabs>
              <w:tab w:val="clear" w:pos="7892"/>
              <w:tab w:val="right" w:pos="9026" w:leader="dot"/>
            </w:tabs>
            <w:rPr/>
          </w:pPr>
          <w:hyperlink w:anchor="__RefHeading___Toc4265445_1280447820">
            <w:r>
              <w:rPr>
                <w:webHidden/>
                <w:rStyle w:val="IndexLink"/>
                <w:rtl w:val="true"/>
              </w:rPr>
              <w:t>نسبه</w:t>
            </w:r>
            <w:r>
              <w:rPr>
                <w:rStyle w:val="IndexLink"/>
                <w:rtl w:val="true"/>
              </w:rPr>
              <w:tab/>
            </w:r>
            <w:r>
              <w:rPr>
                <w:rStyle w:val="IndexLink"/>
              </w:rPr>
              <w:t>126</w:t>
            </w:r>
          </w:hyperlink>
        </w:p>
        <w:p>
          <w:pPr>
            <w:pStyle w:val="Contents5"/>
            <w:tabs>
              <w:tab w:val="clear" w:pos="7892"/>
              <w:tab w:val="right" w:pos="9026" w:leader="dot"/>
            </w:tabs>
            <w:rPr/>
          </w:pPr>
          <w:hyperlink w:anchor="__RefHeading___Toc4265447_1280447820">
            <w:r>
              <w:rPr>
                <w:webHidden/>
                <w:rStyle w:val="IndexLink"/>
                <w:rtl w:val="true"/>
              </w:rPr>
              <w:t>من شعراء الجاهلية</w:t>
            </w:r>
            <w:r>
              <w:rPr>
                <w:rStyle w:val="IndexLink"/>
                <w:rtl w:val="true"/>
              </w:rPr>
              <w:tab/>
            </w:r>
            <w:r>
              <w:rPr>
                <w:rStyle w:val="IndexLink"/>
              </w:rPr>
              <w:t>126</w:t>
            </w:r>
          </w:hyperlink>
        </w:p>
        <w:p>
          <w:pPr>
            <w:pStyle w:val="Contents5"/>
            <w:tabs>
              <w:tab w:val="clear" w:pos="7892"/>
              <w:tab w:val="right" w:pos="9026" w:leader="dot"/>
            </w:tabs>
            <w:rPr/>
          </w:pPr>
          <w:hyperlink w:anchor="__RefHeading___Toc4265449_1280447820">
            <w:r>
              <w:rPr>
                <w:webHidden/>
                <w:rStyle w:val="IndexLink"/>
                <w:rtl w:val="true"/>
              </w:rPr>
              <w:t>رأي الأوس في حربها</w:t>
            </w:r>
            <w:r>
              <w:rPr>
                <w:rStyle w:val="IndexLink"/>
                <w:rtl w:val="true"/>
              </w:rPr>
              <w:tab/>
            </w:r>
            <w:r>
              <w:rPr>
                <w:rStyle w:val="IndexLink"/>
              </w:rPr>
              <w:t>126</w:t>
            </w:r>
          </w:hyperlink>
        </w:p>
        <w:p>
          <w:pPr>
            <w:pStyle w:val="Contents5"/>
            <w:tabs>
              <w:tab w:val="clear" w:pos="7892"/>
              <w:tab w:val="right" w:pos="9026" w:leader="dot"/>
            </w:tabs>
            <w:rPr/>
          </w:pPr>
          <w:hyperlink w:anchor="__RefHeading___Toc4265451_1280447820">
            <w:r>
              <w:rPr>
                <w:webHidden/>
                <w:rStyle w:val="IndexLink"/>
                <w:rtl w:val="true"/>
              </w:rPr>
              <w:t>يوم بعاث</w:t>
            </w:r>
            <w:r>
              <w:rPr>
                <w:rStyle w:val="IndexLink"/>
                <w:rtl w:val="true"/>
              </w:rPr>
              <w:tab/>
            </w:r>
            <w:r>
              <w:rPr>
                <w:rStyle w:val="IndexLink"/>
              </w:rPr>
              <w:t>127</w:t>
            </w:r>
          </w:hyperlink>
        </w:p>
        <w:p>
          <w:pPr>
            <w:pStyle w:val="Contents6"/>
            <w:tabs>
              <w:tab w:val="clear" w:pos="7609"/>
              <w:tab w:val="right" w:pos="9026" w:leader="dot"/>
            </w:tabs>
            <w:rPr/>
          </w:pPr>
          <w:hyperlink w:anchor="__RefHeading___Toc4265453_1280447820">
            <w:r>
              <w:rPr>
                <w:webHidden/>
                <w:rStyle w:val="IndexLink"/>
                <w:rtl w:val="true"/>
              </w:rPr>
              <w:t>يوم بعاث و سببه</w:t>
            </w:r>
            <w:r>
              <w:rPr>
                <w:rStyle w:val="IndexLink"/>
                <w:rtl w:val="true"/>
              </w:rPr>
              <w:tab/>
            </w:r>
            <w:r>
              <w:rPr>
                <w:rStyle w:val="IndexLink"/>
              </w:rPr>
              <w:t>127</w:t>
            </w:r>
          </w:hyperlink>
        </w:p>
        <w:p>
          <w:pPr>
            <w:pStyle w:val="Contents6"/>
            <w:tabs>
              <w:tab w:val="clear" w:pos="7609"/>
              <w:tab w:val="right" w:pos="9026" w:leader="dot"/>
            </w:tabs>
            <w:rPr/>
          </w:pPr>
          <w:hyperlink w:anchor="__RefHeading___Toc4265455_1280447820">
            <w:r>
              <w:rPr>
                <w:webHidden/>
                <w:rStyle w:val="IndexLink"/>
                <w:rtl w:val="true"/>
              </w:rPr>
              <w:t>الأوس تطلب عون بني قريظة و النضير</w:t>
            </w:r>
            <w:r>
              <w:rPr>
                <w:rStyle w:val="IndexLink"/>
                <w:rtl w:val="true"/>
              </w:rPr>
              <w:tab/>
            </w:r>
            <w:r>
              <w:rPr>
                <w:rStyle w:val="IndexLink"/>
              </w:rPr>
              <w:t>127</w:t>
            </w:r>
          </w:hyperlink>
        </w:p>
        <w:p>
          <w:pPr>
            <w:pStyle w:val="Contents6"/>
            <w:tabs>
              <w:tab w:val="clear" w:pos="7609"/>
              <w:tab w:val="right" w:pos="9026" w:leader="dot"/>
            </w:tabs>
            <w:rPr/>
          </w:pPr>
          <w:hyperlink w:anchor="__RefHeading___Toc4265457_1280447820">
            <w:r>
              <w:rPr>
                <w:webHidden/>
                <w:rStyle w:val="IndexLink"/>
                <w:rtl w:val="true"/>
              </w:rPr>
              <w:t>الخزرج تحتفظ برهائن من قريظة و النضير</w:t>
            </w:r>
            <w:r>
              <w:rPr>
                <w:rStyle w:val="IndexLink"/>
                <w:rtl w:val="true"/>
              </w:rPr>
              <w:tab/>
            </w:r>
            <w:r>
              <w:rPr>
                <w:rStyle w:val="IndexLink"/>
              </w:rPr>
              <w:t>127</w:t>
            </w:r>
          </w:hyperlink>
        </w:p>
        <w:p>
          <w:pPr>
            <w:pStyle w:val="Contents6"/>
            <w:tabs>
              <w:tab w:val="clear" w:pos="7609"/>
              <w:tab w:val="right" w:pos="9026" w:leader="dot"/>
            </w:tabs>
            <w:rPr/>
          </w:pPr>
          <w:hyperlink w:anchor="__RefHeading___Toc4265459_1280447820">
            <w:r>
              <w:rPr>
                <w:webHidden/>
                <w:rStyle w:val="IndexLink"/>
                <w:rtl w:val="true"/>
              </w:rPr>
              <w:t>عمرو بن النعمان يرغب قومه في منازل بني قريظة و النضير</w:t>
            </w:r>
            <w:r>
              <w:rPr>
                <w:rStyle w:val="IndexLink"/>
                <w:rtl w:val="true"/>
              </w:rPr>
              <w:tab/>
            </w:r>
            <w:r>
              <w:rPr>
                <w:rStyle w:val="IndexLink"/>
              </w:rPr>
              <w:t>127</w:t>
            </w:r>
          </w:hyperlink>
        </w:p>
        <w:p>
          <w:pPr>
            <w:pStyle w:val="Contents6"/>
            <w:tabs>
              <w:tab w:val="clear" w:pos="7609"/>
              <w:tab w:val="right" w:pos="9026" w:leader="dot"/>
            </w:tabs>
            <w:rPr/>
          </w:pPr>
          <w:hyperlink w:anchor="__RefHeading___Toc4265461_1280447820">
            <w:r>
              <w:rPr>
                <w:webHidden/>
                <w:rStyle w:val="IndexLink"/>
                <w:rtl w:val="true"/>
              </w:rPr>
              <w:t>غدر عمرو بن النعمان بالرهن</w:t>
            </w:r>
            <w:r>
              <w:rPr>
                <w:rStyle w:val="IndexLink"/>
                <w:rtl w:val="true"/>
              </w:rPr>
              <w:tab/>
            </w:r>
            <w:r>
              <w:rPr>
                <w:rStyle w:val="IndexLink"/>
              </w:rPr>
              <w:t>127</w:t>
            </w:r>
          </w:hyperlink>
        </w:p>
        <w:p>
          <w:pPr>
            <w:pStyle w:val="Contents6"/>
            <w:tabs>
              <w:tab w:val="clear" w:pos="7609"/>
              <w:tab w:val="right" w:pos="9026" w:leader="dot"/>
            </w:tabs>
            <w:rPr/>
          </w:pPr>
          <w:hyperlink w:anchor="__RefHeading___Toc4265463_1280447820">
            <w:r>
              <w:rPr>
                <w:webHidden/>
                <w:rStyle w:val="IndexLink"/>
                <w:rtl w:val="true"/>
              </w:rPr>
              <w:t>اجتماع قريظة و النضير على معاونة الأوس على الخزرج</w:t>
            </w:r>
            <w:r>
              <w:rPr>
                <w:rStyle w:val="IndexLink"/>
                <w:rtl w:val="true"/>
              </w:rPr>
              <w:tab/>
            </w:r>
            <w:r>
              <w:rPr>
                <w:rStyle w:val="IndexLink"/>
              </w:rPr>
              <w:t>128</w:t>
            </w:r>
          </w:hyperlink>
        </w:p>
        <w:p>
          <w:pPr>
            <w:pStyle w:val="Contents6"/>
            <w:tabs>
              <w:tab w:val="clear" w:pos="7609"/>
              <w:tab w:val="right" w:pos="9026" w:leader="dot"/>
            </w:tabs>
            <w:rPr/>
          </w:pPr>
          <w:hyperlink w:anchor="__RefHeading___Toc4265465_1280447820">
            <w:r>
              <w:rPr>
                <w:webHidden/>
                <w:rStyle w:val="IndexLink"/>
                <w:rtl w:val="true"/>
              </w:rPr>
              <w:t>بنو قريظة و النضير يؤوون النبيت في دورهم</w:t>
            </w:r>
            <w:r>
              <w:rPr>
                <w:rStyle w:val="IndexLink"/>
                <w:rtl w:val="true"/>
              </w:rPr>
              <w:tab/>
            </w:r>
            <w:r>
              <w:rPr>
                <w:rStyle w:val="IndexLink"/>
              </w:rPr>
              <w:t>128</w:t>
            </w:r>
          </w:hyperlink>
        </w:p>
        <w:p>
          <w:pPr>
            <w:pStyle w:val="Contents6"/>
            <w:tabs>
              <w:tab w:val="clear" w:pos="7609"/>
              <w:tab w:val="right" w:pos="9026" w:leader="dot"/>
            </w:tabs>
            <w:rPr/>
          </w:pPr>
          <w:hyperlink w:anchor="__RefHeading___Toc4265467_1280447820">
            <w:r>
              <w:rPr>
                <w:webHidden/>
                <w:rStyle w:val="IndexLink"/>
                <w:rtl w:val="true"/>
              </w:rPr>
              <w:t>مشاورة الخزرج عبد اللّه بن أبيّ في حرب الأوس</w:t>
            </w:r>
            <w:r>
              <w:rPr>
                <w:rStyle w:val="IndexLink"/>
                <w:rtl w:val="true"/>
              </w:rPr>
              <w:tab/>
            </w:r>
            <w:r>
              <w:rPr>
                <w:rStyle w:val="IndexLink"/>
              </w:rPr>
              <w:t>128</w:t>
            </w:r>
          </w:hyperlink>
        </w:p>
        <w:p>
          <w:pPr>
            <w:pStyle w:val="Contents6"/>
            <w:tabs>
              <w:tab w:val="clear" w:pos="7609"/>
              <w:tab w:val="right" w:pos="9026" w:leader="dot"/>
            </w:tabs>
            <w:rPr/>
          </w:pPr>
          <w:hyperlink w:anchor="__RefHeading___Toc4265469_1280447820">
            <w:r>
              <w:rPr>
                <w:webHidden/>
                <w:rStyle w:val="IndexLink"/>
                <w:rtl w:val="true"/>
              </w:rPr>
              <w:t>تحذير عبد اللّه بن أبيّ عاقبة الغدر</w:t>
            </w:r>
            <w:r>
              <w:rPr>
                <w:rStyle w:val="IndexLink"/>
                <w:rtl w:val="true"/>
              </w:rPr>
              <w:tab/>
            </w:r>
            <w:r>
              <w:rPr>
                <w:rStyle w:val="IndexLink"/>
              </w:rPr>
              <w:t>128</w:t>
            </w:r>
          </w:hyperlink>
        </w:p>
        <w:p>
          <w:pPr>
            <w:pStyle w:val="Contents6"/>
            <w:tabs>
              <w:tab w:val="clear" w:pos="7609"/>
              <w:tab w:val="right" w:pos="9026" w:leader="dot"/>
            </w:tabs>
            <w:rPr/>
          </w:pPr>
          <w:hyperlink w:anchor="__RefHeading___Toc4265471_1280447820">
            <w:r>
              <w:rPr>
                <w:webHidden/>
                <w:rStyle w:val="IndexLink"/>
                <w:rtl w:val="true"/>
              </w:rPr>
              <w:t>تولية الخزرج عمرو بن النعمان أمر حربهم</w:t>
            </w:r>
            <w:r>
              <w:rPr>
                <w:rStyle w:val="IndexLink"/>
                <w:rtl w:val="true"/>
              </w:rPr>
              <w:tab/>
            </w:r>
            <w:r>
              <w:rPr>
                <w:rStyle w:val="IndexLink"/>
              </w:rPr>
              <w:t>129</w:t>
            </w:r>
          </w:hyperlink>
        </w:p>
        <w:p>
          <w:pPr>
            <w:pStyle w:val="Contents6"/>
            <w:tabs>
              <w:tab w:val="clear" w:pos="7609"/>
              <w:tab w:val="right" w:pos="9026" w:leader="dot"/>
            </w:tabs>
            <w:rPr/>
          </w:pPr>
          <w:hyperlink w:anchor="__RefHeading___Toc4265473_1280447820">
            <w:r>
              <w:rPr>
                <w:webHidden/>
                <w:rStyle w:val="IndexLink"/>
                <w:rtl w:val="true"/>
              </w:rPr>
              <w:t>حضير الكتائب يحرض الأوس على القتال</w:t>
            </w:r>
            <w:r>
              <w:rPr>
                <w:rStyle w:val="IndexLink"/>
                <w:rtl w:val="true"/>
              </w:rPr>
              <w:tab/>
            </w:r>
            <w:r>
              <w:rPr>
                <w:rStyle w:val="IndexLink"/>
              </w:rPr>
              <w:t>129</w:t>
            </w:r>
          </w:hyperlink>
        </w:p>
        <w:p>
          <w:pPr>
            <w:pStyle w:val="Contents6"/>
            <w:tabs>
              <w:tab w:val="clear" w:pos="7609"/>
              <w:tab w:val="right" w:pos="9026" w:leader="dot"/>
            </w:tabs>
            <w:rPr/>
          </w:pPr>
          <w:hyperlink w:anchor="__RefHeading___Toc4265475_1280447820">
            <w:r>
              <w:rPr>
                <w:webHidden/>
                <w:rStyle w:val="IndexLink"/>
                <w:rtl w:val="true"/>
              </w:rPr>
              <w:t>استجابة الأوس لما أراده حضير</w:t>
            </w:r>
            <w:r>
              <w:rPr>
                <w:rStyle w:val="IndexLink"/>
                <w:rtl w:val="true"/>
              </w:rPr>
              <w:tab/>
            </w:r>
            <w:r>
              <w:rPr>
                <w:rStyle w:val="IndexLink"/>
              </w:rPr>
              <w:t>129</w:t>
            </w:r>
          </w:hyperlink>
        </w:p>
        <w:p>
          <w:pPr>
            <w:pStyle w:val="Contents6"/>
            <w:tabs>
              <w:tab w:val="clear" w:pos="7609"/>
              <w:tab w:val="right" w:pos="9026" w:leader="dot"/>
            </w:tabs>
            <w:rPr/>
          </w:pPr>
          <w:hyperlink w:anchor="__RefHeading___Toc4265477_1280447820">
            <w:r>
              <w:rPr>
                <w:webHidden/>
                <w:rStyle w:val="IndexLink"/>
                <w:rtl w:val="true"/>
              </w:rPr>
              <w:t>عقد الرئاسة له</w:t>
            </w:r>
            <w:r>
              <w:rPr>
                <w:rStyle w:val="IndexLink"/>
                <w:rtl w:val="true"/>
              </w:rPr>
              <w:tab/>
            </w:r>
            <w:r>
              <w:rPr>
                <w:rStyle w:val="IndexLink"/>
              </w:rPr>
              <w:t>130</w:t>
            </w:r>
          </w:hyperlink>
        </w:p>
        <w:p>
          <w:pPr>
            <w:pStyle w:val="Contents6"/>
            <w:tabs>
              <w:tab w:val="clear" w:pos="7609"/>
              <w:tab w:val="right" w:pos="9026" w:leader="dot"/>
            </w:tabs>
            <w:rPr/>
          </w:pPr>
          <w:hyperlink w:anchor="__RefHeading___Toc4265479_1280447820">
            <w:r>
              <w:rPr>
                <w:webHidden/>
                <w:rStyle w:val="IndexLink"/>
                <w:rtl w:val="true"/>
              </w:rPr>
              <w:t>حضير الكتائب يقسم على هدم مزاحم أطم عبد اللّه بن أبيّ‌</w:t>
            </w:r>
            <w:r>
              <w:rPr>
                <w:rStyle w:val="IndexLink"/>
                <w:rtl w:val="true"/>
              </w:rPr>
              <w:tab/>
            </w:r>
            <w:r>
              <w:rPr>
                <w:rStyle w:val="IndexLink"/>
              </w:rPr>
              <w:t>130</w:t>
            </w:r>
          </w:hyperlink>
        </w:p>
        <w:p>
          <w:pPr>
            <w:pStyle w:val="Contents6"/>
            <w:tabs>
              <w:tab w:val="clear" w:pos="7609"/>
              <w:tab w:val="right" w:pos="9026" w:leader="dot"/>
            </w:tabs>
            <w:rPr/>
          </w:pPr>
          <w:hyperlink w:anchor="__RefHeading___Toc4265481_1280447820">
            <w:r>
              <w:rPr>
                <w:webHidden/>
                <w:rStyle w:val="IndexLink"/>
                <w:rtl w:val="true"/>
              </w:rPr>
              <w:t>حشد القوات</w:t>
            </w:r>
            <w:r>
              <w:rPr>
                <w:rStyle w:val="IndexLink"/>
                <w:rtl w:val="true"/>
              </w:rPr>
              <w:tab/>
            </w:r>
            <w:r>
              <w:rPr>
                <w:rStyle w:val="IndexLink"/>
              </w:rPr>
              <w:t>130</w:t>
            </w:r>
          </w:hyperlink>
        </w:p>
        <w:p>
          <w:pPr>
            <w:pStyle w:val="Contents6"/>
            <w:tabs>
              <w:tab w:val="clear" w:pos="7609"/>
              <w:tab w:val="right" w:pos="9026" w:leader="dot"/>
            </w:tabs>
            <w:rPr/>
          </w:pPr>
          <w:hyperlink w:anchor="__RefHeading___Toc4265483_1280447820">
            <w:r>
              <w:rPr>
                <w:webHidden/>
                <w:rStyle w:val="IndexLink"/>
                <w:rtl w:val="true"/>
              </w:rPr>
              <w:t>فرار الأوس من المعركة</w:t>
            </w:r>
            <w:r>
              <w:rPr>
                <w:rStyle w:val="IndexLink"/>
                <w:rtl w:val="true"/>
              </w:rPr>
              <w:tab/>
            </w:r>
            <w:r>
              <w:rPr>
                <w:rStyle w:val="IndexLink"/>
              </w:rPr>
              <w:t>130</w:t>
            </w:r>
          </w:hyperlink>
        </w:p>
        <w:p>
          <w:pPr>
            <w:pStyle w:val="Contents6"/>
            <w:tabs>
              <w:tab w:val="clear" w:pos="7609"/>
              <w:tab w:val="right" w:pos="9026" w:leader="dot"/>
            </w:tabs>
            <w:rPr/>
          </w:pPr>
          <w:hyperlink w:anchor="__RefHeading___Toc4265485_1280447820">
            <w:r>
              <w:rPr>
                <w:webHidden/>
                <w:rStyle w:val="IndexLink"/>
                <w:rtl w:val="true"/>
              </w:rPr>
              <w:t>الخزرج يعيرون الأوس</w:t>
            </w:r>
            <w:r>
              <w:rPr>
                <w:rStyle w:val="IndexLink"/>
                <w:rtl w:val="true"/>
              </w:rPr>
              <w:tab/>
            </w:r>
            <w:r>
              <w:rPr>
                <w:rStyle w:val="IndexLink"/>
              </w:rPr>
              <w:t>130</w:t>
            </w:r>
          </w:hyperlink>
        </w:p>
        <w:p>
          <w:pPr>
            <w:pStyle w:val="Contents6"/>
            <w:tabs>
              <w:tab w:val="clear" w:pos="7609"/>
              <w:tab w:val="right" w:pos="9026" w:leader="dot"/>
            </w:tabs>
            <w:rPr/>
          </w:pPr>
          <w:hyperlink w:anchor="__RefHeading___Toc4265487_1280447820">
            <w:r>
              <w:rPr>
                <w:webHidden/>
                <w:rStyle w:val="IndexLink"/>
                <w:rtl w:val="true"/>
              </w:rPr>
              <w:t>حضير يعقر نفسه ليثبت قومه</w:t>
            </w:r>
            <w:r>
              <w:rPr>
                <w:rStyle w:val="IndexLink"/>
                <w:rtl w:val="true"/>
              </w:rPr>
              <w:tab/>
            </w:r>
            <w:r>
              <w:rPr>
                <w:rStyle w:val="IndexLink"/>
              </w:rPr>
              <w:t>131</w:t>
            </w:r>
          </w:hyperlink>
        </w:p>
        <w:p>
          <w:pPr>
            <w:pStyle w:val="Contents6"/>
            <w:tabs>
              <w:tab w:val="clear" w:pos="7609"/>
              <w:tab w:val="right" w:pos="9026" w:leader="dot"/>
            </w:tabs>
            <w:rPr/>
          </w:pPr>
          <w:hyperlink w:anchor="__RefHeading___Toc4265489_1280447820">
            <w:r>
              <w:rPr>
                <w:webHidden/>
                <w:rStyle w:val="IndexLink"/>
                <w:rtl w:val="true"/>
              </w:rPr>
              <w:t>مقتل عمرو بن النعمان</w:t>
            </w:r>
            <w:r>
              <w:rPr>
                <w:rStyle w:val="IndexLink"/>
                <w:rtl w:val="true"/>
              </w:rPr>
              <w:tab/>
            </w:r>
            <w:r>
              <w:rPr>
                <w:rStyle w:val="IndexLink"/>
              </w:rPr>
              <w:t>131</w:t>
            </w:r>
          </w:hyperlink>
        </w:p>
        <w:p>
          <w:pPr>
            <w:pStyle w:val="Contents6"/>
            <w:tabs>
              <w:tab w:val="clear" w:pos="7609"/>
              <w:tab w:val="right" w:pos="9026" w:leader="dot"/>
            </w:tabs>
            <w:rPr/>
          </w:pPr>
          <w:hyperlink w:anchor="__RefHeading___Toc4265491_1280447820">
            <w:r>
              <w:rPr>
                <w:webHidden/>
                <w:rStyle w:val="IndexLink"/>
                <w:rtl w:val="true"/>
              </w:rPr>
              <w:t>انهزام الخزرج</w:t>
            </w:r>
            <w:r>
              <w:rPr>
                <w:rStyle w:val="IndexLink"/>
                <w:rtl w:val="true"/>
              </w:rPr>
              <w:tab/>
            </w:r>
            <w:r>
              <w:rPr>
                <w:rStyle w:val="IndexLink"/>
              </w:rPr>
              <w:t>131</w:t>
            </w:r>
          </w:hyperlink>
        </w:p>
        <w:p>
          <w:pPr>
            <w:pStyle w:val="Contents6"/>
            <w:tabs>
              <w:tab w:val="clear" w:pos="7609"/>
              <w:tab w:val="right" w:pos="9026" w:leader="dot"/>
            </w:tabs>
            <w:rPr/>
          </w:pPr>
          <w:hyperlink w:anchor="__RefHeading___Toc4265493_1280447820">
            <w:r>
              <w:rPr>
                <w:webHidden/>
                <w:rStyle w:val="IndexLink"/>
                <w:rtl w:val="true"/>
              </w:rPr>
              <w:t>قريظة و النضير تسلبان الخزرج</w:t>
            </w:r>
            <w:r>
              <w:rPr>
                <w:rStyle w:val="IndexLink"/>
                <w:rtl w:val="true"/>
              </w:rPr>
              <w:tab/>
            </w:r>
            <w:r>
              <w:rPr>
                <w:rStyle w:val="IndexLink"/>
              </w:rPr>
              <w:t>131</w:t>
            </w:r>
          </w:hyperlink>
        </w:p>
        <w:p>
          <w:pPr>
            <w:pStyle w:val="Contents6"/>
            <w:tabs>
              <w:tab w:val="clear" w:pos="7609"/>
              <w:tab w:val="right" w:pos="9026" w:leader="dot"/>
            </w:tabs>
            <w:rPr/>
          </w:pPr>
          <w:hyperlink w:anchor="__RefHeading___Toc4265495_1280447820">
            <w:r>
              <w:rPr>
                <w:webHidden/>
                <w:rStyle w:val="IndexLink"/>
                <w:rtl w:val="true"/>
              </w:rPr>
              <w:t>تحريق الأوس نخل الخزرج و دورهم</w:t>
            </w:r>
            <w:r>
              <w:rPr>
                <w:rStyle w:val="IndexLink"/>
                <w:rtl w:val="true"/>
              </w:rPr>
              <w:tab/>
            </w:r>
            <w:r>
              <w:rPr>
                <w:rStyle w:val="IndexLink"/>
              </w:rPr>
              <w:t>131</w:t>
            </w:r>
          </w:hyperlink>
        </w:p>
        <w:p>
          <w:pPr>
            <w:pStyle w:val="Contents6"/>
            <w:tabs>
              <w:tab w:val="clear" w:pos="7609"/>
              <w:tab w:val="right" w:pos="9026" w:leader="dot"/>
            </w:tabs>
            <w:rPr/>
          </w:pPr>
          <w:hyperlink w:anchor="__RefHeading___Toc4265497_1280447820">
            <w:r>
              <w:rPr>
                <w:webHidden/>
                <w:rStyle w:val="IndexLink"/>
                <w:rtl w:val="true"/>
              </w:rPr>
              <w:t>العدول عن هدم أطم عبد اللّه بن أبيّ‌</w:t>
            </w:r>
            <w:r>
              <w:rPr>
                <w:rStyle w:val="IndexLink"/>
                <w:rtl w:val="true"/>
              </w:rPr>
              <w:tab/>
            </w:r>
            <w:r>
              <w:rPr>
                <w:rStyle w:val="IndexLink"/>
              </w:rPr>
              <w:t>132</w:t>
            </w:r>
          </w:hyperlink>
        </w:p>
        <w:p>
          <w:pPr>
            <w:pStyle w:val="Contents6"/>
            <w:tabs>
              <w:tab w:val="clear" w:pos="7609"/>
              <w:tab w:val="right" w:pos="9026" w:leader="dot"/>
            </w:tabs>
            <w:rPr/>
          </w:pPr>
          <w:hyperlink w:anchor="__RefHeading___Toc4265499_1280447820">
            <w:r>
              <w:rPr>
                <w:webHidden/>
                <w:rStyle w:val="IndexLink"/>
                <w:rtl w:val="true"/>
              </w:rPr>
              <w:t>أبو قيس بن الأسلت لا يوافق على هدم دور الخزرج</w:t>
            </w:r>
            <w:r>
              <w:rPr>
                <w:rStyle w:val="IndexLink"/>
                <w:rtl w:val="true"/>
              </w:rPr>
              <w:tab/>
            </w:r>
            <w:r>
              <w:rPr>
                <w:rStyle w:val="IndexLink"/>
              </w:rPr>
              <w:t>132</w:t>
            </w:r>
          </w:hyperlink>
        </w:p>
        <w:p>
          <w:pPr>
            <w:pStyle w:val="Contents6"/>
            <w:tabs>
              <w:tab w:val="clear" w:pos="7609"/>
              <w:tab w:val="right" w:pos="9026" w:leader="dot"/>
            </w:tabs>
            <w:rPr/>
          </w:pPr>
          <w:hyperlink w:anchor="__RefHeading___Toc4265501_1280447820">
            <w:r>
              <w:rPr>
                <w:webHidden/>
                <w:rStyle w:val="IndexLink"/>
                <w:rtl w:val="true"/>
              </w:rPr>
              <w:t>موت حضير من جروحه</w:t>
            </w:r>
            <w:r>
              <w:rPr>
                <w:rStyle w:val="IndexLink"/>
                <w:rtl w:val="true"/>
              </w:rPr>
              <w:tab/>
            </w:r>
            <w:r>
              <w:rPr>
                <w:rStyle w:val="IndexLink"/>
              </w:rPr>
              <w:t>132</w:t>
            </w:r>
          </w:hyperlink>
        </w:p>
        <w:p>
          <w:pPr>
            <w:pStyle w:val="Contents6"/>
            <w:tabs>
              <w:tab w:val="clear" w:pos="7609"/>
              <w:tab w:val="right" w:pos="9026" w:leader="dot"/>
            </w:tabs>
            <w:rPr/>
          </w:pPr>
          <w:hyperlink w:anchor="__RefHeading___Toc4265503_1280447820">
            <w:r>
              <w:rPr>
                <w:webHidden/>
                <w:rStyle w:val="IndexLink"/>
                <w:rtl w:val="true"/>
              </w:rPr>
              <w:t>يهودي أعمى يتتبع سير القتال</w:t>
            </w:r>
            <w:r>
              <w:rPr>
                <w:rStyle w:val="IndexLink"/>
                <w:rtl w:val="true"/>
              </w:rPr>
              <w:tab/>
            </w:r>
            <w:r>
              <w:rPr>
                <w:rStyle w:val="IndexLink"/>
              </w:rPr>
              <w:t>132</w:t>
            </w:r>
          </w:hyperlink>
        </w:p>
        <w:p>
          <w:pPr>
            <w:pStyle w:val="Contents6"/>
            <w:tabs>
              <w:tab w:val="clear" w:pos="7609"/>
              <w:tab w:val="right" w:pos="9026" w:leader="dot"/>
            </w:tabs>
            <w:rPr/>
          </w:pPr>
          <w:hyperlink w:anchor="__RefHeading___Toc4265505_1280447820">
            <w:r>
              <w:rPr>
                <w:webHidden/>
                <w:rStyle w:val="IndexLink"/>
                <w:rtl w:val="true"/>
              </w:rPr>
              <w:t>أبو قيس بن الأسلت يأسر مخلد بن الصامت ثم يخلي سبيله</w:t>
            </w:r>
            <w:r>
              <w:rPr>
                <w:rStyle w:val="IndexLink"/>
                <w:rtl w:val="true"/>
              </w:rPr>
              <w:tab/>
            </w:r>
            <w:r>
              <w:rPr>
                <w:rStyle w:val="IndexLink"/>
              </w:rPr>
              <w:t>134</w:t>
            </w:r>
          </w:hyperlink>
        </w:p>
        <w:p>
          <w:pPr>
            <w:pStyle w:val="Contents6"/>
            <w:tabs>
              <w:tab w:val="clear" w:pos="7609"/>
              <w:tab w:val="right" w:pos="9026" w:leader="dot"/>
            </w:tabs>
            <w:rPr/>
          </w:pPr>
          <w:hyperlink w:anchor="__RefHeading___Toc4265507_1280447820">
            <w:r>
              <w:rPr>
                <w:webHidden/>
                <w:rStyle w:val="IndexLink"/>
                <w:rtl w:val="true"/>
              </w:rPr>
              <w:t>خفاف بن ندبة يرثي حضير الكتائب</w:t>
            </w:r>
            <w:r>
              <w:rPr>
                <w:rStyle w:val="IndexLink"/>
                <w:rtl w:val="true"/>
              </w:rPr>
              <w:tab/>
            </w:r>
            <w:r>
              <w:rPr>
                <w:rStyle w:val="IndexLink"/>
              </w:rPr>
              <w:t>134</w:t>
            </w:r>
          </w:hyperlink>
        </w:p>
        <w:p>
          <w:pPr>
            <w:pStyle w:val="Contents6"/>
            <w:tabs>
              <w:tab w:val="clear" w:pos="7609"/>
              <w:tab w:val="right" w:pos="9026" w:leader="dot"/>
            </w:tabs>
            <w:rPr/>
          </w:pPr>
          <w:hyperlink w:anchor="__RefHeading___Toc4265509_1280447820">
            <w:r>
              <w:rPr>
                <w:webHidden/>
                <w:rStyle w:val="IndexLink"/>
                <w:rtl w:val="true"/>
              </w:rPr>
              <w:t>بيت خفر في امرأة خفرة شريفة</w:t>
            </w:r>
            <w:r>
              <w:rPr>
                <w:rStyle w:val="IndexLink"/>
                <w:rtl w:val="true"/>
              </w:rPr>
              <w:tab/>
            </w:r>
            <w:r>
              <w:rPr>
                <w:rStyle w:val="IndexLink"/>
              </w:rPr>
              <w:t>135</w:t>
            </w:r>
          </w:hyperlink>
        </w:p>
        <w:p>
          <w:pPr>
            <w:pStyle w:val="Contents6"/>
            <w:tabs>
              <w:tab w:val="clear" w:pos="7609"/>
              <w:tab w:val="right" w:pos="9026" w:leader="dot"/>
            </w:tabs>
            <w:rPr/>
          </w:pPr>
          <w:hyperlink w:anchor="__RefHeading___Toc4265511_1280447820">
            <w:r>
              <w:rPr>
                <w:webHidden/>
                <w:rStyle w:val="IndexLink"/>
                <w:rtl w:val="true"/>
              </w:rPr>
              <w:t>أحسن بيت وصفت به الثريا</w:t>
            </w:r>
            <w:r>
              <w:rPr>
                <w:rStyle w:val="IndexLink"/>
                <w:rtl w:val="true"/>
              </w:rPr>
              <w:tab/>
            </w:r>
            <w:r>
              <w:rPr>
                <w:rStyle w:val="IndexLink"/>
              </w:rPr>
              <w:t>135</w:t>
            </w:r>
          </w:hyperlink>
        </w:p>
        <w:p>
          <w:pPr>
            <w:pStyle w:val="Contents6"/>
            <w:tabs>
              <w:tab w:val="clear" w:pos="7609"/>
              <w:tab w:val="right" w:pos="9026" w:leader="dot"/>
            </w:tabs>
            <w:rPr/>
          </w:pPr>
          <w:hyperlink w:anchor="__RefHeading___Toc4265513_1280447820">
            <w:r>
              <w:rPr>
                <w:webHidden/>
                <w:rStyle w:val="IndexLink"/>
                <w:rtl w:val="true"/>
              </w:rPr>
              <w:t>أبو قيس يحكم له بالتقدم في المعنيين السابقين</w:t>
            </w:r>
            <w:r>
              <w:rPr>
                <w:rStyle w:val="IndexLink"/>
                <w:rtl w:val="true"/>
              </w:rPr>
              <w:tab/>
            </w:r>
            <w:r>
              <w:rPr>
                <w:rStyle w:val="IndexLink"/>
              </w:rPr>
              <w:t>136</w:t>
            </w:r>
          </w:hyperlink>
        </w:p>
        <w:p>
          <w:pPr>
            <w:pStyle w:val="Contents6"/>
            <w:tabs>
              <w:tab w:val="clear" w:pos="7609"/>
              <w:tab w:val="right" w:pos="9026" w:leader="dot"/>
            </w:tabs>
            <w:rPr/>
          </w:pPr>
          <w:hyperlink w:anchor="__RefHeading___Toc4265515_1280447820">
            <w:r>
              <w:rPr>
                <w:webHidden/>
                <w:rStyle w:val="IndexLink"/>
                <w:rtl w:val="true"/>
              </w:rPr>
              <w:t>استشهاد عبد الملك بشعره في خطبته بعد مقتل مصعب بن الزبير</w:t>
            </w:r>
            <w:r>
              <w:rPr>
                <w:rStyle w:val="IndexLink"/>
                <w:rtl w:val="true"/>
              </w:rPr>
              <w:tab/>
            </w:r>
            <w:r>
              <w:rPr>
                <w:rStyle w:val="IndexLink"/>
              </w:rPr>
              <w:t>136</w:t>
            </w:r>
          </w:hyperlink>
        </w:p>
        <w:p>
          <w:pPr>
            <w:pStyle w:val="Contents6"/>
            <w:tabs>
              <w:tab w:val="clear" w:pos="7609"/>
              <w:tab w:val="right" w:pos="9026" w:leader="dot"/>
            </w:tabs>
            <w:rPr/>
          </w:pPr>
          <w:hyperlink w:anchor="__RefHeading___Toc4265517_128044782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4265519_1280447820">
            <w:r>
              <w:rPr>
                <w:webHidden/>
                <w:rStyle w:val="IndexLink"/>
                <w:rtl w:val="true"/>
              </w:rPr>
              <w:t>صوت</w:t>
            </w:r>
            <w:r>
              <w:rPr>
                <w:rStyle w:val="IndexLink"/>
                <w:rtl w:val="true"/>
              </w:rPr>
              <w:tab/>
            </w:r>
            <w:r>
              <w:rPr>
                <w:rStyle w:val="IndexLink"/>
              </w:rPr>
              <w:t>136</w:t>
            </w:r>
          </w:hyperlink>
        </w:p>
        <w:p>
          <w:pPr>
            <w:pStyle w:val="Contents4"/>
            <w:tabs>
              <w:tab w:val="clear" w:pos="8176"/>
              <w:tab w:val="right" w:pos="9026" w:leader="dot"/>
            </w:tabs>
            <w:rPr/>
          </w:pPr>
          <w:hyperlink w:anchor="__RefHeading___Toc4265521_1280447820">
            <w:r>
              <w:rPr>
                <w:webHidden/>
                <w:rStyle w:val="IndexLink"/>
              </w:rPr>
              <w:t>11</w:t>
            </w:r>
            <w:r>
              <w:rPr>
                <w:rStyle w:val="IndexLink"/>
                <w:rtl w:val="true"/>
              </w:rPr>
              <w:t xml:space="preserve"> - </w:t>
            </w:r>
            <w:r>
              <w:rPr>
                <w:rStyle w:val="IndexLink"/>
                <w:rtl w:val="true"/>
              </w:rPr>
              <w:t>خبر مقتل حجر بن عديّ‌</w:t>
            </w:r>
            <w:r>
              <w:rPr>
                <w:rStyle w:val="IndexLink"/>
                <w:rtl w:val="true"/>
              </w:rPr>
              <w:tab/>
            </w:r>
            <w:r>
              <w:rPr>
                <w:rStyle w:val="IndexLink"/>
              </w:rPr>
              <w:t>137</w:t>
            </w:r>
          </w:hyperlink>
        </w:p>
        <w:p>
          <w:pPr>
            <w:pStyle w:val="Contents5"/>
            <w:tabs>
              <w:tab w:val="clear" w:pos="7892"/>
              <w:tab w:val="right" w:pos="9026" w:leader="dot"/>
            </w:tabs>
            <w:rPr/>
          </w:pPr>
          <w:hyperlink w:anchor="__RefHeading___Toc4265523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265525_1280447820">
            <w:r>
              <w:rPr>
                <w:webHidden/>
                <w:rStyle w:val="IndexLink"/>
                <w:rtl w:val="true"/>
              </w:rPr>
              <w:t>استنكاره ذم علي بن أبي طالب و لعنه</w:t>
            </w:r>
            <w:r>
              <w:rPr>
                <w:rStyle w:val="IndexLink"/>
                <w:rtl w:val="true"/>
              </w:rPr>
              <w:tab/>
            </w:r>
            <w:r>
              <w:rPr>
                <w:rStyle w:val="IndexLink"/>
              </w:rPr>
              <w:t>137</w:t>
            </w:r>
          </w:hyperlink>
        </w:p>
        <w:p>
          <w:pPr>
            <w:pStyle w:val="Contents5"/>
            <w:tabs>
              <w:tab w:val="clear" w:pos="7892"/>
              <w:tab w:val="right" w:pos="9026" w:leader="dot"/>
            </w:tabs>
            <w:rPr/>
          </w:pPr>
          <w:hyperlink w:anchor="__RefHeading___Toc4265527_1280447820">
            <w:r>
              <w:rPr>
                <w:webHidden/>
                <w:rStyle w:val="IndexLink"/>
                <w:rtl w:val="true"/>
              </w:rPr>
              <w:t>المغيرة بن شعبة يحذره</w:t>
            </w:r>
            <w:r>
              <w:rPr>
                <w:rStyle w:val="IndexLink"/>
                <w:rtl w:val="true"/>
              </w:rPr>
              <w:tab/>
            </w:r>
            <w:r>
              <w:rPr>
                <w:rStyle w:val="IndexLink"/>
              </w:rPr>
              <w:t>137</w:t>
            </w:r>
          </w:hyperlink>
        </w:p>
        <w:p>
          <w:pPr>
            <w:pStyle w:val="Contents5"/>
            <w:tabs>
              <w:tab w:val="clear" w:pos="7892"/>
              <w:tab w:val="right" w:pos="9026" w:leader="dot"/>
            </w:tabs>
            <w:rPr/>
          </w:pPr>
          <w:hyperlink w:anchor="__RefHeading___Toc4265529_1280447820">
            <w:r>
              <w:rPr>
                <w:webHidden/>
                <w:rStyle w:val="IndexLink"/>
                <w:rtl w:val="true"/>
              </w:rPr>
              <w:t>صرخة ثائرة منه</w:t>
            </w:r>
            <w:r>
              <w:rPr>
                <w:rStyle w:val="IndexLink"/>
                <w:rtl w:val="true"/>
              </w:rPr>
              <w:tab/>
            </w:r>
            <w:r>
              <w:rPr>
                <w:rStyle w:val="IndexLink"/>
              </w:rPr>
              <w:t>137</w:t>
            </w:r>
          </w:hyperlink>
        </w:p>
        <w:p>
          <w:pPr>
            <w:pStyle w:val="Contents5"/>
            <w:tabs>
              <w:tab w:val="clear" w:pos="7892"/>
              <w:tab w:val="right" w:pos="9026" w:leader="dot"/>
            </w:tabs>
            <w:rPr/>
          </w:pPr>
          <w:hyperlink w:anchor="__RefHeading___Toc4265531_1280447820">
            <w:r>
              <w:rPr>
                <w:webHidden/>
                <w:rStyle w:val="IndexLink"/>
                <w:rtl w:val="true"/>
              </w:rPr>
              <w:t>استجابة لصرخة الثائر</w:t>
            </w:r>
            <w:r>
              <w:rPr>
                <w:rStyle w:val="IndexLink"/>
                <w:rtl w:val="true"/>
              </w:rPr>
              <w:tab/>
            </w:r>
            <w:r>
              <w:rPr>
                <w:rStyle w:val="IndexLink"/>
              </w:rPr>
              <w:t>137</w:t>
            </w:r>
          </w:hyperlink>
        </w:p>
        <w:p>
          <w:pPr>
            <w:pStyle w:val="Contents5"/>
            <w:tabs>
              <w:tab w:val="clear" w:pos="7892"/>
              <w:tab w:val="right" w:pos="9026" w:leader="dot"/>
            </w:tabs>
            <w:rPr/>
          </w:pPr>
          <w:hyperlink w:anchor="__RefHeading___Toc4265533_1280447820">
            <w:r>
              <w:rPr>
                <w:webHidden/>
                <w:rStyle w:val="IndexLink"/>
                <w:rtl w:val="true"/>
              </w:rPr>
              <w:t>قوم المغيرة يلومونه في احتماله إياه</w:t>
            </w:r>
            <w:r>
              <w:rPr>
                <w:rStyle w:val="IndexLink"/>
                <w:rtl w:val="true"/>
              </w:rPr>
              <w:tab/>
            </w:r>
            <w:r>
              <w:rPr>
                <w:rStyle w:val="IndexLink"/>
              </w:rPr>
              <w:t>138</w:t>
            </w:r>
          </w:hyperlink>
        </w:p>
        <w:p>
          <w:pPr>
            <w:pStyle w:val="Contents5"/>
            <w:tabs>
              <w:tab w:val="clear" w:pos="7892"/>
              <w:tab w:val="right" w:pos="9026" w:leader="dot"/>
            </w:tabs>
            <w:rPr/>
          </w:pPr>
          <w:hyperlink w:anchor="__RefHeading___Toc4265535_1280447820">
            <w:r>
              <w:rPr>
                <w:webHidden/>
                <w:rStyle w:val="IndexLink"/>
                <w:rtl w:val="true"/>
              </w:rPr>
              <w:t>زياد يذكره بصداقته و يحذره ما كان يفعل مع المغيرة</w:t>
            </w:r>
            <w:r>
              <w:rPr>
                <w:rStyle w:val="IndexLink"/>
                <w:rtl w:val="true"/>
              </w:rPr>
              <w:tab/>
            </w:r>
            <w:r>
              <w:rPr>
                <w:rStyle w:val="IndexLink"/>
              </w:rPr>
              <w:t>138</w:t>
            </w:r>
          </w:hyperlink>
        </w:p>
        <w:p>
          <w:pPr>
            <w:pStyle w:val="Contents5"/>
            <w:tabs>
              <w:tab w:val="clear" w:pos="7892"/>
              <w:tab w:val="right" w:pos="9026" w:leader="dot"/>
            </w:tabs>
            <w:rPr/>
          </w:pPr>
          <w:hyperlink w:anchor="__RefHeading___Toc4265537_1280447820">
            <w:r>
              <w:rPr>
                <w:webHidden/>
                <w:rStyle w:val="IndexLink"/>
                <w:rtl w:val="true"/>
              </w:rPr>
              <w:t>زياد ينذره قبل خروجه إلى البصرة</w:t>
            </w:r>
            <w:r>
              <w:rPr>
                <w:rStyle w:val="IndexLink"/>
                <w:rtl w:val="true"/>
              </w:rPr>
              <w:tab/>
            </w:r>
            <w:r>
              <w:rPr>
                <w:rStyle w:val="IndexLink"/>
              </w:rPr>
              <w:t>138</w:t>
            </w:r>
          </w:hyperlink>
        </w:p>
        <w:p>
          <w:pPr>
            <w:pStyle w:val="Contents5"/>
            <w:tabs>
              <w:tab w:val="clear" w:pos="7892"/>
              <w:tab w:val="right" w:pos="9026" w:leader="dot"/>
            </w:tabs>
            <w:rPr/>
          </w:pPr>
          <w:hyperlink w:anchor="__RefHeading___Toc4265539_1280447820">
            <w:r>
              <w:rPr>
                <w:webHidden/>
                <w:rStyle w:val="IndexLink"/>
                <w:rtl w:val="true"/>
              </w:rPr>
              <w:t>عودة زياد إلى الكوفة</w:t>
            </w:r>
            <w:r>
              <w:rPr>
                <w:rStyle w:val="IndexLink"/>
                <w:rtl w:val="true"/>
              </w:rPr>
              <w:tab/>
            </w:r>
            <w:r>
              <w:rPr>
                <w:rStyle w:val="IndexLink"/>
              </w:rPr>
              <w:t>140</w:t>
            </w:r>
          </w:hyperlink>
        </w:p>
        <w:p>
          <w:pPr>
            <w:pStyle w:val="Contents5"/>
            <w:tabs>
              <w:tab w:val="clear" w:pos="7892"/>
              <w:tab w:val="right" w:pos="9026" w:leader="dot"/>
            </w:tabs>
            <w:rPr/>
          </w:pPr>
          <w:hyperlink w:anchor="__RefHeading___Toc4265541_1280447820">
            <w:r>
              <w:rPr>
                <w:webHidden/>
                <w:rStyle w:val="IndexLink"/>
                <w:rtl w:val="true"/>
              </w:rPr>
              <w:t>استعداء زياد أشراف الكوفة عليه</w:t>
            </w:r>
            <w:r>
              <w:rPr>
                <w:rStyle w:val="IndexLink"/>
                <w:rtl w:val="true"/>
              </w:rPr>
              <w:tab/>
            </w:r>
            <w:r>
              <w:rPr>
                <w:rStyle w:val="IndexLink"/>
              </w:rPr>
              <w:t>140</w:t>
            </w:r>
          </w:hyperlink>
        </w:p>
        <w:p>
          <w:pPr>
            <w:pStyle w:val="Contents5"/>
            <w:tabs>
              <w:tab w:val="clear" w:pos="7892"/>
              <w:tab w:val="right" w:pos="9026" w:leader="dot"/>
            </w:tabs>
            <w:rPr/>
          </w:pPr>
          <w:hyperlink w:anchor="__RefHeading___Toc4265543_1280447820">
            <w:r>
              <w:rPr>
                <w:webHidden/>
                <w:rStyle w:val="IndexLink"/>
                <w:rtl w:val="true"/>
              </w:rPr>
              <w:t>أمر زياد بإحضاره</w:t>
            </w:r>
            <w:r>
              <w:rPr>
                <w:rStyle w:val="IndexLink"/>
                <w:rtl w:val="true"/>
              </w:rPr>
              <w:tab/>
            </w:r>
            <w:r>
              <w:rPr>
                <w:rStyle w:val="IndexLink"/>
              </w:rPr>
              <w:t>140</w:t>
            </w:r>
          </w:hyperlink>
        </w:p>
        <w:p>
          <w:pPr>
            <w:pStyle w:val="Contents5"/>
            <w:tabs>
              <w:tab w:val="clear" w:pos="7892"/>
              <w:tab w:val="right" w:pos="9026" w:leader="dot"/>
            </w:tabs>
            <w:rPr/>
          </w:pPr>
          <w:hyperlink w:anchor="__RefHeading___Toc4265545_1280447820">
            <w:r>
              <w:rPr>
                <w:webHidden/>
                <w:rStyle w:val="IndexLink"/>
                <w:rtl w:val="true"/>
              </w:rPr>
              <w:t>أصحابه يمنعونه من الذهاب إلى زياد</w:t>
            </w:r>
            <w:r>
              <w:rPr>
                <w:rStyle w:val="IndexLink"/>
                <w:rtl w:val="true"/>
              </w:rPr>
              <w:tab/>
            </w:r>
            <w:r>
              <w:rPr>
                <w:rStyle w:val="IndexLink"/>
              </w:rPr>
              <w:t>140</w:t>
            </w:r>
          </w:hyperlink>
        </w:p>
        <w:p>
          <w:pPr>
            <w:pStyle w:val="Contents5"/>
            <w:tabs>
              <w:tab w:val="clear" w:pos="7892"/>
              <w:tab w:val="right" w:pos="9026" w:leader="dot"/>
            </w:tabs>
            <w:rPr/>
          </w:pPr>
          <w:hyperlink w:anchor="__RefHeading___Toc4265547_1280447820">
            <w:r>
              <w:rPr>
                <w:webHidden/>
                <w:rStyle w:val="IndexLink"/>
                <w:rtl w:val="true"/>
              </w:rPr>
              <w:t>موت عمرو بن الحمق من ضربة عمود</w:t>
            </w:r>
            <w:r>
              <w:rPr>
                <w:rStyle w:val="IndexLink"/>
                <w:rtl w:val="true"/>
              </w:rPr>
              <w:tab/>
            </w:r>
            <w:r>
              <w:rPr>
                <w:rStyle w:val="IndexLink"/>
              </w:rPr>
              <w:t>141</w:t>
            </w:r>
          </w:hyperlink>
        </w:p>
        <w:p>
          <w:pPr>
            <w:pStyle w:val="Contents5"/>
            <w:tabs>
              <w:tab w:val="clear" w:pos="7892"/>
              <w:tab w:val="right" w:pos="9026" w:leader="dot"/>
            </w:tabs>
            <w:rPr/>
          </w:pPr>
          <w:hyperlink w:anchor="__RefHeading___Toc4265549_1280447820">
            <w:r>
              <w:rPr>
                <w:webHidden/>
                <w:rStyle w:val="IndexLink"/>
                <w:rtl w:val="true"/>
              </w:rPr>
              <w:t>توارى حجر في منازل الأزد</w:t>
            </w:r>
            <w:r>
              <w:rPr>
                <w:rStyle w:val="IndexLink"/>
                <w:rtl w:val="true"/>
              </w:rPr>
              <w:tab/>
            </w:r>
            <w:r>
              <w:rPr>
                <w:rStyle w:val="IndexLink"/>
              </w:rPr>
              <w:t>141</w:t>
            </w:r>
          </w:hyperlink>
        </w:p>
        <w:p>
          <w:pPr>
            <w:pStyle w:val="Contents5"/>
            <w:tabs>
              <w:tab w:val="clear" w:pos="7892"/>
              <w:tab w:val="right" w:pos="9026" w:leader="dot"/>
            </w:tabs>
            <w:rPr/>
          </w:pPr>
          <w:hyperlink w:anchor="__RefHeading___Toc4265551_1280447820">
            <w:r>
              <w:rPr>
                <w:webHidden/>
                <w:rStyle w:val="IndexLink"/>
                <w:rtl w:val="true"/>
              </w:rPr>
              <w:t>الثأر من ضارب عمرو بن الحمق</w:t>
            </w:r>
            <w:r>
              <w:rPr>
                <w:rStyle w:val="IndexLink"/>
                <w:rtl w:val="true"/>
              </w:rPr>
              <w:tab/>
            </w:r>
            <w:r>
              <w:rPr>
                <w:rStyle w:val="IndexLink"/>
              </w:rPr>
              <w:t>141</w:t>
            </w:r>
          </w:hyperlink>
        </w:p>
        <w:p>
          <w:pPr>
            <w:pStyle w:val="Contents5"/>
            <w:tabs>
              <w:tab w:val="clear" w:pos="7892"/>
              <w:tab w:val="right" w:pos="9026" w:leader="dot"/>
            </w:tabs>
            <w:rPr/>
          </w:pPr>
          <w:hyperlink w:anchor="__RefHeading___Toc4265553_1280447820">
            <w:r>
              <w:rPr>
                <w:webHidden/>
                <w:rStyle w:val="IndexLink"/>
                <w:rtl w:val="true"/>
              </w:rPr>
              <w:t>رجع الحديث إلى سياقه الأول</w:t>
            </w:r>
            <w:r>
              <w:rPr>
                <w:rStyle w:val="IndexLink"/>
                <w:rtl w:val="true"/>
              </w:rPr>
              <w:tab/>
            </w:r>
            <w:r>
              <w:rPr>
                <w:rStyle w:val="IndexLink"/>
              </w:rPr>
              <w:t>142</w:t>
            </w:r>
          </w:hyperlink>
        </w:p>
        <w:p>
          <w:pPr>
            <w:pStyle w:val="Contents6"/>
            <w:tabs>
              <w:tab w:val="clear" w:pos="7609"/>
              <w:tab w:val="right" w:pos="9026" w:leader="dot"/>
            </w:tabs>
            <w:rPr/>
          </w:pPr>
          <w:hyperlink w:anchor="__RefHeading___Toc4265555_1280447820">
            <w:r>
              <w:rPr>
                <w:webHidden/>
                <w:rStyle w:val="IndexLink"/>
                <w:rtl w:val="true"/>
              </w:rPr>
              <w:t>أمر زياد بعض القبائل أن يأتوه به</w:t>
            </w:r>
            <w:r>
              <w:rPr>
                <w:rStyle w:val="IndexLink"/>
                <w:rtl w:val="true"/>
              </w:rPr>
              <w:tab/>
            </w:r>
            <w:r>
              <w:rPr>
                <w:rStyle w:val="IndexLink"/>
              </w:rPr>
              <w:t>142</w:t>
            </w:r>
          </w:hyperlink>
        </w:p>
        <w:p>
          <w:pPr>
            <w:pStyle w:val="Contents6"/>
            <w:tabs>
              <w:tab w:val="clear" w:pos="7609"/>
              <w:tab w:val="right" w:pos="9026" w:leader="dot"/>
            </w:tabs>
            <w:rPr/>
          </w:pPr>
          <w:hyperlink w:anchor="__RefHeading___Toc4265557_1280447820">
            <w:r>
              <w:rPr>
                <w:webHidden/>
                <w:rStyle w:val="IndexLink"/>
                <w:rtl w:val="true"/>
              </w:rPr>
              <w:t>عبد الرحمن بن مخنف يشير على أهل اليمن برأي</w:t>
            </w:r>
            <w:r>
              <w:rPr>
                <w:rStyle w:val="IndexLink"/>
                <w:rtl w:val="true"/>
              </w:rPr>
              <w:tab/>
            </w:r>
            <w:r>
              <w:rPr>
                <w:rStyle w:val="IndexLink"/>
              </w:rPr>
              <w:t>142</w:t>
            </w:r>
          </w:hyperlink>
        </w:p>
        <w:p>
          <w:pPr>
            <w:pStyle w:val="Contents6"/>
            <w:tabs>
              <w:tab w:val="clear" w:pos="7609"/>
              <w:tab w:val="right" w:pos="9026" w:leader="dot"/>
            </w:tabs>
            <w:rPr/>
          </w:pPr>
          <w:hyperlink w:anchor="__RefHeading___Toc4265559_1280447820">
            <w:r>
              <w:rPr>
                <w:webHidden/>
                <w:rStyle w:val="IndexLink"/>
                <w:rtl w:val="true"/>
              </w:rPr>
              <w:t>حجر يشير على أصحابه أن ينصرفوا عنه</w:t>
            </w:r>
            <w:r>
              <w:rPr>
                <w:rStyle w:val="IndexLink"/>
                <w:rtl w:val="true"/>
              </w:rPr>
              <w:tab/>
            </w:r>
            <w:r>
              <w:rPr>
                <w:rStyle w:val="IndexLink"/>
              </w:rPr>
              <w:t>142</w:t>
            </w:r>
          </w:hyperlink>
        </w:p>
        <w:p>
          <w:pPr>
            <w:pStyle w:val="Contents6"/>
            <w:tabs>
              <w:tab w:val="clear" w:pos="7609"/>
              <w:tab w:val="right" w:pos="9026" w:leader="dot"/>
            </w:tabs>
            <w:rPr/>
          </w:pPr>
          <w:hyperlink w:anchor="__RefHeading___Toc4265561_1280447820">
            <w:r>
              <w:rPr>
                <w:webHidden/>
                <w:rStyle w:val="IndexLink"/>
                <w:rtl w:val="true"/>
              </w:rPr>
              <w:t>يدخل دار سليمان بن يزيد ثم يخرج منها إلى دور بني العنبر</w:t>
            </w:r>
            <w:r>
              <w:rPr>
                <w:rStyle w:val="IndexLink"/>
                <w:rtl w:val="true"/>
              </w:rPr>
              <w:tab/>
            </w:r>
            <w:r>
              <w:rPr>
                <w:rStyle w:val="IndexLink"/>
              </w:rPr>
              <w:t>142</w:t>
            </w:r>
          </w:hyperlink>
        </w:p>
        <w:p>
          <w:pPr>
            <w:pStyle w:val="Contents6"/>
            <w:tabs>
              <w:tab w:val="clear" w:pos="7609"/>
              <w:tab w:val="right" w:pos="9026" w:leader="dot"/>
            </w:tabs>
            <w:rPr/>
          </w:pPr>
          <w:hyperlink w:anchor="__RefHeading___Toc4265563_1280447820">
            <w:r>
              <w:rPr>
                <w:webHidden/>
                <w:rStyle w:val="IndexLink"/>
                <w:rtl w:val="true"/>
              </w:rPr>
              <w:t>يدخل دار عبد اللّه بن الحارث ثم يخرج منها إلى دار ربيعة بن ناجذ</w:t>
            </w:r>
            <w:r>
              <w:rPr>
                <w:rStyle w:val="IndexLink"/>
                <w:rtl w:val="true"/>
              </w:rPr>
              <w:tab/>
            </w:r>
            <w:r>
              <w:rPr>
                <w:rStyle w:val="IndexLink"/>
              </w:rPr>
              <w:t>143</w:t>
            </w:r>
          </w:hyperlink>
        </w:p>
        <w:p>
          <w:pPr>
            <w:pStyle w:val="Contents6"/>
            <w:tabs>
              <w:tab w:val="clear" w:pos="7609"/>
              <w:tab w:val="right" w:pos="9026" w:leader="dot"/>
            </w:tabs>
            <w:rPr/>
          </w:pPr>
          <w:hyperlink w:anchor="__RefHeading___Toc4265565_1280447820">
            <w:r>
              <w:rPr>
                <w:webHidden/>
                <w:rStyle w:val="IndexLink"/>
                <w:rtl w:val="true"/>
              </w:rPr>
              <w:t>زياد يأمر محمد بن الأشعث أن يأتيه بحجر</w:t>
            </w:r>
            <w:r>
              <w:rPr>
                <w:rStyle w:val="IndexLink"/>
                <w:rtl w:val="true"/>
              </w:rPr>
              <w:tab/>
            </w:r>
            <w:r>
              <w:rPr>
                <w:rStyle w:val="IndexLink"/>
              </w:rPr>
              <w:t>143</w:t>
            </w:r>
          </w:hyperlink>
        </w:p>
        <w:p>
          <w:pPr>
            <w:pStyle w:val="Contents6"/>
            <w:tabs>
              <w:tab w:val="clear" w:pos="7609"/>
              <w:tab w:val="right" w:pos="9026" w:leader="dot"/>
            </w:tabs>
            <w:rPr/>
          </w:pPr>
          <w:hyperlink w:anchor="__RefHeading___Toc4265567_1280447820">
            <w:r>
              <w:rPr>
                <w:webHidden/>
                <w:rStyle w:val="IndexLink"/>
                <w:rtl w:val="true"/>
              </w:rPr>
              <w:t>يطلب من ابن الأشعث أن يسأل زيادا الأمان له حتى يأتي معاوية</w:t>
            </w:r>
            <w:r>
              <w:rPr>
                <w:rStyle w:val="IndexLink"/>
                <w:rtl w:val="true"/>
              </w:rPr>
              <w:tab/>
            </w:r>
            <w:r>
              <w:rPr>
                <w:rStyle w:val="IndexLink"/>
              </w:rPr>
              <w:t>145</w:t>
            </w:r>
          </w:hyperlink>
        </w:p>
        <w:p>
          <w:pPr>
            <w:pStyle w:val="Contents6"/>
            <w:tabs>
              <w:tab w:val="clear" w:pos="7609"/>
              <w:tab w:val="right" w:pos="9026" w:leader="dot"/>
            </w:tabs>
            <w:rPr/>
          </w:pPr>
          <w:hyperlink w:anchor="__RefHeading___Toc4265569_1280447820">
            <w:r>
              <w:rPr>
                <w:webHidden/>
                <w:rStyle w:val="IndexLink"/>
                <w:rtl w:val="true"/>
              </w:rPr>
              <w:t>زياد يأمر بحبسه</w:t>
            </w:r>
            <w:r>
              <w:rPr>
                <w:rStyle w:val="IndexLink"/>
                <w:rtl w:val="true"/>
              </w:rPr>
              <w:tab/>
            </w:r>
            <w:r>
              <w:rPr>
                <w:rStyle w:val="IndexLink"/>
              </w:rPr>
              <w:t>145</w:t>
            </w:r>
          </w:hyperlink>
        </w:p>
        <w:p>
          <w:pPr>
            <w:pStyle w:val="Contents6"/>
            <w:tabs>
              <w:tab w:val="clear" w:pos="7609"/>
              <w:tab w:val="right" w:pos="9026" w:leader="dot"/>
            </w:tabs>
            <w:rPr/>
          </w:pPr>
          <w:hyperlink w:anchor="__RefHeading___Toc4265571_1280447820">
            <w:r>
              <w:rPr>
                <w:webHidden/>
                <w:rStyle w:val="IndexLink"/>
                <w:rtl w:val="true"/>
              </w:rPr>
              <w:t>زياد يطلب رءوس أصحاب حجر</w:t>
            </w:r>
            <w:r>
              <w:rPr>
                <w:rStyle w:val="IndexLink"/>
                <w:rtl w:val="true"/>
              </w:rPr>
              <w:tab/>
            </w:r>
            <w:r>
              <w:rPr>
                <w:rStyle w:val="IndexLink"/>
              </w:rPr>
              <w:t>145</w:t>
            </w:r>
          </w:hyperlink>
        </w:p>
        <w:p>
          <w:pPr>
            <w:pStyle w:val="Contents6"/>
            <w:tabs>
              <w:tab w:val="clear" w:pos="7609"/>
              <w:tab w:val="right" w:pos="9026" w:leader="dot"/>
            </w:tabs>
            <w:rPr/>
          </w:pPr>
          <w:hyperlink w:anchor="__RefHeading___Toc4265573_1280447820">
            <w:r>
              <w:rPr>
                <w:webHidden/>
                <w:rStyle w:val="IndexLink"/>
                <w:rtl w:val="true"/>
              </w:rPr>
              <w:t>عمرو بن الحمق و رفاعة بن شداد يكمنان في جبل بالموصل</w:t>
            </w:r>
            <w:r>
              <w:rPr>
                <w:rStyle w:val="IndexLink"/>
                <w:rtl w:val="true"/>
              </w:rPr>
              <w:tab/>
            </w:r>
            <w:r>
              <w:rPr>
                <w:rStyle w:val="IndexLink"/>
              </w:rPr>
              <w:t>145</w:t>
            </w:r>
          </w:hyperlink>
        </w:p>
        <w:p>
          <w:pPr>
            <w:pStyle w:val="Contents6"/>
            <w:tabs>
              <w:tab w:val="clear" w:pos="7609"/>
              <w:tab w:val="right" w:pos="9026" w:leader="dot"/>
            </w:tabs>
            <w:rPr/>
          </w:pPr>
          <w:hyperlink w:anchor="__RefHeading___Toc4265575_1280447820">
            <w:r>
              <w:rPr>
                <w:webHidden/>
                <w:rStyle w:val="IndexLink"/>
                <w:rtl w:val="true"/>
              </w:rPr>
              <w:t>عمرو بن الحمق يقع أسيرا و رفاعة ينجو ينفسه</w:t>
            </w:r>
            <w:r>
              <w:rPr>
                <w:rStyle w:val="IndexLink"/>
                <w:rtl w:val="true"/>
              </w:rPr>
              <w:tab/>
            </w:r>
            <w:r>
              <w:rPr>
                <w:rStyle w:val="IndexLink"/>
              </w:rPr>
              <w:t>146</w:t>
            </w:r>
          </w:hyperlink>
        </w:p>
        <w:p>
          <w:pPr>
            <w:pStyle w:val="Contents6"/>
            <w:tabs>
              <w:tab w:val="clear" w:pos="7609"/>
              <w:tab w:val="right" w:pos="9026" w:leader="dot"/>
            </w:tabs>
            <w:rPr/>
          </w:pPr>
          <w:hyperlink w:anchor="__RefHeading___Toc4265577_1280447820">
            <w:r>
              <w:rPr>
                <w:webHidden/>
                <w:rStyle w:val="IndexLink"/>
                <w:rtl w:val="true"/>
              </w:rPr>
              <w:t>معاوية يأمر بقتل عمرو بن الحمق</w:t>
            </w:r>
            <w:r>
              <w:rPr>
                <w:rStyle w:val="IndexLink"/>
                <w:rtl w:val="true"/>
              </w:rPr>
              <w:tab/>
            </w:r>
            <w:r>
              <w:rPr>
                <w:rStyle w:val="IndexLink"/>
              </w:rPr>
              <w:t>146</w:t>
            </w:r>
          </w:hyperlink>
        </w:p>
        <w:p>
          <w:pPr>
            <w:pStyle w:val="Contents6"/>
            <w:tabs>
              <w:tab w:val="clear" w:pos="7609"/>
              <w:tab w:val="right" w:pos="9026" w:leader="dot"/>
            </w:tabs>
            <w:rPr/>
          </w:pPr>
          <w:hyperlink w:anchor="__RefHeading___Toc4265579_1280447820">
            <w:r>
              <w:rPr>
                <w:webHidden/>
                <w:rStyle w:val="IndexLink"/>
                <w:rtl w:val="true"/>
              </w:rPr>
              <w:t>رأس ابن الحمق يحمل إلى معاوية</w:t>
            </w:r>
            <w:r>
              <w:rPr>
                <w:rStyle w:val="IndexLink"/>
                <w:rtl w:val="true"/>
              </w:rPr>
              <w:tab/>
            </w:r>
            <w:r>
              <w:rPr>
                <w:rStyle w:val="IndexLink"/>
              </w:rPr>
              <w:t>146</w:t>
            </w:r>
          </w:hyperlink>
        </w:p>
        <w:p>
          <w:pPr>
            <w:pStyle w:val="Contents6"/>
            <w:tabs>
              <w:tab w:val="clear" w:pos="7609"/>
              <w:tab w:val="right" w:pos="9026" w:leader="dot"/>
            </w:tabs>
            <w:rPr/>
          </w:pPr>
          <w:hyperlink w:anchor="__RefHeading___Toc4265581_1280447820">
            <w:r>
              <w:rPr>
                <w:webHidden/>
                <w:rStyle w:val="IndexLink"/>
                <w:rtl w:val="true"/>
              </w:rPr>
              <w:t>زياد يطلب من صيفي بن فسيل أن يعلن عليا فيأبى</w:t>
            </w:r>
            <w:r>
              <w:rPr>
                <w:rStyle w:val="IndexLink"/>
                <w:rtl w:val="true"/>
              </w:rPr>
              <w:tab/>
            </w:r>
            <w:r>
              <w:rPr>
                <w:rStyle w:val="IndexLink"/>
              </w:rPr>
              <w:t>146</w:t>
            </w:r>
          </w:hyperlink>
        </w:p>
        <w:p>
          <w:pPr>
            <w:pStyle w:val="Contents6"/>
            <w:tabs>
              <w:tab w:val="clear" w:pos="7609"/>
              <w:tab w:val="right" w:pos="9026" w:leader="dot"/>
            </w:tabs>
            <w:rPr/>
          </w:pPr>
          <w:hyperlink w:anchor="__RefHeading___Toc4265583_1280447820">
            <w:r>
              <w:rPr>
                <w:webHidden/>
                <w:rStyle w:val="IndexLink"/>
                <w:rtl w:val="true"/>
              </w:rPr>
              <w:t>زياد يأمر رءوس الأرباع أن يشهدوا على حجر و أصحابه</w:t>
            </w:r>
            <w:r>
              <w:rPr>
                <w:rStyle w:val="IndexLink"/>
                <w:rtl w:val="true"/>
              </w:rPr>
              <w:tab/>
            </w:r>
            <w:r>
              <w:rPr>
                <w:rStyle w:val="IndexLink"/>
              </w:rPr>
              <w:t>146</w:t>
            </w:r>
          </w:hyperlink>
        </w:p>
        <w:p>
          <w:pPr>
            <w:pStyle w:val="Contents6"/>
            <w:tabs>
              <w:tab w:val="clear" w:pos="7609"/>
              <w:tab w:val="right" w:pos="9026" w:leader="dot"/>
            </w:tabs>
            <w:rPr/>
          </w:pPr>
          <w:hyperlink w:anchor="__RefHeading___Toc4265585_1280447820">
            <w:r>
              <w:rPr>
                <w:webHidden/>
                <w:rStyle w:val="IndexLink"/>
                <w:rtl w:val="true"/>
              </w:rPr>
              <w:t>وائل بن حجر و كثير بن شهاب يذهبان إلى معاوية بكتاب زياد و معهما جماعة من أصحاب حجر</w:t>
            </w:r>
            <w:r>
              <w:rPr>
                <w:rStyle w:val="IndexLink"/>
                <w:rtl w:val="true"/>
              </w:rPr>
              <w:tab/>
            </w:r>
            <w:r>
              <w:rPr>
                <w:rStyle w:val="IndexLink"/>
              </w:rPr>
              <w:t>148</w:t>
            </w:r>
          </w:hyperlink>
        </w:p>
        <w:p>
          <w:pPr>
            <w:pStyle w:val="Contents6"/>
            <w:tabs>
              <w:tab w:val="clear" w:pos="7609"/>
              <w:tab w:val="right" w:pos="9026" w:leader="dot"/>
            </w:tabs>
            <w:rPr/>
          </w:pPr>
          <w:hyperlink w:anchor="__RefHeading___Toc4265587_1280447820">
            <w:r>
              <w:rPr>
                <w:webHidden/>
                <w:rStyle w:val="IndexLink"/>
                <w:rtl w:val="true"/>
              </w:rPr>
              <w:t>كتاب زياد إلى معاوية</w:t>
            </w:r>
            <w:r>
              <w:rPr>
                <w:rStyle w:val="IndexLink"/>
                <w:rtl w:val="true"/>
              </w:rPr>
              <w:tab/>
            </w:r>
            <w:r>
              <w:rPr>
                <w:rStyle w:val="IndexLink"/>
              </w:rPr>
              <w:t>150</w:t>
            </w:r>
          </w:hyperlink>
        </w:p>
        <w:p>
          <w:pPr>
            <w:pStyle w:val="Contents6"/>
            <w:tabs>
              <w:tab w:val="clear" w:pos="7609"/>
              <w:tab w:val="right" w:pos="9026" w:leader="dot"/>
            </w:tabs>
            <w:rPr/>
          </w:pPr>
          <w:hyperlink w:anchor="__RefHeading___Toc4265589_1280447820">
            <w:r>
              <w:rPr>
                <w:webHidden/>
                <w:rStyle w:val="IndexLink"/>
                <w:rtl w:val="true"/>
              </w:rPr>
              <w:t>معاوية يكتب إلى زياد بحيرته في أمر حجر و أصحابه، و زياد يرد عليه يطلب عقابهم</w:t>
            </w:r>
            <w:r>
              <w:rPr>
                <w:rStyle w:val="IndexLink"/>
                <w:rtl w:val="true"/>
              </w:rPr>
              <w:tab/>
            </w:r>
            <w:r>
              <w:rPr>
                <w:rStyle w:val="IndexLink"/>
              </w:rPr>
              <w:t>152</w:t>
            </w:r>
          </w:hyperlink>
        </w:p>
        <w:p>
          <w:pPr>
            <w:pStyle w:val="Contents6"/>
            <w:tabs>
              <w:tab w:val="clear" w:pos="7609"/>
              <w:tab w:val="right" w:pos="9026" w:leader="dot"/>
            </w:tabs>
            <w:rPr/>
          </w:pPr>
          <w:hyperlink w:anchor="__RefHeading___Toc4265591_1280447820">
            <w:r>
              <w:rPr>
                <w:webHidden/>
                <w:rStyle w:val="IndexLink"/>
                <w:rtl w:val="true"/>
              </w:rPr>
              <w:t>حجر يطلب إبلاغ معاوية تمسكه ببيعته</w:t>
            </w:r>
            <w:r>
              <w:rPr>
                <w:rStyle w:val="IndexLink"/>
                <w:rtl w:val="true"/>
              </w:rPr>
              <w:tab/>
            </w:r>
            <w:r>
              <w:rPr>
                <w:rStyle w:val="IndexLink"/>
              </w:rPr>
              <w:t>152</w:t>
            </w:r>
          </w:hyperlink>
        </w:p>
        <w:p>
          <w:pPr>
            <w:pStyle w:val="Contents6"/>
            <w:tabs>
              <w:tab w:val="clear" w:pos="7609"/>
              <w:tab w:val="right" w:pos="9026" w:leader="dot"/>
            </w:tabs>
            <w:rPr/>
          </w:pPr>
          <w:hyperlink w:anchor="__RefHeading___Toc4265593_1280447820">
            <w:r>
              <w:rPr>
                <w:webHidden/>
                <w:rStyle w:val="IndexLink"/>
                <w:rtl w:val="true"/>
              </w:rPr>
              <w:t>رسول معاوية يطلب من أصحاب حجر لعن علي فيأبون</w:t>
            </w:r>
            <w:r>
              <w:rPr>
                <w:rStyle w:val="IndexLink"/>
                <w:rtl w:val="true"/>
              </w:rPr>
              <w:tab/>
            </w:r>
            <w:r>
              <w:rPr>
                <w:rStyle w:val="IndexLink"/>
              </w:rPr>
              <w:t>152</w:t>
            </w:r>
          </w:hyperlink>
        </w:p>
        <w:p>
          <w:pPr>
            <w:pStyle w:val="Contents6"/>
            <w:tabs>
              <w:tab w:val="clear" w:pos="7609"/>
              <w:tab w:val="right" w:pos="9026" w:leader="dot"/>
            </w:tabs>
            <w:rPr/>
          </w:pPr>
          <w:hyperlink w:anchor="__RefHeading___Toc4265595_1280447820">
            <w:r>
              <w:rPr>
                <w:webHidden/>
                <w:rStyle w:val="IndexLink"/>
                <w:rtl w:val="true"/>
              </w:rPr>
              <w:t>أمر عبد الرحمن بن حسان و كريم بن عفيف مع معاوية</w:t>
            </w:r>
            <w:r>
              <w:rPr>
                <w:rStyle w:val="IndexLink"/>
                <w:rtl w:val="true"/>
              </w:rPr>
              <w:tab/>
            </w:r>
            <w:r>
              <w:rPr>
                <w:rStyle w:val="IndexLink"/>
              </w:rPr>
              <w:t>154</w:t>
            </w:r>
          </w:hyperlink>
        </w:p>
        <w:p>
          <w:pPr>
            <w:pStyle w:val="Contents6"/>
            <w:tabs>
              <w:tab w:val="clear" w:pos="7609"/>
              <w:tab w:val="right" w:pos="9026" w:leader="dot"/>
            </w:tabs>
            <w:rPr/>
          </w:pPr>
          <w:hyperlink w:anchor="__RefHeading___Toc4265597_1280447820">
            <w:r>
              <w:rPr>
                <w:webHidden/>
                <w:rStyle w:val="IndexLink"/>
                <w:rtl w:val="true"/>
              </w:rPr>
              <w:t>عائشة تبعث عبد الرحمن بن الحارث إلى معاوية في أمر حجر و أصحابه</w:t>
            </w:r>
            <w:r>
              <w:rPr>
                <w:rStyle w:val="IndexLink"/>
                <w:rtl w:val="true"/>
              </w:rPr>
              <w:tab/>
            </w:r>
            <w:r>
              <w:rPr>
                <w:rStyle w:val="IndexLink"/>
              </w:rPr>
              <w:t>156</w:t>
            </w:r>
          </w:hyperlink>
        </w:p>
        <w:p>
          <w:pPr>
            <w:pStyle w:val="Contents6"/>
            <w:tabs>
              <w:tab w:val="clear" w:pos="7609"/>
              <w:tab w:val="right" w:pos="9026" w:leader="dot"/>
            </w:tabs>
            <w:rPr/>
          </w:pPr>
          <w:hyperlink w:anchor="__RefHeading___Toc4265599_1280447820">
            <w:r>
              <w:rPr>
                <w:webHidden/>
                <w:rStyle w:val="IndexLink"/>
                <w:rtl w:val="true"/>
              </w:rPr>
              <w:t>رثاء حجر</w:t>
            </w:r>
            <w:r>
              <w:rPr>
                <w:rStyle w:val="IndexLink"/>
                <w:rtl w:val="true"/>
              </w:rPr>
              <w:tab/>
            </w:r>
            <w:r>
              <w:rPr>
                <w:rStyle w:val="IndexLink"/>
              </w:rPr>
              <w:t>157</w:t>
            </w:r>
          </w:hyperlink>
        </w:p>
        <w:p>
          <w:pPr>
            <w:pStyle w:val="Contents6"/>
            <w:tabs>
              <w:tab w:val="clear" w:pos="7609"/>
              <w:tab w:val="right" w:pos="9026" w:leader="dot"/>
            </w:tabs>
            <w:rPr/>
          </w:pPr>
          <w:hyperlink w:anchor="__RefHeading___Toc4265601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265603_1280447820">
            <w:r>
              <w:rPr>
                <w:webHidden/>
                <w:rStyle w:val="IndexLink"/>
                <w:rtl w:val="true"/>
              </w:rPr>
              <w:t>صوت</w:t>
            </w:r>
            <w:r>
              <w:rPr>
                <w:rStyle w:val="IndexLink"/>
                <w:rtl w:val="true"/>
              </w:rPr>
              <w:tab/>
            </w:r>
            <w:r>
              <w:rPr>
                <w:rStyle w:val="IndexLink"/>
              </w:rPr>
              <w:t>157</w:t>
            </w:r>
          </w:hyperlink>
        </w:p>
        <w:p>
          <w:pPr>
            <w:pStyle w:val="Contents6"/>
            <w:tabs>
              <w:tab w:val="clear" w:pos="7609"/>
              <w:tab w:val="right" w:pos="9026" w:leader="dot"/>
            </w:tabs>
            <w:rPr/>
          </w:pPr>
          <w:hyperlink w:anchor="__RefHeading___Toc4265605_1280447820">
            <w:r>
              <w:rPr>
                <w:webHidden/>
                <w:rStyle w:val="IndexLink"/>
                <w:rtl w:val="true"/>
              </w:rPr>
              <w:t>صوت</w:t>
            </w:r>
            <w:r>
              <w:rPr>
                <w:rStyle w:val="IndexLink"/>
                <w:rtl w:val="true"/>
              </w:rPr>
              <w:tab/>
            </w:r>
            <w:r>
              <w:rPr>
                <w:rStyle w:val="IndexLink"/>
              </w:rPr>
              <w:t>157</w:t>
            </w:r>
          </w:hyperlink>
        </w:p>
        <w:p>
          <w:pPr>
            <w:pStyle w:val="Contents4"/>
            <w:tabs>
              <w:tab w:val="clear" w:pos="8176"/>
              <w:tab w:val="right" w:pos="9026" w:leader="dot"/>
            </w:tabs>
            <w:rPr/>
          </w:pPr>
          <w:hyperlink w:anchor="__RefHeading___Toc4265607_1280447820">
            <w:r>
              <w:rPr>
                <w:webHidden/>
                <w:rStyle w:val="IndexLink"/>
              </w:rPr>
              <w:t>12</w:t>
            </w:r>
            <w:r>
              <w:rPr>
                <w:rStyle w:val="IndexLink"/>
                <w:rtl w:val="true"/>
              </w:rPr>
              <w:t xml:space="preserve"> - </w:t>
            </w:r>
            <w:r>
              <w:rPr>
                <w:rStyle w:val="IndexLink"/>
                <w:rtl w:val="true"/>
              </w:rPr>
              <w:t>أخبار لعمر بن أبي ربيعة</w:t>
            </w:r>
            <w:r>
              <w:rPr>
                <w:rStyle w:val="IndexLink"/>
                <w:rtl w:val="true"/>
              </w:rPr>
              <w:tab/>
            </w:r>
            <w:r>
              <w:rPr>
                <w:rStyle w:val="IndexLink"/>
              </w:rPr>
              <w:t>158</w:t>
            </w:r>
          </w:hyperlink>
        </w:p>
        <w:p>
          <w:pPr>
            <w:pStyle w:val="Contents5"/>
            <w:tabs>
              <w:tab w:val="clear" w:pos="7892"/>
              <w:tab w:val="right" w:pos="9026" w:leader="dot"/>
            </w:tabs>
            <w:rPr/>
          </w:pPr>
          <w:hyperlink w:anchor="__RefHeading___Toc4265609_1280447820">
            <w:r>
              <w:rPr>
                <w:webHidden/>
                <w:rStyle w:val="IndexLink"/>
                <w:rtl w:val="true"/>
              </w:rPr>
              <w:t>سعدى بنت عبد الرحمن تبعث إلى عمر بن أبي ربيعة تعظه</w:t>
            </w:r>
            <w:r>
              <w:rPr>
                <w:rStyle w:val="IndexLink"/>
                <w:rtl w:val="true"/>
              </w:rPr>
              <w:tab/>
            </w:r>
            <w:r>
              <w:rPr>
                <w:rStyle w:val="IndexLink"/>
              </w:rPr>
              <w:t>158</w:t>
            </w:r>
          </w:hyperlink>
        </w:p>
        <w:p>
          <w:pPr>
            <w:pStyle w:val="Contents5"/>
            <w:tabs>
              <w:tab w:val="clear" w:pos="7892"/>
              <w:tab w:val="right" w:pos="9026" w:leader="dot"/>
            </w:tabs>
            <w:rPr/>
          </w:pPr>
          <w:hyperlink w:anchor="__RefHeading___Toc4265611_1280447820">
            <w:r>
              <w:rPr>
                <w:webHidden/>
                <w:rStyle w:val="IndexLink"/>
                <w:rtl w:val="true"/>
              </w:rPr>
              <w:t>ابن أبي عتيق ينشد سعدى قول عمر</w:t>
            </w:r>
            <w:r>
              <w:rPr>
                <w:rStyle w:val="IndexLink"/>
                <w:rtl w:val="true"/>
              </w:rPr>
              <w:tab/>
            </w:r>
            <w:r>
              <w:rPr>
                <w:rStyle w:val="IndexLink"/>
              </w:rPr>
              <w:t>158</w:t>
            </w:r>
          </w:hyperlink>
        </w:p>
        <w:p>
          <w:pPr>
            <w:pStyle w:val="Contents5"/>
            <w:tabs>
              <w:tab w:val="clear" w:pos="7892"/>
              <w:tab w:val="right" w:pos="9026" w:leader="dot"/>
            </w:tabs>
            <w:rPr/>
          </w:pPr>
          <w:hyperlink w:anchor="__RefHeading___Toc4265613_1280447820">
            <w:r>
              <w:rPr>
                <w:webHidden/>
                <w:rStyle w:val="IndexLink"/>
                <w:rtl w:val="true"/>
              </w:rPr>
              <w:t>يستوقف ليلى بنت الحارث بن عوف و ينشدها</w:t>
            </w:r>
            <w:r>
              <w:rPr>
                <w:rStyle w:val="IndexLink"/>
                <w:rtl w:val="true"/>
              </w:rPr>
              <w:tab/>
            </w:r>
            <w:r>
              <w:rPr>
                <w:rStyle w:val="IndexLink"/>
              </w:rPr>
              <w:t>158</w:t>
            </w:r>
          </w:hyperlink>
        </w:p>
        <w:p>
          <w:pPr>
            <w:pStyle w:val="Contents5"/>
            <w:tabs>
              <w:tab w:val="clear" w:pos="7892"/>
              <w:tab w:val="right" w:pos="9026" w:leader="dot"/>
            </w:tabs>
            <w:rPr/>
          </w:pPr>
          <w:hyperlink w:anchor="__RefHeading___Toc4265615_1280447820">
            <w:r>
              <w:rPr>
                <w:webHidden/>
                <w:rStyle w:val="IndexLink"/>
                <w:rtl w:val="true"/>
              </w:rPr>
              <w:t>خبر آخر لسعدى بنت عبد الرحمن معه</w:t>
            </w:r>
            <w:r>
              <w:rPr>
                <w:rStyle w:val="IndexLink"/>
                <w:rtl w:val="true"/>
              </w:rPr>
              <w:tab/>
            </w:r>
            <w:r>
              <w:rPr>
                <w:rStyle w:val="IndexLink"/>
              </w:rPr>
              <w:t>159</w:t>
            </w:r>
          </w:hyperlink>
        </w:p>
        <w:p>
          <w:pPr>
            <w:pStyle w:val="Contents6"/>
            <w:tabs>
              <w:tab w:val="clear" w:pos="7609"/>
              <w:tab w:val="right" w:pos="9026" w:leader="dot"/>
            </w:tabs>
            <w:rPr/>
          </w:pPr>
          <w:hyperlink w:anchor="__RefHeading___Toc4265617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265619_1280447820">
            <w:r>
              <w:rPr>
                <w:webHidden/>
                <w:rStyle w:val="IndexLink"/>
                <w:rtl w:val="true"/>
              </w:rPr>
              <w:t>صوت</w:t>
            </w:r>
            <w:r>
              <w:rPr>
                <w:rStyle w:val="IndexLink"/>
                <w:rtl w:val="true"/>
              </w:rPr>
              <w:tab/>
            </w:r>
            <w:r>
              <w:rPr>
                <w:rStyle w:val="IndexLink"/>
              </w:rPr>
              <w:t>159</w:t>
            </w:r>
          </w:hyperlink>
        </w:p>
        <w:p>
          <w:pPr>
            <w:pStyle w:val="Contents6"/>
            <w:tabs>
              <w:tab w:val="clear" w:pos="7609"/>
              <w:tab w:val="right" w:pos="9026" w:leader="dot"/>
            </w:tabs>
            <w:rPr/>
          </w:pPr>
          <w:hyperlink w:anchor="__RefHeading___Toc4265621_1280447820">
            <w:r>
              <w:rPr>
                <w:webHidden/>
                <w:rStyle w:val="IndexLink"/>
                <w:rtl w:val="true"/>
              </w:rPr>
              <w:t>إسحاق يغني الرشيد شعر عمر في سكينة</w:t>
            </w:r>
            <w:r>
              <w:rPr>
                <w:rStyle w:val="IndexLink"/>
                <w:rtl w:val="true"/>
              </w:rPr>
              <w:tab/>
            </w:r>
            <w:r>
              <w:rPr>
                <w:rStyle w:val="IndexLink"/>
              </w:rPr>
              <w:t>159</w:t>
            </w:r>
          </w:hyperlink>
        </w:p>
        <w:p>
          <w:pPr>
            <w:pStyle w:val="Contents6"/>
            <w:tabs>
              <w:tab w:val="clear" w:pos="7609"/>
              <w:tab w:val="right" w:pos="9026" w:leader="dot"/>
            </w:tabs>
            <w:rPr/>
          </w:pPr>
          <w:hyperlink w:anchor="__RefHeading___Toc4265623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265625_1280447820">
            <w:r>
              <w:rPr>
                <w:webHidden/>
                <w:rStyle w:val="IndexLink"/>
                <w:rtl w:val="true"/>
              </w:rPr>
              <w:t>صوت</w:t>
            </w:r>
            <w:r>
              <w:rPr>
                <w:rStyle w:val="IndexLink"/>
                <w:rtl w:val="true"/>
              </w:rPr>
              <w:tab/>
            </w:r>
            <w:r>
              <w:rPr>
                <w:rStyle w:val="IndexLink"/>
              </w:rPr>
              <w:t>161</w:t>
            </w:r>
          </w:hyperlink>
        </w:p>
        <w:p>
          <w:pPr>
            <w:pStyle w:val="Contents4"/>
            <w:tabs>
              <w:tab w:val="clear" w:pos="8176"/>
              <w:tab w:val="right" w:pos="9026" w:leader="dot"/>
            </w:tabs>
            <w:rPr/>
          </w:pPr>
          <w:hyperlink w:anchor="__RefHeading___Toc4265627_1280447820">
            <w:r>
              <w:rPr>
                <w:webHidden/>
                <w:rStyle w:val="IndexLink"/>
              </w:rPr>
              <w:t>13</w:t>
            </w:r>
            <w:r>
              <w:rPr>
                <w:rStyle w:val="IndexLink"/>
                <w:rtl w:val="true"/>
              </w:rPr>
              <w:t xml:space="preserve"> - </w:t>
            </w:r>
            <w:r>
              <w:rPr>
                <w:rStyle w:val="IndexLink"/>
                <w:rtl w:val="true"/>
              </w:rPr>
              <w:t>أخبار عزة الميلاء</w:t>
            </w:r>
            <w:r>
              <w:rPr>
                <w:rStyle w:val="IndexLink"/>
                <w:rtl w:val="true"/>
              </w:rPr>
              <w:tab/>
            </w:r>
            <w:r>
              <w:rPr>
                <w:rStyle w:val="IndexLink"/>
              </w:rPr>
              <w:t>162</w:t>
            </w:r>
          </w:hyperlink>
        </w:p>
        <w:p>
          <w:pPr>
            <w:pStyle w:val="Contents5"/>
            <w:tabs>
              <w:tab w:val="clear" w:pos="7892"/>
              <w:tab w:val="right" w:pos="9026" w:leader="dot"/>
            </w:tabs>
            <w:rPr/>
          </w:pPr>
          <w:hyperlink w:anchor="__RefHeading___Toc4265629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265631_1280447820">
            <w:r>
              <w:rPr>
                <w:webHidden/>
                <w:rStyle w:val="IndexLink"/>
                <w:rtl w:val="true"/>
              </w:rPr>
              <w:t>سبب تسميتها الميلاء</w:t>
            </w:r>
            <w:r>
              <w:rPr>
                <w:rStyle w:val="IndexLink"/>
                <w:rtl w:val="true"/>
              </w:rPr>
              <w:tab/>
            </w:r>
            <w:r>
              <w:rPr>
                <w:rStyle w:val="IndexLink"/>
              </w:rPr>
              <w:t>162</w:t>
            </w:r>
          </w:hyperlink>
        </w:p>
        <w:p>
          <w:pPr>
            <w:pStyle w:val="Contents5"/>
            <w:tabs>
              <w:tab w:val="clear" w:pos="7892"/>
              <w:tab w:val="right" w:pos="9026" w:leader="dot"/>
            </w:tabs>
            <w:rPr/>
          </w:pPr>
          <w:hyperlink w:anchor="__RefHeading___Toc4265633_1280447820">
            <w:r>
              <w:rPr>
                <w:webHidden/>
                <w:rStyle w:val="IndexLink"/>
                <w:rtl w:val="true"/>
              </w:rPr>
              <w:t>مكانتها في الموسيقى و الغناء</w:t>
            </w:r>
            <w:r>
              <w:rPr>
                <w:rStyle w:val="IndexLink"/>
                <w:rtl w:val="true"/>
              </w:rPr>
              <w:tab/>
            </w:r>
            <w:r>
              <w:rPr>
                <w:rStyle w:val="IndexLink"/>
              </w:rPr>
              <w:t>162</w:t>
            </w:r>
          </w:hyperlink>
        </w:p>
        <w:p>
          <w:pPr>
            <w:pStyle w:val="Contents5"/>
            <w:tabs>
              <w:tab w:val="clear" w:pos="7892"/>
              <w:tab w:val="right" w:pos="9026" w:leader="dot"/>
            </w:tabs>
            <w:rPr/>
          </w:pPr>
          <w:hyperlink w:anchor="__RefHeading___Toc4265635_1280447820">
            <w:r>
              <w:rPr>
                <w:webHidden/>
                <w:rStyle w:val="IndexLink"/>
                <w:rtl w:val="true"/>
              </w:rPr>
              <w:t>رأي مشايخ أهل المدينة فيها</w:t>
            </w:r>
            <w:r>
              <w:rPr>
                <w:rStyle w:val="IndexLink"/>
                <w:rtl w:val="true"/>
              </w:rPr>
              <w:tab/>
            </w:r>
            <w:r>
              <w:rPr>
                <w:rStyle w:val="IndexLink"/>
              </w:rPr>
              <w:t>162</w:t>
            </w:r>
          </w:hyperlink>
        </w:p>
        <w:p>
          <w:pPr>
            <w:pStyle w:val="Contents5"/>
            <w:tabs>
              <w:tab w:val="clear" w:pos="7892"/>
              <w:tab w:val="right" w:pos="9026" w:leader="dot"/>
            </w:tabs>
            <w:rPr/>
          </w:pPr>
          <w:hyperlink w:anchor="__RefHeading___Toc4265637_1280447820">
            <w:r>
              <w:rPr>
                <w:webHidden/>
                <w:rStyle w:val="IndexLink"/>
                <w:rtl w:val="true"/>
              </w:rPr>
              <w:t>أخذ عنها ابن سريج و ابن محرز</w:t>
            </w:r>
            <w:r>
              <w:rPr>
                <w:rStyle w:val="IndexLink"/>
                <w:rtl w:val="true"/>
              </w:rPr>
              <w:tab/>
            </w:r>
            <w:r>
              <w:rPr>
                <w:rStyle w:val="IndexLink"/>
              </w:rPr>
              <w:t>162</w:t>
            </w:r>
          </w:hyperlink>
        </w:p>
        <w:p>
          <w:pPr>
            <w:pStyle w:val="Contents5"/>
            <w:tabs>
              <w:tab w:val="clear" w:pos="7892"/>
              <w:tab w:val="right" w:pos="9026" w:leader="dot"/>
            </w:tabs>
            <w:rPr/>
          </w:pPr>
          <w:hyperlink w:anchor="__RefHeading___Toc4265639_1280447820">
            <w:r>
              <w:rPr>
                <w:webHidden/>
                <w:rStyle w:val="IndexLink"/>
                <w:rtl w:val="true"/>
              </w:rPr>
              <w:t>رأي طويس فيها</w:t>
            </w:r>
            <w:r>
              <w:rPr>
                <w:rStyle w:val="IndexLink"/>
                <w:rtl w:val="true"/>
              </w:rPr>
              <w:tab/>
            </w:r>
            <w:r>
              <w:rPr>
                <w:rStyle w:val="IndexLink"/>
              </w:rPr>
              <w:t>163</w:t>
            </w:r>
          </w:hyperlink>
        </w:p>
        <w:p>
          <w:pPr>
            <w:pStyle w:val="Contents5"/>
            <w:tabs>
              <w:tab w:val="clear" w:pos="7892"/>
              <w:tab w:val="right" w:pos="9026" w:leader="dot"/>
            </w:tabs>
            <w:rPr/>
          </w:pPr>
          <w:hyperlink w:anchor="__RefHeading___Toc4265641_1280447820">
            <w:r>
              <w:rPr>
                <w:webHidden/>
                <w:rStyle w:val="IndexLink"/>
                <w:rtl w:val="true"/>
              </w:rPr>
              <w:t>سمعها معبد و قد أسنت فأعجب بها</w:t>
            </w:r>
            <w:r>
              <w:rPr>
                <w:rStyle w:val="IndexLink"/>
                <w:rtl w:val="true"/>
              </w:rPr>
              <w:tab/>
            </w:r>
            <w:r>
              <w:rPr>
                <w:rStyle w:val="IndexLink"/>
              </w:rPr>
              <w:t>163</w:t>
            </w:r>
          </w:hyperlink>
        </w:p>
        <w:p>
          <w:pPr>
            <w:pStyle w:val="Contents5"/>
            <w:tabs>
              <w:tab w:val="clear" w:pos="7892"/>
              <w:tab w:val="right" w:pos="9026" w:leader="dot"/>
            </w:tabs>
            <w:rPr/>
          </w:pPr>
          <w:hyperlink w:anchor="__RefHeading___Toc4265643_1280447820">
            <w:r>
              <w:rPr>
                <w:webHidden/>
                <w:rStyle w:val="IndexLink"/>
                <w:rtl w:val="true"/>
              </w:rPr>
              <w:t>عمر بن أبي ربيعة يغشى عليه حين سمعها تغني شعره</w:t>
            </w:r>
            <w:r>
              <w:rPr>
                <w:rStyle w:val="IndexLink"/>
                <w:rtl w:val="true"/>
              </w:rPr>
              <w:tab/>
            </w:r>
            <w:r>
              <w:rPr>
                <w:rStyle w:val="IndexLink"/>
              </w:rPr>
              <w:t>163</w:t>
            </w:r>
          </w:hyperlink>
        </w:p>
        <w:p>
          <w:pPr>
            <w:pStyle w:val="Contents5"/>
            <w:tabs>
              <w:tab w:val="clear" w:pos="7892"/>
              <w:tab w:val="right" w:pos="9026" w:leader="dot"/>
            </w:tabs>
            <w:rPr/>
          </w:pPr>
          <w:hyperlink w:anchor="__RefHeading___Toc4265645_1280447820">
            <w:r>
              <w:rPr>
                <w:webHidden/>
                <w:rStyle w:val="IndexLink"/>
                <w:rtl w:val="true"/>
              </w:rPr>
              <w:t>غنت شعرا لحسان بن ثابت فبكى</w:t>
            </w:r>
            <w:r>
              <w:rPr>
                <w:rStyle w:val="IndexLink"/>
                <w:rtl w:val="true"/>
              </w:rPr>
              <w:tab/>
            </w:r>
            <w:r>
              <w:rPr>
                <w:rStyle w:val="IndexLink"/>
              </w:rPr>
              <w:t>163</w:t>
            </w:r>
          </w:hyperlink>
        </w:p>
        <w:p>
          <w:pPr>
            <w:pStyle w:val="Contents5"/>
            <w:tabs>
              <w:tab w:val="clear" w:pos="7892"/>
              <w:tab w:val="right" w:pos="9026" w:leader="dot"/>
            </w:tabs>
            <w:rPr/>
          </w:pPr>
          <w:hyperlink w:anchor="__RefHeading___Toc4265647_1280447820">
            <w:r>
              <w:rPr>
                <w:webHidden/>
                <w:rStyle w:val="IndexLink"/>
                <w:rtl w:val="true"/>
              </w:rPr>
              <w:t>نسبة هذا الصوت</w:t>
            </w:r>
            <w:r>
              <w:rPr>
                <w:rStyle w:val="IndexLink"/>
                <w:rtl w:val="true"/>
              </w:rPr>
              <w:tab/>
            </w:r>
            <w:r>
              <w:rPr>
                <w:rStyle w:val="IndexLink"/>
              </w:rPr>
              <w:t>167</w:t>
            </w:r>
          </w:hyperlink>
        </w:p>
        <w:p>
          <w:pPr>
            <w:pStyle w:val="Contents5"/>
            <w:tabs>
              <w:tab w:val="clear" w:pos="7892"/>
              <w:tab w:val="right" w:pos="9026" w:leader="dot"/>
            </w:tabs>
            <w:rPr/>
          </w:pPr>
          <w:hyperlink w:anchor="__RefHeading___Toc4265649_1280447820">
            <w:r>
              <w:rPr>
                <w:webHidden/>
                <w:rStyle w:val="IndexLink"/>
                <w:rtl w:val="true"/>
              </w:rPr>
              <w:t>نسب شعثاء التي شبب بها حسان بن ثابت</w:t>
            </w:r>
            <w:r>
              <w:rPr>
                <w:rStyle w:val="IndexLink"/>
                <w:rtl w:val="true"/>
              </w:rPr>
              <w:tab/>
            </w:r>
            <w:r>
              <w:rPr>
                <w:rStyle w:val="IndexLink"/>
              </w:rPr>
              <w:t>167</w:t>
            </w:r>
          </w:hyperlink>
        </w:p>
        <w:p>
          <w:pPr>
            <w:pStyle w:val="Contents5"/>
            <w:tabs>
              <w:tab w:val="clear" w:pos="7892"/>
              <w:tab w:val="right" w:pos="9026" w:leader="dot"/>
            </w:tabs>
            <w:rPr/>
          </w:pPr>
          <w:hyperlink w:anchor="__RefHeading___Toc4265651_1280447820">
            <w:r>
              <w:rPr>
                <w:webHidden/>
                <w:rStyle w:val="IndexLink"/>
                <w:rtl w:val="true"/>
              </w:rPr>
              <w:t>من شعر حسان في شعثاء</w:t>
            </w:r>
            <w:r>
              <w:rPr>
                <w:rStyle w:val="IndexLink"/>
                <w:rtl w:val="true"/>
              </w:rPr>
              <w:tab/>
            </w:r>
            <w:r>
              <w:rPr>
                <w:rStyle w:val="IndexLink"/>
              </w:rPr>
              <w:t>168</w:t>
            </w:r>
          </w:hyperlink>
        </w:p>
        <w:p>
          <w:pPr>
            <w:pStyle w:val="Contents5"/>
            <w:tabs>
              <w:tab w:val="clear" w:pos="7892"/>
              <w:tab w:val="right" w:pos="9026" w:leader="dot"/>
            </w:tabs>
            <w:rPr/>
          </w:pPr>
          <w:hyperlink w:anchor="__RefHeading___Toc4265653_1280447820">
            <w:r>
              <w:rPr>
                <w:webHidden/>
                <w:rStyle w:val="IndexLink"/>
                <w:rtl w:val="true"/>
              </w:rPr>
              <w:t>شعر لحسان في حرب بين الأوس و الخزرج</w:t>
            </w:r>
            <w:r>
              <w:rPr>
                <w:rStyle w:val="IndexLink"/>
                <w:rtl w:val="true"/>
              </w:rPr>
              <w:tab/>
            </w:r>
            <w:r>
              <w:rPr>
                <w:rStyle w:val="IndexLink"/>
              </w:rPr>
              <w:t>169</w:t>
            </w:r>
          </w:hyperlink>
        </w:p>
        <w:p>
          <w:pPr>
            <w:pStyle w:val="Contents5"/>
            <w:tabs>
              <w:tab w:val="clear" w:pos="7892"/>
              <w:tab w:val="right" w:pos="9026" w:leader="dot"/>
            </w:tabs>
            <w:rPr/>
          </w:pPr>
          <w:hyperlink w:anchor="__RefHeading___Toc4265655_1280447820">
            <w:r>
              <w:rPr>
                <w:webHidden/>
                <w:rStyle w:val="IndexLink"/>
                <w:rtl w:val="true"/>
              </w:rPr>
              <w:t>عبد الرحمن بن حسان يحتال لإبعاد أبيه عن مجلس أصحابه</w:t>
            </w:r>
            <w:r>
              <w:rPr>
                <w:rStyle w:val="IndexLink"/>
                <w:rtl w:val="true"/>
              </w:rPr>
              <w:tab/>
            </w:r>
            <w:r>
              <w:rPr>
                <w:rStyle w:val="IndexLink"/>
              </w:rPr>
              <w:t>170</w:t>
            </w:r>
          </w:hyperlink>
        </w:p>
        <w:p>
          <w:pPr>
            <w:pStyle w:val="Contents6"/>
            <w:tabs>
              <w:tab w:val="clear" w:pos="7609"/>
              <w:tab w:val="right" w:pos="9026" w:leader="dot"/>
            </w:tabs>
            <w:rPr/>
          </w:pPr>
          <w:hyperlink w:anchor="__RefHeading___Toc4265657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4265659_1280447820">
            <w:r>
              <w:rPr>
                <w:webHidden/>
                <w:rStyle w:val="IndexLink"/>
                <w:rtl w:val="true"/>
              </w:rPr>
              <w:t>صوت</w:t>
            </w:r>
            <w:r>
              <w:rPr>
                <w:rStyle w:val="IndexLink"/>
                <w:rtl w:val="true"/>
              </w:rPr>
              <w:tab/>
            </w:r>
            <w:r>
              <w:rPr>
                <w:rStyle w:val="IndexLink"/>
              </w:rPr>
              <w:t>170</w:t>
            </w:r>
          </w:hyperlink>
        </w:p>
        <w:p>
          <w:pPr>
            <w:pStyle w:val="Contents6"/>
            <w:tabs>
              <w:tab w:val="clear" w:pos="7609"/>
              <w:tab w:val="right" w:pos="9026" w:leader="dot"/>
            </w:tabs>
            <w:rPr/>
          </w:pPr>
          <w:hyperlink w:anchor="__RefHeading___Toc4265661_1280447820">
            <w:r>
              <w:rPr>
                <w:webHidden/>
                <w:rStyle w:val="IndexLink"/>
                <w:rtl w:val="true"/>
              </w:rPr>
              <w:t>صوت</w:t>
            </w:r>
            <w:r>
              <w:rPr>
                <w:rStyle w:val="IndexLink"/>
                <w:rtl w:val="true"/>
              </w:rPr>
              <w:tab/>
            </w:r>
            <w:r>
              <w:rPr>
                <w:rStyle w:val="IndexLink"/>
              </w:rPr>
              <w:t>171</w:t>
            </w:r>
          </w:hyperlink>
        </w:p>
        <w:p>
          <w:pPr>
            <w:pStyle w:val="Contents5"/>
            <w:tabs>
              <w:tab w:val="clear" w:pos="7892"/>
              <w:tab w:val="right" w:pos="9026" w:leader="dot"/>
            </w:tabs>
            <w:rPr/>
          </w:pPr>
          <w:hyperlink w:anchor="__RefHeading___Toc4265663_1280447820">
            <w:r>
              <w:rPr>
                <w:webHidden/>
                <w:rStyle w:val="IndexLink"/>
                <w:rtl w:val="true"/>
              </w:rPr>
              <w:t>رجع الحديث إلى أخبار عزّة الميلاء</w:t>
            </w:r>
            <w:r>
              <w:rPr>
                <w:rStyle w:val="IndexLink"/>
                <w:rtl w:val="true"/>
              </w:rPr>
              <w:tab/>
            </w:r>
            <w:r>
              <w:rPr>
                <w:rStyle w:val="IndexLink"/>
              </w:rPr>
              <w:t>171</w:t>
            </w:r>
          </w:hyperlink>
        </w:p>
        <w:p>
          <w:pPr>
            <w:pStyle w:val="Contents6"/>
            <w:tabs>
              <w:tab w:val="clear" w:pos="7609"/>
              <w:tab w:val="right" w:pos="9026" w:leader="dot"/>
            </w:tabs>
            <w:rPr/>
          </w:pPr>
          <w:hyperlink w:anchor="__RefHeading___Toc4265665_1280447820">
            <w:r>
              <w:rPr>
                <w:webHidden/>
                <w:rStyle w:val="IndexLink"/>
                <w:rtl w:val="true"/>
              </w:rPr>
              <w:t>عبد اللّه بن جعفر و ناسك بالمدينة</w:t>
            </w:r>
            <w:r>
              <w:rPr>
                <w:rStyle w:val="IndexLink"/>
                <w:rtl w:val="true"/>
              </w:rPr>
              <w:tab/>
            </w:r>
            <w:r>
              <w:rPr>
                <w:rStyle w:val="IndexLink"/>
              </w:rPr>
              <w:t>171</w:t>
            </w:r>
          </w:hyperlink>
        </w:p>
        <w:p>
          <w:pPr>
            <w:pStyle w:val="Contents5"/>
            <w:tabs>
              <w:tab w:val="clear" w:pos="7892"/>
              <w:tab w:val="right" w:pos="9026" w:leader="dot"/>
            </w:tabs>
            <w:rPr/>
          </w:pPr>
          <w:hyperlink w:anchor="__RefHeading___Toc4265667_1280447820">
            <w:r>
              <w:rPr>
                <w:webHidden/>
                <w:rStyle w:val="IndexLink"/>
                <w:rtl w:val="true"/>
              </w:rPr>
              <w:t>نسبة هذا الصوت</w:t>
            </w:r>
            <w:r>
              <w:rPr>
                <w:rStyle w:val="IndexLink"/>
                <w:rtl w:val="true"/>
              </w:rPr>
              <w:tab/>
            </w:r>
            <w:r>
              <w:rPr>
                <w:rStyle w:val="IndexLink"/>
              </w:rPr>
              <w:t>172</w:t>
            </w:r>
          </w:hyperlink>
        </w:p>
        <w:p>
          <w:pPr>
            <w:pStyle w:val="Contents6"/>
            <w:tabs>
              <w:tab w:val="clear" w:pos="7609"/>
              <w:tab w:val="right" w:pos="9026" w:leader="dot"/>
            </w:tabs>
            <w:rPr/>
          </w:pPr>
          <w:hyperlink w:anchor="__RefHeading___Toc4265669_1280447820">
            <w:r>
              <w:rPr>
                <w:webHidden/>
                <w:rStyle w:val="IndexLink"/>
                <w:rtl w:val="true"/>
              </w:rPr>
              <w:t>صوت</w:t>
            </w:r>
            <w:r>
              <w:rPr>
                <w:rStyle w:val="IndexLink"/>
                <w:rtl w:val="true"/>
              </w:rPr>
              <w:tab/>
            </w:r>
            <w:r>
              <w:rPr>
                <w:rStyle w:val="IndexLink"/>
              </w:rPr>
              <w:t>172</w:t>
            </w:r>
          </w:hyperlink>
        </w:p>
        <w:p>
          <w:pPr>
            <w:pStyle w:val="Contents6"/>
            <w:tabs>
              <w:tab w:val="clear" w:pos="7609"/>
              <w:tab w:val="right" w:pos="9026" w:leader="dot"/>
            </w:tabs>
            <w:rPr/>
          </w:pPr>
          <w:hyperlink w:anchor="__RefHeading___Toc4265671_1280447820">
            <w:r>
              <w:rPr>
                <w:webHidden/>
                <w:rStyle w:val="IndexLink"/>
                <w:rtl w:val="true"/>
              </w:rPr>
              <w:t>الأصمعي ينحل الأعشى بيتا من الشعر</w:t>
            </w:r>
            <w:r>
              <w:rPr>
                <w:rStyle w:val="IndexLink"/>
                <w:rtl w:val="true"/>
              </w:rPr>
              <w:tab/>
            </w:r>
            <w:r>
              <w:rPr>
                <w:rStyle w:val="IndexLink"/>
              </w:rPr>
              <w:t>172</w:t>
            </w:r>
          </w:hyperlink>
        </w:p>
        <w:p>
          <w:pPr>
            <w:pStyle w:val="Contents6"/>
            <w:tabs>
              <w:tab w:val="clear" w:pos="7609"/>
              <w:tab w:val="right" w:pos="9026" w:leader="dot"/>
            </w:tabs>
            <w:rPr/>
          </w:pPr>
          <w:hyperlink w:anchor="__RefHeading___Toc4265673_1280447820">
            <w:r>
              <w:rPr>
                <w:webHidden/>
                <w:rStyle w:val="IndexLink"/>
                <w:rtl w:val="true"/>
              </w:rPr>
              <w:t>عبد اللّه بن جعفر يطلب من أمير المدينة ألا يمنع عزة من الغناء</w:t>
            </w:r>
            <w:r>
              <w:rPr>
                <w:rStyle w:val="IndexLink"/>
                <w:rtl w:val="true"/>
              </w:rPr>
              <w:tab/>
            </w:r>
            <w:r>
              <w:rPr>
                <w:rStyle w:val="IndexLink"/>
              </w:rPr>
              <w:t>172</w:t>
            </w:r>
          </w:hyperlink>
        </w:p>
        <w:p>
          <w:pPr>
            <w:pStyle w:val="Contents6"/>
            <w:tabs>
              <w:tab w:val="clear" w:pos="7609"/>
              <w:tab w:val="right" w:pos="9026" w:leader="dot"/>
            </w:tabs>
            <w:rPr/>
          </w:pPr>
          <w:hyperlink w:anchor="__RefHeading___Toc4265675_1280447820">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265677_1280447820">
            <w:r>
              <w:rPr>
                <w:webHidden/>
                <w:rStyle w:val="IndexLink"/>
                <w:rtl w:val="true"/>
              </w:rPr>
              <w:t>صوت</w:t>
            </w:r>
            <w:r>
              <w:rPr>
                <w:rStyle w:val="IndexLink"/>
                <w:rtl w:val="true"/>
              </w:rPr>
              <w:tab/>
            </w:r>
            <w:r>
              <w:rPr>
                <w:rStyle w:val="IndexLink"/>
              </w:rPr>
              <w:t>174</w:t>
            </w:r>
          </w:hyperlink>
        </w:p>
        <w:p>
          <w:pPr>
            <w:pStyle w:val="Contents4"/>
            <w:tabs>
              <w:tab w:val="clear" w:pos="8176"/>
              <w:tab w:val="right" w:pos="9026" w:leader="dot"/>
            </w:tabs>
            <w:rPr/>
          </w:pPr>
          <w:hyperlink w:anchor="__RefHeading___Toc4265679_1280447820">
            <w:r>
              <w:rPr>
                <w:webHidden/>
                <w:rStyle w:val="IndexLink"/>
              </w:rPr>
              <w:t>14</w:t>
            </w:r>
            <w:r>
              <w:rPr>
                <w:rStyle w:val="IndexLink"/>
                <w:rtl w:val="true"/>
              </w:rPr>
              <w:t xml:space="preserve"> - </w:t>
            </w:r>
            <w:r>
              <w:rPr>
                <w:rStyle w:val="IndexLink"/>
                <w:rtl w:val="true"/>
              </w:rPr>
              <w:t>ذكر نسب الربيع بن زياد و بعض أخباره، و قصة هذا الشعر، و السبب الذي قتل من أجله</w:t>
            </w:r>
            <w:r>
              <w:rPr>
                <w:rStyle w:val="IndexLink"/>
                <w:rtl w:val="true"/>
              </w:rPr>
              <w:tab/>
            </w:r>
            <w:r>
              <w:rPr>
                <w:rStyle w:val="IndexLink"/>
              </w:rPr>
              <w:t>175</w:t>
            </w:r>
          </w:hyperlink>
        </w:p>
        <w:p>
          <w:pPr>
            <w:pStyle w:val="Contents5"/>
            <w:tabs>
              <w:tab w:val="clear" w:pos="7892"/>
              <w:tab w:val="right" w:pos="9026" w:leader="dot"/>
            </w:tabs>
            <w:rPr/>
          </w:pPr>
          <w:hyperlink w:anchor="__RefHeading___Toc4265681_1280447820">
            <w:r>
              <w:rPr>
                <w:webHidden/>
                <w:rStyle w:val="IndexLink"/>
                <w:rtl w:val="true"/>
              </w:rPr>
              <w:t>نسبه</w:t>
            </w:r>
            <w:r>
              <w:rPr>
                <w:rStyle w:val="IndexLink"/>
                <w:rtl w:val="true"/>
              </w:rPr>
              <w:tab/>
            </w:r>
            <w:r>
              <w:rPr>
                <w:rStyle w:val="IndexLink"/>
              </w:rPr>
              <w:t>175</w:t>
            </w:r>
          </w:hyperlink>
        </w:p>
        <w:p>
          <w:pPr>
            <w:pStyle w:val="Contents5"/>
            <w:tabs>
              <w:tab w:val="clear" w:pos="7892"/>
              <w:tab w:val="right" w:pos="9026" w:leader="dot"/>
            </w:tabs>
            <w:rPr/>
          </w:pPr>
          <w:hyperlink w:anchor="__RefHeading___Toc4265683_1280447820">
            <w:r>
              <w:rPr>
                <w:webHidden/>
                <w:rStyle w:val="IndexLink"/>
                <w:rtl w:val="true"/>
              </w:rPr>
              <w:t>أمه إحدى المنجبات</w:t>
            </w:r>
            <w:r>
              <w:rPr>
                <w:rStyle w:val="IndexLink"/>
                <w:rtl w:val="true"/>
              </w:rPr>
              <w:tab/>
            </w:r>
            <w:r>
              <w:rPr>
                <w:rStyle w:val="IndexLink"/>
              </w:rPr>
              <w:t>175</w:t>
            </w:r>
          </w:hyperlink>
        </w:p>
        <w:p>
          <w:pPr>
            <w:pStyle w:val="Contents5"/>
            <w:tabs>
              <w:tab w:val="clear" w:pos="7892"/>
              <w:tab w:val="right" w:pos="9026" w:leader="dot"/>
            </w:tabs>
            <w:rPr/>
          </w:pPr>
          <w:hyperlink w:anchor="__RefHeading___Toc4265685_1280447820">
            <w:r>
              <w:rPr>
                <w:webHidden/>
                <w:rStyle w:val="IndexLink"/>
                <w:rtl w:val="true"/>
              </w:rPr>
              <w:t>سئلت أمه عن بنيها فلم تدر أيهم أفضل</w:t>
            </w:r>
            <w:r>
              <w:rPr>
                <w:rStyle w:val="IndexLink"/>
                <w:rtl w:val="true"/>
              </w:rPr>
              <w:tab/>
            </w:r>
            <w:r>
              <w:rPr>
                <w:rStyle w:val="IndexLink"/>
              </w:rPr>
              <w:t>175</w:t>
            </w:r>
          </w:hyperlink>
        </w:p>
        <w:p>
          <w:pPr>
            <w:pStyle w:val="Contents5"/>
            <w:tabs>
              <w:tab w:val="clear" w:pos="7892"/>
              <w:tab w:val="right" w:pos="9026" w:leader="dot"/>
            </w:tabs>
            <w:rPr/>
          </w:pPr>
          <w:hyperlink w:anchor="__RefHeading___Toc4265687_1280447820">
            <w:r>
              <w:rPr>
                <w:webHidden/>
                <w:rStyle w:val="IndexLink"/>
                <w:rtl w:val="true"/>
              </w:rPr>
              <w:t>أمه تصفه و تصف إخوته</w:t>
            </w:r>
            <w:r>
              <w:rPr>
                <w:rStyle w:val="IndexLink"/>
                <w:rtl w:val="true"/>
              </w:rPr>
              <w:tab/>
            </w:r>
            <w:r>
              <w:rPr>
                <w:rStyle w:val="IndexLink"/>
              </w:rPr>
              <w:t>176</w:t>
            </w:r>
          </w:hyperlink>
        </w:p>
        <w:p>
          <w:pPr>
            <w:pStyle w:val="Contents5"/>
            <w:tabs>
              <w:tab w:val="clear" w:pos="7892"/>
              <w:tab w:val="right" w:pos="9026" w:leader="dot"/>
            </w:tabs>
            <w:rPr/>
          </w:pPr>
          <w:hyperlink w:anchor="__RefHeading___Toc4265689_1280447820">
            <w:r>
              <w:rPr>
                <w:webHidden/>
                <w:rStyle w:val="IndexLink"/>
                <w:rtl w:val="true"/>
              </w:rPr>
              <w:t>حكمته و بعد نظره</w:t>
            </w:r>
            <w:r>
              <w:rPr>
                <w:rStyle w:val="IndexLink"/>
                <w:rtl w:val="true"/>
              </w:rPr>
              <w:tab/>
            </w:r>
            <w:r>
              <w:rPr>
                <w:rStyle w:val="IndexLink"/>
              </w:rPr>
              <w:t>176</w:t>
            </w:r>
          </w:hyperlink>
        </w:p>
        <w:p>
          <w:pPr>
            <w:pStyle w:val="Contents5"/>
            <w:tabs>
              <w:tab w:val="clear" w:pos="7892"/>
              <w:tab w:val="right" w:pos="9026" w:leader="dot"/>
            </w:tabs>
            <w:rPr/>
          </w:pPr>
          <w:hyperlink w:anchor="__RefHeading___Toc4265691_1280447820">
            <w:r>
              <w:rPr>
                <w:webHidden/>
                <w:rStyle w:val="IndexLink"/>
                <w:rtl w:val="true"/>
              </w:rPr>
              <w:t>شعر قيل في مدحه و مدح إخوته</w:t>
            </w:r>
            <w:r>
              <w:rPr>
                <w:rStyle w:val="IndexLink"/>
                <w:rtl w:val="true"/>
              </w:rPr>
              <w:tab/>
            </w:r>
            <w:r>
              <w:rPr>
                <w:rStyle w:val="IndexLink"/>
              </w:rPr>
              <w:t>176</w:t>
            </w:r>
          </w:hyperlink>
        </w:p>
        <w:p>
          <w:pPr>
            <w:pStyle w:val="Contents5"/>
            <w:tabs>
              <w:tab w:val="clear" w:pos="7892"/>
              <w:tab w:val="right" w:pos="9026" w:leader="dot"/>
            </w:tabs>
            <w:rPr/>
          </w:pPr>
          <w:hyperlink w:anchor="__RefHeading___Toc4265693_1280447820">
            <w:r>
              <w:rPr>
                <w:webHidden/>
                <w:rStyle w:val="IndexLink"/>
                <w:rtl w:val="true"/>
              </w:rPr>
              <w:t>أمه تقتل نفسها خوفا من العار</w:t>
            </w:r>
            <w:r>
              <w:rPr>
                <w:rStyle w:val="IndexLink"/>
                <w:rtl w:val="true"/>
              </w:rPr>
              <w:tab/>
            </w:r>
            <w:r>
              <w:rPr>
                <w:rStyle w:val="IndexLink"/>
              </w:rPr>
              <w:t>178</w:t>
            </w:r>
          </w:hyperlink>
        </w:p>
        <w:p>
          <w:pPr>
            <w:pStyle w:val="Contents5"/>
            <w:tabs>
              <w:tab w:val="clear" w:pos="7892"/>
              <w:tab w:val="right" w:pos="9026" w:leader="dot"/>
            </w:tabs>
            <w:rPr/>
          </w:pPr>
          <w:hyperlink w:anchor="__RefHeading___Toc4265695_1280447820">
            <w:r>
              <w:rPr>
                <w:webHidden/>
                <w:rStyle w:val="IndexLink"/>
                <w:rtl w:val="true"/>
              </w:rPr>
              <w:t>لبيد يحاول الإيقاع بينه و بين النعمان</w:t>
            </w:r>
            <w:r>
              <w:rPr>
                <w:rStyle w:val="IndexLink"/>
                <w:rtl w:val="true"/>
              </w:rPr>
              <w:tab/>
            </w:r>
            <w:r>
              <w:rPr>
                <w:rStyle w:val="IndexLink"/>
              </w:rPr>
              <w:t>178</w:t>
            </w:r>
          </w:hyperlink>
        </w:p>
        <w:p>
          <w:pPr>
            <w:pStyle w:val="Contents5"/>
            <w:tabs>
              <w:tab w:val="clear" w:pos="7892"/>
              <w:tab w:val="right" w:pos="9026" w:leader="dot"/>
            </w:tabs>
            <w:rPr/>
          </w:pPr>
          <w:hyperlink w:anchor="__RefHeading___Toc4265697_1280447820">
            <w:r>
              <w:rPr>
                <w:webHidden/>
                <w:rStyle w:val="IndexLink"/>
                <w:rtl w:val="true"/>
              </w:rPr>
              <w:t>داحس و الغبراء</w:t>
            </w:r>
            <w:r>
              <w:rPr>
                <w:rStyle w:val="IndexLink"/>
                <w:rtl w:val="true"/>
              </w:rPr>
              <w:tab/>
            </w:r>
            <w:r>
              <w:rPr>
                <w:rStyle w:val="IndexLink"/>
              </w:rPr>
              <w:t>184</w:t>
            </w:r>
          </w:hyperlink>
        </w:p>
        <w:p>
          <w:pPr>
            <w:pStyle w:val="Contents5"/>
            <w:tabs>
              <w:tab w:val="clear" w:pos="7892"/>
              <w:tab w:val="right" w:pos="9026" w:leader="dot"/>
            </w:tabs>
            <w:rPr/>
          </w:pPr>
          <w:hyperlink w:anchor="__RefHeading___Toc4265699_1280447820">
            <w:r>
              <w:rPr>
                <w:webHidden/>
                <w:rStyle w:val="IndexLink"/>
                <w:rtl w:val="true"/>
              </w:rPr>
              <w:t>حرب داحس و الغبراء</w:t>
            </w:r>
            <w:r>
              <w:rPr>
                <w:rStyle w:val="IndexLink"/>
                <w:rtl w:val="true"/>
              </w:rPr>
              <w:tab/>
            </w:r>
            <w:r>
              <w:rPr>
                <w:rStyle w:val="IndexLink"/>
              </w:rPr>
              <w:t>184</w:t>
            </w:r>
          </w:hyperlink>
        </w:p>
        <w:p>
          <w:pPr>
            <w:pStyle w:val="Contents6"/>
            <w:tabs>
              <w:tab w:val="clear" w:pos="7609"/>
              <w:tab w:val="right" w:pos="9026" w:leader="dot"/>
            </w:tabs>
            <w:rPr/>
          </w:pPr>
          <w:hyperlink w:anchor="__RefHeading___Toc4265701_1280447820">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4265703_1280447820">
            <w:r>
              <w:rPr>
                <w:webHidden/>
                <w:rStyle w:val="IndexLink"/>
                <w:rtl w:val="true"/>
              </w:rPr>
              <w:t>قيس بن زهير قتل عوف بن بدر و الربيع يحمل ديته</w:t>
            </w:r>
            <w:r>
              <w:rPr>
                <w:rStyle w:val="IndexLink"/>
                <w:rtl w:val="true"/>
              </w:rPr>
              <w:tab/>
            </w:r>
            <w:r>
              <w:rPr>
                <w:rStyle w:val="IndexLink"/>
              </w:rPr>
              <w:t>192</w:t>
            </w:r>
          </w:hyperlink>
        </w:p>
        <w:p>
          <w:pPr>
            <w:pStyle w:val="Contents6"/>
            <w:tabs>
              <w:tab w:val="clear" w:pos="7609"/>
              <w:tab w:val="right" w:pos="9026" w:leader="dot"/>
            </w:tabs>
            <w:rPr/>
          </w:pPr>
          <w:hyperlink w:anchor="__RefHeading___Toc4265705_1280447820">
            <w:r>
              <w:rPr>
                <w:webHidden/>
                <w:rStyle w:val="IndexLink"/>
                <w:rtl w:val="true"/>
              </w:rPr>
              <w:t>حذيفة بن بدر يدس فرسانا يقتلون مالك بن زهير</w:t>
            </w:r>
            <w:r>
              <w:rPr>
                <w:rStyle w:val="IndexLink"/>
                <w:rtl w:val="true"/>
              </w:rPr>
              <w:tab/>
            </w:r>
            <w:r>
              <w:rPr>
                <w:rStyle w:val="IndexLink"/>
              </w:rPr>
              <w:t>192</w:t>
            </w:r>
          </w:hyperlink>
        </w:p>
        <w:p>
          <w:pPr>
            <w:pStyle w:val="Contents6"/>
            <w:tabs>
              <w:tab w:val="clear" w:pos="7609"/>
              <w:tab w:val="right" w:pos="9026" w:leader="dot"/>
            </w:tabs>
            <w:rPr/>
          </w:pPr>
          <w:hyperlink w:anchor="__RefHeading___Toc4265707_1280447820">
            <w:r>
              <w:rPr>
                <w:webHidden/>
                <w:rStyle w:val="IndexLink"/>
                <w:rtl w:val="true"/>
              </w:rPr>
              <w:t>الربيع يغضب لقتل مالك</w:t>
            </w:r>
            <w:r>
              <w:rPr>
                <w:rStyle w:val="IndexLink"/>
                <w:rtl w:val="true"/>
              </w:rPr>
              <w:tab/>
            </w:r>
            <w:r>
              <w:rPr>
                <w:rStyle w:val="IndexLink"/>
              </w:rPr>
              <w:t>192</w:t>
            </w:r>
          </w:hyperlink>
        </w:p>
        <w:p>
          <w:pPr>
            <w:pStyle w:val="Contents6"/>
            <w:tabs>
              <w:tab w:val="clear" w:pos="7609"/>
              <w:tab w:val="right" w:pos="9026" w:leader="dot"/>
            </w:tabs>
            <w:rPr/>
          </w:pPr>
          <w:hyperlink w:anchor="__RefHeading___Toc4265709_1280447820">
            <w:r>
              <w:rPr>
                <w:webHidden/>
                <w:rStyle w:val="IndexLink"/>
                <w:rtl w:val="true"/>
              </w:rPr>
              <w:t>الربيع يرثي مالكا</w:t>
            </w:r>
            <w:r>
              <w:rPr>
                <w:rStyle w:val="IndexLink"/>
                <w:rtl w:val="true"/>
              </w:rPr>
              <w:tab/>
            </w:r>
            <w:r>
              <w:rPr>
                <w:rStyle w:val="IndexLink"/>
              </w:rPr>
              <w:t>194</w:t>
            </w:r>
          </w:hyperlink>
        </w:p>
        <w:p>
          <w:pPr>
            <w:pStyle w:val="Contents6"/>
            <w:tabs>
              <w:tab w:val="clear" w:pos="7609"/>
              <w:tab w:val="right" w:pos="9026" w:leader="dot"/>
            </w:tabs>
            <w:rPr/>
          </w:pPr>
          <w:hyperlink w:anchor="__RefHeading___Toc4265711_1280447820">
            <w:r>
              <w:rPr>
                <w:webHidden/>
                <w:rStyle w:val="IndexLink"/>
                <w:rtl w:val="true"/>
              </w:rPr>
              <w:t>حذيفة بن بدر يدس فرسانا وراء الربيع</w:t>
            </w:r>
            <w:r>
              <w:rPr>
                <w:rStyle w:val="IndexLink"/>
                <w:rtl w:val="true"/>
              </w:rPr>
              <w:tab/>
            </w:r>
            <w:r>
              <w:rPr>
                <w:rStyle w:val="IndexLink"/>
              </w:rPr>
              <w:t>194</w:t>
            </w:r>
          </w:hyperlink>
        </w:p>
        <w:p>
          <w:pPr>
            <w:pStyle w:val="Contents6"/>
            <w:tabs>
              <w:tab w:val="clear" w:pos="7609"/>
              <w:tab w:val="right" w:pos="9026" w:leader="dot"/>
            </w:tabs>
            <w:rPr/>
          </w:pPr>
          <w:hyperlink w:anchor="__RefHeading___Toc4265713_1280447820">
            <w:r>
              <w:rPr>
                <w:webHidden/>
                <w:rStyle w:val="IndexLink"/>
                <w:rtl w:val="true"/>
              </w:rPr>
              <w:t>جندب يقتل مالك بن بدر</w:t>
            </w:r>
            <w:r>
              <w:rPr>
                <w:rStyle w:val="IndexLink"/>
                <w:rtl w:val="true"/>
              </w:rPr>
              <w:tab/>
            </w:r>
            <w:r>
              <w:rPr>
                <w:rStyle w:val="IndexLink"/>
              </w:rPr>
              <w:t>200</w:t>
            </w:r>
          </w:hyperlink>
        </w:p>
        <w:p>
          <w:pPr>
            <w:pStyle w:val="Contents6"/>
            <w:tabs>
              <w:tab w:val="clear" w:pos="7609"/>
              <w:tab w:val="right" w:pos="9026" w:leader="dot"/>
            </w:tabs>
            <w:rPr/>
          </w:pPr>
          <w:hyperlink w:anchor="__RefHeading___Toc4265715_1280447820">
            <w:r>
              <w:rPr>
                <w:webHidden/>
                <w:rStyle w:val="IndexLink"/>
                <w:rtl w:val="true"/>
              </w:rPr>
              <w:t>الأسلع بن عبد اللّه بن ناشب يمشي في الصلح بين عبس و ذبيان</w:t>
            </w:r>
            <w:r>
              <w:rPr>
                <w:rStyle w:val="IndexLink"/>
                <w:rtl w:val="true"/>
              </w:rPr>
              <w:tab/>
            </w:r>
            <w:r>
              <w:rPr>
                <w:rStyle w:val="IndexLink"/>
              </w:rPr>
              <w:t>200</w:t>
            </w:r>
          </w:hyperlink>
        </w:p>
        <w:p>
          <w:pPr>
            <w:pStyle w:val="Contents6"/>
            <w:tabs>
              <w:tab w:val="clear" w:pos="7609"/>
              <w:tab w:val="right" w:pos="9026" w:leader="dot"/>
            </w:tabs>
            <w:rPr/>
          </w:pPr>
          <w:hyperlink w:anchor="__RefHeading___Toc4265717_1280447820">
            <w:r>
              <w:rPr>
                <w:webHidden/>
                <w:rStyle w:val="IndexLink"/>
                <w:rtl w:val="true"/>
              </w:rPr>
              <w:t>سبيع بن عمرو يوصي مالكا ابنه</w:t>
            </w:r>
            <w:r>
              <w:rPr>
                <w:rStyle w:val="IndexLink"/>
                <w:rtl w:val="true"/>
              </w:rPr>
              <w:tab/>
            </w:r>
            <w:r>
              <w:rPr>
                <w:rStyle w:val="IndexLink"/>
              </w:rPr>
              <w:t>200</w:t>
            </w:r>
          </w:hyperlink>
        </w:p>
        <w:p>
          <w:pPr>
            <w:pStyle w:val="Contents6"/>
            <w:tabs>
              <w:tab w:val="clear" w:pos="7609"/>
              <w:tab w:val="right" w:pos="9026" w:leader="dot"/>
            </w:tabs>
            <w:rPr/>
          </w:pPr>
          <w:hyperlink w:anchor="__RefHeading___Toc4265719_1280447820">
            <w:r>
              <w:rPr>
                <w:webHidden/>
                <w:rStyle w:val="IndexLink"/>
                <w:rtl w:val="true"/>
              </w:rPr>
              <w:t>مالك دفع الرهن إلى حذيفة</w:t>
            </w:r>
            <w:r>
              <w:rPr>
                <w:rStyle w:val="IndexLink"/>
                <w:rtl w:val="true"/>
              </w:rPr>
              <w:tab/>
            </w:r>
            <w:r>
              <w:rPr>
                <w:rStyle w:val="IndexLink"/>
              </w:rPr>
              <w:t>200</w:t>
            </w:r>
          </w:hyperlink>
        </w:p>
        <w:p>
          <w:pPr>
            <w:pStyle w:val="Contents6"/>
            <w:tabs>
              <w:tab w:val="clear" w:pos="7609"/>
              <w:tab w:val="right" w:pos="9026" w:leader="dot"/>
            </w:tabs>
            <w:rPr/>
          </w:pPr>
          <w:hyperlink w:anchor="__RefHeading___Toc4265721_1280447820">
            <w:r>
              <w:rPr>
                <w:webHidden/>
                <w:rStyle w:val="IndexLink"/>
                <w:rtl w:val="true"/>
              </w:rPr>
              <w:t>بين ذبيان و عبس</w:t>
            </w:r>
            <w:r>
              <w:rPr>
                <w:rStyle w:val="IndexLink"/>
                <w:rtl w:val="true"/>
              </w:rPr>
              <w:tab/>
            </w:r>
            <w:r>
              <w:rPr>
                <w:rStyle w:val="IndexLink"/>
              </w:rPr>
              <w:t>201</w:t>
            </w:r>
          </w:hyperlink>
        </w:p>
        <w:p>
          <w:pPr>
            <w:pStyle w:val="Contents6"/>
            <w:tabs>
              <w:tab w:val="clear" w:pos="7609"/>
              <w:tab w:val="right" w:pos="9026" w:leader="dot"/>
            </w:tabs>
            <w:rPr/>
          </w:pPr>
          <w:hyperlink w:anchor="__RefHeading___Toc4265723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4265725_1280447820">
            <w:r>
              <w:rPr>
                <w:webHidden/>
                <w:rStyle w:val="IndexLink"/>
                <w:rtl w:val="true"/>
              </w:rPr>
              <w:t>صوت</w:t>
            </w:r>
            <w:r>
              <w:rPr>
                <w:rStyle w:val="IndexLink"/>
                <w:rtl w:val="true"/>
              </w:rPr>
              <w:tab/>
            </w:r>
            <w:r>
              <w:rPr>
                <w:rStyle w:val="IndexLink"/>
              </w:rPr>
              <w:t>206</w:t>
            </w:r>
          </w:hyperlink>
        </w:p>
        <w:p>
          <w:pPr>
            <w:pStyle w:val="Contents4"/>
            <w:tabs>
              <w:tab w:val="clear" w:pos="8176"/>
              <w:tab w:val="right" w:pos="9026" w:leader="dot"/>
            </w:tabs>
            <w:rPr/>
          </w:pPr>
          <w:hyperlink w:anchor="__RefHeading___Toc4265727_1280447820">
            <w:r>
              <w:rPr>
                <w:webHidden/>
                <w:rStyle w:val="IndexLink"/>
              </w:rPr>
              <w:t>15</w:t>
            </w:r>
            <w:r>
              <w:rPr>
                <w:rStyle w:val="IndexLink"/>
                <w:rtl w:val="true"/>
              </w:rPr>
              <w:t xml:space="preserve"> - </w:t>
            </w:r>
            <w:r>
              <w:rPr>
                <w:rStyle w:val="IndexLink"/>
                <w:rtl w:val="true"/>
              </w:rPr>
              <w:t>خبر ليزيد بن معاوية</w:t>
            </w:r>
            <w:r>
              <w:rPr>
                <w:rStyle w:val="IndexLink"/>
                <w:rtl w:val="true"/>
              </w:rPr>
              <w:tab/>
            </w:r>
            <w:r>
              <w:rPr>
                <w:rStyle w:val="IndexLink"/>
              </w:rPr>
              <w:t>207</w:t>
            </w:r>
          </w:hyperlink>
        </w:p>
        <w:p>
          <w:pPr>
            <w:pStyle w:val="Contents5"/>
            <w:tabs>
              <w:tab w:val="clear" w:pos="7892"/>
              <w:tab w:val="right" w:pos="9026" w:leader="dot"/>
            </w:tabs>
            <w:rPr/>
          </w:pPr>
          <w:hyperlink w:anchor="__RefHeading___Toc4265729_1280447820">
            <w:r>
              <w:rPr>
                <w:webHidden/>
                <w:rStyle w:val="IndexLink"/>
                <w:rtl w:val="true"/>
              </w:rPr>
              <w:t>جيش معاوية يغزو الصائفة</w:t>
            </w:r>
            <w:r>
              <w:rPr>
                <w:rStyle w:val="IndexLink"/>
                <w:rtl w:val="true"/>
              </w:rPr>
              <w:tab/>
            </w:r>
            <w:r>
              <w:rPr>
                <w:rStyle w:val="IndexLink"/>
              </w:rPr>
              <w:t>207</w:t>
            </w:r>
          </w:hyperlink>
        </w:p>
        <w:p>
          <w:pPr>
            <w:pStyle w:val="Contents5"/>
            <w:tabs>
              <w:tab w:val="clear" w:pos="7892"/>
              <w:tab w:val="right" w:pos="9026" w:leader="dot"/>
            </w:tabs>
            <w:rPr/>
          </w:pPr>
          <w:hyperlink w:anchor="__RefHeading___Toc4265731_1280447820">
            <w:r>
              <w:rPr>
                <w:webHidden/>
                <w:rStyle w:val="IndexLink"/>
                <w:rtl w:val="true"/>
              </w:rPr>
              <w:t>يزيد يضرب باب القسطنطينية</w:t>
            </w:r>
            <w:r>
              <w:rPr>
                <w:rStyle w:val="IndexLink"/>
                <w:rtl w:val="true"/>
              </w:rPr>
              <w:tab/>
            </w:r>
            <w:r>
              <w:rPr>
                <w:rStyle w:val="IndexLink"/>
              </w:rPr>
              <w:t>207</w:t>
            </w:r>
          </w:hyperlink>
        </w:p>
        <w:p>
          <w:pPr>
            <w:pStyle w:val="Contents5"/>
            <w:tabs>
              <w:tab w:val="clear" w:pos="7892"/>
              <w:tab w:val="right" w:pos="9026" w:leader="dot"/>
            </w:tabs>
            <w:rPr/>
          </w:pPr>
          <w:hyperlink w:anchor="__RefHeading___Toc4265733_1280447820">
            <w:r>
              <w:rPr>
                <w:webHidden/>
                <w:rStyle w:val="IndexLink"/>
                <w:rtl w:val="true"/>
              </w:rPr>
              <w:t>يزيد و عنبسة في حضرة معاوية و هو يحتضر</w:t>
            </w:r>
            <w:r>
              <w:rPr>
                <w:rStyle w:val="IndexLink"/>
                <w:rtl w:val="true"/>
              </w:rPr>
              <w:tab/>
            </w:r>
            <w:r>
              <w:rPr>
                <w:rStyle w:val="IndexLink"/>
              </w:rPr>
              <w:t>208</w:t>
            </w:r>
          </w:hyperlink>
        </w:p>
        <w:p>
          <w:pPr>
            <w:pStyle w:val="Contents5"/>
            <w:tabs>
              <w:tab w:val="clear" w:pos="7892"/>
              <w:tab w:val="right" w:pos="9026" w:leader="dot"/>
            </w:tabs>
            <w:rPr/>
          </w:pPr>
          <w:hyperlink w:anchor="__RefHeading___Toc4265735_1280447820">
            <w:r>
              <w:rPr>
                <w:webHidden/>
                <w:rStyle w:val="IndexLink"/>
                <w:rtl w:val="true"/>
              </w:rPr>
              <w:t>الضحاك بن قيس يتولى غسل معاوية و دفنه</w:t>
            </w:r>
            <w:r>
              <w:rPr>
                <w:rStyle w:val="IndexLink"/>
                <w:rtl w:val="true"/>
              </w:rPr>
              <w:tab/>
            </w:r>
            <w:r>
              <w:rPr>
                <w:rStyle w:val="IndexLink"/>
              </w:rPr>
              <w:t>208</w:t>
            </w:r>
          </w:hyperlink>
        </w:p>
        <w:p>
          <w:pPr>
            <w:pStyle w:val="Contents5"/>
            <w:tabs>
              <w:tab w:val="clear" w:pos="7892"/>
              <w:tab w:val="right" w:pos="9026" w:leader="dot"/>
            </w:tabs>
            <w:rPr/>
          </w:pPr>
          <w:hyperlink w:anchor="__RefHeading___Toc4265737_1280447820">
            <w:r>
              <w:rPr>
                <w:webHidden/>
                <w:rStyle w:val="IndexLink"/>
                <w:rtl w:val="true"/>
              </w:rPr>
              <w:t>عبد اللّه بن الزبير يرثي معاوية</w:t>
            </w:r>
            <w:r>
              <w:rPr>
                <w:rStyle w:val="IndexLink"/>
                <w:rtl w:val="true"/>
              </w:rPr>
              <w:tab/>
            </w:r>
            <w:r>
              <w:rPr>
                <w:rStyle w:val="IndexLink"/>
              </w:rPr>
              <w:t>208</w:t>
            </w:r>
          </w:hyperlink>
        </w:p>
        <w:p>
          <w:pPr>
            <w:pStyle w:val="Contents5"/>
            <w:tabs>
              <w:tab w:val="clear" w:pos="7892"/>
              <w:tab w:val="right" w:pos="9026" w:leader="dot"/>
            </w:tabs>
            <w:rPr/>
          </w:pPr>
          <w:hyperlink w:anchor="__RefHeading___Toc4265739_1280447820">
            <w:r>
              <w:rPr>
                <w:webHidden/>
                <w:rStyle w:val="IndexLink"/>
                <w:rtl w:val="true"/>
              </w:rPr>
              <w:t>ابن عباس يرثي معاوية أيضا</w:t>
            </w:r>
            <w:r>
              <w:rPr>
                <w:rStyle w:val="IndexLink"/>
                <w:rtl w:val="true"/>
              </w:rPr>
              <w:tab/>
            </w:r>
            <w:r>
              <w:rPr>
                <w:rStyle w:val="IndexLink"/>
              </w:rPr>
              <w:t>209</w:t>
            </w:r>
          </w:hyperlink>
        </w:p>
        <w:p>
          <w:pPr>
            <w:pStyle w:val="Contents6"/>
            <w:tabs>
              <w:tab w:val="clear" w:pos="7609"/>
              <w:tab w:val="right" w:pos="9026" w:leader="dot"/>
            </w:tabs>
            <w:rPr/>
          </w:pPr>
          <w:hyperlink w:anchor="__RefHeading___Toc4265741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4265743_1280447820">
            <w:r>
              <w:rPr>
                <w:webHidden/>
                <w:rStyle w:val="IndexLink"/>
                <w:rtl w:val="true"/>
              </w:rPr>
              <w:t>صوت</w:t>
            </w:r>
            <w:r>
              <w:rPr>
                <w:rStyle w:val="IndexLink"/>
                <w:rtl w:val="true"/>
              </w:rPr>
              <w:tab/>
            </w:r>
            <w:r>
              <w:rPr>
                <w:rStyle w:val="IndexLink"/>
              </w:rPr>
              <w:t>209</w:t>
            </w:r>
          </w:hyperlink>
        </w:p>
        <w:p>
          <w:pPr>
            <w:pStyle w:val="Contents4"/>
            <w:tabs>
              <w:tab w:val="clear" w:pos="8176"/>
              <w:tab w:val="right" w:pos="9026" w:leader="dot"/>
            </w:tabs>
            <w:rPr/>
          </w:pPr>
          <w:hyperlink w:anchor="__RefHeading___Toc4265745_1280447820">
            <w:r>
              <w:rPr>
                <w:webHidden/>
                <w:rStyle w:val="IndexLink"/>
              </w:rPr>
              <w:t>16</w:t>
            </w:r>
            <w:r>
              <w:rPr>
                <w:rStyle w:val="IndexLink"/>
                <w:rtl w:val="true"/>
              </w:rPr>
              <w:t xml:space="preserve"> - </w:t>
            </w:r>
            <w:r>
              <w:rPr>
                <w:rStyle w:val="IndexLink"/>
                <w:rtl w:val="true"/>
              </w:rPr>
              <w:t>ذكر شريح و نسبه و خبره</w:t>
            </w:r>
            <w:r>
              <w:rPr>
                <w:rStyle w:val="IndexLink"/>
                <w:rtl w:val="true"/>
              </w:rPr>
              <w:tab/>
            </w:r>
            <w:r>
              <w:rPr>
                <w:rStyle w:val="IndexLink"/>
              </w:rPr>
              <w:t>210</w:t>
            </w:r>
          </w:hyperlink>
        </w:p>
        <w:p>
          <w:pPr>
            <w:pStyle w:val="Contents5"/>
            <w:tabs>
              <w:tab w:val="clear" w:pos="7892"/>
              <w:tab w:val="right" w:pos="9026" w:leader="dot"/>
            </w:tabs>
            <w:rPr/>
          </w:pPr>
          <w:hyperlink w:anchor="__RefHeading___Toc4265747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265749_1280447820">
            <w:r>
              <w:rPr>
                <w:webHidden/>
                <w:rStyle w:val="IndexLink"/>
                <w:rtl w:val="true"/>
              </w:rPr>
              <w:t>نسبه</w:t>
            </w:r>
            <w:r>
              <w:rPr>
                <w:rStyle w:val="IndexLink"/>
                <w:rtl w:val="true"/>
              </w:rPr>
              <w:tab/>
            </w:r>
            <w:r>
              <w:rPr>
                <w:rStyle w:val="IndexLink"/>
              </w:rPr>
              <w:t>210</w:t>
            </w:r>
          </w:hyperlink>
        </w:p>
        <w:p>
          <w:pPr>
            <w:pStyle w:val="Contents5"/>
            <w:tabs>
              <w:tab w:val="clear" w:pos="7892"/>
              <w:tab w:val="right" w:pos="9026" w:leader="dot"/>
            </w:tabs>
            <w:rPr/>
          </w:pPr>
          <w:hyperlink w:anchor="__RefHeading___Toc4265751_1280447820">
            <w:r>
              <w:rPr>
                <w:webHidden/>
                <w:rStyle w:val="IndexLink"/>
                <w:rtl w:val="true"/>
              </w:rPr>
              <w:t>سنه</w:t>
            </w:r>
            <w:r>
              <w:rPr>
                <w:rStyle w:val="IndexLink"/>
                <w:rtl w:val="true"/>
              </w:rPr>
              <w:tab/>
            </w:r>
            <w:r>
              <w:rPr>
                <w:rStyle w:val="IndexLink"/>
              </w:rPr>
              <w:t>210</w:t>
            </w:r>
          </w:hyperlink>
        </w:p>
        <w:p>
          <w:pPr>
            <w:pStyle w:val="Contents5"/>
            <w:tabs>
              <w:tab w:val="clear" w:pos="7892"/>
              <w:tab w:val="right" w:pos="9026" w:leader="dot"/>
            </w:tabs>
            <w:rPr/>
          </w:pPr>
          <w:hyperlink w:anchor="__RefHeading___Toc4265753_1280447820">
            <w:r>
              <w:rPr>
                <w:webHidden/>
                <w:rStyle w:val="IndexLink"/>
                <w:rtl w:val="true"/>
              </w:rPr>
              <w:t>سنة وفاته</w:t>
            </w:r>
            <w:r>
              <w:rPr>
                <w:rStyle w:val="IndexLink"/>
                <w:rtl w:val="true"/>
              </w:rPr>
              <w:tab/>
            </w:r>
            <w:r>
              <w:rPr>
                <w:rStyle w:val="IndexLink"/>
              </w:rPr>
              <w:t>212</w:t>
            </w:r>
          </w:hyperlink>
        </w:p>
        <w:p>
          <w:pPr>
            <w:pStyle w:val="Contents5"/>
            <w:tabs>
              <w:tab w:val="clear" w:pos="7892"/>
              <w:tab w:val="right" w:pos="9026" w:leader="dot"/>
            </w:tabs>
            <w:rPr/>
          </w:pPr>
          <w:hyperlink w:anchor="__RefHeading___Toc4265755_1280447820">
            <w:r>
              <w:rPr>
                <w:webHidden/>
                <w:rStyle w:val="IndexLink"/>
                <w:rtl w:val="true"/>
              </w:rPr>
              <w:t>عمر يستقضيه</w:t>
            </w:r>
            <w:r>
              <w:rPr>
                <w:rStyle w:val="IndexLink"/>
                <w:rtl w:val="true"/>
              </w:rPr>
              <w:tab/>
            </w:r>
            <w:r>
              <w:rPr>
                <w:rStyle w:val="IndexLink"/>
              </w:rPr>
              <w:t>212</w:t>
            </w:r>
          </w:hyperlink>
        </w:p>
        <w:p>
          <w:pPr>
            <w:pStyle w:val="Contents5"/>
            <w:tabs>
              <w:tab w:val="clear" w:pos="7892"/>
              <w:tab w:val="right" w:pos="9026" w:leader="dot"/>
            </w:tabs>
            <w:rPr/>
          </w:pPr>
          <w:hyperlink w:anchor="__RefHeading___Toc4265757_1280447820">
            <w:r>
              <w:rPr>
                <w:webHidden/>
                <w:rStyle w:val="IndexLink"/>
                <w:rtl w:val="true"/>
              </w:rPr>
              <w:t>يقضي بين علي و بين يهودي أخذ درعه</w:t>
            </w:r>
            <w:r>
              <w:rPr>
                <w:rStyle w:val="IndexLink"/>
                <w:rtl w:val="true"/>
              </w:rPr>
              <w:tab/>
            </w:r>
            <w:r>
              <w:rPr>
                <w:rStyle w:val="IndexLink"/>
              </w:rPr>
              <w:t>214</w:t>
            </w:r>
          </w:hyperlink>
        </w:p>
        <w:p>
          <w:pPr>
            <w:pStyle w:val="Contents4"/>
            <w:tabs>
              <w:tab w:val="clear" w:pos="8176"/>
              <w:tab w:val="right" w:pos="9026" w:leader="dot"/>
            </w:tabs>
            <w:rPr/>
          </w:pPr>
          <w:hyperlink w:anchor="__RefHeading___Toc4265759_1280447820">
            <w:r>
              <w:rPr>
                <w:webHidden/>
                <w:rStyle w:val="IndexLink"/>
              </w:rPr>
              <w:t>17</w:t>
            </w:r>
            <w:r>
              <w:rPr>
                <w:rStyle w:val="IndexLink"/>
                <w:rtl w:val="true"/>
              </w:rPr>
              <w:t xml:space="preserve"> - </w:t>
            </w:r>
            <w:r>
              <w:rPr>
                <w:rStyle w:val="IndexLink"/>
                <w:rtl w:val="true"/>
              </w:rPr>
              <w:t>خبر زينب بنت حدير و تزويج شريح إياها</w:t>
            </w:r>
            <w:r>
              <w:rPr>
                <w:rStyle w:val="IndexLink"/>
                <w:rtl w:val="true"/>
              </w:rPr>
              <w:tab/>
            </w:r>
            <w:r>
              <w:rPr>
                <w:rStyle w:val="IndexLink"/>
              </w:rPr>
              <w:t>215</w:t>
            </w:r>
          </w:hyperlink>
        </w:p>
        <w:p>
          <w:pPr>
            <w:pStyle w:val="Contents5"/>
            <w:tabs>
              <w:tab w:val="clear" w:pos="7892"/>
              <w:tab w:val="right" w:pos="9026" w:leader="dot"/>
            </w:tabs>
            <w:rPr/>
          </w:pPr>
          <w:hyperlink w:anchor="__RefHeading___Toc4265761_1280447820">
            <w:r>
              <w:rPr>
                <w:webHidden/>
                <w:rStyle w:val="IndexLink"/>
                <w:rtl w:val="true"/>
              </w:rPr>
              <w:t>شريح يصح الشعبي بأن يتزوج من نساء بني تميم</w:t>
            </w:r>
            <w:r>
              <w:rPr>
                <w:rStyle w:val="IndexLink"/>
                <w:rtl w:val="true"/>
              </w:rPr>
              <w:tab/>
            </w:r>
            <w:r>
              <w:rPr>
                <w:rStyle w:val="IndexLink"/>
              </w:rPr>
              <w:t>215</w:t>
            </w:r>
          </w:hyperlink>
        </w:p>
        <w:p>
          <w:pPr>
            <w:pStyle w:val="Contents5"/>
            <w:tabs>
              <w:tab w:val="clear" w:pos="7892"/>
              <w:tab w:val="right" w:pos="9026" w:leader="dot"/>
            </w:tabs>
            <w:rPr/>
          </w:pPr>
          <w:hyperlink w:anchor="__RefHeading___Toc4265763_1280447820">
            <w:r>
              <w:rPr>
                <w:webHidden/>
                <w:rStyle w:val="IndexLink"/>
                <w:rtl w:val="true"/>
              </w:rPr>
              <w:t>يرى زينب بنت حدير، فيخطبها و يتزوجها</w:t>
            </w:r>
            <w:r>
              <w:rPr>
                <w:rStyle w:val="IndexLink"/>
                <w:rtl w:val="true"/>
              </w:rPr>
              <w:tab/>
            </w:r>
            <w:r>
              <w:rPr>
                <w:rStyle w:val="IndexLink"/>
              </w:rPr>
              <w:t>215</w:t>
            </w:r>
          </w:hyperlink>
        </w:p>
        <w:p>
          <w:pPr>
            <w:pStyle w:val="Contents5"/>
            <w:tabs>
              <w:tab w:val="clear" w:pos="7892"/>
              <w:tab w:val="right" w:pos="9026" w:leader="dot"/>
            </w:tabs>
            <w:rPr/>
          </w:pPr>
          <w:hyperlink w:anchor="__RefHeading___Toc4265765_1280447820">
            <w:r>
              <w:rPr>
                <w:webHidden/>
                <w:rStyle w:val="IndexLink"/>
                <w:rtl w:val="true"/>
              </w:rPr>
              <w:t>أم زينب تسأله عن ابنتها فيثني عليها</w:t>
            </w:r>
            <w:r>
              <w:rPr>
                <w:rStyle w:val="IndexLink"/>
                <w:rtl w:val="true"/>
              </w:rPr>
              <w:tab/>
            </w:r>
            <w:r>
              <w:rPr>
                <w:rStyle w:val="IndexLink"/>
              </w:rPr>
              <w:t>216</w:t>
            </w:r>
          </w:hyperlink>
        </w:p>
        <w:p>
          <w:pPr>
            <w:pStyle w:val="Contents5"/>
            <w:tabs>
              <w:tab w:val="clear" w:pos="7892"/>
              <w:tab w:val="right" w:pos="9026" w:leader="dot"/>
            </w:tabs>
            <w:rPr/>
          </w:pPr>
          <w:hyperlink w:anchor="__RefHeading___Toc4265767_1280447820">
            <w:r>
              <w:rPr>
                <w:webHidden/>
                <w:rStyle w:val="IndexLink"/>
                <w:rtl w:val="true"/>
              </w:rPr>
              <w:t>يعالج زينب من لسعة عقرب</w:t>
            </w:r>
            <w:r>
              <w:rPr>
                <w:rStyle w:val="IndexLink"/>
                <w:rtl w:val="true"/>
              </w:rPr>
              <w:tab/>
            </w:r>
            <w:r>
              <w:rPr>
                <w:rStyle w:val="IndexLink"/>
              </w:rPr>
              <w:t>216</w:t>
            </w:r>
          </w:hyperlink>
        </w:p>
        <w:p>
          <w:pPr>
            <w:pStyle w:val="Contents5"/>
            <w:tabs>
              <w:tab w:val="clear" w:pos="7892"/>
              <w:tab w:val="right" w:pos="9026" w:leader="dot"/>
            </w:tabs>
            <w:rPr/>
          </w:pPr>
          <w:hyperlink w:anchor="__RefHeading___Toc4265769_1280447820">
            <w:r>
              <w:rPr>
                <w:webHidden/>
                <w:rStyle w:val="IndexLink"/>
                <w:rtl w:val="true"/>
              </w:rPr>
              <w:t>كان له جار يضرب امرأته فقال في ذلك شعرا</w:t>
            </w:r>
            <w:r>
              <w:rPr>
                <w:rStyle w:val="IndexLink"/>
                <w:rtl w:val="true"/>
              </w:rPr>
              <w:tab/>
            </w:r>
            <w:r>
              <w:rPr>
                <w:rStyle w:val="IndexLink"/>
              </w:rPr>
              <w:t>216</w:t>
            </w:r>
          </w:hyperlink>
        </w:p>
        <w:p>
          <w:pPr>
            <w:pStyle w:val="Contents6"/>
            <w:tabs>
              <w:tab w:val="clear" w:pos="7609"/>
              <w:tab w:val="right" w:pos="9026" w:leader="dot"/>
            </w:tabs>
            <w:rPr/>
          </w:pPr>
          <w:hyperlink w:anchor="__RefHeading___Toc4265771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4265773_1280447820">
            <w:r>
              <w:rPr>
                <w:webHidden/>
                <w:rStyle w:val="IndexLink"/>
                <w:rtl w:val="true"/>
              </w:rPr>
              <w:t>صوت</w:t>
            </w:r>
            <w:r>
              <w:rPr>
                <w:rStyle w:val="IndexLink"/>
                <w:rtl w:val="true"/>
              </w:rPr>
              <w:tab/>
            </w:r>
            <w:r>
              <w:rPr>
                <w:rStyle w:val="IndexLink"/>
              </w:rPr>
              <w:t>218</w:t>
            </w:r>
          </w:hyperlink>
        </w:p>
        <w:p>
          <w:pPr>
            <w:pStyle w:val="Contents6"/>
            <w:tabs>
              <w:tab w:val="clear" w:pos="7609"/>
              <w:tab w:val="right" w:pos="9026" w:leader="dot"/>
            </w:tabs>
            <w:rPr/>
          </w:pPr>
          <w:hyperlink w:anchor="__RefHeading___Toc4265775_1280447820">
            <w:r>
              <w:rPr>
                <w:webHidden/>
                <w:rStyle w:val="IndexLink"/>
                <w:rtl w:val="true"/>
              </w:rPr>
              <w:t>صوت</w:t>
            </w:r>
            <w:r>
              <w:rPr>
                <w:rStyle w:val="IndexLink"/>
                <w:rtl w:val="true"/>
              </w:rPr>
              <w:tab/>
            </w:r>
            <w:r>
              <w:rPr>
                <w:rStyle w:val="IndexLink"/>
              </w:rPr>
              <w:t>218</w:t>
            </w:r>
          </w:hyperlink>
        </w:p>
        <w:p>
          <w:pPr>
            <w:pStyle w:val="Contents4"/>
            <w:tabs>
              <w:tab w:val="clear" w:pos="8176"/>
              <w:tab w:val="right" w:pos="9026" w:leader="dot"/>
            </w:tabs>
            <w:rPr/>
          </w:pPr>
          <w:hyperlink w:anchor="__RefHeading___Toc4265777_1280447820">
            <w:r>
              <w:rPr>
                <w:webHidden/>
                <w:rStyle w:val="IndexLink"/>
              </w:rPr>
              <w:t>18</w:t>
            </w:r>
            <w:r>
              <w:rPr>
                <w:rStyle w:val="IndexLink"/>
                <w:rtl w:val="true"/>
              </w:rPr>
              <w:t xml:space="preserve"> - </w:t>
            </w:r>
            <w:r>
              <w:rPr>
                <w:rStyle w:val="IndexLink"/>
                <w:rtl w:val="true"/>
              </w:rPr>
              <w:t>أخبار الحطيئة مع سعيد بن العاص</w:t>
            </w:r>
            <w:r>
              <w:rPr>
                <w:rStyle w:val="IndexLink"/>
                <w:rtl w:val="true"/>
              </w:rPr>
              <w:tab/>
            </w:r>
            <w:r>
              <w:rPr>
                <w:rStyle w:val="IndexLink"/>
              </w:rPr>
              <w:t>219</w:t>
            </w:r>
          </w:hyperlink>
        </w:p>
        <w:p>
          <w:pPr>
            <w:pStyle w:val="Contents5"/>
            <w:tabs>
              <w:tab w:val="clear" w:pos="7892"/>
              <w:tab w:val="right" w:pos="9026" w:leader="dot"/>
            </w:tabs>
            <w:rPr/>
          </w:pPr>
          <w:hyperlink w:anchor="__RefHeading___Toc4265779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265781_1280447820">
            <w:r>
              <w:rPr>
                <w:webHidden/>
                <w:rStyle w:val="IndexLink"/>
                <w:rtl w:val="true"/>
              </w:rPr>
              <w:t>شعره في مدح سعيد بن العاص</w:t>
            </w:r>
            <w:r>
              <w:rPr>
                <w:rStyle w:val="IndexLink"/>
                <w:rtl w:val="true"/>
              </w:rPr>
              <w:tab/>
            </w:r>
            <w:r>
              <w:rPr>
                <w:rStyle w:val="IndexLink"/>
              </w:rPr>
              <w:t>219</w:t>
            </w:r>
          </w:hyperlink>
        </w:p>
        <w:p>
          <w:pPr>
            <w:pStyle w:val="Contents5"/>
            <w:tabs>
              <w:tab w:val="clear" w:pos="7892"/>
              <w:tab w:val="right" w:pos="9026" w:leader="dot"/>
            </w:tabs>
            <w:rPr/>
          </w:pPr>
          <w:hyperlink w:anchor="__RefHeading___Toc4265783_1280447820">
            <w:r>
              <w:rPr>
                <w:webHidden/>
                <w:rStyle w:val="IndexLink"/>
                <w:rtl w:val="true"/>
              </w:rPr>
              <w:t>ينشد شعرا لأبي دواد الإيادي و عبيد</w:t>
            </w:r>
            <w:r>
              <w:rPr>
                <w:rStyle w:val="IndexLink"/>
                <w:rtl w:val="true"/>
              </w:rPr>
              <w:tab/>
            </w:r>
            <w:r>
              <w:rPr>
                <w:rStyle w:val="IndexLink"/>
              </w:rPr>
              <w:t>219</w:t>
            </w:r>
          </w:hyperlink>
        </w:p>
        <w:p>
          <w:pPr>
            <w:pStyle w:val="Contents5"/>
            <w:tabs>
              <w:tab w:val="clear" w:pos="7892"/>
              <w:tab w:val="right" w:pos="9026" w:leader="dot"/>
            </w:tabs>
            <w:rPr/>
          </w:pPr>
          <w:hyperlink w:anchor="__RefHeading___Toc4265785_1280447820">
            <w:r>
              <w:rPr>
                <w:webHidden/>
                <w:rStyle w:val="IndexLink"/>
                <w:rtl w:val="true"/>
              </w:rPr>
              <w:t>خالد بن سعيد بن العاص يأمر له بكسوة و حملان</w:t>
            </w:r>
            <w:r>
              <w:rPr>
                <w:rStyle w:val="IndexLink"/>
                <w:rtl w:val="true"/>
              </w:rPr>
              <w:tab/>
            </w:r>
            <w:r>
              <w:rPr>
                <w:rStyle w:val="IndexLink"/>
              </w:rPr>
              <w:t>221</w:t>
            </w:r>
          </w:hyperlink>
        </w:p>
        <w:p>
          <w:pPr>
            <w:pStyle w:val="Contents6"/>
            <w:tabs>
              <w:tab w:val="clear" w:pos="7609"/>
              <w:tab w:val="right" w:pos="9026" w:leader="dot"/>
            </w:tabs>
            <w:rPr/>
          </w:pPr>
          <w:hyperlink w:anchor="__RefHeading___Toc4265787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4265789_1280447820">
            <w:r>
              <w:rPr>
                <w:webHidden/>
                <w:rStyle w:val="IndexLink"/>
                <w:rtl w:val="true"/>
              </w:rPr>
              <w:t>صوت</w:t>
            </w:r>
            <w:r>
              <w:rPr>
                <w:rStyle w:val="IndexLink"/>
                <w:rtl w:val="true"/>
              </w:rPr>
              <w:tab/>
            </w:r>
            <w:r>
              <w:rPr>
                <w:rStyle w:val="IndexLink"/>
              </w:rPr>
              <w:t>221</w:t>
            </w:r>
          </w:hyperlink>
        </w:p>
        <w:p>
          <w:pPr>
            <w:pStyle w:val="Contents4"/>
            <w:tabs>
              <w:tab w:val="clear" w:pos="8176"/>
              <w:tab w:val="right" w:pos="9026" w:leader="dot"/>
            </w:tabs>
            <w:rPr/>
          </w:pPr>
          <w:hyperlink w:anchor="__RefHeading___Toc4265791_1280447820">
            <w:r>
              <w:rPr>
                <w:webHidden/>
                <w:rStyle w:val="IndexLink"/>
              </w:rPr>
              <w:t>19</w:t>
            </w:r>
            <w:r>
              <w:rPr>
                <w:rStyle w:val="IndexLink"/>
                <w:rtl w:val="true"/>
              </w:rPr>
              <w:t xml:space="preserve"> - </w:t>
            </w:r>
            <w:r>
              <w:rPr>
                <w:rStyle w:val="IndexLink"/>
                <w:rtl w:val="true"/>
              </w:rPr>
              <w:t>أخبار مالك بن أسماء بن خارجة و نسبه</w:t>
            </w:r>
            <w:r>
              <w:rPr>
                <w:rStyle w:val="IndexLink"/>
                <w:rtl w:val="true"/>
              </w:rPr>
              <w:tab/>
            </w:r>
            <w:r>
              <w:rPr>
                <w:rStyle w:val="IndexLink"/>
              </w:rPr>
              <w:t>222</w:t>
            </w:r>
          </w:hyperlink>
        </w:p>
        <w:p>
          <w:pPr>
            <w:pStyle w:val="Contents5"/>
            <w:tabs>
              <w:tab w:val="clear" w:pos="7892"/>
              <w:tab w:val="right" w:pos="9026" w:leader="dot"/>
            </w:tabs>
            <w:rPr/>
          </w:pPr>
          <w:hyperlink w:anchor="__RefHeading___Toc4265793_1280447820">
            <w:r>
              <w:rPr>
                <w:webHidden/>
                <w:rStyle w:val="IndexLink"/>
                <w:rtl w:val="true"/>
              </w:rPr>
              <w:t>نسبه</w:t>
            </w:r>
            <w:r>
              <w:rPr>
                <w:rStyle w:val="IndexLink"/>
                <w:rtl w:val="true"/>
              </w:rPr>
              <w:tab/>
            </w:r>
            <w:r>
              <w:rPr>
                <w:rStyle w:val="IndexLink"/>
              </w:rPr>
              <w:t>222</w:t>
            </w:r>
          </w:hyperlink>
        </w:p>
        <w:p>
          <w:pPr>
            <w:pStyle w:val="Contents5"/>
            <w:tabs>
              <w:tab w:val="clear" w:pos="7892"/>
              <w:tab w:val="right" w:pos="9026" w:leader="dot"/>
            </w:tabs>
            <w:rPr/>
          </w:pPr>
          <w:hyperlink w:anchor="__RefHeading___Toc4265795_1280447820">
            <w:r>
              <w:rPr>
                <w:webHidden/>
                <w:rStyle w:val="IndexLink"/>
                <w:rtl w:val="true"/>
              </w:rPr>
              <w:t>الحجاج يتزوج أخته هندا، و يوليه على أصبهان، ثم يأمر بحبسه لخيانة ظهرت عليه</w:t>
            </w:r>
            <w:r>
              <w:rPr>
                <w:rStyle w:val="IndexLink"/>
                <w:rtl w:val="true"/>
              </w:rPr>
              <w:tab/>
            </w:r>
            <w:r>
              <w:rPr>
                <w:rStyle w:val="IndexLink"/>
              </w:rPr>
              <w:t>222</w:t>
            </w:r>
          </w:hyperlink>
        </w:p>
        <w:p>
          <w:pPr>
            <w:pStyle w:val="Contents5"/>
            <w:tabs>
              <w:tab w:val="clear" w:pos="7892"/>
              <w:tab w:val="right" w:pos="9026" w:leader="dot"/>
            </w:tabs>
            <w:rPr/>
          </w:pPr>
          <w:hyperlink w:anchor="__RefHeading___Toc4265797_1280447820">
            <w:r>
              <w:rPr>
                <w:webHidden/>
                <w:rStyle w:val="IndexLink"/>
                <w:rtl w:val="true"/>
              </w:rPr>
              <w:t>يكتب إليه أبيه أن يشفع له عند الحجاج</w:t>
            </w:r>
            <w:r>
              <w:rPr>
                <w:rStyle w:val="IndexLink"/>
                <w:rtl w:val="true"/>
              </w:rPr>
              <w:tab/>
            </w:r>
            <w:r>
              <w:rPr>
                <w:rStyle w:val="IndexLink"/>
              </w:rPr>
              <w:t>223</w:t>
            </w:r>
          </w:hyperlink>
        </w:p>
        <w:p>
          <w:pPr>
            <w:pStyle w:val="Contents5"/>
            <w:tabs>
              <w:tab w:val="clear" w:pos="7892"/>
              <w:tab w:val="right" w:pos="9026" w:leader="dot"/>
            </w:tabs>
            <w:rPr/>
          </w:pPr>
          <w:hyperlink w:anchor="__RefHeading___Toc4265799_1280447820">
            <w:r>
              <w:rPr>
                <w:webHidden/>
                <w:rStyle w:val="IndexLink"/>
                <w:rtl w:val="true"/>
              </w:rPr>
              <w:t>خالد بن عتاب و الحجاج بن يوسف يتسابان</w:t>
            </w:r>
            <w:r>
              <w:rPr>
                <w:rStyle w:val="IndexLink"/>
                <w:rtl w:val="true"/>
              </w:rPr>
              <w:tab/>
            </w:r>
            <w:r>
              <w:rPr>
                <w:rStyle w:val="IndexLink"/>
              </w:rPr>
              <w:t>223</w:t>
            </w:r>
          </w:hyperlink>
        </w:p>
        <w:p>
          <w:pPr>
            <w:pStyle w:val="Contents5"/>
            <w:tabs>
              <w:tab w:val="clear" w:pos="7892"/>
              <w:tab w:val="right" w:pos="9026" w:leader="dot"/>
            </w:tabs>
            <w:rPr/>
          </w:pPr>
          <w:hyperlink w:anchor="__RefHeading___Toc4265801_1280447820">
            <w:r>
              <w:rPr>
                <w:webHidden/>
                <w:rStyle w:val="IndexLink"/>
                <w:rtl w:val="true"/>
              </w:rPr>
              <w:t>خالد بن عتاب يستجير بروح بن زنباع فلا يجيره، و يجيره زفر بن الحارث</w:t>
            </w:r>
            <w:r>
              <w:rPr>
                <w:rStyle w:val="IndexLink"/>
                <w:rtl w:val="true"/>
              </w:rPr>
              <w:tab/>
            </w:r>
            <w:r>
              <w:rPr>
                <w:rStyle w:val="IndexLink"/>
              </w:rPr>
              <w:t>223</w:t>
            </w:r>
          </w:hyperlink>
        </w:p>
        <w:p>
          <w:pPr>
            <w:pStyle w:val="Contents5"/>
            <w:tabs>
              <w:tab w:val="clear" w:pos="7892"/>
              <w:tab w:val="right" w:pos="9026" w:leader="dot"/>
            </w:tabs>
            <w:rPr/>
          </w:pPr>
          <w:hyperlink w:anchor="__RefHeading___Toc4265803_1280447820">
            <w:r>
              <w:rPr>
                <w:webHidden/>
                <w:rStyle w:val="IndexLink"/>
                <w:rtl w:val="true"/>
              </w:rPr>
              <w:t>رجع الخبر إلى حديث مالك بن أسماء</w:t>
            </w:r>
            <w:r>
              <w:rPr>
                <w:rStyle w:val="IndexLink"/>
                <w:rtl w:val="true"/>
              </w:rPr>
              <w:tab/>
            </w:r>
            <w:r>
              <w:rPr>
                <w:rStyle w:val="IndexLink"/>
              </w:rPr>
              <w:t>225</w:t>
            </w:r>
          </w:hyperlink>
        </w:p>
        <w:p>
          <w:pPr>
            <w:pStyle w:val="Contents6"/>
            <w:tabs>
              <w:tab w:val="clear" w:pos="7609"/>
              <w:tab w:val="right" w:pos="9026" w:leader="dot"/>
            </w:tabs>
            <w:rPr/>
          </w:pPr>
          <w:hyperlink w:anchor="__RefHeading___Toc4265805_1280447820">
            <w:r>
              <w:rPr>
                <w:webHidden/>
                <w:rStyle w:val="IndexLink"/>
                <w:rtl w:val="true"/>
              </w:rPr>
              <w:t>مالك و أخوه عيينة يعشقان جارية لأختهما هند</w:t>
            </w:r>
            <w:r>
              <w:rPr>
                <w:rStyle w:val="IndexLink"/>
                <w:rtl w:val="true"/>
              </w:rPr>
              <w:tab/>
            </w:r>
            <w:r>
              <w:rPr>
                <w:rStyle w:val="IndexLink"/>
              </w:rPr>
              <w:t>225</w:t>
            </w:r>
          </w:hyperlink>
        </w:p>
        <w:p>
          <w:pPr>
            <w:pStyle w:val="Contents6"/>
            <w:tabs>
              <w:tab w:val="clear" w:pos="7609"/>
              <w:tab w:val="right" w:pos="9026" w:leader="dot"/>
            </w:tabs>
            <w:rPr/>
          </w:pPr>
          <w:hyperlink w:anchor="__RefHeading___Toc4265807_1280447820">
            <w:r>
              <w:rPr>
                <w:webHidden/>
                <w:rStyle w:val="IndexLink"/>
                <w:rtl w:val="true"/>
              </w:rPr>
              <w:t>مالك يعشق جارية من بني أسد</w:t>
            </w:r>
            <w:r>
              <w:rPr>
                <w:rStyle w:val="IndexLink"/>
                <w:rtl w:val="true"/>
              </w:rPr>
              <w:tab/>
            </w:r>
            <w:r>
              <w:rPr>
                <w:rStyle w:val="IndexLink"/>
              </w:rPr>
              <w:t>225</w:t>
            </w:r>
          </w:hyperlink>
        </w:p>
        <w:p>
          <w:pPr>
            <w:pStyle w:val="Contents6"/>
            <w:tabs>
              <w:tab w:val="clear" w:pos="7609"/>
              <w:tab w:val="right" w:pos="9026" w:leader="dot"/>
            </w:tabs>
            <w:rPr/>
          </w:pPr>
          <w:hyperlink w:anchor="__RefHeading___Toc4265809_1280447820">
            <w:r>
              <w:rPr>
                <w:webHidden/>
                <w:rStyle w:val="IndexLink"/>
                <w:rtl w:val="true"/>
              </w:rPr>
              <w:t>ينشد عمر بن أبي ربيعة بعض شعره</w:t>
            </w:r>
            <w:r>
              <w:rPr>
                <w:rStyle w:val="IndexLink"/>
                <w:rtl w:val="true"/>
              </w:rPr>
              <w:tab/>
            </w:r>
            <w:r>
              <w:rPr>
                <w:rStyle w:val="IndexLink"/>
              </w:rPr>
              <w:t>225</w:t>
            </w:r>
          </w:hyperlink>
        </w:p>
        <w:p>
          <w:pPr>
            <w:pStyle w:val="Contents6"/>
            <w:tabs>
              <w:tab w:val="clear" w:pos="7609"/>
              <w:tab w:val="right" w:pos="9026" w:leader="dot"/>
            </w:tabs>
            <w:rPr/>
          </w:pPr>
          <w:hyperlink w:anchor="__RefHeading___Toc4265811_1280447820">
            <w:r>
              <w:rPr>
                <w:webHidden/>
                <w:rStyle w:val="IndexLink"/>
                <w:rtl w:val="true"/>
              </w:rPr>
              <w:t>المتوكل يطلب من ابن داود أن يبتاع له تل بوني</w:t>
            </w:r>
            <w:r>
              <w:rPr>
                <w:rStyle w:val="IndexLink"/>
                <w:rtl w:val="true"/>
              </w:rPr>
              <w:tab/>
            </w:r>
            <w:r>
              <w:rPr>
                <w:rStyle w:val="IndexLink"/>
              </w:rPr>
              <w:t>227</w:t>
            </w:r>
          </w:hyperlink>
        </w:p>
        <w:p>
          <w:pPr>
            <w:pStyle w:val="Contents6"/>
            <w:tabs>
              <w:tab w:val="clear" w:pos="7609"/>
              <w:tab w:val="right" w:pos="9026" w:leader="dot"/>
            </w:tabs>
            <w:rPr/>
          </w:pPr>
          <w:hyperlink w:anchor="__RefHeading___Toc4265813_1280447820">
            <w:r>
              <w:rPr>
                <w:webHidden/>
                <w:rStyle w:val="IndexLink"/>
                <w:rtl w:val="true"/>
              </w:rPr>
              <w:t>الحجاج يعاتب مالكا و يستتيبه</w:t>
            </w:r>
            <w:r>
              <w:rPr>
                <w:rStyle w:val="IndexLink"/>
                <w:rtl w:val="true"/>
              </w:rPr>
              <w:tab/>
            </w:r>
            <w:r>
              <w:rPr>
                <w:rStyle w:val="IndexLink"/>
              </w:rPr>
              <w:t>227</w:t>
            </w:r>
          </w:hyperlink>
        </w:p>
        <w:p>
          <w:pPr>
            <w:pStyle w:val="Contents6"/>
            <w:tabs>
              <w:tab w:val="clear" w:pos="7609"/>
              <w:tab w:val="right" w:pos="9026" w:leader="dot"/>
            </w:tabs>
            <w:rPr/>
          </w:pPr>
          <w:hyperlink w:anchor="__RefHeading___Toc4265815_1280447820">
            <w:r>
              <w:rPr>
                <w:webHidden/>
                <w:rStyle w:val="IndexLink"/>
                <w:rtl w:val="true"/>
              </w:rPr>
              <w:t>مالك يعود إلى الشراب</w:t>
            </w:r>
            <w:r>
              <w:rPr>
                <w:rStyle w:val="IndexLink"/>
                <w:rtl w:val="true"/>
              </w:rPr>
              <w:tab/>
            </w:r>
            <w:r>
              <w:rPr>
                <w:rStyle w:val="IndexLink"/>
              </w:rPr>
              <w:t>229</w:t>
            </w:r>
          </w:hyperlink>
        </w:p>
        <w:p>
          <w:pPr>
            <w:pStyle w:val="Contents6"/>
            <w:tabs>
              <w:tab w:val="clear" w:pos="7609"/>
              <w:tab w:val="right" w:pos="9026" w:leader="dot"/>
            </w:tabs>
            <w:rPr/>
          </w:pPr>
          <w:hyperlink w:anchor="__RefHeading___Toc4265817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265819_1280447820">
            <w:r>
              <w:rPr>
                <w:webHidden/>
                <w:rStyle w:val="IndexLink"/>
                <w:rtl w:val="true"/>
              </w:rPr>
              <w:t>صوت</w:t>
            </w:r>
            <w:r>
              <w:rPr>
                <w:rStyle w:val="IndexLink"/>
                <w:rtl w:val="true"/>
              </w:rPr>
              <w:tab/>
            </w:r>
            <w:r>
              <w:rPr>
                <w:rStyle w:val="IndexLink"/>
              </w:rPr>
              <w:t>231</w:t>
            </w:r>
          </w:hyperlink>
        </w:p>
        <w:p>
          <w:pPr>
            <w:pStyle w:val="Contents4"/>
            <w:tabs>
              <w:tab w:val="clear" w:pos="8176"/>
              <w:tab w:val="right" w:pos="9026" w:leader="dot"/>
            </w:tabs>
            <w:rPr/>
          </w:pPr>
          <w:hyperlink w:anchor="__RefHeading___Toc4265821_1280447820">
            <w:r>
              <w:rPr>
                <w:webHidden/>
                <w:rStyle w:val="IndexLink"/>
              </w:rPr>
              <w:t>20</w:t>
            </w:r>
            <w:r>
              <w:rPr>
                <w:rStyle w:val="IndexLink"/>
                <w:rtl w:val="true"/>
              </w:rPr>
              <w:t xml:space="preserve"> - </w:t>
            </w:r>
            <w:r>
              <w:rPr>
                <w:rStyle w:val="IndexLink"/>
                <w:rtl w:val="true"/>
              </w:rPr>
              <w:t>من أخبار عروة بن الزبير</w:t>
            </w:r>
            <w:r>
              <w:rPr>
                <w:rStyle w:val="IndexLink"/>
                <w:rtl w:val="true"/>
              </w:rPr>
              <w:tab/>
            </w:r>
            <w:r>
              <w:rPr>
                <w:rStyle w:val="IndexLink"/>
              </w:rPr>
              <w:t>232</w:t>
            </w:r>
          </w:hyperlink>
        </w:p>
        <w:p>
          <w:pPr>
            <w:pStyle w:val="Contents5"/>
            <w:tabs>
              <w:tab w:val="clear" w:pos="7892"/>
              <w:tab w:val="right" w:pos="9026" w:leader="dot"/>
            </w:tabs>
            <w:rPr/>
          </w:pPr>
          <w:hyperlink w:anchor="__RefHeading___Toc4265823_1280447820">
            <w:r>
              <w:rPr>
                <w:webHidden/>
                <w:rStyle w:val="IndexLink"/>
                <w:rtl w:val="true"/>
              </w:rPr>
              <w:t>غضبه لوقوع قوم في أخيه عبد اللّه بمجلس عبد الملك بن مروان</w:t>
            </w:r>
            <w:r>
              <w:rPr>
                <w:rStyle w:val="IndexLink"/>
                <w:rtl w:val="true"/>
              </w:rPr>
              <w:tab/>
            </w:r>
            <w:r>
              <w:rPr>
                <w:rStyle w:val="IndexLink"/>
              </w:rPr>
              <w:t>232</w:t>
            </w:r>
          </w:hyperlink>
        </w:p>
        <w:p>
          <w:pPr>
            <w:pStyle w:val="Contents5"/>
            <w:tabs>
              <w:tab w:val="clear" w:pos="7892"/>
              <w:tab w:val="right" w:pos="9026" w:leader="dot"/>
            </w:tabs>
            <w:rPr/>
          </w:pPr>
          <w:hyperlink w:anchor="__RefHeading___Toc4265825_1280447820">
            <w:r>
              <w:rPr>
                <w:webHidden/>
                <w:rStyle w:val="IndexLink"/>
                <w:rtl w:val="true"/>
              </w:rPr>
              <w:t>قدومه على الوليد بن عبد الملك حين شلت رجله</w:t>
            </w:r>
            <w:r>
              <w:rPr>
                <w:rStyle w:val="IndexLink"/>
                <w:rtl w:val="true"/>
              </w:rPr>
              <w:tab/>
            </w:r>
            <w:r>
              <w:rPr>
                <w:rStyle w:val="IndexLink"/>
              </w:rPr>
              <w:t>232</w:t>
            </w:r>
          </w:hyperlink>
        </w:p>
        <w:p>
          <w:pPr>
            <w:pStyle w:val="Contents5"/>
            <w:tabs>
              <w:tab w:val="clear" w:pos="7892"/>
              <w:tab w:val="right" w:pos="9026" w:leader="dot"/>
            </w:tabs>
            <w:rPr/>
          </w:pPr>
          <w:hyperlink w:anchor="__RefHeading___Toc4265827_1280447820">
            <w:r>
              <w:rPr>
                <w:webHidden/>
                <w:rStyle w:val="IndexLink"/>
                <w:rtl w:val="true"/>
              </w:rPr>
              <w:t>مقتل ابنه محمد</w:t>
            </w:r>
            <w:r>
              <w:rPr>
                <w:rStyle w:val="IndexLink"/>
                <w:rtl w:val="true"/>
              </w:rPr>
              <w:tab/>
            </w:r>
            <w:r>
              <w:rPr>
                <w:rStyle w:val="IndexLink"/>
              </w:rPr>
              <w:t>232</w:t>
            </w:r>
          </w:hyperlink>
        </w:p>
        <w:p>
          <w:pPr>
            <w:pStyle w:val="Contents5"/>
            <w:tabs>
              <w:tab w:val="clear" w:pos="7892"/>
              <w:tab w:val="right" w:pos="9026" w:leader="dot"/>
            </w:tabs>
            <w:rPr/>
          </w:pPr>
          <w:hyperlink w:anchor="__RefHeading___Toc4265829_1280447820">
            <w:r>
              <w:rPr>
                <w:webHidden/>
                <w:rStyle w:val="IndexLink"/>
                <w:rtl w:val="true"/>
              </w:rPr>
              <w:t>عيسى بن طلحة يعزيه أكرم عزاء</w:t>
            </w:r>
            <w:r>
              <w:rPr>
                <w:rStyle w:val="IndexLink"/>
                <w:rtl w:val="true"/>
              </w:rPr>
              <w:tab/>
            </w:r>
            <w:r>
              <w:rPr>
                <w:rStyle w:val="IndexLink"/>
              </w:rPr>
              <w:t>233</w:t>
            </w:r>
          </w:hyperlink>
        </w:p>
        <w:p>
          <w:pPr>
            <w:pStyle w:val="Contents5"/>
            <w:tabs>
              <w:tab w:val="clear" w:pos="7892"/>
              <w:tab w:val="right" w:pos="9026" w:leader="dot"/>
            </w:tabs>
            <w:rPr/>
          </w:pPr>
          <w:hyperlink w:anchor="__RefHeading___Toc4265831_1280447820">
            <w:r>
              <w:rPr>
                <w:webHidden/>
                <w:rStyle w:val="IndexLink"/>
                <w:rtl w:val="true"/>
              </w:rPr>
              <w:t>الوليد بن عبد الملك يبعث إليه بمن هو أعظم بلاء منه</w:t>
            </w:r>
            <w:r>
              <w:rPr>
                <w:rStyle w:val="IndexLink"/>
                <w:rtl w:val="true"/>
              </w:rPr>
              <w:tab/>
            </w:r>
            <w:r>
              <w:rPr>
                <w:rStyle w:val="IndexLink"/>
              </w:rPr>
              <w:t>233</w:t>
            </w:r>
          </w:hyperlink>
        </w:p>
        <w:p>
          <w:pPr>
            <w:pStyle w:val="Contents5"/>
            <w:tabs>
              <w:tab w:val="clear" w:pos="7892"/>
              <w:tab w:val="right" w:pos="9026" w:leader="dot"/>
            </w:tabs>
            <w:rPr/>
          </w:pPr>
          <w:hyperlink w:anchor="__RefHeading___Toc4265833_1280447820">
            <w:r>
              <w:rPr>
                <w:webHidden/>
                <w:rStyle w:val="IndexLink"/>
                <w:rtl w:val="true"/>
              </w:rPr>
              <w:t>عمر بن أبي ربيعة يسأل عن محمد بن عروة</w:t>
            </w:r>
            <w:r>
              <w:rPr>
                <w:rStyle w:val="IndexLink"/>
                <w:rtl w:val="true"/>
              </w:rPr>
              <w:tab/>
            </w:r>
            <w:r>
              <w:rPr>
                <w:rStyle w:val="IndexLink"/>
              </w:rPr>
              <w:t>233</w:t>
            </w:r>
          </w:hyperlink>
        </w:p>
        <w:p>
          <w:pPr>
            <w:pStyle w:val="Contents6"/>
            <w:tabs>
              <w:tab w:val="clear" w:pos="7609"/>
              <w:tab w:val="right" w:pos="9026" w:leader="dot"/>
            </w:tabs>
            <w:rPr/>
          </w:pPr>
          <w:hyperlink w:anchor="__RefHeading___Toc4265835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4265837_1280447820">
            <w:r>
              <w:rPr>
                <w:webHidden/>
                <w:rStyle w:val="IndexLink"/>
                <w:rtl w:val="true"/>
              </w:rPr>
              <w:t>صوت</w:t>
            </w:r>
            <w:r>
              <w:rPr>
                <w:rStyle w:val="IndexLink"/>
                <w:rtl w:val="true"/>
              </w:rPr>
              <w:tab/>
            </w:r>
            <w:r>
              <w:rPr>
                <w:rStyle w:val="IndexLink"/>
              </w:rPr>
              <w:t>234</w:t>
            </w:r>
          </w:hyperlink>
        </w:p>
        <w:p>
          <w:pPr>
            <w:pStyle w:val="Contents4"/>
            <w:tabs>
              <w:tab w:val="clear" w:pos="8176"/>
              <w:tab w:val="right" w:pos="9026" w:leader="dot"/>
            </w:tabs>
            <w:rPr/>
          </w:pPr>
          <w:hyperlink w:anchor="__RefHeading___Toc4265839_1280447820">
            <w:r>
              <w:rPr>
                <w:webHidden/>
                <w:rStyle w:val="IndexLink"/>
              </w:rPr>
              <w:t>21</w:t>
            </w:r>
            <w:r>
              <w:rPr>
                <w:rStyle w:val="IndexLink"/>
                <w:rtl w:val="true"/>
              </w:rPr>
              <w:t xml:space="preserve"> - </w:t>
            </w:r>
            <w:r>
              <w:rPr>
                <w:rStyle w:val="IndexLink"/>
                <w:rtl w:val="true"/>
              </w:rPr>
              <w:t>أخبار زيد الخيل و نسبه</w:t>
            </w:r>
            <w:r>
              <w:rPr>
                <w:rStyle w:val="IndexLink"/>
                <w:rtl w:val="true"/>
              </w:rPr>
              <w:tab/>
            </w:r>
            <w:r>
              <w:rPr>
                <w:rStyle w:val="IndexLink"/>
              </w:rPr>
              <w:t>236</w:t>
            </w:r>
          </w:hyperlink>
        </w:p>
        <w:p>
          <w:pPr>
            <w:pStyle w:val="Contents5"/>
            <w:tabs>
              <w:tab w:val="clear" w:pos="7892"/>
              <w:tab w:val="right" w:pos="9026" w:leader="dot"/>
            </w:tabs>
            <w:rPr/>
          </w:pPr>
          <w:hyperlink w:anchor="__RefHeading___Toc4265841_1280447820">
            <w:r>
              <w:rPr>
                <w:webHidden/>
                <w:rStyle w:val="IndexLink"/>
                <w:rtl w:val="true"/>
              </w:rPr>
              <w:t>نسبه</w:t>
            </w:r>
            <w:r>
              <w:rPr>
                <w:rStyle w:val="IndexLink"/>
                <w:rtl w:val="true"/>
              </w:rPr>
              <w:tab/>
            </w:r>
            <w:r>
              <w:rPr>
                <w:rStyle w:val="IndexLink"/>
              </w:rPr>
              <w:t>236</w:t>
            </w:r>
          </w:hyperlink>
        </w:p>
        <w:p>
          <w:pPr>
            <w:pStyle w:val="Contents5"/>
            <w:tabs>
              <w:tab w:val="clear" w:pos="7892"/>
              <w:tab w:val="right" w:pos="9026" w:leader="dot"/>
            </w:tabs>
            <w:rPr/>
          </w:pPr>
          <w:hyperlink w:anchor="__RefHeading___Toc4265843_1280447820">
            <w:r>
              <w:rPr>
                <w:webHidden/>
                <w:rStyle w:val="IndexLink"/>
                <w:rtl w:val="true"/>
              </w:rPr>
              <w:t>سماه النبي صلّى اللّه عليه و سلم زيد الخير</w:t>
            </w:r>
            <w:r>
              <w:rPr>
                <w:rStyle w:val="IndexLink"/>
                <w:rtl w:val="true"/>
              </w:rPr>
              <w:tab/>
            </w:r>
            <w:r>
              <w:rPr>
                <w:rStyle w:val="IndexLink"/>
              </w:rPr>
              <w:t>236</w:t>
            </w:r>
          </w:hyperlink>
        </w:p>
        <w:p>
          <w:pPr>
            <w:pStyle w:val="Contents5"/>
            <w:tabs>
              <w:tab w:val="clear" w:pos="7892"/>
              <w:tab w:val="right" w:pos="9026" w:leader="dot"/>
            </w:tabs>
            <w:rPr/>
          </w:pPr>
          <w:hyperlink w:anchor="__RefHeading___Toc4265845_1280447820">
            <w:r>
              <w:rPr>
                <w:webHidden/>
                <w:rStyle w:val="IndexLink"/>
                <w:rtl w:val="true"/>
              </w:rPr>
              <w:t>شاعر فارس</w:t>
            </w:r>
            <w:r>
              <w:rPr>
                <w:rStyle w:val="IndexLink"/>
                <w:rtl w:val="true"/>
              </w:rPr>
              <w:tab/>
            </w:r>
            <w:r>
              <w:rPr>
                <w:rStyle w:val="IndexLink"/>
              </w:rPr>
              <w:t>236</w:t>
            </w:r>
          </w:hyperlink>
        </w:p>
        <w:p>
          <w:pPr>
            <w:pStyle w:val="Contents5"/>
            <w:tabs>
              <w:tab w:val="clear" w:pos="7892"/>
              <w:tab w:val="right" w:pos="9026" w:leader="dot"/>
            </w:tabs>
            <w:rPr/>
          </w:pPr>
          <w:hyperlink w:anchor="__RefHeading___Toc4265847_1280447820">
            <w:r>
              <w:rPr>
                <w:webHidden/>
                <w:rStyle w:val="IndexLink"/>
                <w:rtl w:val="true"/>
              </w:rPr>
              <w:t>سبب تسميته زيد الخيل</w:t>
            </w:r>
            <w:r>
              <w:rPr>
                <w:rStyle w:val="IndexLink"/>
                <w:rtl w:val="true"/>
              </w:rPr>
              <w:tab/>
            </w:r>
            <w:r>
              <w:rPr>
                <w:rStyle w:val="IndexLink"/>
              </w:rPr>
              <w:t>236</w:t>
            </w:r>
          </w:hyperlink>
        </w:p>
        <w:p>
          <w:pPr>
            <w:pStyle w:val="Contents5"/>
            <w:tabs>
              <w:tab w:val="clear" w:pos="7892"/>
              <w:tab w:val="right" w:pos="9026" w:leader="dot"/>
            </w:tabs>
            <w:rPr/>
          </w:pPr>
          <w:hyperlink w:anchor="__RefHeading___Toc4265849_1280447820">
            <w:r>
              <w:rPr>
                <w:webHidden/>
                <w:rStyle w:val="IndexLink"/>
                <w:rtl w:val="true"/>
              </w:rPr>
              <w:t>قال شعرا في خيله</w:t>
            </w:r>
            <w:r>
              <w:rPr>
                <w:rStyle w:val="IndexLink"/>
                <w:rtl w:val="true"/>
              </w:rPr>
              <w:tab/>
            </w:r>
            <w:r>
              <w:rPr>
                <w:rStyle w:val="IndexLink"/>
              </w:rPr>
              <w:t>237</w:t>
            </w:r>
          </w:hyperlink>
        </w:p>
        <w:p>
          <w:pPr>
            <w:pStyle w:val="Contents5"/>
            <w:tabs>
              <w:tab w:val="clear" w:pos="7892"/>
              <w:tab w:val="right" w:pos="9026" w:leader="dot"/>
            </w:tabs>
            <w:rPr/>
          </w:pPr>
          <w:hyperlink w:anchor="__RefHeading___Toc4265851_1280447820">
            <w:r>
              <w:rPr>
                <w:webHidden/>
                <w:rStyle w:val="IndexLink"/>
                <w:rtl w:val="true"/>
              </w:rPr>
              <w:t>له ثلاثة بنين شعراء</w:t>
            </w:r>
            <w:r>
              <w:rPr>
                <w:rStyle w:val="IndexLink"/>
                <w:rtl w:val="true"/>
              </w:rPr>
              <w:tab/>
            </w:r>
            <w:r>
              <w:rPr>
                <w:rStyle w:val="IndexLink"/>
              </w:rPr>
              <w:t>237</w:t>
            </w:r>
          </w:hyperlink>
        </w:p>
        <w:p>
          <w:pPr>
            <w:pStyle w:val="Contents5"/>
            <w:tabs>
              <w:tab w:val="clear" w:pos="7892"/>
              <w:tab w:val="right" w:pos="9026" w:leader="dot"/>
            </w:tabs>
            <w:rPr/>
          </w:pPr>
          <w:hyperlink w:anchor="__RefHeading___Toc4265853_1280447820">
            <w:r>
              <w:rPr>
                <w:webHidden/>
                <w:rStyle w:val="IndexLink"/>
                <w:rtl w:val="true"/>
              </w:rPr>
              <w:t>وفد على النبي صلّى اللّه عليه و سلم في جماعة من طيئ</w:t>
            </w:r>
            <w:r>
              <w:rPr>
                <w:rStyle w:val="IndexLink"/>
                <w:rtl w:val="true"/>
              </w:rPr>
              <w:tab/>
            </w:r>
            <w:r>
              <w:rPr>
                <w:rStyle w:val="IndexLink"/>
              </w:rPr>
              <w:t>238</w:t>
            </w:r>
          </w:hyperlink>
        </w:p>
        <w:p>
          <w:pPr>
            <w:pStyle w:val="Contents5"/>
            <w:tabs>
              <w:tab w:val="clear" w:pos="7892"/>
              <w:tab w:val="right" w:pos="9026" w:leader="dot"/>
            </w:tabs>
            <w:rPr/>
          </w:pPr>
          <w:hyperlink w:anchor="__RefHeading___Toc4265855_1280447820">
            <w:r>
              <w:rPr>
                <w:webHidden/>
                <w:rStyle w:val="IndexLink"/>
                <w:rtl w:val="true"/>
              </w:rPr>
              <w:t>إسلامه</w:t>
            </w:r>
            <w:r>
              <w:rPr>
                <w:rStyle w:val="IndexLink"/>
                <w:rtl w:val="true"/>
              </w:rPr>
              <w:tab/>
            </w:r>
            <w:r>
              <w:rPr>
                <w:rStyle w:val="IndexLink"/>
              </w:rPr>
              <w:t>238</w:t>
            </w:r>
          </w:hyperlink>
        </w:p>
        <w:p>
          <w:pPr>
            <w:pStyle w:val="Contents5"/>
            <w:tabs>
              <w:tab w:val="clear" w:pos="7892"/>
              <w:tab w:val="right" w:pos="9026" w:leader="dot"/>
            </w:tabs>
            <w:rPr/>
          </w:pPr>
          <w:hyperlink w:anchor="__RefHeading___Toc4265857_1280447820">
            <w:r>
              <w:rPr>
                <w:webHidden/>
                <w:rStyle w:val="IndexLink"/>
                <w:rtl w:val="true"/>
              </w:rPr>
              <w:t>أصابته الحمى و مات بها</w:t>
            </w:r>
            <w:r>
              <w:rPr>
                <w:rStyle w:val="IndexLink"/>
                <w:rtl w:val="true"/>
              </w:rPr>
              <w:tab/>
            </w:r>
            <w:r>
              <w:rPr>
                <w:rStyle w:val="IndexLink"/>
              </w:rPr>
              <w:t>238</w:t>
            </w:r>
          </w:hyperlink>
        </w:p>
        <w:p>
          <w:pPr>
            <w:pStyle w:val="Contents5"/>
            <w:tabs>
              <w:tab w:val="clear" w:pos="7892"/>
              <w:tab w:val="right" w:pos="9026" w:leader="dot"/>
            </w:tabs>
            <w:rPr/>
          </w:pPr>
          <w:hyperlink w:anchor="__RefHeading___Toc4265859_1280447820">
            <w:r>
              <w:rPr>
                <w:webHidden/>
                <w:rStyle w:val="IndexLink"/>
                <w:rtl w:val="true"/>
              </w:rPr>
              <w:t>عمر يسأله عن طيئ و مسلوكها و نجدتها و أصحاب مرابعها</w:t>
            </w:r>
            <w:r>
              <w:rPr>
                <w:rStyle w:val="IndexLink"/>
                <w:rtl w:val="true"/>
              </w:rPr>
              <w:tab/>
            </w:r>
            <w:r>
              <w:rPr>
                <w:rStyle w:val="IndexLink"/>
              </w:rPr>
              <w:t>241</w:t>
            </w:r>
          </w:hyperlink>
        </w:p>
        <w:p>
          <w:pPr>
            <w:pStyle w:val="Contents5"/>
            <w:tabs>
              <w:tab w:val="clear" w:pos="7892"/>
              <w:tab w:val="right" w:pos="9026" w:leader="dot"/>
            </w:tabs>
            <w:rPr/>
          </w:pPr>
          <w:hyperlink w:anchor="__RefHeading___Toc4265861_1280447820">
            <w:r>
              <w:rPr>
                <w:webHidden/>
                <w:rStyle w:val="IndexLink"/>
                <w:rtl w:val="true"/>
              </w:rPr>
              <w:t>قصته مع الشيباني</w:t>
            </w:r>
            <w:r>
              <w:rPr>
                <w:rStyle w:val="IndexLink"/>
                <w:rtl w:val="true"/>
              </w:rPr>
              <w:tab/>
            </w:r>
            <w:r>
              <w:rPr>
                <w:rStyle w:val="IndexLink"/>
              </w:rPr>
              <w:t>243</w:t>
            </w:r>
          </w:hyperlink>
        </w:p>
        <w:p>
          <w:pPr>
            <w:pStyle w:val="Contents5"/>
            <w:tabs>
              <w:tab w:val="clear" w:pos="7892"/>
              <w:tab w:val="right" w:pos="9026" w:leader="dot"/>
            </w:tabs>
            <w:rPr/>
          </w:pPr>
          <w:hyperlink w:anchor="__RefHeading___Toc4265863_1280447820">
            <w:r>
              <w:rPr>
                <w:webHidden/>
                <w:rStyle w:val="IndexLink"/>
                <w:rtl w:val="true"/>
              </w:rPr>
              <w:t>يسأل النبي صلّى اللّه عليه و سلم عن حكم ما تصيده الكلاب من الوحش</w:t>
            </w:r>
            <w:r>
              <w:rPr>
                <w:rStyle w:val="IndexLink"/>
                <w:rtl w:val="true"/>
              </w:rPr>
              <w:tab/>
            </w:r>
            <w:r>
              <w:rPr>
                <w:rStyle w:val="IndexLink"/>
              </w:rPr>
              <w:t>245</w:t>
            </w:r>
          </w:hyperlink>
        </w:p>
        <w:p>
          <w:pPr>
            <w:pStyle w:val="Contents5"/>
            <w:tabs>
              <w:tab w:val="clear" w:pos="7892"/>
              <w:tab w:val="right" w:pos="9026" w:leader="dot"/>
            </w:tabs>
            <w:rPr/>
          </w:pPr>
          <w:hyperlink w:anchor="__RefHeading___Toc4265865_1280447820">
            <w:r>
              <w:rPr>
                <w:webHidden/>
                <w:rStyle w:val="IndexLink"/>
                <w:rtl w:val="true"/>
              </w:rPr>
              <w:t>ليلى بنت عروة أنشدت شعرا لأبيها في يوم محجر</w:t>
            </w:r>
            <w:r>
              <w:rPr>
                <w:rStyle w:val="IndexLink"/>
                <w:rtl w:val="true"/>
              </w:rPr>
              <w:tab/>
            </w:r>
            <w:r>
              <w:rPr>
                <w:rStyle w:val="IndexLink"/>
              </w:rPr>
              <w:t>245</w:t>
            </w:r>
          </w:hyperlink>
        </w:p>
        <w:p>
          <w:pPr>
            <w:pStyle w:val="Contents5"/>
            <w:tabs>
              <w:tab w:val="clear" w:pos="7892"/>
              <w:tab w:val="right" w:pos="9026" w:leader="dot"/>
            </w:tabs>
            <w:rPr/>
          </w:pPr>
          <w:hyperlink w:anchor="__RefHeading___Toc4265867_1280447820">
            <w:r>
              <w:rPr>
                <w:webHidden/>
                <w:rStyle w:val="IndexLink"/>
                <w:rtl w:val="true"/>
              </w:rPr>
              <w:t>غزا بني عامر</w:t>
            </w:r>
            <w:r>
              <w:rPr>
                <w:rStyle w:val="IndexLink"/>
                <w:rtl w:val="true"/>
              </w:rPr>
              <w:tab/>
            </w:r>
            <w:r>
              <w:rPr>
                <w:rStyle w:val="IndexLink"/>
              </w:rPr>
              <w:t>247</w:t>
            </w:r>
          </w:hyperlink>
        </w:p>
        <w:p>
          <w:pPr>
            <w:pStyle w:val="Contents5"/>
            <w:tabs>
              <w:tab w:val="clear" w:pos="7892"/>
              <w:tab w:val="right" w:pos="9026" w:leader="dot"/>
            </w:tabs>
            <w:rPr/>
          </w:pPr>
          <w:hyperlink w:anchor="__RefHeading___Toc4265869_1280447820">
            <w:r>
              <w:rPr>
                <w:webHidden/>
                <w:rStyle w:val="IndexLink"/>
                <w:rtl w:val="true"/>
              </w:rPr>
              <w:t>أسر الحطيئة و أطلقه</w:t>
            </w:r>
            <w:r>
              <w:rPr>
                <w:rStyle w:val="IndexLink"/>
                <w:rtl w:val="true"/>
              </w:rPr>
              <w:tab/>
            </w:r>
            <w:r>
              <w:rPr>
                <w:rStyle w:val="IndexLink"/>
              </w:rPr>
              <w:t>247</w:t>
            </w:r>
          </w:hyperlink>
        </w:p>
        <w:p>
          <w:pPr>
            <w:pStyle w:val="Contents5"/>
            <w:tabs>
              <w:tab w:val="clear" w:pos="7892"/>
              <w:tab w:val="right" w:pos="9026" w:leader="dot"/>
            </w:tabs>
            <w:rPr/>
          </w:pPr>
          <w:hyperlink w:anchor="__RefHeading___Toc4265871_1280447820">
            <w:r>
              <w:rPr>
                <w:webHidden/>
                <w:rStyle w:val="IndexLink"/>
                <w:rtl w:val="true"/>
              </w:rPr>
              <w:t>عروة بن زيد الخيل</w:t>
            </w:r>
            <w:r>
              <w:rPr>
                <w:rStyle w:val="IndexLink"/>
                <w:rtl w:val="true"/>
              </w:rPr>
              <w:tab/>
            </w:r>
            <w:r>
              <w:rPr>
                <w:rStyle w:val="IndexLink"/>
              </w:rPr>
              <w:t>248</w:t>
            </w:r>
          </w:hyperlink>
        </w:p>
        <w:p>
          <w:pPr>
            <w:pStyle w:val="Contents5"/>
            <w:tabs>
              <w:tab w:val="clear" w:pos="7892"/>
              <w:tab w:val="right" w:pos="9026" w:leader="dot"/>
            </w:tabs>
            <w:rPr/>
          </w:pPr>
          <w:hyperlink w:anchor="__RefHeading___Toc4265873_1280447820">
            <w:r>
              <w:rPr>
                <w:webHidden/>
                <w:rStyle w:val="IndexLink"/>
                <w:rtl w:val="true"/>
              </w:rPr>
              <w:t>بعثه النبي صلّى اللّه عليه و سلم إلى الجرار فقتله لما أبى الإسلام</w:t>
            </w:r>
            <w:r>
              <w:rPr>
                <w:rStyle w:val="IndexLink"/>
                <w:rtl w:val="true"/>
              </w:rPr>
              <w:tab/>
            </w:r>
            <w:r>
              <w:rPr>
                <w:rStyle w:val="IndexLink"/>
              </w:rPr>
              <w:t>248</w:t>
            </w:r>
          </w:hyperlink>
        </w:p>
        <w:p>
          <w:pPr>
            <w:pStyle w:val="Contents5"/>
            <w:tabs>
              <w:tab w:val="clear" w:pos="7892"/>
              <w:tab w:val="right" w:pos="9026" w:leader="dot"/>
            </w:tabs>
            <w:rPr/>
          </w:pPr>
          <w:hyperlink w:anchor="__RefHeading___Toc4265875_1280447820">
            <w:r>
              <w:rPr>
                <w:webHidden/>
                <w:rStyle w:val="IndexLink"/>
                <w:rtl w:val="true"/>
              </w:rPr>
              <w:t>أغار على بني عامر</w:t>
            </w:r>
            <w:r>
              <w:rPr>
                <w:rStyle w:val="IndexLink"/>
                <w:rtl w:val="true"/>
              </w:rPr>
              <w:tab/>
            </w:r>
            <w:r>
              <w:rPr>
                <w:rStyle w:val="IndexLink"/>
              </w:rPr>
              <w:t>250</w:t>
            </w:r>
          </w:hyperlink>
        </w:p>
        <w:p>
          <w:pPr>
            <w:pStyle w:val="Contents5"/>
            <w:tabs>
              <w:tab w:val="clear" w:pos="7892"/>
              <w:tab w:val="right" w:pos="9026" w:leader="dot"/>
            </w:tabs>
            <w:rPr/>
          </w:pPr>
          <w:hyperlink w:anchor="__RefHeading___Toc4265877_1280447820">
            <w:r>
              <w:rPr>
                <w:webHidden/>
                <w:rStyle w:val="IndexLink"/>
                <w:rtl w:val="true"/>
              </w:rPr>
              <w:t>أغار على بني مرة</w:t>
            </w:r>
            <w:r>
              <w:rPr>
                <w:rStyle w:val="IndexLink"/>
                <w:rtl w:val="true"/>
              </w:rPr>
              <w:tab/>
            </w:r>
            <w:r>
              <w:rPr>
                <w:rStyle w:val="IndexLink"/>
              </w:rPr>
              <w:t>252</w:t>
            </w:r>
          </w:hyperlink>
        </w:p>
        <w:p>
          <w:pPr>
            <w:pStyle w:val="Contents5"/>
            <w:tabs>
              <w:tab w:val="clear" w:pos="7892"/>
              <w:tab w:val="right" w:pos="9026" w:leader="dot"/>
            </w:tabs>
            <w:rPr/>
          </w:pPr>
          <w:hyperlink w:anchor="__RefHeading___Toc4265879_1280447820">
            <w:r>
              <w:rPr>
                <w:webHidden/>
                <w:rStyle w:val="IndexLink"/>
                <w:rtl w:val="true"/>
              </w:rPr>
              <w:t>غارته على بني فزارة و بني عبد اللّه بن غطفان</w:t>
            </w:r>
            <w:r>
              <w:rPr>
                <w:rStyle w:val="IndexLink"/>
                <w:rtl w:val="true"/>
              </w:rPr>
              <w:tab/>
            </w:r>
            <w:r>
              <w:rPr>
                <w:rStyle w:val="IndexLink"/>
              </w:rPr>
              <w:t>252</w:t>
            </w:r>
          </w:hyperlink>
        </w:p>
        <w:p>
          <w:pPr>
            <w:pStyle w:val="Contents5"/>
            <w:tabs>
              <w:tab w:val="clear" w:pos="7892"/>
              <w:tab w:val="right" w:pos="9026" w:leader="dot"/>
            </w:tabs>
            <w:rPr/>
          </w:pPr>
          <w:hyperlink w:anchor="__RefHeading___Toc4265881_1280447820">
            <w:r>
              <w:rPr>
                <w:webHidden/>
                <w:rStyle w:val="IndexLink"/>
                <w:rtl w:val="true"/>
              </w:rPr>
              <w:t>زيد و عامر بن الطفيل</w:t>
            </w:r>
            <w:r>
              <w:rPr>
                <w:rStyle w:val="IndexLink"/>
                <w:rtl w:val="true"/>
              </w:rPr>
              <w:tab/>
            </w:r>
            <w:r>
              <w:rPr>
                <w:rStyle w:val="IndexLink"/>
              </w:rPr>
              <w:t>254</w:t>
            </w:r>
          </w:hyperlink>
        </w:p>
        <w:p>
          <w:pPr>
            <w:pStyle w:val="Contents5"/>
            <w:tabs>
              <w:tab w:val="clear" w:pos="7892"/>
              <w:tab w:val="right" w:pos="9026" w:leader="dot"/>
            </w:tabs>
            <w:rPr/>
          </w:pPr>
          <w:hyperlink w:anchor="__RefHeading___Toc4265883_1280447820">
            <w:r>
              <w:rPr>
                <w:webHidden/>
                <w:rStyle w:val="IndexLink"/>
                <w:rtl w:val="true"/>
              </w:rPr>
              <w:t>أسر الحطيئة و كعب بن زهير ثم أطلقهما</w:t>
            </w:r>
            <w:r>
              <w:rPr>
                <w:rStyle w:val="IndexLink"/>
                <w:rtl w:val="true"/>
              </w:rPr>
              <w:tab/>
            </w:r>
            <w:r>
              <w:rPr>
                <w:rStyle w:val="IndexLink"/>
              </w:rPr>
              <w:t>256</w:t>
            </w:r>
          </w:hyperlink>
        </w:p>
        <w:p>
          <w:pPr>
            <w:pStyle w:val="Contents5"/>
            <w:tabs>
              <w:tab w:val="clear" w:pos="7892"/>
              <w:tab w:val="right" w:pos="9026" w:leader="dot"/>
            </w:tabs>
            <w:rPr/>
          </w:pPr>
          <w:hyperlink w:anchor="__RefHeading___Toc4265885_1280447820">
            <w:r>
              <w:rPr>
                <w:webHidden/>
                <w:rStyle w:val="IndexLink"/>
                <w:rtl w:val="true"/>
              </w:rPr>
              <w:t>شعر الحطيئة لزيد</w:t>
            </w:r>
            <w:r>
              <w:rPr>
                <w:rStyle w:val="IndexLink"/>
                <w:rtl w:val="true"/>
              </w:rPr>
              <w:tab/>
            </w:r>
            <w:r>
              <w:rPr>
                <w:rStyle w:val="IndexLink"/>
              </w:rPr>
              <w:t>256</w:t>
            </w:r>
          </w:hyperlink>
        </w:p>
        <w:p>
          <w:pPr>
            <w:pStyle w:val="Contents5"/>
            <w:tabs>
              <w:tab w:val="clear" w:pos="7892"/>
              <w:tab w:val="right" w:pos="9026" w:leader="dot"/>
            </w:tabs>
            <w:rPr/>
          </w:pPr>
          <w:hyperlink w:anchor="__RefHeading___Toc4265887_1280447820">
            <w:r>
              <w:rPr>
                <w:webHidden/>
                <w:rStyle w:val="IndexLink"/>
                <w:rtl w:val="true"/>
              </w:rPr>
              <w:t>امتناع الحطيئة عن هجائه</w:t>
            </w:r>
            <w:r>
              <w:rPr>
                <w:rStyle w:val="IndexLink"/>
                <w:rtl w:val="true"/>
              </w:rPr>
              <w:tab/>
            </w:r>
            <w:r>
              <w:rPr>
                <w:rStyle w:val="IndexLink"/>
              </w:rPr>
              <w:t>257</w:t>
            </w:r>
          </w:hyperlink>
        </w:p>
        <w:p>
          <w:pPr>
            <w:pStyle w:val="Contents5"/>
            <w:tabs>
              <w:tab w:val="clear" w:pos="7892"/>
              <w:tab w:val="right" w:pos="9026" w:leader="dot"/>
            </w:tabs>
            <w:rPr/>
          </w:pPr>
          <w:hyperlink w:anchor="__RefHeading___Toc4265889_1280447820">
            <w:r>
              <w:rPr>
                <w:webHidden/>
                <w:rStyle w:val="IndexLink"/>
                <w:rtl w:val="true"/>
              </w:rPr>
              <w:t>غزا فزارة مع بني نبهان</w:t>
            </w:r>
            <w:r>
              <w:rPr>
                <w:rStyle w:val="IndexLink"/>
                <w:rtl w:val="true"/>
              </w:rPr>
              <w:tab/>
            </w:r>
            <w:r>
              <w:rPr>
                <w:rStyle w:val="IndexLink"/>
              </w:rPr>
              <w:t>257</w:t>
            </w:r>
          </w:hyperlink>
        </w:p>
        <w:p>
          <w:pPr>
            <w:pStyle w:val="Contents5"/>
            <w:tabs>
              <w:tab w:val="clear" w:pos="7892"/>
              <w:tab w:val="right" w:pos="9026" w:leader="dot"/>
            </w:tabs>
            <w:rPr/>
          </w:pPr>
          <w:hyperlink w:anchor="__RefHeading___Toc4265891_1280447820">
            <w:r>
              <w:rPr>
                <w:webHidden/>
                <w:rStyle w:val="IndexLink"/>
                <w:rtl w:val="true"/>
              </w:rPr>
              <w:t>زيد و قيس بن عاصم</w:t>
            </w:r>
            <w:r>
              <w:rPr>
                <w:rStyle w:val="IndexLink"/>
                <w:rtl w:val="true"/>
              </w:rPr>
              <w:tab/>
            </w:r>
            <w:r>
              <w:rPr>
                <w:rStyle w:val="IndexLink"/>
              </w:rPr>
              <w:t>259</w:t>
            </w:r>
          </w:hyperlink>
        </w:p>
        <w:p>
          <w:pPr>
            <w:pStyle w:val="Contents5"/>
            <w:tabs>
              <w:tab w:val="clear" w:pos="7892"/>
              <w:tab w:val="right" w:pos="9026" w:leader="dot"/>
            </w:tabs>
            <w:rPr/>
          </w:pPr>
          <w:hyperlink w:anchor="__RefHeading___Toc4265893_1280447820">
            <w:r>
              <w:rPr>
                <w:webHidden/>
                <w:rStyle w:val="IndexLink"/>
                <w:rtl w:val="true"/>
              </w:rPr>
              <w:t>حريث بن زيد الخيل</w:t>
            </w:r>
            <w:r>
              <w:rPr>
                <w:rStyle w:val="IndexLink"/>
                <w:rtl w:val="true"/>
              </w:rPr>
              <w:tab/>
            </w:r>
            <w:r>
              <w:rPr>
                <w:rStyle w:val="IndexLink"/>
              </w:rPr>
              <w:t>261</w:t>
            </w:r>
          </w:hyperlink>
        </w:p>
        <w:p>
          <w:pPr>
            <w:pStyle w:val="Contents6"/>
            <w:tabs>
              <w:tab w:val="clear" w:pos="7609"/>
              <w:tab w:val="right" w:pos="9026" w:leader="dot"/>
            </w:tabs>
            <w:rPr/>
          </w:pPr>
          <w:hyperlink w:anchor="__RefHeading___Toc4265895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4265897_1280447820">
            <w:r>
              <w:rPr>
                <w:webHidden/>
                <w:rStyle w:val="IndexLink"/>
                <w:rtl w:val="true"/>
              </w:rPr>
              <w:t>صوت</w:t>
            </w:r>
            <w:r>
              <w:rPr>
                <w:rStyle w:val="IndexLink"/>
                <w:rtl w:val="true"/>
              </w:rPr>
              <w:tab/>
            </w:r>
            <w:r>
              <w:rPr>
                <w:rStyle w:val="IndexLink"/>
              </w:rPr>
              <w:t>261</w:t>
            </w:r>
          </w:hyperlink>
        </w:p>
        <w:p>
          <w:pPr>
            <w:pStyle w:val="Contents4"/>
            <w:tabs>
              <w:tab w:val="clear" w:pos="8176"/>
              <w:tab w:val="right" w:pos="9026" w:leader="dot"/>
            </w:tabs>
            <w:rPr/>
          </w:pPr>
          <w:hyperlink w:anchor="__RefHeading___Toc4265899_1280447820">
            <w:r>
              <w:rPr>
                <w:webHidden/>
                <w:rStyle w:val="IndexLink"/>
              </w:rPr>
              <w:t>22</w:t>
            </w:r>
            <w:r>
              <w:rPr>
                <w:rStyle w:val="IndexLink"/>
                <w:rtl w:val="true"/>
              </w:rPr>
              <w:t xml:space="preserve"> - </w:t>
            </w:r>
            <w:r>
              <w:rPr>
                <w:rStyle w:val="IndexLink"/>
                <w:rtl w:val="true"/>
              </w:rPr>
              <w:t>خبر لابن قيس الرقيّات</w:t>
            </w:r>
            <w:r>
              <w:rPr>
                <w:rStyle w:val="IndexLink"/>
                <w:rtl w:val="true"/>
              </w:rPr>
              <w:tab/>
            </w:r>
            <w:r>
              <w:rPr>
                <w:rStyle w:val="IndexLink"/>
              </w:rPr>
              <w:t>262</w:t>
            </w:r>
          </w:hyperlink>
        </w:p>
        <w:p>
          <w:pPr>
            <w:pStyle w:val="Contents5"/>
            <w:tabs>
              <w:tab w:val="clear" w:pos="7892"/>
              <w:tab w:val="right" w:pos="9026" w:leader="dot"/>
            </w:tabs>
            <w:rPr/>
          </w:pPr>
          <w:hyperlink w:anchor="__RefHeading___Toc4265901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265903_1280447820">
            <w:r>
              <w:rPr>
                <w:webHidden/>
                <w:rStyle w:val="IndexLink"/>
                <w:rtl w:val="true"/>
              </w:rPr>
              <w:t>وقوفه إلى جانب عبد العزيز بن مروان و شعره فيه</w:t>
            </w:r>
            <w:r>
              <w:rPr>
                <w:rStyle w:val="IndexLink"/>
                <w:rtl w:val="true"/>
              </w:rPr>
              <w:tab/>
            </w:r>
            <w:r>
              <w:rPr>
                <w:rStyle w:val="IndexLink"/>
              </w:rPr>
              <w:t>262</w:t>
            </w:r>
          </w:hyperlink>
        </w:p>
        <w:p>
          <w:pPr>
            <w:pStyle w:val="Contents5"/>
            <w:tabs>
              <w:tab w:val="clear" w:pos="7892"/>
              <w:tab w:val="right" w:pos="9026" w:leader="dot"/>
            </w:tabs>
            <w:rPr/>
          </w:pPr>
          <w:hyperlink w:anchor="__RefHeading___Toc4265905_1280447820">
            <w:r>
              <w:rPr>
                <w:webHidden/>
                <w:rStyle w:val="IndexLink"/>
                <w:rtl w:val="true"/>
              </w:rPr>
              <w:t>بيت شعر لابن قيس الرقيات أحفظ عبد الملك بن مروان</w:t>
            </w:r>
            <w:r>
              <w:rPr>
                <w:rStyle w:val="IndexLink"/>
                <w:rtl w:val="true"/>
              </w:rPr>
              <w:tab/>
            </w:r>
            <w:r>
              <w:rPr>
                <w:rStyle w:val="IndexLink"/>
              </w:rPr>
              <w:t>265</w:t>
            </w:r>
          </w:hyperlink>
        </w:p>
        <w:p>
          <w:pPr>
            <w:pStyle w:val="Contents5"/>
            <w:tabs>
              <w:tab w:val="clear" w:pos="7892"/>
              <w:tab w:val="right" w:pos="9026" w:leader="dot"/>
            </w:tabs>
            <w:rPr/>
          </w:pPr>
          <w:hyperlink w:anchor="__RefHeading___Toc4265907_1280447820">
            <w:r>
              <w:rPr>
                <w:webHidden/>
                <w:rStyle w:val="IndexLink"/>
                <w:rtl w:val="true"/>
              </w:rPr>
              <w:t>الحجاج يبعث إلى عبد الملك بعمران بن عصام العنزي</w:t>
            </w:r>
            <w:r>
              <w:rPr>
                <w:rStyle w:val="IndexLink"/>
                <w:rtl w:val="true"/>
              </w:rPr>
              <w:tab/>
            </w:r>
            <w:r>
              <w:rPr>
                <w:rStyle w:val="IndexLink"/>
              </w:rPr>
              <w:t>265</w:t>
            </w:r>
          </w:hyperlink>
        </w:p>
        <w:p>
          <w:pPr>
            <w:pStyle w:val="Contents5"/>
            <w:tabs>
              <w:tab w:val="clear" w:pos="7892"/>
              <w:tab w:val="right" w:pos="9026" w:leader="dot"/>
            </w:tabs>
            <w:rPr/>
          </w:pPr>
          <w:hyperlink w:anchor="__RefHeading___Toc4265909_1280447820">
            <w:r>
              <w:rPr>
                <w:webHidden/>
                <w:rStyle w:val="IndexLink"/>
                <w:rtl w:val="true"/>
              </w:rPr>
              <w:t>الحجاج يقتل ابن الأشعث و عمران بن عصام</w:t>
            </w:r>
            <w:r>
              <w:rPr>
                <w:rStyle w:val="IndexLink"/>
                <w:rtl w:val="true"/>
              </w:rPr>
              <w:tab/>
            </w:r>
            <w:r>
              <w:rPr>
                <w:rStyle w:val="IndexLink"/>
              </w:rPr>
              <w:t>265</w:t>
            </w:r>
          </w:hyperlink>
        </w:p>
        <w:p>
          <w:pPr>
            <w:pStyle w:val="Contents4"/>
            <w:tabs>
              <w:tab w:val="clear" w:pos="8176"/>
              <w:tab w:val="right" w:pos="9026" w:leader="dot"/>
            </w:tabs>
            <w:rPr/>
          </w:pPr>
          <w:hyperlink w:anchor="__RefHeading___Toc4265911_1280447820">
            <w:r>
              <w:rPr>
                <w:webHidden/>
                <w:rStyle w:val="IndexLink"/>
              </w:rPr>
              <w:t>23</w:t>
            </w:r>
            <w:r>
              <w:rPr>
                <w:rStyle w:val="IndexLink"/>
                <w:rtl w:val="true"/>
              </w:rPr>
              <w:t xml:space="preserve"> - </w:t>
            </w:r>
            <w:r>
              <w:rPr>
                <w:rStyle w:val="IndexLink"/>
                <w:rtl w:val="true"/>
              </w:rPr>
              <w:t>ذكر فند و أخباره</w:t>
            </w:r>
            <w:r>
              <w:rPr>
                <w:rStyle w:val="IndexLink"/>
                <w:rtl w:val="true"/>
              </w:rPr>
              <w:tab/>
            </w:r>
            <w:r>
              <w:rPr>
                <w:rStyle w:val="IndexLink"/>
              </w:rPr>
              <w:t>267</w:t>
            </w:r>
          </w:hyperlink>
        </w:p>
        <w:p>
          <w:pPr>
            <w:pStyle w:val="Contents5"/>
            <w:tabs>
              <w:tab w:val="clear" w:pos="7892"/>
              <w:tab w:val="right" w:pos="9026" w:leader="dot"/>
            </w:tabs>
            <w:rPr/>
          </w:pPr>
          <w:hyperlink w:anchor="__RefHeading___Toc4265913_1280447820">
            <w:r>
              <w:rPr>
                <w:webHidden/>
                <w:rStyle w:val="IndexLink"/>
                <w:rtl w:val="true"/>
              </w:rPr>
              <w:t>كان خليعا متهتكا</w:t>
            </w:r>
            <w:r>
              <w:rPr>
                <w:rStyle w:val="IndexLink"/>
                <w:rtl w:val="true"/>
              </w:rPr>
              <w:tab/>
            </w:r>
            <w:r>
              <w:rPr>
                <w:rStyle w:val="IndexLink"/>
              </w:rPr>
              <w:t>267</w:t>
            </w:r>
          </w:hyperlink>
        </w:p>
        <w:p>
          <w:pPr>
            <w:pStyle w:val="Contents6"/>
            <w:tabs>
              <w:tab w:val="clear" w:pos="7609"/>
              <w:tab w:val="right" w:pos="9026" w:leader="dot"/>
            </w:tabs>
            <w:rPr/>
          </w:pPr>
          <w:hyperlink w:anchor="__RefHeading___Toc4265915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4265917_1280447820">
            <w:r>
              <w:rPr>
                <w:webHidden/>
                <w:rStyle w:val="IndexLink"/>
                <w:rtl w:val="true"/>
              </w:rPr>
              <w:t>صوت</w:t>
            </w:r>
            <w:r>
              <w:rPr>
                <w:rStyle w:val="IndexLink"/>
                <w:rtl w:val="true"/>
              </w:rPr>
              <w:tab/>
            </w:r>
            <w:r>
              <w:rPr>
                <w:rStyle w:val="IndexLink"/>
              </w:rPr>
              <w:t>267</w:t>
            </w:r>
          </w:hyperlink>
        </w:p>
        <w:p>
          <w:pPr>
            <w:pStyle w:val="Contents5"/>
            <w:tabs>
              <w:tab w:val="clear" w:pos="7892"/>
              <w:tab w:val="right" w:pos="9026" w:leader="dot"/>
            </w:tabs>
            <w:rPr/>
          </w:pPr>
          <w:hyperlink w:anchor="__RefHeading___Toc4265919_1280447820">
            <w:r>
              <w:rPr>
                <w:webHidden/>
                <w:rStyle w:val="IndexLink"/>
                <w:rtl w:val="true"/>
              </w:rPr>
              <w:t>أرسلته عائشة بنت سعد ليجيئها بنار فجاءها بها بعد سنة</w:t>
            </w:r>
            <w:r>
              <w:rPr>
                <w:rStyle w:val="IndexLink"/>
                <w:rtl w:val="true"/>
              </w:rPr>
              <w:tab/>
            </w:r>
            <w:r>
              <w:rPr>
                <w:rStyle w:val="IndexLink"/>
              </w:rPr>
              <w:t>267</w:t>
            </w:r>
          </w:hyperlink>
        </w:p>
        <w:p>
          <w:pPr>
            <w:pStyle w:val="Contents5"/>
            <w:tabs>
              <w:tab w:val="clear" w:pos="7892"/>
              <w:tab w:val="right" w:pos="9026" w:leader="dot"/>
            </w:tabs>
            <w:rPr/>
          </w:pPr>
          <w:hyperlink w:anchor="__RefHeading___Toc4265921_1280447820">
            <w:r>
              <w:rPr>
                <w:webHidden/>
                <w:rStyle w:val="IndexLink"/>
                <w:rtl w:val="true"/>
              </w:rPr>
              <w:t>ضربه سعد بن إبراهيم فحلفت عائشة ألاّ تكلمه أو يرضى عنه</w:t>
            </w:r>
            <w:r>
              <w:rPr>
                <w:rStyle w:val="IndexLink"/>
                <w:rtl w:val="true"/>
              </w:rPr>
              <w:tab/>
            </w:r>
            <w:r>
              <w:rPr>
                <w:rStyle w:val="IndexLink"/>
              </w:rPr>
              <w:t>268</w:t>
            </w:r>
          </w:hyperlink>
        </w:p>
        <w:p>
          <w:pPr>
            <w:pStyle w:val="Contents5"/>
            <w:tabs>
              <w:tab w:val="clear" w:pos="7892"/>
              <w:tab w:val="right" w:pos="9026" w:leader="dot"/>
            </w:tabs>
            <w:rPr/>
          </w:pPr>
          <w:hyperlink w:anchor="__RefHeading___Toc4265923_1280447820">
            <w:r>
              <w:rPr>
                <w:webHidden/>
                <w:rStyle w:val="IndexLink"/>
                <w:rtl w:val="true"/>
              </w:rPr>
              <w:t>مروان بن الحكم يتهدده</w:t>
            </w:r>
            <w:r>
              <w:rPr>
                <w:rStyle w:val="IndexLink"/>
                <w:rtl w:val="true"/>
              </w:rPr>
              <w:tab/>
            </w:r>
            <w:r>
              <w:rPr>
                <w:rStyle w:val="IndexLink"/>
              </w:rPr>
              <w:t>268</w:t>
            </w:r>
          </w:hyperlink>
        </w:p>
        <w:p>
          <w:pPr>
            <w:pStyle w:val="Contents6"/>
            <w:tabs>
              <w:tab w:val="clear" w:pos="7609"/>
              <w:tab w:val="right" w:pos="9026" w:leader="dot"/>
            </w:tabs>
            <w:rPr/>
          </w:pPr>
          <w:hyperlink w:anchor="__RefHeading___Toc4265925_128044782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4265927_1280447820">
            <w:r>
              <w:rPr>
                <w:webHidden/>
                <w:rStyle w:val="IndexLink"/>
                <w:rtl w:val="true"/>
              </w:rPr>
              <w:t>صوت</w:t>
            </w:r>
            <w:r>
              <w:rPr>
                <w:rStyle w:val="IndexLink"/>
                <w:rtl w:val="true"/>
              </w:rPr>
              <w:tab/>
            </w:r>
            <w:r>
              <w:rPr>
                <w:rStyle w:val="IndexLink"/>
              </w:rPr>
              <w:t>268</w:t>
            </w:r>
          </w:hyperlink>
        </w:p>
        <w:p>
          <w:pPr>
            <w:pStyle w:val="Contents4"/>
            <w:tabs>
              <w:tab w:val="clear" w:pos="8176"/>
              <w:tab w:val="right" w:pos="9026" w:leader="dot"/>
            </w:tabs>
            <w:rPr/>
          </w:pPr>
          <w:hyperlink w:anchor="__RefHeading___Toc4265929_1280447820">
            <w:r>
              <w:rPr>
                <w:webHidden/>
                <w:rStyle w:val="IndexLink"/>
              </w:rPr>
              <w:t>24</w:t>
            </w:r>
            <w:r>
              <w:rPr>
                <w:rStyle w:val="IndexLink"/>
                <w:rtl w:val="true"/>
              </w:rPr>
              <w:t xml:space="preserve"> - </w:t>
            </w:r>
            <w:r>
              <w:rPr>
                <w:rStyle w:val="IndexLink"/>
                <w:rtl w:val="true"/>
              </w:rPr>
              <w:t>أخبار نبيه و نسبه</w:t>
            </w:r>
            <w:r>
              <w:rPr>
                <w:rStyle w:val="IndexLink"/>
                <w:rtl w:val="true"/>
              </w:rPr>
              <w:tab/>
            </w:r>
            <w:r>
              <w:rPr>
                <w:rStyle w:val="IndexLink"/>
              </w:rPr>
              <w:t>269</w:t>
            </w:r>
          </w:hyperlink>
        </w:p>
        <w:p>
          <w:pPr>
            <w:pStyle w:val="Contents5"/>
            <w:tabs>
              <w:tab w:val="clear" w:pos="7892"/>
              <w:tab w:val="right" w:pos="9026" w:leader="dot"/>
            </w:tabs>
            <w:rPr/>
          </w:pPr>
          <w:hyperlink w:anchor="__RefHeading___Toc4265931_1280447820">
            <w:r>
              <w:rPr>
                <w:webHidden/>
                <w:rStyle w:val="IndexLink"/>
                <w:rtl w:val="true"/>
              </w:rPr>
              <w:t>نسبه</w:t>
            </w:r>
            <w:r>
              <w:rPr>
                <w:rStyle w:val="IndexLink"/>
                <w:rtl w:val="true"/>
              </w:rPr>
              <w:tab/>
            </w:r>
            <w:r>
              <w:rPr>
                <w:rStyle w:val="IndexLink"/>
              </w:rPr>
              <w:t>269</w:t>
            </w:r>
          </w:hyperlink>
        </w:p>
        <w:p>
          <w:pPr>
            <w:pStyle w:val="Contents5"/>
            <w:tabs>
              <w:tab w:val="clear" w:pos="7892"/>
              <w:tab w:val="right" w:pos="9026" w:leader="dot"/>
            </w:tabs>
            <w:rPr/>
          </w:pPr>
          <w:hyperlink w:anchor="__RefHeading___Toc4265933_1280447820">
            <w:r>
              <w:rPr>
                <w:webHidden/>
                <w:rStyle w:val="IndexLink"/>
                <w:rtl w:val="true"/>
              </w:rPr>
              <w:t>قتل هو و أخوه يوم بدر مشركين</w:t>
            </w:r>
            <w:r>
              <w:rPr>
                <w:rStyle w:val="IndexLink"/>
                <w:rtl w:val="true"/>
              </w:rPr>
              <w:tab/>
            </w:r>
            <w:r>
              <w:rPr>
                <w:rStyle w:val="IndexLink"/>
              </w:rPr>
              <w:t>269</w:t>
            </w:r>
          </w:hyperlink>
        </w:p>
        <w:p>
          <w:pPr>
            <w:pStyle w:val="Contents5"/>
            <w:tabs>
              <w:tab w:val="clear" w:pos="7892"/>
              <w:tab w:val="right" w:pos="9026" w:leader="dot"/>
            </w:tabs>
            <w:rPr/>
          </w:pPr>
          <w:hyperlink w:anchor="__RefHeading___Toc4265935_1280447820">
            <w:r>
              <w:rPr>
                <w:webHidden/>
                <w:rStyle w:val="IndexLink"/>
                <w:rtl w:val="true"/>
              </w:rPr>
              <w:t>شعره في زوجتيه و قد سألتاه الطلاق</w:t>
            </w:r>
            <w:r>
              <w:rPr>
                <w:rStyle w:val="IndexLink"/>
                <w:rtl w:val="true"/>
              </w:rPr>
              <w:tab/>
            </w:r>
            <w:r>
              <w:rPr>
                <w:rStyle w:val="IndexLink"/>
              </w:rPr>
              <w:t>270</w:t>
            </w:r>
          </w:hyperlink>
        </w:p>
        <w:p>
          <w:pPr>
            <w:pStyle w:val="Contents5"/>
            <w:tabs>
              <w:tab w:val="clear" w:pos="7892"/>
              <w:tab w:val="right" w:pos="9026" w:leader="dot"/>
            </w:tabs>
            <w:rPr/>
          </w:pPr>
          <w:hyperlink w:anchor="__RefHeading___Toc4265937_1280447820">
            <w:r>
              <w:rPr>
                <w:webHidden/>
                <w:rStyle w:val="IndexLink"/>
                <w:rtl w:val="true"/>
              </w:rPr>
              <w:t>شعر آخر له</w:t>
            </w:r>
            <w:r>
              <w:rPr>
                <w:rStyle w:val="IndexLink"/>
                <w:rtl w:val="true"/>
              </w:rPr>
              <w:tab/>
            </w:r>
            <w:r>
              <w:rPr>
                <w:rStyle w:val="IndexLink"/>
              </w:rPr>
              <w:t>270</w:t>
            </w:r>
          </w:hyperlink>
        </w:p>
        <w:p>
          <w:pPr>
            <w:pStyle w:val="Contents5"/>
            <w:tabs>
              <w:tab w:val="clear" w:pos="7892"/>
              <w:tab w:val="right" w:pos="9026" w:leader="dot"/>
            </w:tabs>
            <w:rPr/>
          </w:pPr>
          <w:hyperlink w:anchor="__RefHeading___Toc4265939_1280447820">
            <w:r>
              <w:rPr>
                <w:webHidden/>
                <w:rStyle w:val="IndexLink"/>
                <w:rtl w:val="true"/>
              </w:rPr>
              <w:t>انتزع امرأة من أبيها فلجأ إلى حلف الفضول فخلصوها منها</w:t>
            </w:r>
            <w:r>
              <w:rPr>
                <w:rStyle w:val="IndexLink"/>
                <w:rtl w:val="true"/>
              </w:rPr>
              <w:tab/>
            </w:r>
            <w:r>
              <w:rPr>
                <w:rStyle w:val="IndexLink"/>
              </w:rPr>
              <w:t>271</w:t>
            </w:r>
          </w:hyperlink>
        </w:p>
        <w:p>
          <w:pPr>
            <w:pStyle w:val="Contents5"/>
            <w:tabs>
              <w:tab w:val="clear" w:pos="7892"/>
              <w:tab w:val="right" w:pos="9026" w:leader="dot"/>
            </w:tabs>
            <w:rPr/>
          </w:pPr>
          <w:hyperlink w:anchor="__RefHeading___Toc4265941_1280447820">
            <w:r>
              <w:rPr>
                <w:webHidden/>
                <w:rStyle w:val="IndexLink"/>
                <w:rtl w:val="true"/>
              </w:rPr>
              <w:t>شعره في ذلك</w:t>
            </w:r>
            <w:r>
              <w:rPr>
                <w:rStyle w:val="IndexLink"/>
                <w:rtl w:val="true"/>
              </w:rPr>
              <w:t>:</w:t>
              <w:tab/>
            </w:r>
            <w:r>
              <w:rPr>
                <w:rStyle w:val="IndexLink"/>
              </w:rPr>
              <w:t>273</w:t>
            </w:r>
          </w:hyperlink>
        </w:p>
        <w:p>
          <w:pPr>
            <w:pStyle w:val="Contents4"/>
            <w:tabs>
              <w:tab w:val="clear" w:pos="8176"/>
              <w:tab w:val="right" w:pos="9026" w:leader="dot"/>
            </w:tabs>
            <w:rPr/>
          </w:pPr>
          <w:hyperlink w:anchor="__RefHeading___Toc4265943_1280447820">
            <w:r>
              <w:rPr>
                <w:webHidden/>
                <w:rStyle w:val="IndexLink"/>
              </w:rPr>
              <w:t>25</w:t>
            </w:r>
            <w:r>
              <w:rPr>
                <w:rStyle w:val="IndexLink"/>
                <w:rtl w:val="true"/>
              </w:rPr>
              <w:t xml:space="preserve"> - </w:t>
            </w:r>
            <w:r>
              <w:rPr>
                <w:rStyle w:val="IndexLink"/>
                <w:rtl w:val="true"/>
              </w:rPr>
              <w:t>حلف الفضول</w:t>
            </w:r>
            <w:r>
              <w:rPr>
                <w:rStyle w:val="IndexLink"/>
                <w:rtl w:val="true"/>
              </w:rPr>
              <w:tab/>
            </w:r>
            <w:r>
              <w:rPr>
                <w:rStyle w:val="IndexLink"/>
              </w:rPr>
              <w:t>275</w:t>
            </w:r>
          </w:hyperlink>
        </w:p>
        <w:p>
          <w:pPr>
            <w:pStyle w:val="Contents5"/>
            <w:tabs>
              <w:tab w:val="clear" w:pos="7892"/>
              <w:tab w:val="right" w:pos="9026" w:leader="dot"/>
            </w:tabs>
            <w:rPr/>
          </w:pPr>
          <w:hyperlink w:anchor="__RefHeading___Toc4265945_1280447820">
            <w:r>
              <w:rPr>
                <w:webHidden/>
                <w:rStyle w:val="IndexLink"/>
                <w:rtl w:val="true"/>
              </w:rPr>
              <w:t>سبب حلف الفضول</w:t>
            </w:r>
            <w:r>
              <w:rPr>
                <w:rStyle w:val="IndexLink"/>
                <w:rtl w:val="true"/>
              </w:rPr>
              <w:tab/>
            </w:r>
            <w:r>
              <w:rPr>
                <w:rStyle w:val="IndexLink"/>
              </w:rPr>
              <w:t>275</w:t>
            </w:r>
          </w:hyperlink>
        </w:p>
        <w:p>
          <w:pPr>
            <w:pStyle w:val="Contents5"/>
            <w:tabs>
              <w:tab w:val="clear" w:pos="7892"/>
              <w:tab w:val="right" w:pos="9026" w:leader="dot"/>
            </w:tabs>
            <w:rPr/>
          </w:pPr>
          <w:hyperlink w:anchor="__RefHeading___Toc4265947_1280447820">
            <w:r>
              <w:rPr>
                <w:webHidden/>
                <w:rStyle w:val="IndexLink"/>
                <w:rtl w:val="true"/>
              </w:rPr>
              <w:t>الحلف ينعقد في دار عبد اللّه بن جدعان و رسول اللّه معهم</w:t>
            </w:r>
            <w:r>
              <w:rPr>
                <w:rStyle w:val="IndexLink"/>
                <w:rtl w:val="true"/>
              </w:rPr>
              <w:tab/>
            </w:r>
            <w:r>
              <w:rPr>
                <w:rStyle w:val="IndexLink"/>
              </w:rPr>
              <w:t>276</w:t>
            </w:r>
          </w:hyperlink>
        </w:p>
        <w:p>
          <w:pPr>
            <w:pStyle w:val="Contents5"/>
            <w:tabs>
              <w:tab w:val="clear" w:pos="7892"/>
              <w:tab w:val="right" w:pos="9026" w:leader="dot"/>
            </w:tabs>
            <w:rPr/>
          </w:pPr>
          <w:hyperlink w:anchor="__RefHeading___Toc4265949_1280447820">
            <w:r>
              <w:rPr>
                <w:webHidden/>
                <w:rStyle w:val="IndexLink"/>
                <w:rtl w:val="true"/>
              </w:rPr>
              <w:t>الرسول يشيد بحلف الفضول</w:t>
            </w:r>
            <w:r>
              <w:rPr>
                <w:rStyle w:val="IndexLink"/>
                <w:rtl w:val="true"/>
              </w:rPr>
              <w:tab/>
            </w:r>
            <w:r>
              <w:rPr>
                <w:rStyle w:val="IndexLink"/>
              </w:rPr>
              <w:t>276</w:t>
            </w:r>
          </w:hyperlink>
        </w:p>
        <w:p>
          <w:pPr>
            <w:pStyle w:val="Contents5"/>
            <w:tabs>
              <w:tab w:val="clear" w:pos="7892"/>
              <w:tab w:val="right" w:pos="9026" w:leader="dot"/>
            </w:tabs>
            <w:rPr/>
          </w:pPr>
          <w:hyperlink w:anchor="__RefHeading___Toc4265951_1280447820">
            <w:r>
              <w:rPr>
                <w:webHidden/>
                <w:rStyle w:val="IndexLink"/>
                <w:rtl w:val="true"/>
              </w:rPr>
              <w:t>أهل الحلف و على أي شيء تحالفوا</w:t>
            </w:r>
            <w:r>
              <w:rPr>
                <w:rStyle w:val="IndexLink"/>
                <w:rtl w:val="true"/>
              </w:rPr>
              <w:tab/>
            </w:r>
            <w:r>
              <w:rPr>
                <w:rStyle w:val="IndexLink"/>
              </w:rPr>
              <w:t>278</w:t>
            </w:r>
          </w:hyperlink>
        </w:p>
        <w:p>
          <w:pPr>
            <w:pStyle w:val="Contents5"/>
            <w:tabs>
              <w:tab w:val="clear" w:pos="7892"/>
              <w:tab w:val="right" w:pos="9026" w:leader="dot"/>
            </w:tabs>
            <w:rPr/>
          </w:pPr>
          <w:hyperlink w:anchor="__RefHeading___Toc4265953_1280447820">
            <w:r>
              <w:rPr>
                <w:webHidden/>
                <w:rStyle w:val="IndexLink"/>
                <w:rtl w:val="true"/>
              </w:rPr>
              <w:t>رواية أخرى في سبب تسميته</w:t>
            </w:r>
            <w:r>
              <w:rPr>
                <w:rStyle w:val="IndexLink"/>
                <w:rtl w:val="true"/>
              </w:rPr>
              <w:tab/>
            </w:r>
            <w:r>
              <w:rPr>
                <w:rStyle w:val="IndexLink"/>
              </w:rPr>
              <w:t>280</w:t>
            </w:r>
          </w:hyperlink>
        </w:p>
        <w:p>
          <w:pPr>
            <w:pStyle w:val="Contents5"/>
            <w:tabs>
              <w:tab w:val="clear" w:pos="7892"/>
              <w:tab w:val="right" w:pos="9026" w:leader="dot"/>
            </w:tabs>
            <w:rPr/>
          </w:pPr>
          <w:hyperlink w:anchor="__RefHeading___Toc4265955_1280447820">
            <w:r>
              <w:rPr>
                <w:webHidden/>
                <w:rStyle w:val="IndexLink"/>
                <w:rtl w:val="true"/>
              </w:rPr>
              <w:t>ابن جبير بن مطعم و عبد الملك بن مروان</w:t>
            </w:r>
            <w:r>
              <w:rPr>
                <w:rStyle w:val="IndexLink"/>
                <w:rtl w:val="true"/>
              </w:rPr>
              <w:tab/>
            </w:r>
            <w:r>
              <w:rPr>
                <w:rStyle w:val="IndexLink"/>
              </w:rPr>
              <w:t>282</w:t>
            </w:r>
          </w:hyperlink>
        </w:p>
        <w:p>
          <w:pPr>
            <w:pStyle w:val="Contents5"/>
            <w:tabs>
              <w:tab w:val="clear" w:pos="7892"/>
              <w:tab w:val="right" w:pos="9026" w:leader="dot"/>
            </w:tabs>
            <w:rPr/>
          </w:pPr>
          <w:hyperlink w:anchor="__RefHeading___Toc4265957_1280447820">
            <w:r>
              <w:rPr>
                <w:webHidden/>
                <w:rStyle w:val="IndexLink"/>
                <w:rtl w:val="true"/>
              </w:rPr>
              <w:t>بنو عبد شمس و بنو نوفل لم يكونا في حلف الفضول</w:t>
            </w:r>
            <w:r>
              <w:rPr>
                <w:rStyle w:val="IndexLink"/>
                <w:rtl w:val="true"/>
              </w:rPr>
              <w:tab/>
            </w:r>
            <w:r>
              <w:rPr>
                <w:rStyle w:val="IndexLink"/>
              </w:rPr>
              <w:t>282</w:t>
            </w:r>
          </w:hyperlink>
        </w:p>
        <w:p>
          <w:pPr>
            <w:pStyle w:val="Contents5"/>
            <w:tabs>
              <w:tab w:val="clear" w:pos="7892"/>
              <w:tab w:val="right" w:pos="9026" w:leader="dot"/>
            </w:tabs>
            <w:rPr/>
          </w:pPr>
          <w:hyperlink w:anchor="__RefHeading___Toc4265959_1280447820">
            <w:r>
              <w:rPr>
                <w:webHidden/>
                <w:rStyle w:val="IndexLink"/>
                <w:rtl w:val="true"/>
              </w:rPr>
              <w:t>الوليد بن عتبة ينصف الحسين بن علي</w:t>
            </w:r>
            <w:r>
              <w:rPr>
                <w:rStyle w:val="IndexLink"/>
                <w:rtl w:val="true"/>
              </w:rPr>
              <w:tab/>
            </w:r>
            <w:r>
              <w:rPr>
                <w:rStyle w:val="IndexLink"/>
              </w:rPr>
              <w:t>282</w:t>
            </w:r>
          </w:hyperlink>
        </w:p>
        <w:p>
          <w:pPr>
            <w:pStyle w:val="Contents5"/>
            <w:tabs>
              <w:tab w:val="clear" w:pos="7892"/>
              <w:tab w:val="right" w:pos="9026" w:leader="dot"/>
            </w:tabs>
            <w:rPr/>
          </w:pPr>
          <w:hyperlink w:anchor="__RefHeading___Toc4265961_1280447820">
            <w:r>
              <w:rPr>
                <w:webHidden/>
                <w:rStyle w:val="IndexLink"/>
                <w:rtl w:val="true"/>
              </w:rPr>
              <w:t>الحسين بن علي ينازع معاوية في أرض له</w:t>
            </w:r>
            <w:r>
              <w:rPr>
                <w:rStyle w:val="IndexLink"/>
                <w:rtl w:val="true"/>
              </w:rPr>
              <w:tab/>
            </w:r>
            <w:r>
              <w:rPr>
                <w:rStyle w:val="IndexLink"/>
              </w:rPr>
              <w:t>284</w:t>
            </w:r>
          </w:hyperlink>
        </w:p>
        <w:p>
          <w:pPr>
            <w:pStyle w:val="Contents5"/>
            <w:tabs>
              <w:tab w:val="clear" w:pos="7892"/>
              <w:tab w:val="right" w:pos="9026" w:leader="dot"/>
            </w:tabs>
            <w:rPr/>
          </w:pPr>
          <w:hyperlink w:anchor="__RefHeading___Toc4265963_1280447820">
            <w:r>
              <w:rPr>
                <w:webHidden/>
                <w:rStyle w:val="IndexLink"/>
                <w:rtl w:val="true"/>
              </w:rPr>
              <w:t>رجل من ثمالة يشكو أبيّ بن خلف إلى حلف الفضول</w:t>
            </w:r>
            <w:r>
              <w:rPr>
                <w:rStyle w:val="IndexLink"/>
                <w:rtl w:val="true"/>
              </w:rPr>
              <w:tab/>
            </w:r>
            <w:r>
              <w:rPr>
                <w:rStyle w:val="IndexLink"/>
              </w:rPr>
              <w:t>284</w:t>
            </w:r>
          </w:hyperlink>
        </w:p>
        <w:p>
          <w:pPr>
            <w:pStyle w:val="Contents5"/>
            <w:tabs>
              <w:tab w:val="clear" w:pos="7892"/>
              <w:tab w:val="right" w:pos="9026" w:leader="dot"/>
            </w:tabs>
            <w:rPr/>
          </w:pPr>
          <w:hyperlink w:anchor="__RefHeading___Toc4265965_1280447820">
            <w:r>
              <w:rPr>
                <w:webHidden/>
                <w:rStyle w:val="IndexLink"/>
                <w:rtl w:val="true"/>
              </w:rPr>
              <w:t>القيني يستصرخ عبد اللّه بن جدعان</w:t>
            </w:r>
            <w:r>
              <w:rPr>
                <w:rStyle w:val="IndexLink"/>
                <w:rtl w:val="true"/>
              </w:rPr>
              <w:tab/>
            </w:r>
            <w:r>
              <w:rPr>
                <w:rStyle w:val="IndexLink"/>
              </w:rPr>
              <w:t>286</w:t>
            </w:r>
          </w:hyperlink>
        </w:p>
        <w:p>
          <w:pPr>
            <w:pStyle w:val="Contents5"/>
            <w:tabs>
              <w:tab w:val="clear" w:pos="7892"/>
              <w:tab w:val="right" w:pos="9026" w:leader="dot"/>
            </w:tabs>
            <w:rPr/>
          </w:pPr>
          <w:hyperlink w:anchor="__RefHeading___Toc4265967_1280447820">
            <w:r>
              <w:rPr>
                <w:webHidden/>
                <w:rStyle w:val="IndexLink"/>
                <w:rtl w:val="true"/>
              </w:rPr>
              <w:t>لميس بن سعد يستجير بقريش من ظلم أبي بن خلف</w:t>
            </w:r>
            <w:r>
              <w:rPr>
                <w:rStyle w:val="IndexLink"/>
                <w:rtl w:val="true"/>
              </w:rPr>
              <w:tab/>
            </w:r>
            <w:r>
              <w:rPr>
                <w:rStyle w:val="IndexLink"/>
              </w:rPr>
              <w:t>286</w:t>
            </w:r>
          </w:hyperlink>
        </w:p>
        <w:p>
          <w:pPr>
            <w:pStyle w:val="Contents5"/>
            <w:tabs>
              <w:tab w:val="clear" w:pos="7892"/>
              <w:tab w:val="right" w:pos="9026" w:leader="dot"/>
            </w:tabs>
            <w:rPr/>
          </w:pPr>
          <w:hyperlink w:anchor="__RefHeading___Toc4265969_1280447820">
            <w:r>
              <w:rPr>
                <w:webHidden/>
                <w:rStyle w:val="IndexLink"/>
                <w:rtl w:val="true"/>
              </w:rPr>
              <w:t>و رجل آخر من زبيد يستجير بقريش</w:t>
            </w:r>
            <w:r>
              <w:rPr>
                <w:rStyle w:val="IndexLink"/>
                <w:rtl w:val="true"/>
              </w:rPr>
              <w:tab/>
            </w:r>
            <w:r>
              <w:rPr>
                <w:rStyle w:val="IndexLink"/>
              </w:rPr>
              <w:t>287</w:t>
            </w:r>
          </w:hyperlink>
        </w:p>
        <w:p>
          <w:pPr>
            <w:pStyle w:val="Contents5"/>
            <w:tabs>
              <w:tab w:val="clear" w:pos="7892"/>
              <w:tab w:val="right" w:pos="9026" w:leader="dot"/>
            </w:tabs>
            <w:rPr/>
          </w:pPr>
          <w:hyperlink w:anchor="__RefHeading___Toc4265971_1280447820">
            <w:r>
              <w:rPr>
                <w:webHidden/>
                <w:rStyle w:val="IndexLink"/>
                <w:rtl w:val="true"/>
              </w:rPr>
              <w:t>أقوال أخرى في سبب تسمية حلف الفضول</w:t>
            </w:r>
            <w:r>
              <w:rPr>
                <w:rStyle w:val="IndexLink"/>
                <w:rtl w:val="true"/>
              </w:rPr>
              <w:tab/>
            </w:r>
            <w:r>
              <w:rPr>
                <w:rStyle w:val="IndexLink"/>
              </w:rPr>
              <w:t>287</w:t>
            </w:r>
          </w:hyperlink>
        </w:p>
        <w:p>
          <w:pPr>
            <w:pStyle w:val="Contents5"/>
            <w:tabs>
              <w:tab w:val="clear" w:pos="7892"/>
              <w:tab w:val="right" w:pos="9026" w:leader="dot"/>
            </w:tabs>
            <w:rPr/>
          </w:pPr>
          <w:hyperlink w:anchor="__RefHeading___Toc4265973_1280447820">
            <w:r>
              <w:rPr>
                <w:webHidden/>
                <w:rStyle w:val="IndexLink"/>
                <w:rtl w:val="true"/>
              </w:rPr>
              <w:t>نسبة ما في هذا الخبر من الغناء</w:t>
            </w:r>
            <w:r>
              <w:rPr>
                <w:rStyle w:val="IndexLink"/>
                <w:rtl w:val="true"/>
              </w:rPr>
              <w:tab/>
            </w:r>
            <w:r>
              <w:rPr>
                <w:rStyle w:val="IndexLink"/>
              </w:rPr>
              <w:t>288</w:t>
            </w:r>
          </w:hyperlink>
        </w:p>
        <w:p>
          <w:pPr>
            <w:pStyle w:val="Contents6"/>
            <w:tabs>
              <w:tab w:val="clear" w:pos="7609"/>
              <w:tab w:val="right" w:pos="9026" w:leader="dot"/>
            </w:tabs>
            <w:rPr/>
          </w:pPr>
          <w:hyperlink w:anchor="__RefHeading___Toc4265975_1280447820">
            <w:r>
              <w:rPr>
                <w:webHidden/>
                <w:rStyle w:val="IndexLink"/>
                <w:rtl w:val="true"/>
              </w:rPr>
              <w:t>صوت</w:t>
            </w:r>
            <w:r>
              <w:rPr>
                <w:rStyle w:val="IndexLink"/>
                <w:rtl w:val="true"/>
              </w:rPr>
              <w:tab/>
            </w:r>
            <w:r>
              <w:rPr>
                <w:rStyle w:val="IndexLink"/>
              </w:rPr>
              <w:t>288</w:t>
            </w:r>
          </w:hyperlink>
        </w:p>
        <w:p>
          <w:pPr>
            <w:pStyle w:val="Contents6"/>
            <w:tabs>
              <w:tab w:val="clear" w:pos="7609"/>
              <w:tab w:val="right" w:pos="9026" w:leader="dot"/>
            </w:tabs>
            <w:rPr/>
          </w:pPr>
          <w:hyperlink w:anchor="__RefHeading___Toc4265977_1280447820">
            <w:r>
              <w:rPr>
                <w:webHidden/>
                <w:rStyle w:val="IndexLink"/>
                <w:rtl w:val="true"/>
              </w:rPr>
              <w:t>يزيد بن معاوية أول من سن الملاهي في الإسلام</w:t>
            </w:r>
            <w:r>
              <w:rPr>
                <w:rStyle w:val="IndexLink"/>
                <w:rtl w:val="true"/>
              </w:rPr>
              <w:tab/>
            </w:r>
            <w:r>
              <w:rPr>
                <w:rStyle w:val="IndexLink"/>
              </w:rPr>
              <w:t>288</w:t>
            </w:r>
          </w:hyperlink>
        </w:p>
        <w:p>
          <w:pPr>
            <w:pStyle w:val="Contents6"/>
            <w:tabs>
              <w:tab w:val="clear" w:pos="7609"/>
              <w:tab w:val="right" w:pos="9026" w:leader="dot"/>
            </w:tabs>
            <w:rPr/>
          </w:pPr>
          <w:hyperlink w:anchor="__RefHeading___Toc4265979_128044782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4265981_1280447820">
            <w:r>
              <w:rPr>
                <w:webHidden/>
                <w:rStyle w:val="IndexLink"/>
                <w:rtl w:val="true"/>
              </w:rPr>
              <w:t>صوت</w:t>
            </w:r>
            <w:r>
              <w:rPr>
                <w:rStyle w:val="IndexLink"/>
                <w:rtl w:val="true"/>
              </w:rPr>
              <w:tab/>
            </w:r>
            <w:r>
              <w:rPr>
                <w:rStyle w:val="IndexLink"/>
              </w:rPr>
              <w:t>288</w:t>
            </w:r>
          </w:hyperlink>
        </w:p>
        <w:p>
          <w:pPr>
            <w:pStyle w:val="Contents4"/>
            <w:tabs>
              <w:tab w:val="clear" w:pos="8176"/>
              <w:tab w:val="right" w:pos="9026" w:leader="dot"/>
            </w:tabs>
            <w:rPr/>
          </w:pPr>
          <w:hyperlink w:anchor="__RefHeading___Toc4265983_1280447820">
            <w:r>
              <w:rPr>
                <w:webHidden/>
                <w:rStyle w:val="IndexLink"/>
              </w:rPr>
              <w:t>26</w:t>
            </w:r>
            <w:r>
              <w:rPr>
                <w:rStyle w:val="IndexLink"/>
                <w:rtl w:val="true"/>
              </w:rPr>
              <w:t xml:space="preserve"> - </w:t>
            </w:r>
            <w:r>
              <w:rPr>
                <w:rStyle w:val="IndexLink"/>
                <w:rtl w:val="true"/>
              </w:rPr>
              <w:t>نسب أمية بن أبي الصلت و خبره في قوله هذا الشعر</w:t>
            </w:r>
            <w:r>
              <w:rPr>
                <w:rStyle w:val="IndexLink"/>
                <w:rtl w:val="true"/>
              </w:rPr>
              <w:tab/>
            </w:r>
            <w:r>
              <w:rPr>
                <w:rStyle w:val="IndexLink"/>
              </w:rPr>
              <w:t>289</w:t>
            </w:r>
          </w:hyperlink>
        </w:p>
        <w:p>
          <w:pPr>
            <w:pStyle w:val="Contents5"/>
            <w:tabs>
              <w:tab w:val="clear" w:pos="7892"/>
              <w:tab w:val="right" w:pos="9026" w:leader="dot"/>
            </w:tabs>
            <w:rPr/>
          </w:pPr>
          <w:hyperlink w:anchor="__RefHeading___Toc4265985_1280447820">
            <w:r>
              <w:rPr>
                <w:webHidden/>
                <w:rStyle w:val="IndexLink"/>
                <w:rtl w:val="true"/>
              </w:rPr>
              <w:t>نسبه</w:t>
            </w:r>
            <w:r>
              <w:rPr>
                <w:rStyle w:val="IndexLink"/>
                <w:rtl w:val="true"/>
              </w:rPr>
              <w:tab/>
            </w:r>
            <w:r>
              <w:rPr>
                <w:rStyle w:val="IndexLink"/>
              </w:rPr>
              <w:t>289</w:t>
            </w:r>
          </w:hyperlink>
        </w:p>
        <w:p>
          <w:pPr>
            <w:pStyle w:val="Contents5"/>
            <w:tabs>
              <w:tab w:val="clear" w:pos="7892"/>
              <w:tab w:val="right" w:pos="9026" w:leader="dot"/>
            </w:tabs>
            <w:rPr/>
          </w:pPr>
          <w:hyperlink w:anchor="__RefHeading___Toc4265987_1280447820">
            <w:r>
              <w:rPr>
                <w:webHidden/>
                <w:rStyle w:val="IndexLink"/>
                <w:rtl w:val="true"/>
              </w:rPr>
              <w:t>سيف بن ذي يزن يستنجد كسرى</w:t>
            </w:r>
            <w:r>
              <w:rPr>
                <w:rStyle w:val="IndexLink"/>
                <w:rtl w:val="true"/>
              </w:rPr>
              <w:tab/>
            </w:r>
            <w:r>
              <w:rPr>
                <w:rStyle w:val="IndexLink"/>
              </w:rPr>
              <w:t>289</w:t>
            </w:r>
          </w:hyperlink>
        </w:p>
        <w:p>
          <w:pPr>
            <w:pStyle w:val="Contents5"/>
            <w:tabs>
              <w:tab w:val="clear" w:pos="7892"/>
              <w:tab w:val="right" w:pos="9026" w:leader="dot"/>
            </w:tabs>
            <w:rPr/>
          </w:pPr>
          <w:hyperlink w:anchor="__RefHeading___Toc4265989_1280447820">
            <w:r>
              <w:rPr>
                <w:webHidden/>
                <w:rStyle w:val="IndexLink"/>
                <w:rtl w:val="true"/>
              </w:rPr>
              <w:t>دوس ذو ثعلبان يستنجد قيصر</w:t>
            </w:r>
            <w:r>
              <w:rPr>
                <w:rStyle w:val="IndexLink"/>
                <w:rtl w:val="true"/>
              </w:rPr>
              <w:tab/>
            </w:r>
            <w:r>
              <w:rPr>
                <w:rStyle w:val="IndexLink"/>
              </w:rPr>
              <w:t>289</w:t>
            </w:r>
          </w:hyperlink>
        </w:p>
        <w:p>
          <w:pPr>
            <w:pStyle w:val="Contents5"/>
            <w:tabs>
              <w:tab w:val="clear" w:pos="7892"/>
              <w:tab w:val="right" w:pos="9026" w:leader="dot"/>
            </w:tabs>
            <w:rPr/>
          </w:pPr>
          <w:hyperlink w:anchor="__RefHeading___Toc4265991_1280447820">
            <w:r>
              <w:rPr>
                <w:webHidden/>
                <w:rStyle w:val="IndexLink"/>
                <w:rtl w:val="true"/>
              </w:rPr>
              <w:t>قيصر يكتب إلى ملك الحبشة بنصرة دوس</w:t>
            </w:r>
            <w:r>
              <w:rPr>
                <w:rStyle w:val="IndexLink"/>
                <w:rtl w:val="true"/>
              </w:rPr>
              <w:tab/>
            </w:r>
            <w:r>
              <w:rPr>
                <w:rStyle w:val="IndexLink"/>
              </w:rPr>
              <w:t>289</w:t>
            </w:r>
          </w:hyperlink>
        </w:p>
        <w:p>
          <w:pPr>
            <w:pStyle w:val="Contents5"/>
            <w:tabs>
              <w:tab w:val="clear" w:pos="7892"/>
              <w:tab w:val="right" w:pos="9026" w:leader="dot"/>
            </w:tabs>
            <w:rPr/>
          </w:pPr>
          <w:hyperlink w:anchor="__RefHeading___Toc4265993_1280447820">
            <w:r>
              <w:rPr>
                <w:webHidden/>
                <w:rStyle w:val="IndexLink"/>
                <w:rtl w:val="true"/>
              </w:rPr>
              <w:t>أرياط يخرج في جيش كبير إلى اليمن</w:t>
            </w:r>
            <w:r>
              <w:rPr>
                <w:rStyle w:val="IndexLink"/>
                <w:rtl w:val="true"/>
              </w:rPr>
              <w:tab/>
            </w:r>
            <w:r>
              <w:rPr>
                <w:rStyle w:val="IndexLink"/>
              </w:rPr>
              <w:t>289</w:t>
            </w:r>
          </w:hyperlink>
        </w:p>
        <w:p>
          <w:pPr>
            <w:pStyle w:val="Contents5"/>
            <w:tabs>
              <w:tab w:val="clear" w:pos="7892"/>
              <w:tab w:val="right" w:pos="9026" w:leader="dot"/>
            </w:tabs>
            <w:rPr/>
          </w:pPr>
          <w:hyperlink w:anchor="__RefHeading___Toc4265995_1280447820">
            <w:r>
              <w:rPr>
                <w:webHidden/>
                <w:rStyle w:val="IndexLink"/>
                <w:rtl w:val="true"/>
              </w:rPr>
              <w:t>انتصار أرياط على ذي نواس</w:t>
            </w:r>
            <w:r>
              <w:rPr>
                <w:rStyle w:val="IndexLink"/>
                <w:rtl w:val="true"/>
              </w:rPr>
              <w:tab/>
            </w:r>
            <w:r>
              <w:rPr>
                <w:rStyle w:val="IndexLink"/>
              </w:rPr>
              <w:t>290</w:t>
            </w:r>
          </w:hyperlink>
        </w:p>
        <w:p>
          <w:pPr>
            <w:pStyle w:val="Contents5"/>
            <w:tabs>
              <w:tab w:val="clear" w:pos="7892"/>
              <w:tab w:val="right" w:pos="9026" w:leader="dot"/>
            </w:tabs>
            <w:rPr/>
          </w:pPr>
          <w:hyperlink w:anchor="__RefHeading___Toc4265997_1280447820">
            <w:r>
              <w:rPr>
                <w:webHidden/>
                <w:rStyle w:val="IndexLink"/>
                <w:rtl w:val="true"/>
              </w:rPr>
              <w:t>أبرهة يحرض فقراء الحبشة على أرياط</w:t>
            </w:r>
            <w:r>
              <w:rPr>
                <w:rStyle w:val="IndexLink"/>
                <w:rtl w:val="true"/>
              </w:rPr>
              <w:tab/>
            </w:r>
            <w:r>
              <w:rPr>
                <w:rStyle w:val="IndexLink"/>
              </w:rPr>
              <w:t>291</w:t>
            </w:r>
          </w:hyperlink>
        </w:p>
        <w:p>
          <w:pPr>
            <w:pStyle w:val="Contents5"/>
            <w:tabs>
              <w:tab w:val="clear" w:pos="7892"/>
              <w:tab w:val="right" w:pos="9026" w:leader="dot"/>
            </w:tabs>
            <w:rPr/>
          </w:pPr>
          <w:hyperlink w:anchor="__RefHeading___Toc4265999_1280447820">
            <w:r>
              <w:rPr>
                <w:webHidden/>
                <w:rStyle w:val="IndexLink"/>
                <w:rtl w:val="true"/>
              </w:rPr>
              <w:t>أبرهة يقتل أرياط و يتولى ملك اليمن</w:t>
            </w:r>
            <w:r>
              <w:rPr>
                <w:rStyle w:val="IndexLink"/>
                <w:rtl w:val="true"/>
              </w:rPr>
              <w:tab/>
            </w:r>
            <w:r>
              <w:rPr>
                <w:rStyle w:val="IndexLink"/>
              </w:rPr>
              <w:t>293</w:t>
            </w:r>
          </w:hyperlink>
        </w:p>
        <w:p>
          <w:pPr>
            <w:pStyle w:val="Contents5"/>
            <w:tabs>
              <w:tab w:val="clear" w:pos="7892"/>
              <w:tab w:val="right" w:pos="9026" w:leader="dot"/>
            </w:tabs>
            <w:rPr/>
          </w:pPr>
          <w:hyperlink w:anchor="__RefHeading___Toc4266001_1280447820">
            <w:r>
              <w:rPr>
                <w:webHidden/>
                <w:rStyle w:val="IndexLink"/>
                <w:rtl w:val="true"/>
              </w:rPr>
              <w:t>سيف بن ذي يزن يسعى لتخليص اليمن من حكم الحبشة</w:t>
            </w:r>
            <w:r>
              <w:rPr>
                <w:rStyle w:val="IndexLink"/>
                <w:rtl w:val="true"/>
              </w:rPr>
              <w:tab/>
            </w:r>
            <w:r>
              <w:rPr>
                <w:rStyle w:val="IndexLink"/>
              </w:rPr>
              <w:t>293</w:t>
            </w:r>
          </w:hyperlink>
        </w:p>
        <w:p>
          <w:pPr>
            <w:pStyle w:val="Contents5"/>
            <w:tabs>
              <w:tab w:val="clear" w:pos="7892"/>
              <w:tab w:val="right" w:pos="9026" w:leader="dot"/>
            </w:tabs>
            <w:rPr/>
          </w:pPr>
          <w:hyperlink w:anchor="__RefHeading___Toc4266003_1280447820">
            <w:r>
              <w:rPr>
                <w:webHidden/>
                <w:rStyle w:val="IndexLink"/>
                <w:rtl w:val="true"/>
              </w:rPr>
              <w:t>النعمان يصحب سيفا إلى كسرى</w:t>
            </w:r>
            <w:r>
              <w:rPr>
                <w:rStyle w:val="IndexLink"/>
                <w:rtl w:val="true"/>
              </w:rPr>
              <w:tab/>
            </w:r>
            <w:r>
              <w:rPr>
                <w:rStyle w:val="IndexLink"/>
              </w:rPr>
              <w:t>293</w:t>
            </w:r>
          </w:hyperlink>
        </w:p>
        <w:p>
          <w:pPr>
            <w:pStyle w:val="Contents5"/>
            <w:tabs>
              <w:tab w:val="clear" w:pos="7892"/>
              <w:tab w:val="right" w:pos="9026" w:leader="dot"/>
            </w:tabs>
            <w:rPr/>
          </w:pPr>
          <w:hyperlink w:anchor="__RefHeading___Toc4266005_1280447820">
            <w:r>
              <w:rPr>
                <w:webHidden/>
                <w:rStyle w:val="IndexLink"/>
                <w:rtl w:val="true"/>
              </w:rPr>
              <w:t>كسرى يعين سيفا بجيش يقوده و هرز</w:t>
            </w:r>
            <w:r>
              <w:rPr>
                <w:rStyle w:val="IndexLink"/>
                <w:rtl w:val="true"/>
              </w:rPr>
              <w:tab/>
            </w:r>
            <w:r>
              <w:rPr>
                <w:rStyle w:val="IndexLink"/>
              </w:rPr>
              <w:t>294</w:t>
            </w:r>
          </w:hyperlink>
        </w:p>
        <w:p>
          <w:pPr>
            <w:pStyle w:val="Contents5"/>
            <w:tabs>
              <w:tab w:val="clear" w:pos="7892"/>
              <w:tab w:val="right" w:pos="9026" w:leader="dot"/>
            </w:tabs>
            <w:rPr/>
          </w:pPr>
          <w:hyperlink w:anchor="__RefHeading___Toc4266007_1280447820">
            <w:r>
              <w:rPr>
                <w:webHidden/>
                <w:rStyle w:val="IndexLink"/>
                <w:rtl w:val="true"/>
              </w:rPr>
              <w:t>و هرز يقتل مسروقا</w:t>
            </w:r>
            <w:r>
              <w:rPr>
                <w:rStyle w:val="IndexLink"/>
                <w:rtl w:val="true"/>
              </w:rPr>
              <w:tab/>
            </w:r>
            <w:r>
              <w:rPr>
                <w:rStyle w:val="IndexLink"/>
              </w:rPr>
              <w:t>294</w:t>
            </w:r>
          </w:hyperlink>
        </w:p>
        <w:p>
          <w:pPr>
            <w:pStyle w:val="Contents5"/>
            <w:tabs>
              <w:tab w:val="clear" w:pos="7892"/>
              <w:tab w:val="right" w:pos="9026" w:leader="dot"/>
            </w:tabs>
            <w:rPr/>
          </w:pPr>
          <w:hyperlink w:anchor="__RefHeading___Toc4266009_1280447820">
            <w:r>
              <w:rPr>
                <w:webHidden/>
                <w:rStyle w:val="IndexLink"/>
                <w:rtl w:val="true"/>
              </w:rPr>
              <w:t>و هرز يدخل صنعاء و يملك اليمن</w:t>
            </w:r>
            <w:r>
              <w:rPr>
                <w:rStyle w:val="IndexLink"/>
                <w:rtl w:val="true"/>
              </w:rPr>
              <w:tab/>
            </w:r>
            <w:r>
              <w:rPr>
                <w:rStyle w:val="IndexLink"/>
              </w:rPr>
              <w:t>294</w:t>
            </w:r>
          </w:hyperlink>
        </w:p>
        <w:p>
          <w:pPr>
            <w:pStyle w:val="Contents5"/>
            <w:tabs>
              <w:tab w:val="clear" w:pos="7892"/>
              <w:tab w:val="right" w:pos="9026" w:leader="dot"/>
            </w:tabs>
            <w:rPr/>
          </w:pPr>
          <w:hyperlink w:anchor="__RefHeading___Toc4266011_1280447820">
            <w:r>
              <w:rPr>
                <w:webHidden/>
                <w:rStyle w:val="IndexLink"/>
                <w:rtl w:val="true"/>
              </w:rPr>
              <w:t>كسرى يأمر و هرز أن يملّك سيفا اليمن</w:t>
            </w:r>
            <w:r>
              <w:rPr>
                <w:rStyle w:val="IndexLink"/>
                <w:rtl w:val="true"/>
              </w:rPr>
              <w:tab/>
            </w:r>
            <w:r>
              <w:rPr>
                <w:rStyle w:val="IndexLink"/>
              </w:rPr>
              <w:t>296</w:t>
            </w:r>
          </w:hyperlink>
        </w:p>
        <w:p>
          <w:pPr>
            <w:pStyle w:val="Contents5"/>
            <w:tabs>
              <w:tab w:val="clear" w:pos="7892"/>
              <w:tab w:val="right" w:pos="9026" w:leader="dot"/>
            </w:tabs>
            <w:rPr/>
          </w:pPr>
          <w:hyperlink w:anchor="__RefHeading___Toc4266013_1280447820">
            <w:r>
              <w:rPr>
                <w:webHidden/>
                <w:rStyle w:val="IndexLink"/>
                <w:rtl w:val="true"/>
              </w:rPr>
              <w:t>الحبشة يغتالون سيفا</w:t>
            </w:r>
            <w:r>
              <w:rPr>
                <w:rStyle w:val="IndexLink"/>
                <w:rtl w:val="true"/>
              </w:rPr>
              <w:tab/>
            </w:r>
            <w:r>
              <w:rPr>
                <w:rStyle w:val="IndexLink"/>
              </w:rPr>
              <w:t>296</w:t>
            </w:r>
          </w:hyperlink>
        </w:p>
        <w:p>
          <w:pPr>
            <w:pStyle w:val="Contents5"/>
            <w:tabs>
              <w:tab w:val="clear" w:pos="7892"/>
              <w:tab w:val="right" w:pos="9026" w:leader="dot"/>
            </w:tabs>
            <w:rPr/>
          </w:pPr>
          <w:hyperlink w:anchor="__RefHeading___Toc4266015_1280447820">
            <w:r>
              <w:rPr>
                <w:webHidden/>
                <w:rStyle w:val="IndexLink"/>
                <w:rtl w:val="true"/>
              </w:rPr>
              <w:t>وفود العرب تقدم على سيف لتهنئته بالنصر</w:t>
            </w:r>
            <w:r>
              <w:rPr>
                <w:rStyle w:val="IndexLink"/>
                <w:rtl w:val="true"/>
              </w:rPr>
              <w:tab/>
            </w:r>
            <w:r>
              <w:rPr>
                <w:rStyle w:val="IndexLink"/>
              </w:rPr>
              <w:t>296</w:t>
            </w:r>
          </w:hyperlink>
        </w:p>
        <w:p>
          <w:pPr>
            <w:pStyle w:val="Contents5"/>
            <w:tabs>
              <w:tab w:val="clear" w:pos="7892"/>
              <w:tab w:val="right" w:pos="9026" w:leader="dot"/>
            </w:tabs>
            <w:rPr/>
          </w:pPr>
          <w:hyperlink w:anchor="__RefHeading___Toc4266017_1280447820">
            <w:r>
              <w:rPr>
                <w:webHidden/>
                <w:rStyle w:val="IndexLink"/>
                <w:rtl w:val="true"/>
              </w:rPr>
              <w:t>أمية يمدح سيفا و الفرس</w:t>
            </w:r>
            <w:r>
              <w:rPr>
                <w:rStyle w:val="IndexLink"/>
                <w:rtl w:val="true"/>
              </w:rPr>
              <w:tab/>
            </w:r>
            <w:r>
              <w:rPr>
                <w:rStyle w:val="IndexLink"/>
              </w:rPr>
              <w:t>297</w:t>
            </w:r>
          </w:hyperlink>
        </w:p>
        <w:p>
          <w:pPr>
            <w:pStyle w:val="Contents5"/>
            <w:tabs>
              <w:tab w:val="clear" w:pos="7892"/>
              <w:tab w:val="right" w:pos="9026" w:leader="dot"/>
            </w:tabs>
            <w:rPr/>
          </w:pPr>
          <w:hyperlink w:anchor="__RefHeading___Toc4266019_1280447820">
            <w:r>
              <w:rPr>
                <w:webHidden/>
                <w:rStyle w:val="IndexLink"/>
                <w:rtl w:val="true"/>
              </w:rPr>
              <w:t>عبد المطلب يهنئ سيفا، و سيف يرحب به و بمن معه</w:t>
            </w:r>
            <w:r>
              <w:rPr>
                <w:rStyle w:val="IndexLink"/>
                <w:rtl w:val="true"/>
              </w:rPr>
              <w:tab/>
            </w:r>
            <w:r>
              <w:rPr>
                <w:rStyle w:val="IndexLink"/>
              </w:rPr>
              <w:t>297</w:t>
            </w:r>
          </w:hyperlink>
        </w:p>
        <w:p>
          <w:pPr>
            <w:pStyle w:val="Contents5"/>
            <w:tabs>
              <w:tab w:val="clear" w:pos="7892"/>
              <w:tab w:val="right" w:pos="9026" w:leader="dot"/>
            </w:tabs>
            <w:rPr/>
          </w:pPr>
          <w:hyperlink w:anchor="__RefHeading___Toc4266021_1280447820">
            <w:r>
              <w:rPr>
                <w:webHidden/>
                <w:rStyle w:val="IndexLink"/>
                <w:rtl w:val="true"/>
              </w:rPr>
              <w:t>سيف يسر إلى عبد المطلب بأمارات ظهور النبي صلّى اللّه عليه و سلم</w:t>
            </w:r>
            <w:r>
              <w:rPr>
                <w:rStyle w:val="IndexLink"/>
                <w:rtl w:val="true"/>
              </w:rPr>
              <w:tab/>
            </w:r>
            <w:r>
              <w:rPr>
                <w:rStyle w:val="IndexLink"/>
              </w:rPr>
              <w:t>299</w:t>
            </w:r>
          </w:hyperlink>
        </w:p>
        <w:p>
          <w:pPr>
            <w:pStyle w:val="Contents5"/>
            <w:tabs>
              <w:tab w:val="clear" w:pos="7892"/>
              <w:tab w:val="right" w:pos="9026" w:leader="dot"/>
            </w:tabs>
            <w:rPr/>
          </w:pPr>
          <w:hyperlink w:anchor="__RefHeading___Toc4266023_1280447820">
            <w:r>
              <w:rPr>
                <w:webHidden/>
                <w:rStyle w:val="IndexLink"/>
                <w:rtl w:val="true"/>
              </w:rPr>
              <w:t>يطلب من عبد المطلب أن يكتم أمر محمد و يحذره من اليهود</w:t>
            </w:r>
            <w:r>
              <w:rPr>
                <w:rStyle w:val="IndexLink"/>
                <w:rtl w:val="true"/>
              </w:rPr>
              <w:tab/>
            </w:r>
            <w:r>
              <w:rPr>
                <w:rStyle w:val="IndexLink"/>
              </w:rPr>
              <w:t>299</w:t>
            </w:r>
          </w:hyperlink>
        </w:p>
        <w:p>
          <w:pPr>
            <w:pStyle w:val="Contents5"/>
            <w:tabs>
              <w:tab w:val="clear" w:pos="7892"/>
              <w:tab w:val="right" w:pos="9026" w:leader="dot"/>
            </w:tabs>
            <w:rPr/>
          </w:pPr>
          <w:hyperlink w:anchor="__RefHeading___Toc4266025_1280447820">
            <w:r>
              <w:rPr>
                <w:webHidden/>
                <w:rStyle w:val="IndexLink"/>
                <w:rtl w:val="true"/>
              </w:rPr>
              <w:t>يجزل العطاء لعبد المطلب و صحبه</w:t>
            </w:r>
            <w:r>
              <w:rPr>
                <w:rStyle w:val="IndexLink"/>
                <w:rtl w:val="true"/>
              </w:rPr>
              <w:tab/>
            </w:r>
            <w:r>
              <w:rPr>
                <w:rStyle w:val="IndexLink"/>
              </w:rPr>
              <w:t>301</w:t>
            </w:r>
          </w:hyperlink>
        </w:p>
        <w:p>
          <w:pPr>
            <w:pStyle w:val="Contents5"/>
            <w:tabs>
              <w:tab w:val="clear" w:pos="7892"/>
              <w:tab w:val="right" w:pos="9026" w:leader="dot"/>
            </w:tabs>
            <w:rPr/>
          </w:pPr>
          <w:hyperlink w:anchor="__RefHeading___Toc4266027_1280447820">
            <w:r>
              <w:rPr>
                <w:webHidden/>
                <w:rStyle w:val="IndexLink"/>
                <w:rtl w:val="true"/>
              </w:rPr>
              <w:t>أحمد بن سعيد المالكي يغني طاهر بن الحسين شعر أمية في سيف</w:t>
            </w:r>
            <w:r>
              <w:rPr>
                <w:rStyle w:val="IndexLink"/>
                <w:rtl w:val="true"/>
              </w:rPr>
              <w:tab/>
            </w:r>
            <w:r>
              <w:rPr>
                <w:rStyle w:val="IndexLink"/>
              </w:rPr>
              <w:t>301</w:t>
            </w:r>
          </w:hyperlink>
        </w:p>
        <w:p>
          <w:pPr>
            <w:pStyle w:val="Contents6"/>
            <w:tabs>
              <w:tab w:val="clear" w:pos="7609"/>
              <w:tab w:val="right" w:pos="9026" w:leader="dot"/>
            </w:tabs>
            <w:rPr/>
          </w:pPr>
          <w:hyperlink w:anchor="__RefHeading___Toc4266029_1280447820">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4266031_1280447820">
            <w:r>
              <w:rPr>
                <w:webHidden/>
                <w:rStyle w:val="IndexLink"/>
                <w:rtl w:val="true"/>
              </w:rPr>
              <w:t>صوت</w:t>
            </w:r>
            <w:r>
              <w:rPr>
                <w:rStyle w:val="IndexLink"/>
                <w:rtl w:val="true"/>
              </w:rPr>
              <w:tab/>
            </w:r>
            <w:r>
              <w:rPr>
                <w:rStyle w:val="IndexLink"/>
              </w:rPr>
              <w:t>302</w:t>
            </w:r>
          </w:hyperlink>
        </w:p>
        <w:p>
          <w:pPr>
            <w:pStyle w:val="Contents5"/>
            <w:tabs>
              <w:tab w:val="clear" w:pos="7892"/>
              <w:tab w:val="right" w:pos="9026" w:leader="dot"/>
            </w:tabs>
            <w:rPr/>
          </w:pPr>
          <w:hyperlink w:anchor="__RefHeading___Toc4266033_1280447820">
            <w:r>
              <w:rPr>
                <w:webHidden/>
                <w:rStyle w:val="IndexLink"/>
                <w:rtl w:val="true"/>
              </w:rPr>
              <w:t>هوذة بن علي و يوم الصفقة</w:t>
            </w:r>
            <w:r>
              <w:rPr>
                <w:rStyle w:val="IndexLink"/>
                <w:rtl w:val="true"/>
              </w:rPr>
              <w:tab/>
            </w:r>
            <w:r>
              <w:rPr>
                <w:rStyle w:val="IndexLink"/>
              </w:rPr>
              <w:t>302</w:t>
            </w:r>
          </w:hyperlink>
        </w:p>
        <w:p>
          <w:pPr>
            <w:pStyle w:val="Contents5"/>
            <w:tabs>
              <w:tab w:val="clear" w:pos="7892"/>
              <w:tab w:val="right" w:pos="9026" w:leader="dot"/>
            </w:tabs>
            <w:rPr/>
          </w:pPr>
          <w:hyperlink w:anchor="__RefHeading___Toc4266035_1280447820">
            <w:r>
              <w:rPr>
                <w:webHidden/>
                <w:rStyle w:val="IndexLink"/>
                <w:rtl w:val="true"/>
              </w:rPr>
              <w:t>يوم الصفقة</w:t>
            </w:r>
            <w:r>
              <w:rPr>
                <w:rStyle w:val="IndexLink"/>
                <w:rtl w:val="true"/>
              </w:rPr>
              <w:tab/>
            </w:r>
            <w:r>
              <w:rPr>
                <w:rStyle w:val="IndexLink"/>
              </w:rPr>
              <w:t>303</w:t>
            </w:r>
          </w:hyperlink>
        </w:p>
        <w:p>
          <w:pPr>
            <w:pStyle w:val="Contents6"/>
            <w:tabs>
              <w:tab w:val="clear" w:pos="7609"/>
              <w:tab w:val="right" w:pos="9026" w:leader="dot"/>
            </w:tabs>
            <w:rPr/>
          </w:pPr>
          <w:hyperlink w:anchor="__RefHeading___Toc4266037_128044782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4266039_1280447820">
            <w:r>
              <w:rPr>
                <w:webHidden/>
                <w:rStyle w:val="IndexLink"/>
                <w:rtl w:val="true"/>
              </w:rPr>
              <w:t>صوت</w:t>
            </w:r>
            <w:r>
              <w:rPr>
                <w:rStyle w:val="IndexLink"/>
                <w:rtl w:val="true"/>
              </w:rPr>
              <w:tab/>
            </w:r>
            <w:r>
              <w:rPr>
                <w:rStyle w:val="IndexLink"/>
              </w:rPr>
              <w:t>306</w:t>
            </w:r>
          </w:hyperlink>
        </w:p>
        <w:p>
          <w:pPr>
            <w:pStyle w:val="Contents4"/>
            <w:tabs>
              <w:tab w:val="clear" w:pos="8176"/>
              <w:tab w:val="right" w:pos="9026" w:leader="dot"/>
            </w:tabs>
            <w:rPr/>
          </w:pPr>
          <w:hyperlink w:anchor="__RefHeading___Toc4266041_1280447820">
            <w:r>
              <w:rPr>
                <w:webHidden/>
                <w:rStyle w:val="IndexLink"/>
              </w:rPr>
              <w:t>27</w:t>
            </w:r>
            <w:r>
              <w:rPr>
                <w:rStyle w:val="IndexLink"/>
                <w:rtl w:val="true"/>
              </w:rPr>
              <w:t xml:space="preserve"> - </w:t>
            </w:r>
            <w:r>
              <w:rPr>
                <w:rStyle w:val="IndexLink"/>
                <w:rtl w:val="true"/>
              </w:rPr>
              <w:t>ذكر الخبر في سرية زيد بن حارثة</w:t>
            </w:r>
            <w:r>
              <w:rPr>
                <w:rStyle w:val="IndexLink"/>
                <w:rtl w:val="true"/>
              </w:rPr>
              <w:tab/>
            </w:r>
            <w:r>
              <w:rPr>
                <w:rStyle w:val="IndexLink"/>
              </w:rPr>
              <w:t>307</w:t>
            </w:r>
          </w:hyperlink>
        </w:p>
        <w:p>
          <w:pPr>
            <w:pStyle w:val="Contents5"/>
            <w:tabs>
              <w:tab w:val="clear" w:pos="7892"/>
              <w:tab w:val="right" w:pos="9026" w:leader="dot"/>
            </w:tabs>
            <w:rPr/>
          </w:pPr>
          <w:hyperlink w:anchor="__RefHeading___Toc4266043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4266045_1280447820">
            <w:r>
              <w:rPr>
                <w:webHidden/>
                <w:rStyle w:val="IndexLink"/>
                <w:rtl w:val="true"/>
              </w:rPr>
              <w:t>إبراهيم بن هشام يكتب إلى هشام بن عبد الملك بدعوة بني مخزوم</w:t>
            </w:r>
            <w:r>
              <w:rPr>
                <w:rStyle w:val="IndexLink"/>
                <w:rtl w:val="true"/>
              </w:rPr>
              <w:tab/>
            </w:r>
            <w:r>
              <w:rPr>
                <w:rStyle w:val="IndexLink"/>
              </w:rPr>
              <w:t>307</w:t>
            </w:r>
          </w:hyperlink>
        </w:p>
        <w:p>
          <w:pPr>
            <w:pStyle w:val="Contents5"/>
            <w:tabs>
              <w:tab w:val="clear" w:pos="7892"/>
              <w:tab w:val="right" w:pos="9026" w:leader="dot"/>
            </w:tabs>
            <w:rPr/>
          </w:pPr>
          <w:hyperlink w:anchor="__RefHeading___Toc4266047_1280447820">
            <w:r>
              <w:rPr>
                <w:webHidden/>
                <w:rStyle w:val="IndexLink"/>
                <w:rtl w:val="true"/>
              </w:rPr>
              <w:t>النبي صلّى اللّه عليه و سلم يقطع فرات بن حيان أرضا بالبحرين</w:t>
            </w:r>
            <w:r>
              <w:rPr>
                <w:rStyle w:val="IndexLink"/>
                <w:rtl w:val="true"/>
              </w:rPr>
              <w:tab/>
            </w:r>
            <w:r>
              <w:rPr>
                <w:rStyle w:val="IndexLink"/>
              </w:rPr>
              <w:t>308</w:t>
            </w:r>
          </w:hyperlink>
        </w:p>
        <w:p>
          <w:pPr>
            <w:pStyle w:val="Contents6"/>
            <w:tabs>
              <w:tab w:val="clear" w:pos="7609"/>
              <w:tab w:val="right" w:pos="9026" w:leader="dot"/>
            </w:tabs>
            <w:rPr/>
          </w:pPr>
          <w:hyperlink w:anchor="__RefHeading___Toc4266049_128044782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266051_1280447820">
            <w:r>
              <w:rPr>
                <w:webHidden/>
                <w:rStyle w:val="IndexLink"/>
                <w:rtl w:val="true"/>
              </w:rPr>
              <w:t>صوت</w:t>
            </w:r>
            <w:r>
              <w:rPr>
                <w:rStyle w:val="IndexLink"/>
                <w:rtl w:val="true"/>
              </w:rPr>
              <w:tab/>
            </w:r>
            <w:r>
              <w:rPr>
                <w:rStyle w:val="IndexLink"/>
              </w:rPr>
              <w:t>308</w:t>
            </w:r>
          </w:hyperlink>
        </w:p>
        <w:p>
          <w:pPr>
            <w:pStyle w:val="Contents4"/>
            <w:tabs>
              <w:tab w:val="clear" w:pos="8176"/>
              <w:tab w:val="right" w:pos="9026" w:leader="dot"/>
            </w:tabs>
            <w:rPr/>
          </w:pPr>
          <w:hyperlink w:anchor="__RefHeading___Toc4266053_1280447820">
            <w:r>
              <w:rPr>
                <w:webHidden/>
                <w:rStyle w:val="IndexLink"/>
              </w:rPr>
              <w:t>28</w:t>
            </w:r>
            <w:r>
              <w:rPr>
                <w:rStyle w:val="IndexLink"/>
                <w:rtl w:val="true"/>
              </w:rPr>
              <w:t xml:space="preserve"> - </w:t>
            </w:r>
            <w:r>
              <w:rPr>
                <w:rStyle w:val="IndexLink"/>
                <w:rtl w:val="true"/>
              </w:rPr>
              <w:t>ذكر أبي عطاء السندي</w:t>
            </w:r>
            <w:r>
              <w:rPr>
                <w:rStyle w:val="IndexLink"/>
                <w:rtl w:val="true"/>
              </w:rPr>
              <w:tab/>
            </w:r>
            <w:r>
              <w:rPr>
                <w:rStyle w:val="IndexLink"/>
              </w:rPr>
              <w:t>309</w:t>
            </w:r>
          </w:hyperlink>
        </w:p>
        <w:p>
          <w:pPr>
            <w:pStyle w:val="Contents5"/>
            <w:tabs>
              <w:tab w:val="clear" w:pos="7892"/>
              <w:tab w:val="right" w:pos="9026" w:leader="dot"/>
            </w:tabs>
            <w:rPr/>
          </w:pPr>
          <w:hyperlink w:anchor="__RefHeading___Toc4266055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4266057_1280447820">
            <w:r>
              <w:rPr>
                <w:webHidden/>
                <w:rStyle w:val="IndexLink"/>
                <w:rtl w:val="true"/>
              </w:rPr>
              <w:t>يكاتب مواليه</w:t>
            </w:r>
            <w:r>
              <w:rPr>
                <w:rStyle w:val="IndexLink"/>
                <w:rtl w:val="true"/>
              </w:rPr>
              <w:tab/>
            </w:r>
            <w:r>
              <w:rPr>
                <w:rStyle w:val="IndexLink"/>
              </w:rPr>
              <w:t>309</w:t>
            </w:r>
          </w:hyperlink>
        </w:p>
        <w:p>
          <w:pPr>
            <w:pStyle w:val="Contents5"/>
            <w:tabs>
              <w:tab w:val="clear" w:pos="7892"/>
              <w:tab w:val="right" w:pos="9026" w:leader="dot"/>
            </w:tabs>
            <w:rPr/>
          </w:pPr>
          <w:hyperlink w:anchor="__RefHeading___Toc4266059_1280447820">
            <w:r>
              <w:rPr>
                <w:webHidden/>
                <w:rStyle w:val="IndexLink"/>
                <w:rtl w:val="true"/>
              </w:rPr>
              <w:t>شعره في الحر بن عبد اللّه القرشي</w:t>
            </w:r>
            <w:r>
              <w:rPr>
                <w:rStyle w:val="IndexLink"/>
                <w:rtl w:val="true"/>
              </w:rPr>
              <w:tab/>
            </w:r>
            <w:r>
              <w:rPr>
                <w:rStyle w:val="IndexLink"/>
              </w:rPr>
              <w:t>309</w:t>
            </w:r>
          </w:hyperlink>
        </w:p>
        <w:p>
          <w:pPr>
            <w:pStyle w:val="Contents5"/>
            <w:tabs>
              <w:tab w:val="clear" w:pos="7892"/>
              <w:tab w:val="right" w:pos="9026" w:leader="dot"/>
            </w:tabs>
            <w:rPr/>
          </w:pPr>
          <w:hyperlink w:anchor="__RefHeading___Toc4266061_1280447820">
            <w:r>
              <w:rPr>
                <w:webHidden/>
                <w:rStyle w:val="IndexLink"/>
                <w:rtl w:val="true"/>
              </w:rPr>
              <w:t>و شعره في سليمان بن سليم</w:t>
            </w:r>
            <w:r>
              <w:rPr>
                <w:rStyle w:val="IndexLink"/>
                <w:rtl w:val="true"/>
              </w:rPr>
              <w:tab/>
            </w:r>
            <w:r>
              <w:rPr>
                <w:rStyle w:val="IndexLink"/>
              </w:rPr>
              <w:t>310</w:t>
            </w:r>
          </w:hyperlink>
        </w:p>
        <w:p>
          <w:pPr>
            <w:pStyle w:val="Contents5"/>
            <w:tabs>
              <w:tab w:val="clear" w:pos="7892"/>
              <w:tab w:val="right" w:pos="9026" w:leader="dot"/>
            </w:tabs>
            <w:rPr/>
          </w:pPr>
          <w:hyperlink w:anchor="__RefHeading___Toc4266063_1280447820">
            <w:r>
              <w:rPr>
                <w:webHidden/>
                <w:rStyle w:val="IndexLink"/>
                <w:rtl w:val="true"/>
              </w:rPr>
              <w:t>هجاؤه مولاه عنبر بن سماك الأسدي</w:t>
            </w:r>
            <w:r>
              <w:rPr>
                <w:rStyle w:val="IndexLink"/>
                <w:rtl w:val="true"/>
              </w:rPr>
              <w:tab/>
            </w:r>
            <w:r>
              <w:rPr>
                <w:rStyle w:val="IndexLink"/>
              </w:rPr>
              <w:t>310</w:t>
            </w:r>
          </w:hyperlink>
        </w:p>
        <w:p>
          <w:pPr>
            <w:pStyle w:val="Contents5"/>
            <w:tabs>
              <w:tab w:val="clear" w:pos="7892"/>
              <w:tab w:val="right" w:pos="9026" w:leader="dot"/>
            </w:tabs>
            <w:rPr/>
          </w:pPr>
          <w:hyperlink w:anchor="__RefHeading___Toc4266065_1280447820">
            <w:r>
              <w:rPr>
                <w:webHidden/>
                <w:rStyle w:val="IndexLink"/>
                <w:rtl w:val="true"/>
              </w:rPr>
              <w:t>كان من شعراء بني أمية و مداحهم</w:t>
            </w:r>
            <w:r>
              <w:rPr>
                <w:rStyle w:val="IndexLink"/>
                <w:rtl w:val="true"/>
              </w:rPr>
              <w:tab/>
            </w:r>
            <w:r>
              <w:rPr>
                <w:rStyle w:val="IndexLink"/>
              </w:rPr>
              <w:t>311</w:t>
            </w:r>
          </w:hyperlink>
        </w:p>
        <w:p>
          <w:pPr>
            <w:pStyle w:val="Contents5"/>
            <w:tabs>
              <w:tab w:val="clear" w:pos="7892"/>
              <w:tab w:val="right" w:pos="9026" w:leader="dot"/>
            </w:tabs>
            <w:rPr/>
          </w:pPr>
          <w:hyperlink w:anchor="__RefHeading___Toc4266067_1280447820">
            <w:r>
              <w:rPr>
                <w:webHidden/>
                <w:rStyle w:val="IndexLink"/>
                <w:rtl w:val="true"/>
              </w:rPr>
              <w:t>شعره في أبي زيد المري و قد أعطاه فرسه فهرب به</w:t>
            </w:r>
            <w:r>
              <w:rPr>
                <w:rStyle w:val="IndexLink"/>
                <w:rtl w:val="true"/>
              </w:rPr>
              <w:tab/>
            </w:r>
            <w:r>
              <w:rPr>
                <w:rStyle w:val="IndexLink"/>
              </w:rPr>
              <w:t>311</w:t>
            </w:r>
          </w:hyperlink>
        </w:p>
        <w:p>
          <w:pPr>
            <w:pStyle w:val="Contents5"/>
            <w:tabs>
              <w:tab w:val="clear" w:pos="7892"/>
              <w:tab w:val="right" w:pos="9026" w:leader="dot"/>
            </w:tabs>
            <w:rPr/>
          </w:pPr>
          <w:hyperlink w:anchor="__RefHeading___Toc4266069_1280447820">
            <w:r>
              <w:rPr>
                <w:webHidden/>
                <w:rStyle w:val="IndexLink"/>
                <w:rtl w:val="true"/>
              </w:rPr>
              <w:t>أبو عطاء و حماد الراوية</w:t>
            </w:r>
            <w:r>
              <w:rPr>
                <w:rStyle w:val="IndexLink"/>
                <w:rtl w:val="true"/>
              </w:rPr>
              <w:tab/>
            </w:r>
            <w:r>
              <w:rPr>
                <w:rStyle w:val="IndexLink"/>
              </w:rPr>
              <w:t>311</w:t>
            </w:r>
          </w:hyperlink>
        </w:p>
        <w:p>
          <w:pPr>
            <w:pStyle w:val="Contents5"/>
            <w:tabs>
              <w:tab w:val="clear" w:pos="7892"/>
              <w:tab w:val="right" w:pos="9026" w:leader="dot"/>
            </w:tabs>
            <w:rPr/>
          </w:pPr>
          <w:hyperlink w:anchor="__RefHeading___Toc4266071_1280447820">
            <w:r>
              <w:rPr>
                <w:webHidden/>
                <w:rStyle w:val="IndexLink"/>
                <w:rtl w:val="true"/>
              </w:rPr>
              <w:t>مدح أبا جعفر فلم يثبه</w:t>
            </w:r>
            <w:r>
              <w:rPr>
                <w:rStyle w:val="IndexLink"/>
                <w:rtl w:val="true"/>
              </w:rPr>
              <w:tab/>
            </w:r>
            <w:r>
              <w:rPr>
                <w:rStyle w:val="IndexLink"/>
              </w:rPr>
              <w:t>313</w:t>
            </w:r>
          </w:hyperlink>
        </w:p>
        <w:p>
          <w:pPr>
            <w:pStyle w:val="Contents5"/>
            <w:tabs>
              <w:tab w:val="clear" w:pos="7892"/>
              <w:tab w:val="right" w:pos="9026" w:leader="dot"/>
            </w:tabs>
            <w:rPr/>
          </w:pPr>
          <w:hyperlink w:anchor="__RefHeading___Toc4266073_1280447820">
            <w:r>
              <w:rPr>
                <w:webHidden/>
                <w:rStyle w:val="IndexLink"/>
                <w:rtl w:val="true"/>
              </w:rPr>
              <w:t>هجاؤه أبا جعفر</w:t>
            </w:r>
            <w:r>
              <w:rPr>
                <w:rStyle w:val="IndexLink"/>
                <w:rtl w:val="true"/>
              </w:rPr>
              <w:tab/>
            </w:r>
            <w:r>
              <w:rPr>
                <w:rStyle w:val="IndexLink"/>
              </w:rPr>
              <w:t>314</w:t>
            </w:r>
          </w:hyperlink>
        </w:p>
        <w:p>
          <w:pPr>
            <w:pStyle w:val="Contents5"/>
            <w:tabs>
              <w:tab w:val="clear" w:pos="7892"/>
              <w:tab w:val="right" w:pos="9026" w:leader="dot"/>
            </w:tabs>
            <w:rPr/>
          </w:pPr>
          <w:hyperlink w:anchor="__RefHeading___Toc4266075_1280447820">
            <w:r>
              <w:rPr>
                <w:webHidden/>
                <w:rStyle w:val="IndexLink"/>
                <w:rtl w:val="true"/>
              </w:rPr>
              <w:t>شعره في ابن هبيرة حين لم يصله بشيء</w:t>
            </w:r>
            <w:r>
              <w:rPr>
                <w:rStyle w:val="IndexLink"/>
                <w:rtl w:val="true"/>
              </w:rPr>
              <w:tab/>
            </w:r>
            <w:r>
              <w:rPr>
                <w:rStyle w:val="IndexLink"/>
              </w:rPr>
              <w:t>314</w:t>
            </w:r>
          </w:hyperlink>
        </w:p>
        <w:p>
          <w:pPr>
            <w:pStyle w:val="Contents5"/>
            <w:tabs>
              <w:tab w:val="clear" w:pos="7892"/>
              <w:tab w:val="right" w:pos="9026" w:leader="dot"/>
            </w:tabs>
            <w:rPr/>
          </w:pPr>
          <w:hyperlink w:anchor="__RefHeading___Toc4266077_1280447820">
            <w:r>
              <w:rPr>
                <w:webHidden/>
                <w:rStyle w:val="IndexLink"/>
                <w:rtl w:val="true"/>
              </w:rPr>
              <w:t>شعره في مدح يزيد بن عمر بن هبيرة</w:t>
            </w:r>
            <w:r>
              <w:rPr>
                <w:rStyle w:val="IndexLink"/>
                <w:rtl w:val="true"/>
              </w:rPr>
              <w:tab/>
            </w:r>
            <w:r>
              <w:rPr>
                <w:rStyle w:val="IndexLink"/>
              </w:rPr>
              <w:t>314</w:t>
            </w:r>
          </w:hyperlink>
        </w:p>
        <w:p>
          <w:pPr>
            <w:pStyle w:val="Contents5"/>
            <w:tabs>
              <w:tab w:val="clear" w:pos="7892"/>
              <w:tab w:val="right" w:pos="9026" w:leader="dot"/>
            </w:tabs>
            <w:rPr/>
          </w:pPr>
          <w:hyperlink w:anchor="__RefHeading___Toc4266079_1280447820">
            <w:r>
              <w:rPr>
                <w:webHidden/>
                <w:rStyle w:val="IndexLink"/>
                <w:rtl w:val="true"/>
              </w:rPr>
              <w:t>وهب له نصر بن سيار جارية فقال في ذلك شعرا</w:t>
            </w:r>
            <w:r>
              <w:rPr>
                <w:rStyle w:val="IndexLink"/>
                <w:rtl w:val="true"/>
              </w:rPr>
              <w:tab/>
            </w:r>
            <w:r>
              <w:rPr>
                <w:rStyle w:val="IndexLink"/>
              </w:rPr>
              <w:t>315</w:t>
            </w:r>
          </w:hyperlink>
        </w:p>
        <w:p>
          <w:pPr>
            <w:pStyle w:val="Contents5"/>
            <w:tabs>
              <w:tab w:val="clear" w:pos="7892"/>
              <w:tab w:val="right" w:pos="9026" w:leader="dot"/>
            </w:tabs>
            <w:rPr/>
          </w:pPr>
          <w:hyperlink w:anchor="__RefHeading___Toc4266081_1280447820">
            <w:r>
              <w:rPr>
                <w:webHidden/>
                <w:rStyle w:val="IndexLink"/>
                <w:rtl w:val="true"/>
              </w:rPr>
              <w:t>لبس السواد و قال شعرا في ذلك</w:t>
            </w:r>
            <w:r>
              <w:rPr>
                <w:rStyle w:val="IndexLink"/>
                <w:rtl w:val="true"/>
              </w:rPr>
              <w:tab/>
            </w:r>
            <w:r>
              <w:rPr>
                <w:rStyle w:val="IndexLink"/>
              </w:rPr>
              <w:t>315</w:t>
            </w:r>
          </w:hyperlink>
        </w:p>
        <w:p>
          <w:pPr>
            <w:pStyle w:val="Contents5"/>
            <w:tabs>
              <w:tab w:val="clear" w:pos="7892"/>
              <w:tab w:val="right" w:pos="9026" w:leader="dot"/>
            </w:tabs>
            <w:rPr/>
          </w:pPr>
          <w:hyperlink w:anchor="__RefHeading___Toc4266083_1280447820">
            <w:r>
              <w:rPr>
                <w:webHidden/>
                <w:rStyle w:val="IndexLink"/>
                <w:rtl w:val="true"/>
              </w:rPr>
              <w:t>يضيف بيتين من الشعر إلى بيتين بعث بهما إليه إبراهيم بن الأشتر</w:t>
            </w:r>
            <w:r>
              <w:rPr>
                <w:rStyle w:val="IndexLink"/>
                <w:rtl w:val="true"/>
              </w:rPr>
              <w:tab/>
            </w:r>
            <w:r>
              <w:rPr>
                <w:rStyle w:val="IndexLink"/>
              </w:rPr>
              <w:t>315</w:t>
            </w:r>
          </w:hyperlink>
        </w:p>
        <w:p>
          <w:pPr>
            <w:pStyle w:val="Contents5"/>
            <w:tabs>
              <w:tab w:val="clear" w:pos="7892"/>
              <w:tab w:val="right" w:pos="9026" w:leader="dot"/>
            </w:tabs>
            <w:rPr/>
          </w:pPr>
          <w:hyperlink w:anchor="__RefHeading___Toc4266085_1280447820">
            <w:r>
              <w:rPr>
                <w:webHidden/>
                <w:rStyle w:val="IndexLink"/>
                <w:rtl w:val="true"/>
              </w:rPr>
              <w:t>يهجو بغلة أبي دلامة</w:t>
            </w:r>
            <w:r>
              <w:rPr>
                <w:rStyle w:val="IndexLink"/>
                <w:rtl w:val="true"/>
              </w:rPr>
              <w:tab/>
            </w:r>
            <w:r>
              <w:rPr>
                <w:rStyle w:val="IndexLink"/>
              </w:rPr>
              <w:t>316</w:t>
            </w:r>
          </w:hyperlink>
        </w:p>
        <w:p>
          <w:pPr>
            <w:pStyle w:val="Contents5"/>
            <w:tabs>
              <w:tab w:val="clear" w:pos="7892"/>
              <w:tab w:val="right" w:pos="9026" w:leader="dot"/>
            </w:tabs>
            <w:rPr/>
          </w:pPr>
          <w:hyperlink w:anchor="__RefHeading___Toc4266087_1280447820">
            <w:r>
              <w:rPr>
                <w:webHidden/>
                <w:rStyle w:val="IndexLink"/>
                <w:rtl w:val="true"/>
              </w:rPr>
              <w:t>شعره في مدح نهيك بن معبد</w:t>
            </w:r>
            <w:r>
              <w:rPr>
                <w:rStyle w:val="IndexLink"/>
                <w:rtl w:val="true"/>
              </w:rPr>
              <w:tab/>
            </w:r>
            <w:r>
              <w:rPr>
                <w:rStyle w:val="IndexLink"/>
              </w:rPr>
              <w:t>316</w:t>
            </w:r>
          </w:hyperlink>
        </w:p>
        <w:p>
          <w:pPr>
            <w:pStyle w:val="Contents5"/>
            <w:tabs>
              <w:tab w:val="clear" w:pos="7892"/>
              <w:tab w:val="right" w:pos="9026" w:leader="dot"/>
            </w:tabs>
            <w:rPr/>
          </w:pPr>
          <w:hyperlink w:anchor="__RefHeading___Toc4266089_1280447820">
            <w:r>
              <w:rPr>
                <w:webHidden/>
                <w:rStyle w:val="IndexLink"/>
                <w:rtl w:val="true"/>
              </w:rPr>
              <w:t>أنشده حماد بيتا فلم يعجبه فقال شعرا يصحح معناه</w:t>
            </w:r>
            <w:r>
              <w:rPr>
                <w:rStyle w:val="IndexLink"/>
                <w:rtl w:val="true"/>
              </w:rPr>
              <w:tab/>
            </w:r>
            <w:r>
              <w:rPr>
                <w:rStyle w:val="IndexLink"/>
              </w:rPr>
              <w:t>316</w:t>
            </w:r>
          </w:hyperlink>
        </w:p>
        <w:p>
          <w:pPr>
            <w:pStyle w:val="Contents5"/>
            <w:tabs>
              <w:tab w:val="clear" w:pos="7892"/>
              <w:tab w:val="right" w:pos="9026" w:leader="dot"/>
            </w:tabs>
            <w:rPr/>
          </w:pPr>
          <w:hyperlink w:anchor="__RefHeading___Toc4266091_1280447820">
            <w:r>
              <w:rPr>
                <w:webHidden/>
                <w:rStyle w:val="IndexLink"/>
                <w:rtl w:val="true"/>
              </w:rPr>
              <w:t>شعره في مدح سليمان بن سليم</w:t>
            </w:r>
            <w:r>
              <w:rPr>
                <w:rStyle w:val="IndexLink"/>
                <w:rtl w:val="true"/>
              </w:rPr>
              <w:tab/>
            </w:r>
            <w:r>
              <w:rPr>
                <w:rStyle w:val="IndexLink"/>
              </w:rPr>
              <w:t>317</w:t>
            </w:r>
          </w:hyperlink>
        </w:p>
        <w:p>
          <w:pPr>
            <w:pStyle w:val="Contents5"/>
            <w:tabs>
              <w:tab w:val="clear" w:pos="7892"/>
              <w:tab w:val="right" w:pos="9026" w:leader="dot"/>
            </w:tabs>
            <w:rPr/>
          </w:pPr>
          <w:hyperlink w:anchor="__RefHeading___Toc4266093_1280447820">
            <w:r>
              <w:rPr>
                <w:webHidden/>
                <w:rStyle w:val="IndexLink"/>
                <w:rtl w:val="true"/>
              </w:rPr>
              <w:t>يغضب لخطأ راويته في شعر قاله</w:t>
            </w:r>
            <w:r>
              <w:rPr>
                <w:rStyle w:val="IndexLink"/>
                <w:rtl w:val="true"/>
              </w:rPr>
              <w:tab/>
            </w:r>
            <w:r>
              <w:rPr>
                <w:rStyle w:val="IndexLink"/>
              </w:rPr>
              <w:t>319</w:t>
            </w:r>
          </w:hyperlink>
        </w:p>
        <w:p>
          <w:pPr>
            <w:pStyle w:val="Contents5"/>
            <w:tabs>
              <w:tab w:val="clear" w:pos="7892"/>
              <w:tab w:val="right" w:pos="9026" w:leader="dot"/>
            </w:tabs>
            <w:rPr/>
          </w:pPr>
          <w:hyperlink w:anchor="__RefHeading___Toc4266095_1280447820">
            <w:r>
              <w:rPr>
                <w:webHidden/>
                <w:rStyle w:val="IndexLink"/>
                <w:rtl w:val="true"/>
              </w:rPr>
              <w:t>ينشد نصر بن سيار فيأمر له بجائزة</w:t>
            </w:r>
            <w:r>
              <w:rPr>
                <w:rStyle w:val="IndexLink"/>
                <w:rtl w:val="true"/>
              </w:rPr>
              <w:tab/>
            </w:r>
            <w:r>
              <w:rPr>
                <w:rStyle w:val="IndexLink"/>
              </w:rPr>
              <w:t>319</w:t>
            </w:r>
          </w:hyperlink>
        </w:p>
        <w:p>
          <w:pPr>
            <w:pStyle w:val="Contents5"/>
            <w:tabs>
              <w:tab w:val="clear" w:pos="7892"/>
              <w:tab w:val="right" w:pos="9026" w:leader="dot"/>
            </w:tabs>
            <w:rPr/>
          </w:pPr>
          <w:hyperlink w:anchor="__RefHeading___Toc4266097_1280447820">
            <w:r>
              <w:rPr>
                <w:webHidden/>
                <w:rStyle w:val="IndexLink"/>
                <w:rtl w:val="true"/>
              </w:rPr>
              <w:t>يغضب لأن ضيفه يرقب جاريته</w:t>
            </w:r>
            <w:r>
              <w:rPr>
                <w:rStyle w:val="IndexLink"/>
                <w:rtl w:val="true"/>
              </w:rPr>
              <w:tab/>
            </w:r>
            <w:r>
              <w:rPr>
                <w:rStyle w:val="IndexLink"/>
              </w:rPr>
              <w:t>319</w:t>
            </w:r>
          </w:hyperlink>
        </w:p>
        <w:p>
          <w:pPr>
            <w:pStyle w:val="Contents6"/>
            <w:tabs>
              <w:tab w:val="clear" w:pos="7609"/>
              <w:tab w:val="right" w:pos="9026" w:leader="dot"/>
            </w:tabs>
            <w:rPr/>
          </w:pPr>
          <w:hyperlink w:anchor="__RefHeading___Toc4266099_1280447820">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4266101_1280447820">
            <w:r>
              <w:rPr>
                <w:webHidden/>
                <w:rStyle w:val="IndexLink"/>
                <w:rtl w:val="true"/>
              </w:rPr>
              <w:t>صوت</w:t>
            </w:r>
            <w:r>
              <w:rPr>
                <w:rStyle w:val="IndexLink"/>
                <w:rtl w:val="true"/>
              </w:rPr>
              <w:tab/>
            </w:r>
            <w:r>
              <w:rPr>
                <w:rStyle w:val="IndexLink"/>
              </w:rPr>
              <w:t>320</w:t>
            </w:r>
          </w:hyperlink>
        </w:p>
        <w:p>
          <w:pPr>
            <w:pStyle w:val="Contents4"/>
            <w:tabs>
              <w:tab w:val="clear" w:pos="8176"/>
              <w:tab w:val="right" w:pos="9026" w:leader="dot"/>
            </w:tabs>
            <w:rPr/>
          </w:pPr>
          <w:hyperlink w:anchor="__RefHeading___Toc4266103_1280447820">
            <w:r>
              <w:rPr>
                <w:webHidden/>
                <w:rStyle w:val="IndexLink"/>
              </w:rPr>
              <w:t>29</w:t>
            </w:r>
            <w:r>
              <w:rPr>
                <w:rStyle w:val="IndexLink"/>
                <w:rtl w:val="true"/>
              </w:rPr>
              <w:t xml:space="preserve"> - </w:t>
            </w:r>
            <w:r>
              <w:rPr>
                <w:rStyle w:val="IndexLink"/>
                <w:rtl w:val="true"/>
              </w:rPr>
              <w:t>ذكر خالد و رملة و أخبارهما و أنسابهما</w:t>
            </w:r>
            <w:r>
              <w:rPr>
                <w:rStyle w:val="IndexLink"/>
                <w:rtl w:val="true"/>
              </w:rPr>
              <w:tab/>
            </w:r>
            <w:r>
              <w:rPr>
                <w:rStyle w:val="IndexLink"/>
              </w:rPr>
              <w:t>321</w:t>
            </w:r>
          </w:hyperlink>
        </w:p>
        <w:p>
          <w:pPr>
            <w:pStyle w:val="Contents5"/>
            <w:tabs>
              <w:tab w:val="clear" w:pos="7892"/>
              <w:tab w:val="right" w:pos="9026" w:leader="dot"/>
            </w:tabs>
            <w:rPr/>
          </w:pPr>
          <w:hyperlink w:anchor="__RefHeading___Toc4266105_1280447820">
            <w:r>
              <w:rPr>
                <w:webHidden/>
                <w:rStyle w:val="IndexLink"/>
                <w:rtl w:val="true"/>
              </w:rPr>
              <w:t>نسبه</w:t>
            </w:r>
            <w:r>
              <w:rPr>
                <w:rStyle w:val="IndexLink"/>
                <w:rtl w:val="true"/>
              </w:rPr>
              <w:tab/>
            </w:r>
            <w:r>
              <w:rPr>
                <w:rStyle w:val="IndexLink"/>
              </w:rPr>
              <w:t>321</w:t>
            </w:r>
          </w:hyperlink>
        </w:p>
        <w:p>
          <w:pPr>
            <w:pStyle w:val="Contents5"/>
            <w:tabs>
              <w:tab w:val="clear" w:pos="7892"/>
              <w:tab w:val="right" w:pos="9026" w:leader="dot"/>
            </w:tabs>
            <w:rPr/>
          </w:pPr>
          <w:hyperlink w:anchor="__RefHeading___Toc4266107_1280447820">
            <w:r>
              <w:rPr>
                <w:webHidden/>
                <w:rStyle w:val="IndexLink"/>
                <w:rtl w:val="true"/>
              </w:rPr>
              <w:t>كان عالما شاعرا</w:t>
            </w:r>
            <w:r>
              <w:rPr>
                <w:rStyle w:val="IndexLink"/>
                <w:rtl w:val="true"/>
              </w:rPr>
              <w:tab/>
            </w:r>
            <w:r>
              <w:rPr>
                <w:rStyle w:val="IndexLink"/>
              </w:rPr>
              <w:t>321</w:t>
            </w:r>
          </w:hyperlink>
        </w:p>
        <w:p>
          <w:pPr>
            <w:pStyle w:val="Contents5"/>
            <w:tabs>
              <w:tab w:val="clear" w:pos="7892"/>
              <w:tab w:val="right" w:pos="9026" w:leader="dot"/>
            </w:tabs>
            <w:rPr/>
          </w:pPr>
          <w:hyperlink w:anchor="__RefHeading___Toc4266109_1280447820">
            <w:r>
              <w:rPr>
                <w:webHidden/>
                <w:rStyle w:val="IndexLink"/>
                <w:rtl w:val="true"/>
              </w:rPr>
              <w:t>أمه تكتنى باسمه</w:t>
            </w:r>
            <w:r>
              <w:rPr>
                <w:rStyle w:val="IndexLink"/>
                <w:rtl w:val="true"/>
              </w:rPr>
              <w:tab/>
            </w:r>
            <w:r>
              <w:rPr>
                <w:rStyle w:val="IndexLink"/>
              </w:rPr>
              <w:t>321</w:t>
            </w:r>
          </w:hyperlink>
        </w:p>
        <w:p>
          <w:pPr>
            <w:pStyle w:val="Contents5"/>
            <w:tabs>
              <w:tab w:val="clear" w:pos="7892"/>
              <w:tab w:val="right" w:pos="9026" w:leader="dot"/>
            </w:tabs>
            <w:rPr/>
          </w:pPr>
          <w:hyperlink w:anchor="__RefHeading___Toc4266111_1280447820">
            <w:r>
              <w:rPr>
                <w:webHidden/>
                <w:rStyle w:val="IndexLink"/>
                <w:rtl w:val="true"/>
              </w:rPr>
              <w:t>رملة تزوجت عثمان بن عبد اللّه قبل زواجها من خالد</w:t>
            </w:r>
            <w:r>
              <w:rPr>
                <w:rStyle w:val="IndexLink"/>
                <w:rtl w:val="true"/>
              </w:rPr>
              <w:tab/>
            </w:r>
            <w:r>
              <w:rPr>
                <w:rStyle w:val="IndexLink"/>
              </w:rPr>
              <w:t>322</w:t>
            </w:r>
          </w:hyperlink>
        </w:p>
        <w:p>
          <w:pPr>
            <w:pStyle w:val="Contents5"/>
            <w:tabs>
              <w:tab w:val="clear" w:pos="7892"/>
              <w:tab w:val="right" w:pos="9026" w:leader="dot"/>
            </w:tabs>
            <w:rPr/>
          </w:pPr>
          <w:hyperlink w:anchor="__RefHeading___Toc4266113_1280447820">
            <w:r>
              <w:rPr>
                <w:webHidden/>
                <w:rStyle w:val="IndexLink"/>
                <w:rtl w:val="true"/>
              </w:rPr>
              <w:t>الحجاج يعاتب خالدا لخطبته رملة فيرد عليه ردا عنيفا</w:t>
            </w:r>
            <w:r>
              <w:rPr>
                <w:rStyle w:val="IndexLink"/>
                <w:rtl w:val="true"/>
              </w:rPr>
              <w:tab/>
            </w:r>
            <w:r>
              <w:rPr>
                <w:rStyle w:val="IndexLink"/>
              </w:rPr>
              <w:t>322</w:t>
            </w:r>
          </w:hyperlink>
        </w:p>
        <w:p>
          <w:pPr>
            <w:pStyle w:val="Contents5"/>
            <w:tabs>
              <w:tab w:val="clear" w:pos="7892"/>
              <w:tab w:val="right" w:pos="9026" w:leader="dot"/>
            </w:tabs>
            <w:rPr/>
          </w:pPr>
          <w:hyperlink w:anchor="__RefHeading___Toc4266115_1280447820">
            <w:r>
              <w:rPr>
                <w:webHidden/>
                <w:rStyle w:val="IndexLink"/>
                <w:rtl w:val="true"/>
              </w:rPr>
              <w:t>شعره في رملة</w:t>
            </w:r>
            <w:r>
              <w:rPr>
                <w:rStyle w:val="IndexLink"/>
                <w:rtl w:val="true"/>
              </w:rPr>
              <w:tab/>
            </w:r>
            <w:r>
              <w:rPr>
                <w:rStyle w:val="IndexLink"/>
              </w:rPr>
              <w:t>324</w:t>
            </w:r>
          </w:hyperlink>
        </w:p>
        <w:p>
          <w:pPr>
            <w:pStyle w:val="Contents5"/>
            <w:tabs>
              <w:tab w:val="clear" w:pos="7892"/>
              <w:tab w:val="right" w:pos="9026" w:leader="dot"/>
            </w:tabs>
            <w:rPr/>
          </w:pPr>
          <w:hyperlink w:anchor="__RefHeading___Toc4266117_1280447820">
            <w:r>
              <w:rPr>
                <w:webHidden/>
                <w:rStyle w:val="IndexLink"/>
                <w:rtl w:val="true"/>
              </w:rPr>
              <w:t>يشير غضب الحجاج فيعنّفه و يتطاول عليه</w:t>
            </w:r>
            <w:r>
              <w:rPr>
                <w:rStyle w:val="IndexLink"/>
                <w:rtl w:val="true"/>
              </w:rPr>
              <w:tab/>
            </w:r>
            <w:r>
              <w:rPr>
                <w:rStyle w:val="IndexLink"/>
              </w:rPr>
              <w:t>324</w:t>
            </w:r>
          </w:hyperlink>
        </w:p>
        <w:p>
          <w:pPr>
            <w:pStyle w:val="Contents5"/>
            <w:tabs>
              <w:tab w:val="clear" w:pos="7892"/>
              <w:tab w:val="right" w:pos="9026" w:leader="dot"/>
            </w:tabs>
            <w:rPr/>
          </w:pPr>
          <w:hyperlink w:anchor="__RefHeading___Toc4266119_1280447820">
            <w:r>
              <w:rPr>
                <w:webHidden/>
                <w:rStyle w:val="IndexLink"/>
                <w:rtl w:val="true"/>
              </w:rPr>
              <w:t>محمد بن عمرو بن سعيد بن العاص يتنقصه</w:t>
            </w:r>
            <w:r>
              <w:rPr>
                <w:rStyle w:val="IndexLink"/>
                <w:rtl w:val="true"/>
              </w:rPr>
              <w:tab/>
            </w:r>
            <w:r>
              <w:rPr>
                <w:rStyle w:val="IndexLink"/>
              </w:rPr>
              <w:t>324</w:t>
            </w:r>
          </w:hyperlink>
        </w:p>
        <w:p>
          <w:pPr>
            <w:pStyle w:val="Contents5"/>
            <w:tabs>
              <w:tab w:val="clear" w:pos="7892"/>
              <w:tab w:val="right" w:pos="9026" w:leader="dot"/>
            </w:tabs>
            <w:rPr/>
          </w:pPr>
          <w:hyperlink w:anchor="__RefHeading___Toc4266121_1280447820">
            <w:r>
              <w:rPr>
                <w:webHidden/>
                <w:rStyle w:val="IndexLink"/>
                <w:rtl w:val="true"/>
              </w:rPr>
              <w:t>أمه تقتل زوجها مروان بن الحكم</w:t>
            </w:r>
            <w:r>
              <w:rPr>
                <w:rStyle w:val="IndexLink"/>
                <w:rtl w:val="true"/>
              </w:rPr>
              <w:tab/>
            </w:r>
            <w:r>
              <w:rPr>
                <w:rStyle w:val="IndexLink"/>
              </w:rPr>
              <w:t>325</w:t>
            </w:r>
          </w:hyperlink>
        </w:p>
        <w:p>
          <w:pPr>
            <w:pStyle w:val="Contents5"/>
            <w:tabs>
              <w:tab w:val="clear" w:pos="7892"/>
              <w:tab w:val="right" w:pos="9026" w:leader="dot"/>
            </w:tabs>
            <w:rPr/>
          </w:pPr>
          <w:hyperlink w:anchor="__RefHeading___Toc4266123_1280447820">
            <w:r>
              <w:rPr>
                <w:webHidden/>
                <w:rStyle w:val="IndexLink"/>
                <w:rtl w:val="true"/>
              </w:rPr>
              <w:t>رملة تشكو سكينة بنت الحسين إلى عبد الملك بن مروان</w:t>
            </w:r>
            <w:r>
              <w:rPr>
                <w:rStyle w:val="IndexLink"/>
                <w:rtl w:val="true"/>
              </w:rPr>
              <w:tab/>
            </w:r>
            <w:r>
              <w:rPr>
                <w:rStyle w:val="IndexLink"/>
              </w:rPr>
              <w:t>325</w:t>
            </w:r>
          </w:hyperlink>
        </w:p>
        <w:p>
          <w:pPr>
            <w:pStyle w:val="Contents5"/>
            <w:tabs>
              <w:tab w:val="clear" w:pos="7892"/>
              <w:tab w:val="right" w:pos="9026" w:leader="dot"/>
            </w:tabs>
            <w:rPr/>
          </w:pPr>
          <w:hyperlink w:anchor="__RefHeading___Toc4266125_1280447820">
            <w:r>
              <w:rPr>
                <w:webHidden/>
                <w:rStyle w:val="IndexLink"/>
                <w:rtl w:val="true"/>
              </w:rPr>
              <w:t>شعر خالد في بنت عبد اللّه بن جعفر</w:t>
            </w:r>
            <w:r>
              <w:rPr>
                <w:rStyle w:val="IndexLink"/>
                <w:rtl w:val="true"/>
              </w:rPr>
              <w:tab/>
            </w:r>
            <w:r>
              <w:rPr>
                <w:rStyle w:val="IndexLink"/>
              </w:rPr>
              <w:t>327</w:t>
            </w:r>
          </w:hyperlink>
        </w:p>
        <w:p>
          <w:pPr>
            <w:pStyle w:val="Contents5"/>
            <w:tabs>
              <w:tab w:val="clear" w:pos="7892"/>
              <w:tab w:val="right" w:pos="9026" w:leader="dot"/>
            </w:tabs>
            <w:rPr/>
          </w:pPr>
          <w:hyperlink w:anchor="__RefHeading___Toc4266127_1280447820">
            <w:r>
              <w:rPr>
                <w:webHidden/>
                <w:rStyle w:val="IndexLink"/>
                <w:rtl w:val="true"/>
              </w:rPr>
              <w:t>شديد بن شداد يعير عبد الملك بن مروان بخالد</w:t>
            </w:r>
            <w:r>
              <w:rPr>
                <w:rStyle w:val="IndexLink"/>
                <w:rtl w:val="true"/>
              </w:rPr>
              <w:tab/>
            </w:r>
            <w:r>
              <w:rPr>
                <w:rStyle w:val="IndexLink"/>
              </w:rPr>
              <w:t>327</w:t>
            </w:r>
          </w:hyperlink>
        </w:p>
        <w:p>
          <w:pPr>
            <w:pStyle w:val="Contents5"/>
            <w:tabs>
              <w:tab w:val="clear" w:pos="7892"/>
              <w:tab w:val="right" w:pos="9026" w:leader="dot"/>
            </w:tabs>
            <w:rPr/>
          </w:pPr>
          <w:hyperlink w:anchor="__RefHeading___Toc4266129_1280447820">
            <w:r>
              <w:rPr>
                <w:webHidden/>
                <w:rStyle w:val="IndexLink"/>
                <w:rtl w:val="true"/>
              </w:rPr>
              <w:t>خالد يشكو الوليد إلى أبيه عبد الملك</w:t>
            </w:r>
            <w:r>
              <w:rPr>
                <w:rStyle w:val="IndexLink"/>
                <w:rtl w:val="true"/>
              </w:rPr>
              <w:tab/>
            </w:r>
            <w:r>
              <w:rPr>
                <w:rStyle w:val="IndexLink"/>
              </w:rPr>
              <w:t>327</w:t>
            </w:r>
          </w:hyperlink>
        </w:p>
        <w:p>
          <w:pPr>
            <w:pStyle w:val="Contents5"/>
            <w:tabs>
              <w:tab w:val="clear" w:pos="7892"/>
              <w:tab w:val="right" w:pos="9026" w:leader="dot"/>
            </w:tabs>
            <w:rPr/>
          </w:pPr>
          <w:hyperlink w:anchor="__RefHeading___Toc4266131_1280447820">
            <w:r>
              <w:rPr>
                <w:webHidden/>
                <w:rStyle w:val="IndexLink"/>
                <w:rtl w:val="true"/>
              </w:rPr>
              <w:t>حماقة معاوية بن مروان</w:t>
            </w:r>
            <w:r>
              <w:rPr>
                <w:rStyle w:val="IndexLink"/>
                <w:rtl w:val="true"/>
              </w:rPr>
              <w:tab/>
            </w:r>
            <w:r>
              <w:rPr>
                <w:rStyle w:val="IndexLink"/>
              </w:rPr>
              <w:t>329</w:t>
            </w:r>
          </w:hyperlink>
        </w:p>
        <w:p>
          <w:pPr>
            <w:pStyle w:val="Contents5"/>
            <w:tabs>
              <w:tab w:val="clear" w:pos="7892"/>
              <w:tab w:val="right" w:pos="9026" w:leader="dot"/>
            </w:tabs>
            <w:rPr/>
          </w:pPr>
          <w:hyperlink w:anchor="__RefHeading___Toc4266133_1280447820">
            <w:r>
              <w:rPr>
                <w:webHidden/>
                <w:rStyle w:val="IndexLink"/>
                <w:rtl w:val="true"/>
              </w:rPr>
              <w:t>خالد يتعصب لكلب على قيس</w:t>
            </w:r>
            <w:r>
              <w:rPr>
                <w:rStyle w:val="IndexLink"/>
                <w:rtl w:val="true"/>
              </w:rPr>
              <w:tab/>
            </w:r>
            <w:r>
              <w:rPr>
                <w:rStyle w:val="IndexLink"/>
              </w:rPr>
              <w:t>329</w:t>
            </w:r>
          </w:hyperlink>
        </w:p>
        <w:p>
          <w:pPr>
            <w:pStyle w:val="Contents6"/>
            <w:tabs>
              <w:tab w:val="clear" w:pos="7609"/>
              <w:tab w:val="right" w:pos="9026" w:leader="dot"/>
            </w:tabs>
            <w:rPr/>
          </w:pPr>
          <w:hyperlink w:anchor="__RefHeading___Toc4266135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4266137_1280447820">
            <w:r>
              <w:rPr>
                <w:webHidden/>
                <w:rStyle w:val="IndexLink"/>
                <w:rtl w:val="true"/>
              </w:rPr>
              <w:t>صوت</w:t>
            </w:r>
            <w:r>
              <w:rPr>
                <w:rStyle w:val="IndexLink"/>
                <w:rtl w:val="true"/>
              </w:rPr>
              <w:tab/>
            </w:r>
            <w:r>
              <w:rPr>
                <w:rStyle w:val="IndexLink"/>
              </w:rPr>
              <w:t>331</w:t>
            </w:r>
          </w:hyperlink>
        </w:p>
        <w:p>
          <w:pPr>
            <w:pStyle w:val="Contents4"/>
            <w:tabs>
              <w:tab w:val="clear" w:pos="8176"/>
              <w:tab w:val="right" w:pos="9026" w:leader="dot"/>
            </w:tabs>
            <w:rPr/>
          </w:pPr>
          <w:hyperlink w:anchor="__RefHeading___Toc4266139_1280447820">
            <w:r>
              <w:rPr>
                <w:webHidden/>
                <w:rStyle w:val="IndexLink"/>
              </w:rPr>
              <w:t>30</w:t>
            </w:r>
            <w:r>
              <w:rPr>
                <w:rStyle w:val="IndexLink"/>
                <w:rtl w:val="true"/>
              </w:rPr>
              <w:t xml:space="preserve"> - </w:t>
            </w:r>
            <w:r>
              <w:rPr>
                <w:rStyle w:val="IndexLink"/>
                <w:rtl w:val="true"/>
              </w:rPr>
              <w:t>خبر للأحوص</w:t>
            </w:r>
            <w:r>
              <w:rPr>
                <w:rStyle w:val="IndexLink"/>
                <w:rtl w:val="true"/>
              </w:rPr>
              <w:tab/>
            </w:r>
            <w:r>
              <w:rPr>
                <w:rStyle w:val="IndexLink"/>
              </w:rPr>
              <w:t>332</w:t>
            </w:r>
          </w:hyperlink>
        </w:p>
        <w:p>
          <w:pPr>
            <w:pStyle w:val="Contents5"/>
            <w:tabs>
              <w:tab w:val="clear" w:pos="7892"/>
              <w:tab w:val="right" w:pos="9026" w:leader="dot"/>
            </w:tabs>
            <w:rPr/>
          </w:pPr>
          <w:hyperlink w:anchor="__RefHeading___Toc4266141_1280447820">
            <w:r>
              <w:rPr>
                <w:webHidden/>
                <w:rStyle w:val="IndexLink"/>
                <w:rtl w:val="true"/>
              </w:rPr>
              <w:t>نسوة من أهل المدينة يعقدن له مجلسا، فيقول في ذلك شعرا</w:t>
            </w:r>
            <w:r>
              <w:rPr>
                <w:rStyle w:val="IndexLink"/>
                <w:rtl w:val="true"/>
              </w:rPr>
              <w:tab/>
            </w:r>
            <w:r>
              <w:rPr>
                <w:rStyle w:val="IndexLink"/>
              </w:rPr>
              <w:t>332</w:t>
            </w:r>
          </w:hyperlink>
        </w:p>
        <w:p>
          <w:pPr>
            <w:pStyle w:val="Contents5"/>
            <w:tabs>
              <w:tab w:val="clear" w:pos="7892"/>
              <w:tab w:val="right" w:pos="9026" w:leader="dot"/>
            </w:tabs>
            <w:rPr/>
          </w:pPr>
          <w:hyperlink w:anchor="__RefHeading___Toc4266143_1280447820">
            <w:r>
              <w:rPr>
                <w:webHidden/>
                <w:rStyle w:val="IndexLink"/>
                <w:rtl w:val="true"/>
              </w:rPr>
              <w:t>رواية أخرى في سبب قوله هذا الشعر</w:t>
            </w:r>
            <w:r>
              <w:rPr>
                <w:rStyle w:val="IndexLink"/>
                <w:rtl w:val="true"/>
              </w:rPr>
              <w:tab/>
            </w:r>
            <w:r>
              <w:rPr>
                <w:rStyle w:val="IndexLink"/>
              </w:rPr>
              <w:t>333</w:t>
            </w:r>
          </w:hyperlink>
        </w:p>
        <w:p>
          <w:pPr>
            <w:pStyle w:val="Contents6"/>
            <w:tabs>
              <w:tab w:val="clear" w:pos="7609"/>
              <w:tab w:val="right" w:pos="9026" w:leader="dot"/>
            </w:tabs>
            <w:rPr/>
          </w:pPr>
          <w:hyperlink w:anchor="__RefHeading___Toc4266145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4266147_1280447820">
            <w:r>
              <w:rPr>
                <w:webHidden/>
                <w:rStyle w:val="IndexLink"/>
                <w:rtl w:val="true"/>
              </w:rPr>
              <w:t>صوت</w:t>
            </w:r>
            <w:r>
              <w:rPr>
                <w:rStyle w:val="IndexLink"/>
                <w:rtl w:val="true"/>
              </w:rPr>
              <w:tab/>
            </w:r>
            <w:r>
              <w:rPr>
                <w:rStyle w:val="IndexLink"/>
              </w:rPr>
              <w:t>335</w:t>
            </w:r>
          </w:hyperlink>
        </w:p>
        <w:p>
          <w:pPr>
            <w:pStyle w:val="Contents4"/>
            <w:tabs>
              <w:tab w:val="clear" w:pos="8176"/>
              <w:tab w:val="right" w:pos="9026" w:leader="dot"/>
            </w:tabs>
            <w:rPr/>
          </w:pPr>
          <w:hyperlink w:anchor="__RefHeading___Toc4266149_1280447820">
            <w:r>
              <w:rPr>
                <w:webHidden/>
                <w:rStyle w:val="IndexLink"/>
              </w:rPr>
              <w:t>31</w:t>
            </w:r>
            <w:r>
              <w:rPr>
                <w:rStyle w:val="IndexLink"/>
                <w:rtl w:val="true"/>
              </w:rPr>
              <w:t xml:space="preserve"> - </w:t>
            </w:r>
            <w:r>
              <w:rPr>
                <w:rStyle w:val="IndexLink"/>
                <w:rtl w:val="true"/>
              </w:rPr>
              <w:t>ذكر عبد الرحمن بن أبي بكر و خبره و قصّة بنت الجوديّ‌</w:t>
            </w:r>
            <w:r>
              <w:rPr>
                <w:rStyle w:val="IndexLink"/>
                <w:rtl w:val="true"/>
              </w:rPr>
              <w:tab/>
            </w:r>
            <w:r>
              <w:rPr>
                <w:rStyle w:val="IndexLink"/>
              </w:rPr>
              <w:t>336</w:t>
            </w:r>
          </w:hyperlink>
        </w:p>
        <w:p>
          <w:pPr>
            <w:pStyle w:val="Contents5"/>
            <w:tabs>
              <w:tab w:val="clear" w:pos="7892"/>
              <w:tab w:val="right" w:pos="9026" w:leader="dot"/>
            </w:tabs>
            <w:rPr/>
          </w:pPr>
          <w:hyperlink w:anchor="__RefHeading___Toc4266151_1280447820">
            <w:r>
              <w:rPr>
                <w:webHidden/>
                <w:rStyle w:val="IndexLink"/>
                <w:rtl w:val="true"/>
              </w:rPr>
              <w:t>نسبه</w:t>
            </w:r>
            <w:r>
              <w:rPr>
                <w:rStyle w:val="IndexLink"/>
                <w:rtl w:val="true"/>
              </w:rPr>
              <w:tab/>
            </w:r>
            <w:r>
              <w:rPr>
                <w:rStyle w:val="IndexLink"/>
              </w:rPr>
              <w:t>336</w:t>
            </w:r>
          </w:hyperlink>
        </w:p>
        <w:p>
          <w:pPr>
            <w:pStyle w:val="Contents5"/>
            <w:tabs>
              <w:tab w:val="clear" w:pos="7892"/>
              <w:tab w:val="right" w:pos="9026" w:leader="dot"/>
            </w:tabs>
            <w:rPr/>
          </w:pPr>
          <w:hyperlink w:anchor="__RefHeading___Toc4266153_1280447820">
            <w:r>
              <w:rPr>
                <w:webHidden/>
                <w:rStyle w:val="IndexLink"/>
                <w:rtl w:val="true"/>
              </w:rPr>
              <w:t>له صحبة بالنبي صلّى اللّه عليه و سلم</w:t>
            </w:r>
            <w:r>
              <w:rPr>
                <w:rStyle w:val="IndexLink"/>
                <w:rtl w:val="true"/>
              </w:rPr>
              <w:tab/>
            </w:r>
            <w:r>
              <w:rPr>
                <w:rStyle w:val="IndexLink"/>
              </w:rPr>
              <w:t>336</w:t>
            </w:r>
          </w:hyperlink>
        </w:p>
        <w:p>
          <w:pPr>
            <w:pStyle w:val="Contents5"/>
            <w:tabs>
              <w:tab w:val="clear" w:pos="7892"/>
              <w:tab w:val="right" w:pos="9026" w:leader="dot"/>
            </w:tabs>
            <w:rPr/>
          </w:pPr>
          <w:hyperlink w:anchor="__RefHeading___Toc4266155_1280447820">
            <w:r>
              <w:rPr>
                <w:webHidden/>
                <w:rStyle w:val="IndexLink"/>
                <w:rtl w:val="true"/>
              </w:rPr>
              <w:t>موقفه من أخذ البيعة ليزيد بن معاوية</w:t>
            </w:r>
            <w:r>
              <w:rPr>
                <w:rStyle w:val="IndexLink"/>
                <w:rtl w:val="true"/>
              </w:rPr>
              <w:tab/>
            </w:r>
            <w:r>
              <w:rPr>
                <w:rStyle w:val="IndexLink"/>
              </w:rPr>
              <w:t>336</w:t>
            </w:r>
          </w:hyperlink>
        </w:p>
        <w:p>
          <w:pPr>
            <w:pStyle w:val="Contents5"/>
            <w:tabs>
              <w:tab w:val="clear" w:pos="7892"/>
              <w:tab w:val="right" w:pos="9026" w:leader="dot"/>
            </w:tabs>
            <w:rPr/>
          </w:pPr>
          <w:hyperlink w:anchor="__RefHeading___Toc4266157_1280447820">
            <w:r>
              <w:rPr>
                <w:webHidden/>
                <w:rStyle w:val="IndexLink"/>
                <w:rtl w:val="true"/>
              </w:rPr>
              <w:t>شعره في ليلى بنت الجودي</w:t>
            </w:r>
            <w:r>
              <w:rPr>
                <w:rStyle w:val="IndexLink"/>
                <w:rtl w:val="true"/>
              </w:rPr>
              <w:tab/>
            </w:r>
            <w:r>
              <w:rPr>
                <w:rStyle w:val="IndexLink"/>
              </w:rPr>
              <w:t>337</w:t>
            </w:r>
          </w:hyperlink>
        </w:p>
        <w:p>
          <w:pPr>
            <w:pStyle w:val="Contents5"/>
            <w:tabs>
              <w:tab w:val="clear" w:pos="7892"/>
              <w:tab w:val="right" w:pos="9026" w:leader="dot"/>
            </w:tabs>
            <w:rPr/>
          </w:pPr>
          <w:hyperlink w:anchor="__RefHeading___Toc4266159_1280447820">
            <w:r>
              <w:rPr>
                <w:webHidden/>
                <w:rStyle w:val="IndexLink"/>
                <w:rtl w:val="true"/>
              </w:rPr>
              <w:t>عمر يأمر بأن تكون ليلى لعبد الرحمن إذا فتحت دمشق</w:t>
            </w:r>
            <w:r>
              <w:rPr>
                <w:rStyle w:val="IndexLink"/>
                <w:rtl w:val="true"/>
              </w:rPr>
              <w:tab/>
            </w:r>
            <w:r>
              <w:rPr>
                <w:rStyle w:val="IndexLink"/>
              </w:rPr>
              <w:t>338</w:t>
            </w:r>
          </w:hyperlink>
        </w:p>
        <w:p>
          <w:pPr>
            <w:pStyle w:val="Contents5"/>
            <w:tabs>
              <w:tab w:val="clear" w:pos="7892"/>
              <w:tab w:val="right" w:pos="9026" w:leader="dot"/>
            </w:tabs>
            <w:rPr/>
          </w:pPr>
          <w:hyperlink w:anchor="__RefHeading___Toc4266161_1280447820">
            <w:r>
              <w:rPr>
                <w:webHidden/>
                <w:rStyle w:val="IndexLink"/>
                <w:rtl w:val="true"/>
              </w:rPr>
              <w:t>يردها إلى أهلها</w:t>
            </w:r>
            <w:r>
              <w:rPr>
                <w:rStyle w:val="IndexLink"/>
                <w:rtl w:val="true"/>
              </w:rPr>
              <w:tab/>
            </w:r>
            <w:r>
              <w:rPr>
                <w:rStyle w:val="IndexLink"/>
              </w:rPr>
              <w:t>338</w:t>
            </w:r>
          </w:hyperlink>
        </w:p>
        <w:p>
          <w:pPr>
            <w:pStyle w:val="Contents5"/>
            <w:tabs>
              <w:tab w:val="clear" w:pos="7892"/>
              <w:tab w:val="right" w:pos="9026" w:leader="dot"/>
            </w:tabs>
            <w:rPr/>
          </w:pPr>
          <w:hyperlink w:anchor="__RefHeading___Toc4266163_1280447820">
            <w:r>
              <w:rPr>
                <w:webHidden/>
                <w:rStyle w:val="IndexLink"/>
                <w:rtl w:val="true"/>
              </w:rPr>
              <w:t>ليلى بنت ملك دمشق</w:t>
            </w:r>
            <w:r>
              <w:rPr>
                <w:rStyle w:val="IndexLink"/>
                <w:rtl w:val="true"/>
              </w:rPr>
              <w:tab/>
            </w:r>
            <w:r>
              <w:rPr>
                <w:rStyle w:val="IndexLink"/>
              </w:rPr>
              <w:t>338</w:t>
            </w:r>
          </w:hyperlink>
        </w:p>
        <w:p>
          <w:pPr>
            <w:pStyle w:val="Contents5"/>
            <w:tabs>
              <w:tab w:val="clear" w:pos="7892"/>
              <w:tab w:val="right" w:pos="9026" w:leader="dot"/>
            </w:tabs>
            <w:rPr/>
          </w:pPr>
          <w:hyperlink w:anchor="__RefHeading___Toc4266165_1280447820">
            <w:r>
              <w:rPr>
                <w:webHidden/>
                <w:rStyle w:val="IndexLink"/>
                <w:rtl w:val="true"/>
              </w:rPr>
              <w:t>روايتان أخريان في أمر عبد الرحمن مع ليلى</w:t>
            </w:r>
            <w:r>
              <w:rPr>
                <w:rStyle w:val="IndexLink"/>
                <w:rtl w:val="true"/>
              </w:rPr>
              <w:tab/>
            </w:r>
            <w:r>
              <w:rPr>
                <w:rStyle w:val="IndexLink"/>
              </w:rPr>
              <w:t>338</w:t>
            </w:r>
          </w:hyperlink>
        </w:p>
        <w:p>
          <w:pPr>
            <w:pStyle w:val="Contents5"/>
            <w:tabs>
              <w:tab w:val="clear" w:pos="7892"/>
              <w:tab w:val="right" w:pos="9026" w:leader="dot"/>
            </w:tabs>
            <w:rPr/>
          </w:pPr>
          <w:hyperlink w:anchor="__RefHeading___Toc4266167_1280447820">
            <w:r>
              <w:rPr>
                <w:webHidden/>
                <w:rStyle w:val="IndexLink"/>
                <w:rtl w:val="true"/>
              </w:rPr>
              <w:t>شعر آخر له في ليلى</w:t>
            </w:r>
            <w:r>
              <w:rPr>
                <w:rStyle w:val="IndexLink"/>
                <w:rtl w:val="true"/>
              </w:rPr>
              <w:tab/>
            </w:r>
            <w:r>
              <w:rPr>
                <w:rStyle w:val="IndexLink"/>
              </w:rPr>
              <w:t>339</w:t>
            </w:r>
          </w:hyperlink>
        </w:p>
        <w:p>
          <w:pPr>
            <w:pStyle w:val="Contents5"/>
            <w:tabs>
              <w:tab w:val="clear" w:pos="7892"/>
              <w:tab w:val="right" w:pos="9026" w:leader="dot"/>
            </w:tabs>
            <w:rPr/>
          </w:pPr>
          <w:hyperlink w:anchor="__RefHeading___Toc4266169_1280447820">
            <w:r>
              <w:rPr>
                <w:webHidden/>
                <w:rStyle w:val="IndexLink"/>
                <w:rtl w:val="true"/>
              </w:rPr>
              <w:t>عائشة ترثيه</w:t>
            </w:r>
            <w:r>
              <w:rPr>
                <w:rStyle w:val="IndexLink"/>
                <w:rtl w:val="true"/>
              </w:rPr>
              <w:tab/>
            </w:r>
            <w:r>
              <w:rPr>
                <w:rStyle w:val="IndexLink"/>
              </w:rPr>
              <w:t>339</w:t>
            </w:r>
          </w:hyperlink>
        </w:p>
        <w:p>
          <w:pPr>
            <w:pStyle w:val="Contents6"/>
            <w:tabs>
              <w:tab w:val="clear" w:pos="7609"/>
              <w:tab w:val="right" w:pos="9026" w:leader="dot"/>
            </w:tabs>
            <w:rPr/>
          </w:pPr>
          <w:hyperlink w:anchor="__RefHeading___Toc4266171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4266173_1280447820">
            <w:r>
              <w:rPr>
                <w:webHidden/>
                <w:rStyle w:val="IndexLink"/>
                <w:rtl w:val="true"/>
              </w:rPr>
              <w:t>صوت</w:t>
            </w:r>
            <w:r>
              <w:rPr>
                <w:rStyle w:val="IndexLink"/>
                <w:rtl w:val="true"/>
              </w:rPr>
              <w:tab/>
            </w:r>
            <w:r>
              <w:rPr>
                <w:rStyle w:val="IndexLink"/>
              </w:rPr>
              <w:t>341</w:t>
            </w:r>
          </w:hyperlink>
        </w:p>
        <w:p>
          <w:pPr>
            <w:pStyle w:val="Contents4"/>
            <w:tabs>
              <w:tab w:val="clear" w:pos="8176"/>
              <w:tab w:val="right" w:pos="9026" w:leader="dot"/>
            </w:tabs>
            <w:rPr/>
          </w:pPr>
          <w:hyperlink w:anchor="__RefHeading___Toc4266175_1280447820">
            <w:r>
              <w:rPr>
                <w:webHidden/>
                <w:rStyle w:val="IndexLink"/>
              </w:rPr>
              <w:t>32</w:t>
            </w:r>
            <w:r>
              <w:rPr>
                <w:rStyle w:val="IndexLink"/>
                <w:rtl w:val="true"/>
              </w:rPr>
              <w:t xml:space="preserve"> - </w:t>
            </w:r>
            <w:r>
              <w:rPr>
                <w:rStyle w:val="IndexLink"/>
                <w:rtl w:val="true"/>
              </w:rPr>
              <w:t>أخبار حاتم و نسبه</w:t>
            </w:r>
            <w:r>
              <w:rPr>
                <w:rStyle w:val="IndexLink"/>
                <w:rtl w:val="true"/>
              </w:rPr>
              <w:tab/>
            </w:r>
            <w:r>
              <w:rPr>
                <w:rStyle w:val="IndexLink"/>
              </w:rPr>
              <w:t>342</w:t>
            </w:r>
          </w:hyperlink>
        </w:p>
        <w:p>
          <w:pPr>
            <w:pStyle w:val="Contents5"/>
            <w:tabs>
              <w:tab w:val="clear" w:pos="7892"/>
              <w:tab w:val="right" w:pos="9026" w:leader="dot"/>
            </w:tabs>
            <w:rPr/>
          </w:pPr>
          <w:hyperlink w:anchor="__RefHeading___Toc4266177_1280447820">
            <w:r>
              <w:rPr>
                <w:webHidden/>
                <w:rStyle w:val="IndexLink"/>
                <w:rtl w:val="true"/>
              </w:rPr>
              <w:t>نسبه</w:t>
            </w:r>
            <w:r>
              <w:rPr>
                <w:rStyle w:val="IndexLink"/>
                <w:rtl w:val="true"/>
              </w:rPr>
              <w:tab/>
            </w:r>
            <w:r>
              <w:rPr>
                <w:rStyle w:val="IndexLink"/>
              </w:rPr>
              <w:t>342</w:t>
            </w:r>
          </w:hyperlink>
        </w:p>
        <w:p>
          <w:pPr>
            <w:pStyle w:val="Contents5"/>
            <w:tabs>
              <w:tab w:val="clear" w:pos="7892"/>
              <w:tab w:val="right" w:pos="9026" w:leader="dot"/>
            </w:tabs>
            <w:rPr/>
          </w:pPr>
          <w:hyperlink w:anchor="__RefHeading___Toc4266179_1280447820">
            <w:r>
              <w:rPr>
                <w:webHidden/>
                <w:rStyle w:val="IndexLink"/>
                <w:rtl w:val="true"/>
              </w:rPr>
              <w:t>علي يروي خبر لقاء ابنته بالنبي صلّى اللّه عليه و سلم</w:t>
            </w:r>
            <w:r>
              <w:rPr>
                <w:rStyle w:val="IndexLink"/>
                <w:rtl w:val="true"/>
              </w:rPr>
              <w:tab/>
            </w:r>
            <w:r>
              <w:rPr>
                <w:rStyle w:val="IndexLink"/>
              </w:rPr>
              <w:t>342</w:t>
            </w:r>
          </w:hyperlink>
        </w:p>
        <w:p>
          <w:pPr>
            <w:pStyle w:val="Contents5"/>
            <w:tabs>
              <w:tab w:val="clear" w:pos="7892"/>
              <w:tab w:val="right" w:pos="9026" w:leader="dot"/>
            </w:tabs>
            <w:rPr/>
          </w:pPr>
          <w:hyperlink w:anchor="__RefHeading___Toc4266181_1280447820">
            <w:r>
              <w:rPr>
                <w:webHidden/>
                <w:rStyle w:val="IndexLink"/>
                <w:rtl w:val="true"/>
              </w:rPr>
              <w:t>نسب أم حاتم</w:t>
            </w:r>
            <w:r>
              <w:rPr>
                <w:rStyle w:val="IndexLink"/>
                <w:rtl w:val="true"/>
              </w:rPr>
              <w:tab/>
            </w:r>
            <w:r>
              <w:rPr>
                <w:rStyle w:val="IndexLink"/>
              </w:rPr>
              <w:t>343</w:t>
            </w:r>
          </w:hyperlink>
        </w:p>
        <w:p>
          <w:pPr>
            <w:pStyle w:val="Contents5"/>
            <w:tabs>
              <w:tab w:val="clear" w:pos="7892"/>
              <w:tab w:val="right" w:pos="9026" w:leader="dot"/>
            </w:tabs>
            <w:rPr/>
          </w:pPr>
          <w:hyperlink w:anchor="__RefHeading___Toc4266183_1280447820">
            <w:r>
              <w:rPr>
                <w:webHidden/>
                <w:rStyle w:val="IndexLink"/>
                <w:rtl w:val="true"/>
              </w:rPr>
              <w:t>بلغ من سخائها أن حجر عليها إخوتها</w:t>
            </w:r>
            <w:r>
              <w:rPr>
                <w:rStyle w:val="IndexLink"/>
                <w:rtl w:val="true"/>
              </w:rPr>
              <w:tab/>
            </w:r>
            <w:r>
              <w:rPr>
                <w:rStyle w:val="IndexLink"/>
              </w:rPr>
              <w:t>343</w:t>
            </w:r>
          </w:hyperlink>
        </w:p>
        <w:p>
          <w:pPr>
            <w:pStyle w:val="Contents5"/>
            <w:tabs>
              <w:tab w:val="clear" w:pos="7892"/>
              <w:tab w:val="right" w:pos="9026" w:leader="dot"/>
            </w:tabs>
            <w:rPr/>
          </w:pPr>
          <w:hyperlink w:anchor="__RefHeading___Toc4266185_1280447820">
            <w:r>
              <w:rPr>
                <w:webHidden/>
                <w:rStyle w:val="IndexLink"/>
                <w:rtl w:val="true"/>
              </w:rPr>
              <w:t>من شعرها و قد سألتها امرأة من هوازن</w:t>
            </w:r>
            <w:r>
              <w:rPr>
                <w:rStyle w:val="IndexLink"/>
                <w:rtl w:val="true"/>
              </w:rPr>
              <w:t>:</w:t>
              <w:tab/>
            </w:r>
            <w:r>
              <w:rPr>
                <w:rStyle w:val="IndexLink"/>
              </w:rPr>
              <w:t>343</w:t>
            </w:r>
          </w:hyperlink>
        </w:p>
        <w:p>
          <w:pPr>
            <w:pStyle w:val="Contents5"/>
            <w:tabs>
              <w:tab w:val="clear" w:pos="7892"/>
              <w:tab w:val="right" w:pos="9026" w:leader="dot"/>
            </w:tabs>
            <w:rPr/>
          </w:pPr>
          <w:hyperlink w:anchor="__RefHeading___Toc4266187_1280447820">
            <w:r>
              <w:rPr>
                <w:webHidden/>
                <w:rStyle w:val="IndexLink"/>
                <w:rtl w:val="true"/>
              </w:rPr>
              <w:t>سفانة ابنته من أجود نساء العرب</w:t>
            </w:r>
            <w:r>
              <w:rPr>
                <w:rStyle w:val="IndexLink"/>
                <w:rtl w:val="true"/>
              </w:rPr>
              <w:tab/>
            </w:r>
            <w:r>
              <w:rPr>
                <w:rStyle w:val="IndexLink"/>
              </w:rPr>
              <w:t>344</w:t>
            </w:r>
          </w:hyperlink>
        </w:p>
        <w:p>
          <w:pPr>
            <w:pStyle w:val="Contents5"/>
            <w:tabs>
              <w:tab w:val="clear" w:pos="7892"/>
              <w:tab w:val="right" w:pos="9026" w:leader="dot"/>
            </w:tabs>
            <w:rPr/>
          </w:pPr>
          <w:hyperlink w:anchor="__RefHeading___Toc4266189_1280447820">
            <w:r>
              <w:rPr>
                <w:webHidden/>
                <w:rStyle w:val="IndexLink"/>
                <w:rtl w:val="true"/>
              </w:rPr>
              <w:t>شعره يشبه جوده</w:t>
            </w:r>
            <w:r>
              <w:rPr>
                <w:rStyle w:val="IndexLink"/>
                <w:rtl w:val="true"/>
              </w:rPr>
              <w:tab/>
            </w:r>
            <w:r>
              <w:rPr>
                <w:rStyle w:val="IndexLink"/>
              </w:rPr>
              <w:t>344</w:t>
            </w:r>
          </w:hyperlink>
        </w:p>
        <w:p>
          <w:pPr>
            <w:pStyle w:val="Contents5"/>
            <w:tabs>
              <w:tab w:val="clear" w:pos="7892"/>
              <w:tab w:val="right" w:pos="9026" w:leader="dot"/>
            </w:tabs>
            <w:rPr/>
          </w:pPr>
          <w:hyperlink w:anchor="__RefHeading___Toc4266191_1280447820">
            <w:r>
              <w:rPr>
                <w:webHidden/>
                <w:rStyle w:val="IndexLink"/>
                <w:rtl w:val="true"/>
              </w:rPr>
              <w:t>لا يأكل إلا إذا وجد من يأكل معه</w:t>
            </w:r>
            <w:r>
              <w:rPr>
                <w:rStyle w:val="IndexLink"/>
                <w:rtl w:val="true"/>
              </w:rPr>
              <w:tab/>
            </w:r>
            <w:r>
              <w:rPr>
                <w:rStyle w:val="IndexLink"/>
              </w:rPr>
              <w:t>344</w:t>
            </w:r>
          </w:hyperlink>
        </w:p>
        <w:p>
          <w:pPr>
            <w:pStyle w:val="Contents5"/>
            <w:tabs>
              <w:tab w:val="clear" w:pos="7892"/>
              <w:tab w:val="right" w:pos="9026" w:leader="dot"/>
            </w:tabs>
            <w:rPr/>
          </w:pPr>
          <w:hyperlink w:anchor="__RefHeading___Toc4266193_1280447820">
            <w:r>
              <w:rPr>
                <w:webHidden/>
                <w:rStyle w:val="IndexLink"/>
                <w:rtl w:val="true"/>
              </w:rPr>
              <w:t>عبيد بن الأبرص و بشر بن أبي خازم و النابغة الذبياني يمتدحونه فيهب لهم إبل جده كلها</w:t>
            </w:r>
            <w:r>
              <w:rPr>
                <w:rStyle w:val="IndexLink"/>
                <w:rtl w:val="true"/>
              </w:rPr>
              <w:tab/>
            </w:r>
            <w:r>
              <w:rPr>
                <w:rStyle w:val="IndexLink"/>
              </w:rPr>
              <w:t>344</w:t>
            </w:r>
          </w:hyperlink>
        </w:p>
        <w:p>
          <w:pPr>
            <w:pStyle w:val="Contents5"/>
            <w:tabs>
              <w:tab w:val="clear" w:pos="7892"/>
              <w:tab w:val="right" w:pos="9026" w:leader="dot"/>
            </w:tabs>
            <w:rPr/>
          </w:pPr>
          <w:hyperlink w:anchor="__RefHeading___Toc4266195_1280447820">
            <w:r>
              <w:rPr>
                <w:webHidden/>
                <w:rStyle w:val="IndexLink"/>
                <w:rtl w:val="true"/>
              </w:rPr>
              <w:t>حاتم و بنو لأم</w:t>
            </w:r>
            <w:r>
              <w:rPr>
                <w:rStyle w:val="IndexLink"/>
                <w:rtl w:val="true"/>
              </w:rPr>
              <w:tab/>
            </w:r>
            <w:r>
              <w:rPr>
                <w:rStyle w:val="IndexLink"/>
              </w:rPr>
              <w:t>345</w:t>
            </w:r>
          </w:hyperlink>
        </w:p>
        <w:p>
          <w:pPr>
            <w:pStyle w:val="Contents5"/>
            <w:tabs>
              <w:tab w:val="clear" w:pos="7892"/>
              <w:tab w:val="right" w:pos="9026" w:leader="dot"/>
            </w:tabs>
            <w:rPr/>
          </w:pPr>
          <w:hyperlink w:anchor="__RefHeading___Toc4266197_1280447820">
            <w:r>
              <w:rPr>
                <w:webHidden/>
                <w:rStyle w:val="IndexLink"/>
                <w:rtl w:val="true"/>
              </w:rPr>
              <w:t>خبر لأبي الخيبريّ عند قبر حاتم</w:t>
            </w:r>
            <w:r>
              <w:rPr>
                <w:rStyle w:val="IndexLink"/>
                <w:rtl w:val="true"/>
              </w:rPr>
              <w:tab/>
            </w:r>
            <w:r>
              <w:rPr>
                <w:rStyle w:val="IndexLink"/>
              </w:rPr>
              <w:t>350</w:t>
            </w:r>
          </w:hyperlink>
        </w:p>
        <w:p>
          <w:pPr>
            <w:pStyle w:val="Contents5"/>
            <w:tabs>
              <w:tab w:val="clear" w:pos="7892"/>
              <w:tab w:val="right" w:pos="9026" w:leader="dot"/>
            </w:tabs>
            <w:rPr/>
          </w:pPr>
          <w:hyperlink w:anchor="__RefHeading___Toc4266199_1280447820">
            <w:r>
              <w:rPr>
                <w:webHidden/>
                <w:rStyle w:val="IndexLink"/>
                <w:rtl w:val="true"/>
              </w:rPr>
              <w:t>حاتم يطلق قومه من أسر الحارث بن عمرو</w:t>
            </w:r>
            <w:r>
              <w:rPr>
                <w:rStyle w:val="IndexLink"/>
                <w:rtl w:val="true"/>
              </w:rPr>
              <w:tab/>
            </w:r>
            <w:r>
              <w:rPr>
                <w:rStyle w:val="IndexLink"/>
              </w:rPr>
              <w:t>352</w:t>
            </w:r>
          </w:hyperlink>
        </w:p>
        <w:p>
          <w:pPr>
            <w:pStyle w:val="Contents5"/>
            <w:tabs>
              <w:tab w:val="clear" w:pos="7892"/>
              <w:tab w:val="right" w:pos="9026" w:leader="dot"/>
            </w:tabs>
            <w:rPr/>
          </w:pPr>
          <w:hyperlink w:anchor="__RefHeading___Toc4266201_1280447820">
            <w:r>
              <w:rPr>
                <w:webHidden/>
                <w:rStyle w:val="IndexLink"/>
                <w:rtl w:val="true"/>
              </w:rPr>
              <w:t>حاتم و ماوية بنت عفزر</w:t>
            </w:r>
            <w:r>
              <w:rPr>
                <w:rStyle w:val="IndexLink"/>
                <w:rtl w:val="true"/>
              </w:rPr>
              <w:tab/>
            </w:r>
            <w:r>
              <w:rPr>
                <w:rStyle w:val="IndexLink"/>
              </w:rPr>
              <w:t>356</w:t>
            </w:r>
          </w:hyperlink>
        </w:p>
        <w:p>
          <w:pPr>
            <w:pStyle w:val="Contents5"/>
            <w:tabs>
              <w:tab w:val="clear" w:pos="7892"/>
              <w:tab w:val="right" w:pos="9026" w:leader="dot"/>
            </w:tabs>
            <w:rPr/>
          </w:pPr>
          <w:hyperlink w:anchor="__RefHeading___Toc4266203_1280447820">
            <w:r>
              <w:rPr>
                <w:webHidden/>
                <w:rStyle w:val="IndexLink"/>
                <w:rtl w:val="true"/>
              </w:rPr>
              <w:t>إسلام عدي بن حاتم</w:t>
            </w:r>
            <w:r>
              <w:rPr>
                <w:rStyle w:val="IndexLink"/>
                <w:rtl w:val="true"/>
              </w:rPr>
              <w:tab/>
            </w:r>
            <w:r>
              <w:rPr>
                <w:rStyle w:val="IndexLink"/>
              </w:rPr>
              <w:t>361</w:t>
            </w:r>
          </w:hyperlink>
        </w:p>
        <w:p>
          <w:pPr>
            <w:pStyle w:val="Contents5"/>
            <w:tabs>
              <w:tab w:val="clear" w:pos="7892"/>
              <w:tab w:val="right" w:pos="9026" w:leader="dot"/>
            </w:tabs>
            <w:rPr/>
          </w:pPr>
          <w:hyperlink w:anchor="__RefHeading___Toc4266205_1280447820">
            <w:r>
              <w:rPr>
                <w:webHidden/>
                <w:rStyle w:val="IndexLink"/>
                <w:rtl w:val="true"/>
              </w:rPr>
              <w:t>ماوية و حاتم و ابن عمه مالك</w:t>
            </w:r>
            <w:r>
              <w:rPr>
                <w:rStyle w:val="IndexLink"/>
                <w:rtl w:val="true"/>
              </w:rPr>
              <w:tab/>
            </w:r>
            <w:r>
              <w:rPr>
                <w:rStyle w:val="IndexLink"/>
              </w:rPr>
              <w:t>361</w:t>
            </w:r>
          </w:hyperlink>
        </w:p>
        <w:p>
          <w:pPr>
            <w:pStyle w:val="Contents5"/>
            <w:tabs>
              <w:tab w:val="clear" w:pos="7892"/>
              <w:tab w:val="right" w:pos="9026" w:leader="dot"/>
            </w:tabs>
            <w:rPr/>
          </w:pPr>
          <w:hyperlink w:anchor="__RefHeading___Toc4266207_1280447820">
            <w:r>
              <w:rPr>
                <w:webHidden/>
                <w:rStyle w:val="IndexLink"/>
                <w:rtl w:val="true"/>
              </w:rPr>
              <w:t>حاتم و نساء من عنترة</w:t>
            </w:r>
            <w:r>
              <w:rPr>
                <w:rStyle w:val="IndexLink"/>
                <w:rtl w:val="true"/>
              </w:rPr>
              <w:tab/>
            </w:r>
            <w:r>
              <w:rPr>
                <w:rStyle w:val="IndexLink"/>
              </w:rPr>
              <w:t>364</w:t>
            </w:r>
          </w:hyperlink>
        </w:p>
        <w:p>
          <w:pPr>
            <w:pStyle w:val="Contents5"/>
            <w:tabs>
              <w:tab w:val="clear" w:pos="7892"/>
              <w:tab w:val="right" w:pos="9026" w:leader="dot"/>
            </w:tabs>
            <w:rPr/>
          </w:pPr>
          <w:hyperlink w:anchor="__RefHeading___Toc4266209_1280447820">
            <w:r>
              <w:rPr>
                <w:webHidden/>
                <w:rStyle w:val="IndexLink"/>
                <w:rtl w:val="true"/>
              </w:rPr>
              <w:t>جوده و هو غلام</w:t>
            </w:r>
            <w:r>
              <w:rPr>
                <w:rStyle w:val="IndexLink"/>
                <w:rtl w:val="true"/>
              </w:rPr>
              <w:tab/>
            </w:r>
            <w:r>
              <w:rPr>
                <w:rStyle w:val="IndexLink"/>
              </w:rPr>
              <w:t>365</w:t>
            </w:r>
          </w:hyperlink>
        </w:p>
        <w:p>
          <w:pPr>
            <w:pStyle w:val="Contents5"/>
            <w:tabs>
              <w:tab w:val="clear" w:pos="7892"/>
              <w:tab w:val="right" w:pos="9026" w:leader="dot"/>
            </w:tabs>
            <w:rPr/>
          </w:pPr>
          <w:hyperlink w:anchor="__RefHeading___Toc4266211_1280447820">
            <w:r>
              <w:rPr>
                <w:webHidden/>
                <w:rStyle w:val="IndexLink"/>
                <w:rtl w:val="true"/>
              </w:rPr>
              <w:t>رواية أخرى في خبر أبي الخيبري</w:t>
            </w:r>
            <w:r>
              <w:rPr>
                <w:rStyle w:val="IndexLink"/>
                <w:rtl w:val="true"/>
              </w:rPr>
              <w:tab/>
            </w:r>
            <w:r>
              <w:rPr>
                <w:rStyle w:val="IndexLink"/>
              </w:rPr>
              <w:t>365</w:t>
            </w:r>
          </w:hyperlink>
        </w:p>
        <w:p>
          <w:pPr>
            <w:pStyle w:val="Contents5"/>
            <w:tabs>
              <w:tab w:val="clear" w:pos="7892"/>
              <w:tab w:val="right" w:pos="9026" w:leader="dot"/>
            </w:tabs>
            <w:rPr/>
          </w:pPr>
          <w:hyperlink w:anchor="__RefHeading___Toc4266213_1280447820">
            <w:r>
              <w:rPr>
                <w:webHidden/>
                <w:rStyle w:val="IndexLink"/>
                <w:rtl w:val="true"/>
              </w:rPr>
              <w:t>حاتم و أوس بن سعد</w:t>
            </w:r>
            <w:r>
              <w:rPr>
                <w:rStyle w:val="IndexLink"/>
                <w:rtl w:val="true"/>
              </w:rPr>
              <w:tab/>
            </w:r>
            <w:r>
              <w:rPr>
                <w:rStyle w:val="IndexLink"/>
              </w:rPr>
              <w:t>365</w:t>
            </w:r>
          </w:hyperlink>
        </w:p>
        <w:p>
          <w:pPr>
            <w:pStyle w:val="Contents5"/>
            <w:tabs>
              <w:tab w:val="clear" w:pos="7892"/>
              <w:tab w:val="right" w:pos="9026" w:leader="dot"/>
            </w:tabs>
            <w:rPr/>
          </w:pPr>
          <w:hyperlink w:anchor="__RefHeading___Toc4266215_1280447820">
            <w:r>
              <w:rPr>
                <w:webHidden/>
                <w:rStyle w:val="IndexLink"/>
                <w:rtl w:val="true"/>
              </w:rPr>
              <w:t>شعره في مدح بني بدر</w:t>
            </w:r>
            <w:r>
              <w:rPr>
                <w:rStyle w:val="IndexLink"/>
                <w:rtl w:val="true"/>
              </w:rPr>
              <w:tab/>
            </w:r>
            <w:r>
              <w:rPr>
                <w:rStyle w:val="IndexLink"/>
              </w:rPr>
              <w:t>367</w:t>
            </w:r>
          </w:hyperlink>
        </w:p>
        <w:p>
          <w:pPr>
            <w:pStyle w:val="Contents5"/>
            <w:tabs>
              <w:tab w:val="clear" w:pos="7892"/>
              <w:tab w:val="right" w:pos="9026" w:leader="dot"/>
            </w:tabs>
            <w:rPr/>
          </w:pPr>
          <w:hyperlink w:anchor="__RefHeading___Toc4266217_1280447820">
            <w:r>
              <w:rPr>
                <w:webHidden/>
                <w:rStyle w:val="IndexLink"/>
                <w:rtl w:val="true"/>
              </w:rPr>
              <w:t>يقيم مكان أسير في قيده و يطلقه</w:t>
            </w:r>
            <w:r>
              <w:rPr>
                <w:rStyle w:val="IndexLink"/>
                <w:rtl w:val="true"/>
              </w:rPr>
              <w:tab/>
            </w:r>
            <w:r>
              <w:rPr>
                <w:rStyle w:val="IndexLink"/>
              </w:rPr>
              <w:t>367</w:t>
            </w:r>
          </w:hyperlink>
        </w:p>
        <w:p>
          <w:pPr>
            <w:pStyle w:val="Contents5"/>
            <w:tabs>
              <w:tab w:val="clear" w:pos="7892"/>
              <w:tab w:val="right" w:pos="9026" w:leader="dot"/>
            </w:tabs>
            <w:rPr/>
          </w:pPr>
          <w:hyperlink w:anchor="__RefHeading___Toc4266219_1280447820">
            <w:r>
              <w:rPr>
                <w:webHidden/>
                <w:rStyle w:val="IndexLink"/>
                <w:rtl w:val="true"/>
              </w:rPr>
              <w:t>ماوية تتحدث عن كرمه</w:t>
            </w:r>
            <w:r>
              <w:rPr>
                <w:rStyle w:val="IndexLink"/>
                <w:rtl w:val="true"/>
              </w:rPr>
              <w:tab/>
            </w:r>
            <w:r>
              <w:rPr>
                <w:rStyle w:val="IndexLink"/>
              </w:rPr>
              <w:t>367</w:t>
            </w:r>
          </w:hyperlink>
        </w:p>
        <w:p>
          <w:pPr>
            <w:pStyle w:val="Contents5"/>
            <w:tabs>
              <w:tab w:val="clear" w:pos="7892"/>
              <w:tab w:val="right" w:pos="9026" w:leader="dot"/>
            </w:tabs>
            <w:rPr/>
          </w:pPr>
          <w:hyperlink w:anchor="__RefHeading___Toc4266221_1280447820">
            <w:r>
              <w:rPr>
                <w:webHidden/>
                <w:rStyle w:val="IndexLink"/>
                <w:rtl w:val="true"/>
              </w:rPr>
              <w:t>حاتم و محرّق</w:t>
            </w:r>
            <w:r>
              <w:rPr>
                <w:rStyle w:val="IndexLink"/>
                <w:rtl w:val="true"/>
              </w:rPr>
              <w:tab/>
            </w:r>
            <w:r>
              <w:rPr>
                <w:rStyle w:val="IndexLink"/>
              </w:rPr>
              <w:t>368</w:t>
            </w:r>
          </w:hyperlink>
        </w:p>
        <w:p>
          <w:pPr>
            <w:pStyle w:val="Contents5"/>
            <w:tabs>
              <w:tab w:val="clear" w:pos="7892"/>
              <w:tab w:val="right" w:pos="9026" w:leader="dot"/>
            </w:tabs>
            <w:rPr/>
          </w:pPr>
          <w:hyperlink w:anchor="__RefHeading___Toc4266223_1280447820">
            <w:r>
              <w:rPr>
                <w:webHidden/>
                <w:rStyle w:val="IndexLink"/>
                <w:rtl w:val="true"/>
              </w:rPr>
              <w:t>حاتم و أسير له</w:t>
            </w:r>
            <w:r>
              <w:rPr>
                <w:rStyle w:val="IndexLink"/>
                <w:rtl w:val="true"/>
              </w:rPr>
              <w:tab/>
            </w:r>
            <w:r>
              <w:rPr>
                <w:rStyle w:val="IndexLink"/>
              </w:rPr>
              <w:t>370</w:t>
            </w:r>
          </w:hyperlink>
        </w:p>
        <w:p>
          <w:pPr>
            <w:pStyle w:val="Contents6"/>
            <w:tabs>
              <w:tab w:val="clear" w:pos="7609"/>
              <w:tab w:val="right" w:pos="9026" w:leader="dot"/>
            </w:tabs>
            <w:rPr/>
          </w:pPr>
          <w:hyperlink w:anchor="__RefHeading___Toc4266225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4266227_1280447820">
            <w:r>
              <w:rPr>
                <w:webHidden/>
                <w:rStyle w:val="IndexLink"/>
                <w:rtl w:val="true"/>
              </w:rPr>
              <w:t>صوت</w:t>
            </w:r>
            <w:r>
              <w:rPr>
                <w:rStyle w:val="IndexLink"/>
                <w:rtl w:val="true"/>
              </w:rPr>
              <w:tab/>
            </w:r>
            <w:r>
              <w:rPr>
                <w:rStyle w:val="IndexLink"/>
              </w:rPr>
              <w:t>370</w:t>
            </w:r>
          </w:hyperlink>
        </w:p>
        <w:p>
          <w:pPr>
            <w:pStyle w:val="Contents3"/>
            <w:tabs>
              <w:tab w:val="clear" w:pos="8459"/>
              <w:tab w:val="right" w:pos="9026" w:leader="dot"/>
            </w:tabs>
            <w:rPr/>
          </w:pPr>
          <w:hyperlink w:anchor="__RefHeading___Toc4266229_1280447820">
            <w:r>
              <w:rPr>
                <w:webHidden/>
                <w:rStyle w:val="IndexLink"/>
                <w:rtl w:val="true"/>
              </w:rPr>
              <w:t>فهرس موضوعات الجزء السابع عشر</w:t>
            </w:r>
            <w:r>
              <w:rPr>
                <w:rStyle w:val="IndexLink"/>
                <w:rtl w:val="true"/>
              </w:rPr>
              <w:tab/>
            </w:r>
            <w:r>
              <w:rPr>
                <w:rStyle w:val="IndexLink"/>
              </w:rPr>
              <w:t>373</w:t>
            </w:r>
          </w:hyperlink>
        </w:p>
        <w:p>
          <w:pPr>
            <w:pStyle w:val="Contents2"/>
            <w:tabs>
              <w:tab w:val="clear" w:pos="8743"/>
              <w:tab w:val="right" w:pos="9026" w:leader="dot"/>
            </w:tabs>
            <w:rPr/>
          </w:pPr>
          <w:hyperlink w:anchor="__RefHeading___Toc4266231_1280447820">
            <w:r>
              <w:rPr>
                <w:webHidden/>
                <w:rStyle w:val="IndexLink"/>
                <w:rtl w:val="true"/>
              </w:rPr>
              <w:t xml:space="preserve">المجلد </w:t>
            </w:r>
            <w:r>
              <w:rPr>
                <w:rStyle w:val="IndexLink"/>
              </w:rPr>
              <w:t>18</w:t>
            </w:r>
            <w:r>
              <w:rPr>
                <w:rStyle w:val="IndexLink"/>
                <w:rtl w:val="true"/>
              </w:rPr>
              <w:tab/>
            </w:r>
            <w:r>
              <w:rPr>
                <w:rStyle w:val="IndexLink"/>
              </w:rPr>
              <w:t>375</w:t>
            </w:r>
          </w:hyperlink>
        </w:p>
        <w:p>
          <w:pPr>
            <w:pStyle w:val="Contents3"/>
            <w:tabs>
              <w:tab w:val="clear" w:pos="8459"/>
              <w:tab w:val="right" w:pos="9026" w:leader="dot"/>
            </w:tabs>
            <w:rPr/>
          </w:pPr>
          <w:hyperlink w:anchor="__RefHeading___Toc4266233_1280447820">
            <w:r>
              <w:rPr>
                <w:webHidden/>
                <w:rStyle w:val="IndexLink"/>
                <w:rtl w:val="true"/>
              </w:rPr>
              <w:t>هویة الکتاب</w:t>
            </w:r>
            <w:r>
              <w:rPr>
                <w:rStyle w:val="IndexLink"/>
                <w:rtl w:val="true"/>
              </w:rPr>
              <w:tab/>
            </w:r>
            <w:r>
              <w:rPr>
                <w:rStyle w:val="IndexLink"/>
              </w:rPr>
              <w:t>375</w:t>
            </w:r>
          </w:hyperlink>
        </w:p>
        <w:p>
          <w:pPr>
            <w:pStyle w:val="Contents3"/>
            <w:tabs>
              <w:tab w:val="clear" w:pos="8459"/>
              <w:tab w:val="right" w:pos="9026" w:leader="dot"/>
            </w:tabs>
            <w:rPr/>
          </w:pPr>
          <w:hyperlink w:anchor="__RefHeading___Toc4266235_1280447820">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4266237_1280447820">
            <w:r>
              <w:rPr>
                <w:webHidden/>
                <w:rStyle w:val="IndexLink"/>
                <w:rtl w:val="true"/>
              </w:rPr>
              <w:t>تتمة التراجم</w:t>
            </w:r>
            <w:r>
              <w:rPr>
                <w:rStyle w:val="IndexLink"/>
                <w:rtl w:val="true"/>
              </w:rPr>
              <w:tab/>
            </w:r>
            <w:r>
              <w:rPr>
                <w:rStyle w:val="IndexLink"/>
              </w:rPr>
              <w:t>377</w:t>
            </w:r>
          </w:hyperlink>
        </w:p>
        <w:p>
          <w:pPr>
            <w:pStyle w:val="Contents4"/>
            <w:tabs>
              <w:tab w:val="clear" w:pos="8176"/>
              <w:tab w:val="right" w:pos="9026" w:leader="dot"/>
            </w:tabs>
            <w:rPr/>
          </w:pPr>
          <w:hyperlink w:anchor="__RefHeading___Toc4266239_128044782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4266241_1280447820">
            <w:r>
              <w:rPr>
                <w:webHidden/>
                <w:rStyle w:val="IndexLink"/>
              </w:rPr>
              <w:t>1</w:t>
            </w:r>
            <w:r>
              <w:rPr>
                <w:rStyle w:val="IndexLink"/>
                <w:rtl w:val="true"/>
              </w:rPr>
              <w:t xml:space="preserve"> - </w:t>
            </w:r>
            <w:r>
              <w:rPr>
                <w:rStyle w:val="IndexLink"/>
                <w:rtl w:val="true"/>
              </w:rPr>
              <w:t>ذكر ذي الرمة و خبره</w:t>
            </w:r>
            <w:r>
              <w:rPr>
                <w:rStyle w:val="IndexLink"/>
                <w:rtl w:val="true"/>
              </w:rPr>
              <w:tab/>
            </w:r>
            <w:r>
              <w:rPr>
                <w:rStyle w:val="IndexLink"/>
              </w:rPr>
              <w:t>377</w:t>
            </w:r>
          </w:hyperlink>
        </w:p>
        <w:p>
          <w:pPr>
            <w:pStyle w:val="Contents5"/>
            <w:tabs>
              <w:tab w:val="clear" w:pos="7892"/>
              <w:tab w:val="right" w:pos="9026" w:leader="dot"/>
            </w:tabs>
            <w:rPr/>
          </w:pPr>
          <w:hyperlink w:anchor="__RefHeading___Toc4266243_1280447820">
            <w:r>
              <w:rPr>
                <w:webHidden/>
                <w:rStyle w:val="IndexLink"/>
                <w:rtl w:val="true"/>
              </w:rPr>
              <w:t>نسبه</w:t>
            </w:r>
            <w:r>
              <w:rPr>
                <w:rStyle w:val="IndexLink"/>
                <w:rtl w:val="true"/>
              </w:rPr>
              <w:tab/>
            </w:r>
            <w:r>
              <w:rPr>
                <w:rStyle w:val="IndexLink"/>
              </w:rPr>
              <w:t>377</w:t>
            </w:r>
          </w:hyperlink>
        </w:p>
        <w:p>
          <w:pPr>
            <w:pStyle w:val="Contents5"/>
            <w:tabs>
              <w:tab w:val="clear" w:pos="7892"/>
              <w:tab w:val="right" w:pos="9026" w:leader="dot"/>
            </w:tabs>
            <w:rPr/>
          </w:pPr>
          <w:hyperlink w:anchor="__RefHeading___Toc4266245_1280447820">
            <w:r>
              <w:rPr>
                <w:webHidden/>
                <w:rStyle w:val="IndexLink"/>
                <w:rtl w:val="true"/>
              </w:rPr>
              <w:t>أقوال في سبب تلقيبه ذا الرمة</w:t>
            </w:r>
            <w:r>
              <w:rPr>
                <w:rStyle w:val="IndexLink"/>
                <w:rtl w:val="true"/>
              </w:rPr>
              <w:tab/>
            </w:r>
            <w:r>
              <w:rPr>
                <w:rStyle w:val="IndexLink"/>
              </w:rPr>
              <w:t>377</w:t>
            </w:r>
          </w:hyperlink>
        </w:p>
        <w:p>
          <w:pPr>
            <w:pStyle w:val="Contents5"/>
            <w:tabs>
              <w:tab w:val="clear" w:pos="7892"/>
              <w:tab w:val="right" w:pos="9026" w:leader="dot"/>
            </w:tabs>
            <w:rPr/>
          </w:pPr>
          <w:hyperlink w:anchor="__RefHeading___Toc4266247_1280447820">
            <w:r>
              <w:rPr>
                <w:webHidden/>
                <w:rStyle w:val="IndexLink"/>
                <w:rtl w:val="true"/>
              </w:rPr>
              <w:t>كان له إخوة كلهم شعراء</w:t>
            </w:r>
            <w:r>
              <w:rPr>
                <w:rStyle w:val="IndexLink"/>
                <w:rtl w:val="true"/>
              </w:rPr>
              <w:tab/>
            </w:r>
            <w:r>
              <w:rPr>
                <w:rStyle w:val="IndexLink"/>
              </w:rPr>
              <w:t>378</w:t>
            </w:r>
          </w:hyperlink>
        </w:p>
        <w:p>
          <w:pPr>
            <w:pStyle w:val="Contents6"/>
            <w:tabs>
              <w:tab w:val="clear" w:pos="7609"/>
              <w:tab w:val="right" w:pos="9026" w:leader="dot"/>
            </w:tabs>
            <w:rPr/>
          </w:pPr>
          <w:hyperlink w:anchor="__RefHeading___Toc4266249_128044782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4266251_1280447820">
            <w:r>
              <w:rPr>
                <w:webHidden/>
                <w:rStyle w:val="IndexLink"/>
                <w:rtl w:val="true"/>
              </w:rPr>
              <w:t>صوت</w:t>
            </w:r>
            <w:r>
              <w:rPr>
                <w:rStyle w:val="IndexLink"/>
                <w:rtl w:val="true"/>
              </w:rPr>
              <w:tab/>
            </w:r>
            <w:r>
              <w:rPr>
                <w:rStyle w:val="IndexLink"/>
              </w:rPr>
              <w:t>378</w:t>
            </w:r>
          </w:hyperlink>
        </w:p>
        <w:p>
          <w:pPr>
            <w:pStyle w:val="Contents5"/>
            <w:tabs>
              <w:tab w:val="clear" w:pos="7892"/>
              <w:tab w:val="right" w:pos="9026" w:leader="dot"/>
            </w:tabs>
            <w:rPr/>
          </w:pPr>
          <w:hyperlink w:anchor="__RefHeading___Toc4266253_1280447820">
            <w:r>
              <w:rPr>
                <w:webHidden/>
                <w:rStyle w:val="IndexLink"/>
                <w:rtl w:val="true"/>
              </w:rPr>
              <w:t>يقول شعرا لأخيه هشام فيجيبه</w:t>
            </w:r>
            <w:r>
              <w:rPr>
                <w:rStyle w:val="IndexLink"/>
                <w:rtl w:val="true"/>
              </w:rPr>
              <w:tab/>
            </w:r>
            <w:r>
              <w:rPr>
                <w:rStyle w:val="IndexLink"/>
              </w:rPr>
              <w:t>380</w:t>
            </w:r>
          </w:hyperlink>
        </w:p>
        <w:p>
          <w:pPr>
            <w:pStyle w:val="Contents5"/>
            <w:tabs>
              <w:tab w:val="clear" w:pos="7892"/>
              <w:tab w:val="right" w:pos="9026" w:leader="dot"/>
            </w:tabs>
            <w:rPr/>
          </w:pPr>
          <w:hyperlink w:anchor="__RefHeading___Toc4266255_1280447820">
            <w:r>
              <w:rPr>
                <w:webHidden/>
                <w:rStyle w:val="IndexLink"/>
                <w:rtl w:val="true"/>
              </w:rPr>
              <w:t>ذو الرمة و أخوه مسعود يقولان شعرا في ظبية سنحت لهما</w:t>
            </w:r>
            <w:r>
              <w:rPr>
                <w:rStyle w:val="IndexLink"/>
                <w:rtl w:val="true"/>
              </w:rPr>
              <w:tab/>
            </w:r>
            <w:r>
              <w:rPr>
                <w:rStyle w:val="IndexLink"/>
              </w:rPr>
              <w:t>380</w:t>
            </w:r>
          </w:hyperlink>
        </w:p>
        <w:p>
          <w:pPr>
            <w:pStyle w:val="Contents5"/>
            <w:tabs>
              <w:tab w:val="clear" w:pos="7892"/>
              <w:tab w:val="right" w:pos="9026" w:leader="dot"/>
            </w:tabs>
            <w:rPr/>
          </w:pPr>
          <w:hyperlink w:anchor="__RefHeading___Toc4266257_1280447820">
            <w:r>
              <w:rPr>
                <w:webHidden/>
                <w:rStyle w:val="IndexLink"/>
                <w:rtl w:val="true"/>
              </w:rPr>
              <w:t>و كان طفيليا</w:t>
            </w:r>
            <w:r>
              <w:rPr>
                <w:rStyle w:val="IndexLink"/>
                <w:rtl w:val="true"/>
              </w:rPr>
              <w:tab/>
            </w:r>
            <w:r>
              <w:rPr>
                <w:rStyle w:val="IndexLink"/>
              </w:rPr>
              <w:t>381</w:t>
            </w:r>
          </w:hyperlink>
        </w:p>
        <w:p>
          <w:pPr>
            <w:pStyle w:val="Contents5"/>
            <w:tabs>
              <w:tab w:val="clear" w:pos="7892"/>
              <w:tab w:val="right" w:pos="9026" w:leader="dot"/>
            </w:tabs>
            <w:rPr/>
          </w:pPr>
          <w:hyperlink w:anchor="__RefHeading___Toc4266259_1280447820">
            <w:r>
              <w:rPr>
                <w:webHidden/>
                <w:rStyle w:val="IndexLink"/>
                <w:rtl w:val="true"/>
              </w:rPr>
              <w:t>بعض صفاته</w:t>
            </w:r>
            <w:r>
              <w:rPr>
                <w:rStyle w:val="IndexLink"/>
                <w:rtl w:val="true"/>
              </w:rPr>
              <w:tab/>
            </w:r>
            <w:r>
              <w:rPr>
                <w:rStyle w:val="IndexLink"/>
              </w:rPr>
              <w:t>381</w:t>
            </w:r>
          </w:hyperlink>
        </w:p>
        <w:p>
          <w:pPr>
            <w:pStyle w:val="Contents5"/>
            <w:tabs>
              <w:tab w:val="clear" w:pos="7892"/>
              <w:tab w:val="right" w:pos="9026" w:leader="dot"/>
            </w:tabs>
            <w:rPr/>
          </w:pPr>
          <w:hyperlink w:anchor="__RefHeading___Toc4266261_1280447820">
            <w:r>
              <w:rPr>
                <w:webHidden/>
                <w:rStyle w:val="IndexLink"/>
                <w:rtl w:val="true"/>
              </w:rPr>
              <w:t>الفرزدق و جرير يحسدانه</w:t>
            </w:r>
            <w:r>
              <w:rPr>
                <w:rStyle w:val="IndexLink"/>
                <w:rtl w:val="true"/>
              </w:rPr>
              <w:tab/>
            </w:r>
            <w:r>
              <w:rPr>
                <w:rStyle w:val="IndexLink"/>
              </w:rPr>
              <w:t>382</w:t>
            </w:r>
          </w:hyperlink>
        </w:p>
        <w:p>
          <w:pPr>
            <w:pStyle w:val="Contents5"/>
            <w:tabs>
              <w:tab w:val="clear" w:pos="7892"/>
              <w:tab w:val="right" w:pos="9026" w:leader="dot"/>
            </w:tabs>
            <w:rPr/>
          </w:pPr>
          <w:hyperlink w:anchor="__RefHeading___Toc4266263_1280447820">
            <w:r>
              <w:rPr>
                <w:webHidden/>
                <w:rStyle w:val="IndexLink"/>
                <w:rtl w:val="true"/>
              </w:rPr>
              <w:t>كان صالح بن سليمان راوية لشعره</w:t>
            </w:r>
            <w:r>
              <w:rPr>
                <w:rStyle w:val="IndexLink"/>
                <w:rtl w:val="true"/>
              </w:rPr>
              <w:tab/>
            </w:r>
            <w:r>
              <w:rPr>
                <w:rStyle w:val="IndexLink"/>
              </w:rPr>
              <w:t>382</w:t>
            </w:r>
          </w:hyperlink>
        </w:p>
        <w:p>
          <w:pPr>
            <w:pStyle w:val="Contents5"/>
            <w:tabs>
              <w:tab w:val="clear" w:pos="7892"/>
              <w:tab w:val="right" w:pos="9026" w:leader="dot"/>
            </w:tabs>
            <w:rPr/>
          </w:pPr>
          <w:hyperlink w:anchor="__RefHeading___Toc4266265_1280447820">
            <w:r>
              <w:rPr>
                <w:webHidden/>
                <w:rStyle w:val="IndexLink"/>
                <w:rtl w:val="true"/>
              </w:rPr>
              <w:t>إعجاب الكميت بشعره</w:t>
            </w:r>
            <w:r>
              <w:rPr>
                <w:rStyle w:val="IndexLink"/>
                <w:rtl w:val="true"/>
              </w:rPr>
              <w:tab/>
            </w:r>
            <w:r>
              <w:rPr>
                <w:rStyle w:val="IndexLink"/>
              </w:rPr>
              <w:t>382</w:t>
            </w:r>
          </w:hyperlink>
        </w:p>
        <w:p>
          <w:pPr>
            <w:pStyle w:val="Contents5"/>
            <w:tabs>
              <w:tab w:val="clear" w:pos="7892"/>
              <w:tab w:val="right" w:pos="9026" w:leader="dot"/>
            </w:tabs>
            <w:rPr/>
          </w:pPr>
          <w:hyperlink w:anchor="__RefHeading___Toc4266267_1280447820">
            <w:r>
              <w:rPr>
                <w:webHidden/>
                <w:rStyle w:val="IndexLink"/>
                <w:rtl w:val="true"/>
              </w:rPr>
              <w:t>آراء قيلت في شعره</w:t>
            </w:r>
            <w:r>
              <w:rPr>
                <w:rStyle w:val="IndexLink"/>
                <w:rtl w:val="true"/>
              </w:rPr>
              <w:tab/>
            </w:r>
            <w:r>
              <w:rPr>
                <w:rStyle w:val="IndexLink"/>
              </w:rPr>
              <w:t>383</w:t>
            </w:r>
          </w:hyperlink>
        </w:p>
        <w:p>
          <w:pPr>
            <w:pStyle w:val="Contents5"/>
            <w:tabs>
              <w:tab w:val="clear" w:pos="7892"/>
              <w:tab w:val="right" w:pos="9026" w:leader="dot"/>
            </w:tabs>
            <w:rPr/>
          </w:pPr>
          <w:hyperlink w:anchor="__RefHeading___Toc4266269_1280447820">
            <w:r>
              <w:rPr>
                <w:webHidden/>
                <w:rStyle w:val="IndexLink"/>
                <w:rtl w:val="true"/>
              </w:rPr>
              <w:t>لقاؤه بمية و شغفه بها</w:t>
            </w:r>
            <w:r>
              <w:rPr>
                <w:rStyle w:val="IndexLink"/>
                <w:rtl w:val="true"/>
              </w:rPr>
              <w:tab/>
            </w:r>
            <w:r>
              <w:rPr>
                <w:rStyle w:val="IndexLink"/>
              </w:rPr>
              <w:t>385</w:t>
            </w:r>
          </w:hyperlink>
        </w:p>
        <w:p>
          <w:pPr>
            <w:pStyle w:val="Contents5"/>
            <w:tabs>
              <w:tab w:val="clear" w:pos="7892"/>
              <w:tab w:val="right" w:pos="9026" w:leader="dot"/>
            </w:tabs>
            <w:rPr/>
          </w:pPr>
          <w:hyperlink w:anchor="__RefHeading___Toc4266271_1280447820">
            <w:r>
              <w:rPr>
                <w:webHidden/>
                <w:rStyle w:val="IndexLink"/>
                <w:rtl w:val="true"/>
              </w:rPr>
              <w:t>رواية أخرى في ذلك</w:t>
            </w:r>
            <w:r>
              <w:rPr>
                <w:rStyle w:val="IndexLink"/>
                <w:rtl w:val="true"/>
              </w:rPr>
              <w:tab/>
            </w:r>
            <w:r>
              <w:rPr>
                <w:rStyle w:val="IndexLink"/>
              </w:rPr>
              <w:t>387</w:t>
            </w:r>
          </w:hyperlink>
        </w:p>
        <w:p>
          <w:pPr>
            <w:pStyle w:val="Contents5"/>
            <w:tabs>
              <w:tab w:val="clear" w:pos="7892"/>
              <w:tab w:val="right" w:pos="9026" w:leader="dot"/>
            </w:tabs>
            <w:rPr/>
          </w:pPr>
          <w:hyperlink w:anchor="__RefHeading___Toc4266273_1280447820">
            <w:r>
              <w:rPr>
                <w:webHidden/>
                <w:rStyle w:val="IndexLink"/>
                <w:rtl w:val="true"/>
              </w:rPr>
              <w:t>ذو الرمة و زوج ميّ‌</w:t>
            </w:r>
            <w:r>
              <w:rPr>
                <w:rStyle w:val="IndexLink"/>
                <w:rtl w:val="true"/>
              </w:rPr>
              <w:tab/>
            </w:r>
            <w:r>
              <w:rPr>
                <w:rStyle w:val="IndexLink"/>
              </w:rPr>
              <w:t>388</w:t>
            </w:r>
          </w:hyperlink>
        </w:p>
        <w:p>
          <w:pPr>
            <w:pStyle w:val="Contents5"/>
            <w:tabs>
              <w:tab w:val="clear" w:pos="7892"/>
              <w:tab w:val="right" w:pos="9026" w:leader="dot"/>
            </w:tabs>
            <w:rPr/>
          </w:pPr>
          <w:hyperlink w:anchor="__RefHeading___Toc4266275_1280447820">
            <w:r>
              <w:rPr>
                <w:webHidden/>
                <w:rStyle w:val="IndexLink"/>
                <w:rtl w:val="true"/>
              </w:rPr>
              <w:t>قال شعرا في خرقاء يغيظ به ميّا</w:t>
            </w:r>
            <w:r>
              <w:rPr>
                <w:rStyle w:val="IndexLink"/>
                <w:rtl w:val="true"/>
              </w:rPr>
              <w:tab/>
            </w:r>
            <w:r>
              <w:rPr>
                <w:rStyle w:val="IndexLink"/>
              </w:rPr>
              <w:t>388</w:t>
            </w:r>
          </w:hyperlink>
        </w:p>
        <w:p>
          <w:pPr>
            <w:pStyle w:val="Contents5"/>
            <w:tabs>
              <w:tab w:val="clear" w:pos="7892"/>
              <w:tab w:val="right" w:pos="9026" w:leader="dot"/>
            </w:tabs>
            <w:rPr/>
          </w:pPr>
          <w:hyperlink w:anchor="__RefHeading___Toc4266277_1280447820">
            <w:r>
              <w:rPr>
                <w:webHidden/>
                <w:rStyle w:val="IndexLink"/>
                <w:rtl w:val="true"/>
              </w:rPr>
              <w:t>لقاؤه بجرير و المهاجر بن عبد اللّه</w:t>
            </w:r>
            <w:r>
              <w:rPr>
                <w:rStyle w:val="IndexLink"/>
                <w:rtl w:val="true"/>
              </w:rPr>
              <w:tab/>
            </w:r>
            <w:r>
              <w:rPr>
                <w:rStyle w:val="IndexLink"/>
              </w:rPr>
              <w:t>389</w:t>
            </w:r>
          </w:hyperlink>
        </w:p>
        <w:p>
          <w:pPr>
            <w:pStyle w:val="Contents5"/>
            <w:tabs>
              <w:tab w:val="clear" w:pos="7892"/>
              <w:tab w:val="right" w:pos="9026" w:leader="dot"/>
            </w:tabs>
            <w:rPr/>
          </w:pPr>
          <w:hyperlink w:anchor="__RefHeading___Toc4266279_1280447820">
            <w:r>
              <w:rPr>
                <w:webHidden/>
                <w:rStyle w:val="IndexLink"/>
                <w:rtl w:val="true"/>
              </w:rPr>
              <w:t>رأي لجرير في بيت قاله</w:t>
            </w:r>
            <w:r>
              <w:rPr>
                <w:rStyle w:val="IndexLink"/>
                <w:rtl w:val="true"/>
              </w:rPr>
              <w:tab/>
            </w:r>
            <w:r>
              <w:rPr>
                <w:rStyle w:val="IndexLink"/>
              </w:rPr>
              <w:t>389</w:t>
            </w:r>
          </w:hyperlink>
        </w:p>
        <w:p>
          <w:pPr>
            <w:pStyle w:val="Contents5"/>
            <w:tabs>
              <w:tab w:val="clear" w:pos="7892"/>
              <w:tab w:val="right" w:pos="9026" w:leader="dot"/>
            </w:tabs>
            <w:rPr/>
          </w:pPr>
          <w:hyperlink w:anchor="__RefHeading___Toc4266281_1280447820">
            <w:r>
              <w:rPr>
                <w:webHidden/>
                <w:rStyle w:val="IndexLink"/>
                <w:rtl w:val="true"/>
              </w:rPr>
              <w:t>جرير و أبو عمرو بن العلاء يصفان شعره</w:t>
            </w:r>
            <w:r>
              <w:rPr>
                <w:rStyle w:val="IndexLink"/>
                <w:rtl w:val="true"/>
              </w:rPr>
              <w:tab/>
            </w:r>
            <w:r>
              <w:rPr>
                <w:rStyle w:val="IndexLink"/>
              </w:rPr>
              <w:t>389</w:t>
            </w:r>
          </w:hyperlink>
        </w:p>
        <w:p>
          <w:pPr>
            <w:pStyle w:val="Contents5"/>
            <w:tabs>
              <w:tab w:val="clear" w:pos="7892"/>
              <w:tab w:val="right" w:pos="9026" w:leader="dot"/>
            </w:tabs>
            <w:rPr/>
          </w:pPr>
          <w:hyperlink w:anchor="__RefHeading___Toc4266283_1280447820">
            <w:r>
              <w:rPr>
                <w:webHidden/>
                <w:rStyle w:val="IndexLink"/>
                <w:rtl w:val="true"/>
              </w:rPr>
              <w:t>الفرزدق يعجب بشعره و لا يعده من فحول الشعراء</w:t>
            </w:r>
            <w:r>
              <w:rPr>
                <w:rStyle w:val="IndexLink"/>
                <w:rtl w:val="true"/>
              </w:rPr>
              <w:tab/>
            </w:r>
            <w:r>
              <w:rPr>
                <w:rStyle w:val="IndexLink"/>
              </w:rPr>
              <w:t>389</w:t>
            </w:r>
          </w:hyperlink>
        </w:p>
        <w:p>
          <w:pPr>
            <w:pStyle w:val="Contents5"/>
            <w:tabs>
              <w:tab w:val="clear" w:pos="7892"/>
              <w:tab w:val="right" w:pos="9026" w:leader="dot"/>
            </w:tabs>
            <w:rPr/>
          </w:pPr>
          <w:hyperlink w:anchor="__RefHeading___Toc4266285_1280447820">
            <w:r>
              <w:rPr>
                <w:webHidden/>
                <w:rStyle w:val="IndexLink"/>
                <w:rtl w:val="true"/>
              </w:rPr>
              <w:t>كان هواه مع الفرزدق على جرير</w:t>
            </w:r>
            <w:r>
              <w:rPr>
                <w:rStyle w:val="IndexLink"/>
                <w:rtl w:val="true"/>
              </w:rPr>
              <w:tab/>
            </w:r>
            <w:r>
              <w:rPr>
                <w:rStyle w:val="IndexLink"/>
              </w:rPr>
              <w:t>390</w:t>
            </w:r>
          </w:hyperlink>
        </w:p>
        <w:p>
          <w:pPr>
            <w:pStyle w:val="Contents5"/>
            <w:tabs>
              <w:tab w:val="clear" w:pos="7892"/>
              <w:tab w:val="right" w:pos="9026" w:leader="dot"/>
            </w:tabs>
            <w:rPr/>
          </w:pPr>
          <w:hyperlink w:anchor="__RefHeading___Toc4266287_1280447820">
            <w:r>
              <w:rPr>
                <w:webHidden/>
                <w:rStyle w:val="IndexLink"/>
                <w:rtl w:val="true"/>
              </w:rPr>
              <w:t>الفرزدق ينتحل أبياتا له</w:t>
            </w:r>
            <w:r>
              <w:rPr>
                <w:rStyle w:val="IndexLink"/>
                <w:rtl w:val="true"/>
              </w:rPr>
              <w:tab/>
            </w:r>
            <w:r>
              <w:rPr>
                <w:rStyle w:val="IndexLink"/>
              </w:rPr>
              <w:t>391</w:t>
            </w:r>
          </w:hyperlink>
        </w:p>
        <w:p>
          <w:pPr>
            <w:pStyle w:val="Contents5"/>
            <w:tabs>
              <w:tab w:val="clear" w:pos="7892"/>
              <w:tab w:val="right" w:pos="9026" w:leader="dot"/>
            </w:tabs>
            <w:rPr/>
          </w:pPr>
          <w:hyperlink w:anchor="__RefHeading___Toc4266289_1280447820">
            <w:r>
              <w:rPr>
                <w:webHidden/>
                <w:rStyle w:val="IndexLink"/>
                <w:rtl w:val="true"/>
              </w:rPr>
              <w:t>المهاجاة بينه و بين هشام المرئي</w:t>
            </w:r>
            <w:r>
              <w:rPr>
                <w:rStyle w:val="IndexLink"/>
                <w:rtl w:val="true"/>
              </w:rPr>
              <w:tab/>
            </w:r>
            <w:r>
              <w:rPr>
                <w:rStyle w:val="IndexLink"/>
              </w:rPr>
              <w:t>392</w:t>
            </w:r>
          </w:hyperlink>
        </w:p>
        <w:p>
          <w:pPr>
            <w:pStyle w:val="Contents6"/>
            <w:tabs>
              <w:tab w:val="clear" w:pos="7609"/>
              <w:tab w:val="right" w:pos="9026" w:leader="dot"/>
            </w:tabs>
            <w:rPr/>
          </w:pPr>
          <w:hyperlink w:anchor="__RefHeading___Toc4266291_128044782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4266293_1280447820">
            <w:r>
              <w:rPr>
                <w:webHidden/>
                <w:rStyle w:val="IndexLink"/>
                <w:rtl w:val="true"/>
              </w:rPr>
              <w:t>صوت</w:t>
            </w:r>
            <w:r>
              <w:rPr>
                <w:rStyle w:val="IndexLink"/>
                <w:rtl w:val="true"/>
              </w:rPr>
              <w:tab/>
            </w:r>
            <w:r>
              <w:rPr>
                <w:rStyle w:val="IndexLink"/>
              </w:rPr>
              <w:t>392</w:t>
            </w:r>
          </w:hyperlink>
        </w:p>
        <w:p>
          <w:pPr>
            <w:pStyle w:val="Contents5"/>
            <w:tabs>
              <w:tab w:val="clear" w:pos="7892"/>
              <w:tab w:val="right" w:pos="9026" w:leader="dot"/>
            </w:tabs>
            <w:rPr/>
          </w:pPr>
          <w:hyperlink w:anchor="__RefHeading___Toc4266295_1280447820">
            <w:r>
              <w:rPr>
                <w:webHidden/>
                <w:rStyle w:val="IndexLink"/>
                <w:rtl w:val="true"/>
              </w:rPr>
              <w:t>ذو الرمة يعاتب جريرا فيعينه بأبيات يهجو بها هشاما</w:t>
            </w:r>
            <w:r>
              <w:rPr>
                <w:rStyle w:val="IndexLink"/>
                <w:rtl w:val="true"/>
              </w:rPr>
              <w:tab/>
            </w:r>
            <w:r>
              <w:rPr>
                <w:rStyle w:val="IndexLink"/>
              </w:rPr>
              <w:t>393</w:t>
            </w:r>
          </w:hyperlink>
        </w:p>
        <w:p>
          <w:pPr>
            <w:pStyle w:val="Contents5"/>
            <w:tabs>
              <w:tab w:val="clear" w:pos="7892"/>
              <w:tab w:val="right" w:pos="9026" w:leader="dot"/>
            </w:tabs>
            <w:rPr/>
          </w:pPr>
          <w:hyperlink w:anchor="__RefHeading___Toc4266297_1280447820">
            <w:r>
              <w:rPr>
                <w:webHidden/>
                <w:rStyle w:val="IndexLink"/>
                <w:rtl w:val="true"/>
              </w:rPr>
              <w:t>يتحدث عن شعره</w:t>
            </w:r>
            <w:r>
              <w:rPr>
                <w:rStyle w:val="IndexLink"/>
                <w:rtl w:val="true"/>
              </w:rPr>
              <w:tab/>
            </w:r>
            <w:r>
              <w:rPr>
                <w:rStyle w:val="IndexLink"/>
              </w:rPr>
              <w:t>396</w:t>
            </w:r>
          </w:hyperlink>
        </w:p>
        <w:p>
          <w:pPr>
            <w:pStyle w:val="Contents5"/>
            <w:tabs>
              <w:tab w:val="clear" w:pos="7892"/>
              <w:tab w:val="right" w:pos="9026" w:leader="dot"/>
            </w:tabs>
            <w:rPr/>
          </w:pPr>
          <w:hyperlink w:anchor="__RefHeading___Toc4266299_1280447820">
            <w:r>
              <w:rPr>
                <w:webHidden/>
                <w:rStyle w:val="IndexLink"/>
                <w:rtl w:val="true"/>
              </w:rPr>
              <w:t>جرير يتمنى أن ينسب إليه شعر لذي الرمة</w:t>
            </w:r>
            <w:r>
              <w:rPr>
                <w:rStyle w:val="IndexLink"/>
                <w:rtl w:val="true"/>
              </w:rPr>
              <w:tab/>
            </w:r>
            <w:r>
              <w:rPr>
                <w:rStyle w:val="IndexLink"/>
              </w:rPr>
              <w:t>396</w:t>
            </w:r>
          </w:hyperlink>
        </w:p>
        <w:p>
          <w:pPr>
            <w:pStyle w:val="Contents5"/>
            <w:tabs>
              <w:tab w:val="clear" w:pos="7892"/>
              <w:tab w:val="right" w:pos="9026" w:leader="dot"/>
            </w:tabs>
            <w:rPr/>
          </w:pPr>
          <w:hyperlink w:anchor="__RefHeading___Toc4266301_1280447820">
            <w:r>
              <w:rPr>
                <w:webHidden/>
                <w:rStyle w:val="IndexLink"/>
                <w:rtl w:val="true"/>
              </w:rPr>
              <w:t>ذو الرمة و خياط في سوق المربد</w:t>
            </w:r>
            <w:r>
              <w:rPr>
                <w:rStyle w:val="IndexLink"/>
                <w:rtl w:val="true"/>
              </w:rPr>
              <w:tab/>
            </w:r>
            <w:r>
              <w:rPr>
                <w:rStyle w:val="IndexLink"/>
              </w:rPr>
              <w:t>397</w:t>
            </w:r>
          </w:hyperlink>
        </w:p>
        <w:p>
          <w:pPr>
            <w:pStyle w:val="Contents5"/>
            <w:tabs>
              <w:tab w:val="clear" w:pos="7892"/>
              <w:tab w:val="right" w:pos="9026" w:leader="dot"/>
            </w:tabs>
            <w:rPr/>
          </w:pPr>
          <w:hyperlink w:anchor="__RefHeading___Toc4266303_1280447820">
            <w:r>
              <w:rPr>
                <w:webHidden/>
                <w:rStyle w:val="IndexLink"/>
                <w:rtl w:val="true"/>
              </w:rPr>
              <w:t>رؤبة يعجز عن تفسير بيت قاله الراعي فيفسره له ذو الرمة</w:t>
            </w:r>
            <w:r>
              <w:rPr>
                <w:rStyle w:val="IndexLink"/>
                <w:rtl w:val="true"/>
              </w:rPr>
              <w:tab/>
            </w:r>
            <w:r>
              <w:rPr>
                <w:rStyle w:val="IndexLink"/>
              </w:rPr>
              <w:t>398</w:t>
            </w:r>
          </w:hyperlink>
        </w:p>
        <w:p>
          <w:pPr>
            <w:pStyle w:val="Contents5"/>
            <w:tabs>
              <w:tab w:val="clear" w:pos="7892"/>
              <w:tab w:val="right" w:pos="9026" w:leader="dot"/>
            </w:tabs>
            <w:rPr/>
          </w:pPr>
          <w:hyperlink w:anchor="__RefHeading___Toc4266305_1280447820">
            <w:r>
              <w:rPr>
                <w:webHidden/>
                <w:rStyle w:val="IndexLink"/>
                <w:rtl w:val="true"/>
              </w:rPr>
              <w:t>الوليد بن عبد الملك يسأل الفرزدق و جريرا عن ذي الرمة</w:t>
            </w:r>
            <w:r>
              <w:rPr>
                <w:rStyle w:val="IndexLink"/>
                <w:rtl w:val="true"/>
              </w:rPr>
              <w:tab/>
            </w:r>
            <w:r>
              <w:rPr>
                <w:rStyle w:val="IndexLink"/>
              </w:rPr>
              <w:t>398</w:t>
            </w:r>
          </w:hyperlink>
        </w:p>
        <w:p>
          <w:pPr>
            <w:pStyle w:val="Contents5"/>
            <w:tabs>
              <w:tab w:val="clear" w:pos="7892"/>
              <w:tab w:val="right" w:pos="9026" w:leader="dot"/>
            </w:tabs>
            <w:rPr/>
          </w:pPr>
          <w:hyperlink w:anchor="__RefHeading___Toc4266307_1280447820">
            <w:r>
              <w:rPr>
                <w:webHidden/>
                <w:rStyle w:val="IndexLink"/>
                <w:rtl w:val="true"/>
              </w:rPr>
              <w:t>كثيرة تقول شعرا في ميّ و تنحله ذا الرمة</w:t>
            </w:r>
            <w:r>
              <w:rPr>
                <w:rStyle w:val="IndexLink"/>
                <w:rtl w:val="true"/>
              </w:rPr>
              <w:tab/>
            </w:r>
            <w:r>
              <w:rPr>
                <w:rStyle w:val="IndexLink"/>
              </w:rPr>
              <w:t>398</w:t>
            </w:r>
          </w:hyperlink>
        </w:p>
        <w:p>
          <w:pPr>
            <w:pStyle w:val="Contents5"/>
            <w:tabs>
              <w:tab w:val="clear" w:pos="7892"/>
              <w:tab w:val="right" w:pos="9026" w:leader="dot"/>
            </w:tabs>
            <w:rPr/>
          </w:pPr>
          <w:hyperlink w:anchor="__RefHeading___Toc4266309_1280447820">
            <w:r>
              <w:rPr>
                <w:webHidden/>
                <w:rStyle w:val="IndexLink"/>
                <w:rtl w:val="true"/>
              </w:rPr>
              <w:t>ميّة لا ترد عليه السلام فيغضب و يقول في ذلك شعرا</w:t>
            </w:r>
            <w:r>
              <w:rPr>
                <w:rStyle w:val="IndexLink"/>
                <w:rtl w:val="true"/>
              </w:rPr>
              <w:tab/>
            </w:r>
            <w:r>
              <w:rPr>
                <w:rStyle w:val="IndexLink"/>
              </w:rPr>
              <w:t>399</w:t>
            </w:r>
          </w:hyperlink>
        </w:p>
        <w:p>
          <w:pPr>
            <w:pStyle w:val="Contents5"/>
            <w:tabs>
              <w:tab w:val="clear" w:pos="7892"/>
              <w:tab w:val="right" w:pos="9026" w:leader="dot"/>
            </w:tabs>
            <w:rPr/>
          </w:pPr>
          <w:hyperlink w:anchor="__RefHeading___Toc4266311_1280447820">
            <w:r>
              <w:rPr>
                <w:webHidden/>
                <w:rStyle w:val="IndexLink"/>
                <w:rtl w:val="true"/>
              </w:rPr>
              <w:t>محمد بن الحجاج الأسيدي يلتقي بميّة و هي عجوز</w:t>
            </w:r>
            <w:r>
              <w:rPr>
                <w:rStyle w:val="IndexLink"/>
                <w:rtl w:val="true"/>
              </w:rPr>
              <w:tab/>
            </w:r>
            <w:r>
              <w:rPr>
                <w:rStyle w:val="IndexLink"/>
              </w:rPr>
              <w:t>399</w:t>
            </w:r>
          </w:hyperlink>
        </w:p>
        <w:p>
          <w:pPr>
            <w:pStyle w:val="Contents6"/>
            <w:tabs>
              <w:tab w:val="clear" w:pos="7609"/>
              <w:tab w:val="right" w:pos="9026" w:leader="dot"/>
            </w:tabs>
            <w:rPr/>
          </w:pPr>
          <w:hyperlink w:anchor="__RefHeading___Toc4266313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4266315_1280447820">
            <w:r>
              <w:rPr>
                <w:webHidden/>
                <w:rStyle w:val="IndexLink"/>
                <w:rtl w:val="true"/>
              </w:rPr>
              <w:t>صوت</w:t>
            </w:r>
            <w:r>
              <w:rPr>
                <w:rStyle w:val="IndexLink"/>
                <w:rtl w:val="true"/>
              </w:rPr>
              <w:tab/>
            </w:r>
            <w:r>
              <w:rPr>
                <w:rStyle w:val="IndexLink"/>
              </w:rPr>
              <w:t>399</w:t>
            </w:r>
          </w:hyperlink>
        </w:p>
        <w:p>
          <w:pPr>
            <w:pStyle w:val="Contents5"/>
            <w:tabs>
              <w:tab w:val="clear" w:pos="7892"/>
              <w:tab w:val="right" w:pos="9026" w:leader="dot"/>
            </w:tabs>
            <w:rPr/>
          </w:pPr>
          <w:hyperlink w:anchor="__RefHeading___Toc4266317_1280447820">
            <w:r>
              <w:rPr>
                <w:webHidden/>
                <w:rStyle w:val="IndexLink"/>
                <w:rtl w:val="true"/>
              </w:rPr>
              <w:t>أبو سوّار الغنويّ يصف ميّة</w:t>
            </w:r>
            <w:r>
              <w:rPr>
                <w:rStyle w:val="IndexLink"/>
                <w:rtl w:val="true"/>
              </w:rPr>
              <w:tab/>
            </w:r>
            <w:r>
              <w:rPr>
                <w:rStyle w:val="IndexLink"/>
              </w:rPr>
              <w:t>400</w:t>
            </w:r>
          </w:hyperlink>
        </w:p>
        <w:p>
          <w:pPr>
            <w:pStyle w:val="Contents5"/>
            <w:tabs>
              <w:tab w:val="clear" w:pos="7892"/>
              <w:tab w:val="right" w:pos="9026" w:leader="dot"/>
            </w:tabs>
            <w:rPr/>
          </w:pPr>
          <w:hyperlink w:anchor="__RefHeading___Toc4266319_1280447820">
            <w:r>
              <w:rPr>
                <w:webHidden/>
                <w:rStyle w:val="IndexLink"/>
                <w:rtl w:val="true"/>
              </w:rPr>
              <w:t>ميّة تجعل للّه عليها أن تنحر بدنة يوم ترى ذا الرمة</w:t>
            </w:r>
            <w:r>
              <w:rPr>
                <w:rStyle w:val="IndexLink"/>
                <w:rtl w:val="true"/>
              </w:rPr>
              <w:tab/>
            </w:r>
            <w:r>
              <w:rPr>
                <w:rStyle w:val="IndexLink"/>
              </w:rPr>
              <w:t>400</w:t>
            </w:r>
          </w:hyperlink>
        </w:p>
        <w:p>
          <w:pPr>
            <w:pStyle w:val="Contents5"/>
            <w:tabs>
              <w:tab w:val="clear" w:pos="7892"/>
              <w:tab w:val="right" w:pos="9026" w:leader="dot"/>
            </w:tabs>
            <w:rPr/>
          </w:pPr>
          <w:hyperlink w:anchor="__RefHeading___Toc4266321_1280447820">
            <w:r>
              <w:rPr>
                <w:webHidden/>
                <w:rStyle w:val="IndexLink"/>
                <w:rtl w:val="true"/>
              </w:rPr>
              <w:t>محمد بن علي الجبيري يلتقي بالنوار ابنة ميّة و يتذاكران شعرا لذي الرمة</w:t>
            </w:r>
            <w:r>
              <w:rPr>
                <w:rStyle w:val="IndexLink"/>
                <w:rtl w:val="true"/>
              </w:rPr>
              <w:tab/>
            </w:r>
            <w:r>
              <w:rPr>
                <w:rStyle w:val="IndexLink"/>
              </w:rPr>
              <w:t>401</w:t>
            </w:r>
          </w:hyperlink>
        </w:p>
        <w:p>
          <w:pPr>
            <w:pStyle w:val="Contents5"/>
            <w:tabs>
              <w:tab w:val="clear" w:pos="7892"/>
              <w:tab w:val="right" w:pos="9026" w:leader="dot"/>
            </w:tabs>
            <w:rPr/>
          </w:pPr>
          <w:hyperlink w:anchor="__RefHeading___Toc4266323_1280447820">
            <w:r>
              <w:rPr>
                <w:webHidden/>
                <w:rStyle w:val="IndexLink"/>
                <w:rtl w:val="true"/>
              </w:rPr>
              <w:t>ذو الرمة يكتب</w:t>
            </w:r>
            <w:r>
              <w:rPr>
                <w:rStyle w:val="IndexLink"/>
                <w:rtl w:val="true"/>
              </w:rPr>
              <w:tab/>
            </w:r>
            <w:r>
              <w:rPr>
                <w:rStyle w:val="IndexLink"/>
              </w:rPr>
              <w:t>402</w:t>
            </w:r>
          </w:hyperlink>
        </w:p>
        <w:p>
          <w:pPr>
            <w:pStyle w:val="Contents5"/>
            <w:tabs>
              <w:tab w:val="clear" w:pos="7892"/>
              <w:tab w:val="right" w:pos="9026" w:leader="dot"/>
            </w:tabs>
            <w:rPr/>
          </w:pPr>
          <w:hyperlink w:anchor="__RefHeading___Toc4266325_1280447820">
            <w:r>
              <w:rPr>
                <w:webHidden/>
                <w:rStyle w:val="IndexLink"/>
                <w:rtl w:val="true"/>
              </w:rPr>
              <w:t>رؤبة يتهمه بسرقة شعره</w:t>
            </w:r>
            <w:r>
              <w:rPr>
                <w:rStyle w:val="IndexLink"/>
                <w:rtl w:val="true"/>
              </w:rPr>
              <w:tab/>
            </w:r>
            <w:r>
              <w:rPr>
                <w:rStyle w:val="IndexLink"/>
              </w:rPr>
              <w:t>402</w:t>
            </w:r>
          </w:hyperlink>
        </w:p>
        <w:p>
          <w:pPr>
            <w:pStyle w:val="Contents5"/>
            <w:tabs>
              <w:tab w:val="clear" w:pos="7892"/>
              <w:tab w:val="right" w:pos="9026" w:leader="dot"/>
            </w:tabs>
            <w:rPr/>
          </w:pPr>
          <w:hyperlink w:anchor="__RefHeading___Toc4266327_1280447820">
            <w:r>
              <w:rPr>
                <w:webHidden/>
                <w:rStyle w:val="IndexLink"/>
                <w:rtl w:val="true"/>
              </w:rPr>
              <w:t>يحدثنا عن منزلته من الراعي</w:t>
            </w:r>
            <w:r>
              <w:rPr>
                <w:rStyle w:val="IndexLink"/>
                <w:rtl w:val="true"/>
              </w:rPr>
              <w:tab/>
            </w:r>
            <w:r>
              <w:rPr>
                <w:rStyle w:val="IndexLink"/>
              </w:rPr>
              <w:t>402</w:t>
            </w:r>
          </w:hyperlink>
        </w:p>
        <w:p>
          <w:pPr>
            <w:pStyle w:val="Contents5"/>
            <w:tabs>
              <w:tab w:val="clear" w:pos="7892"/>
              <w:tab w:val="right" w:pos="9026" w:leader="dot"/>
            </w:tabs>
            <w:rPr/>
          </w:pPr>
          <w:hyperlink w:anchor="__RefHeading___Toc4266329_1280447820">
            <w:r>
              <w:rPr>
                <w:webHidden/>
                <w:rStyle w:val="IndexLink"/>
                <w:rtl w:val="true"/>
              </w:rPr>
              <w:t>لا يحسن الهجاء و المدح</w:t>
            </w:r>
            <w:r>
              <w:rPr>
                <w:rStyle w:val="IndexLink"/>
                <w:rtl w:val="true"/>
              </w:rPr>
              <w:tab/>
            </w:r>
            <w:r>
              <w:rPr>
                <w:rStyle w:val="IndexLink"/>
              </w:rPr>
              <w:t>403</w:t>
            </w:r>
          </w:hyperlink>
        </w:p>
        <w:p>
          <w:pPr>
            <w:pStyle w:val="Contents5"/>
            <w:tabs>
              <w:tab w:val="clear" w:pos="7892"/>
              <w:tab w:val="right" w:pos="9026" w:leader="dot"/>
            </w:tabs>
            <w:rPr/>
          </w:pPr>
          <w:hyperlink w:anchor="__RefHeading___Toc4266331_1280447820">
            <w:r>
              <w:rPr>
                <w:webHidden/>
                <w:rStyle w:val="IndexLink"/>
                <w:rtl w:val="true"/>
              </w:rPr>
              <w:t>ذو الرمة و بلال بن أبي بردة يحتكمان إلى أبي عمرو بن العلاء في رواية شيء من شعر حاتم</w:t>
            </w:r>
            <w:r>
              <w:rPr>
                <w:rStyle w:val="IndexLink"/>
                <w:rtl w:val="true"/>
              </w:rPr>
              <w:t>:</w:t>
              <w:tab/>
            </w:r>
            <w:r>
              <w:rPr>
                <w:rStyle w:val="IndexLink"/>
              </w:rPr>
              <w:t>403</w:t>
            </w:r>
          </w:hyperlink>
        </w:p>
        <w:p>
          <w:pPr>
            <w:pStyle w:val="Contents5"/>
            <w:tabs>
              <w:tab w:val="clear" w:pos="7892"/>
              <w:tab w:val="right" w:pos="9026" w:leader="dot"/>
            </w:tabs>
            <w:rPr/>
          </w:pPr>
          <w:hyperlink w:anchor="__RefHeading___Toc4266333_1280447820">
            <w:r>
              <w:rPr>
                <w:webHidden/>
                <w:rStyle w:val="IndexLink"/>
                <w:rtl w:val="true"/>
              </w:rPr>
              <w:t>أجود شعره في رأي بلال بن جرير</w:t>
            </w:r>
            <w:r>
              <w:rPr>
                <w:rStyle w:val="IndexLink"/>
                <w:rtl w:val="true"/>
              </w:rPr>
              <w:tab/>
            </w:r>
            <w:r>
              <w:rPr>
                <w:rStyle w:val="IndexLink"/>
              </w:rPr>
              <w:t>404</w:t>
            </w:r>
          </w:hyperlink>
        </w:p>
        <w:p>
          <w:pPr>
            <w:pStyle w:val="Contents5"/>
            <w:tabs>
              <w:tab w:val="clear" w:pos="7892"/>
              <w:tab w:val="right" w:pos="9026" w:leader="dot"/>
            </w:tabs>
            <w:rPr/>
          </w:pPr>
          <w:hyperlink w:anchor="__RefHeading___Toc4266335_1280447820">
            <w:r>
              <w:rPr>
                <w:webHidden/>
                <w:rStyle w:val="IndexLink"/>
                <w:rtl w:val="true"/>
              </w:rPr>
              <w:t>رأي لابن سلام في ذي الرمة</w:t>
            </w:r>
            <w:r>
              <w:rPr>
                <w:rStyle w:val="IndexLink"/>
                <w:rtl w:val="true"/>
              </w:rPr>
              <w:tab/>
            </w:r>
            <w:r>
              <w:rPr>
                <w:rStyle w:val="IndexLink"/>
              </w:rPr>
              <w:t>404</w:t>
            </w:r>
          </w:hyperlink>
        </w:p>
        <w:p>
          <w:pPr>
            <w:pStyle w:val="Contents5"/>
            <w:tabs>
              <w:tab w:val="clear" w:pos="7892"/>
              <w:tab w:val="right" w:pos="9026" w:leader="dot"/>
            </w:tabs>
            <w:rPr/>
          </w:pPr>
          <w:hyperlink w:anchor="__RefHeading___Toc4266337_1280447820">
            <w:r>
              <w:rPr>
                <w:webHidden/>
                <w:rStyle w:val="IndexLink"/>
                <w:rtl w:val="true"/>
              </w:rPr>
              <w:t>جماعة من الكوفة يصنعون له أبياتا</w:t>
            </w:r>
            <w:r>
              <w:rPr>
                <w:rStyle w:val="IndexLink"/>
                <w:rtl w:val="true"/>
              </w:rPr>
              <w:tab/>
            </w:r>
            <w:r>
              <w:rPr>
                <w:rStyle w:val="IndexLink"/>
              </w:rPr>
              <w:t>404</w:t>
            </w:r>
          </w:hyperlink>
        </w:p>
        <w:p>
          <w:pPr>
            <w:pStyle w:val="Contents5"/>
            <w:tabs>
              <w:tab w:val="clear" w:pos="7892"/>
              <w:tab w:val="right" w:pos="9026" w:leader="dot"/>
            </w:tabs>
            <w:rPr/>
          </w:pPr>
          <w:hyperlink w:anchor="__RefHeading___Toc4266339_1280447820">
            <w:r>
              <w:rPr>
                <w:webHidden/>
                <w:rStyle w:val="IndexLink"/>
                <w:rtl w:val="true"/>
              </w:rPr>
              <w:t>ذو الرمة و عنبسة النحوي</w:t>
            </w:r>
            <w:r>
              <w:rPr>
                <w:rStyle w:val="IndexLink"/>
                <w:rtl w:val="true"/>
              </w:rPr>
              <w:tab/>
            </w:r>
            <w:r>
              <w:rPr>
                <w:rStyle w:val="IndexLink"/>
              </w:rPr>
              <w:t>405</w:t>
            </w:r>
          </w:hyperlink>
        </w:p>
        <w:p>
          <w:pPr>
            <w:pStyle w:val="Contents5"/>
            <w:tabs>
              <w:tab w:val="clear" w:pos="7892"/>
              <w:tab w:val="right" w:pos="9026" w:leader="dot"/>
            </w:tabs>
            <w:rPr/>
          </w:pPr>
          <w:hyperlink w:anchor="__RefHeading___Toc4266341_1280447820">
            <w:r>
              <w:rPr>
                <w:webHidden/>
                <w:rStyle w:val="IndexLink"/>
                <w:rtl w:val="true"/>
              </w:rPr>
              <w:t>يغير شعره لرأي قاله ابن شبرمة</w:t>
            </w:r>
            <w:r>
              <w:rPr>
                <w:rStyle w:val="IndexLink"/>
                <w:rtl w:val="true"/>
              </w:rPr>
              <w:tab/>
            </w:r>
            <w:r>
              <w:rPr>
                <w:rStyle w:val="IndexLink"/>
              </w:rPr>
              <w:t>405</w:t>
            </w:r>
          </w:hyperlink>
        </w:p>
        <w:p>
          <w:pPr>
            <w:pStyle w:val="Contents5"/>
            <w:tabs>
              <w:tab w:val="clear" w:pos="7892"/>
              <w:tab w:val="right" w:pos="9026" w:leader="dot"/>
            </w:tabs>
            <w:rPr/>
          </w:pPr>
          <w:hyperlink w:anchor="__RefHeading___Toc4266343_1280447820">
            <w:r>
              <w:rPr>
                <w:webHidden/>
                <w:rStyle w:val="IndexLink"/>
                <w:rtl w:val="true"/>
              </w:rPr>
              <w:t>بلال بن أبي بردة يأمر له بعشرة آلاف درهم</w:t>
            </w:r>
            <w:r>
              <w:rPr>
                <w:rStyle w:val="IndexLink"/>
                <w:rtl w:val="true"/>
              </w:rPr>
              <w:tab/>
            </w:r>
            <w:r>
              <w:rPr>
                <w:rStyle w:val="IndexLink"/>
              </w:rPr>
              <w:t>405</w:t>
            </w:r>
          </w:hyperlink>
        </w:p>
        <w:p>
          <w:pPr>
            <w:pStyle w:val="Contents5"/>
            <w:tabs>
              <w:tab w:val="clear" w:pos="7892"/>
              <w:tab w:val="right" w:pos="9026" w:leader="dot"/>
            </w:tabs>
            <w:rPr/>
          </w:pPr>
          <w:hyperlink w:anchor="__RefHeading___Toc4266345_1280447820">
            <w:r>
              <w:rPr>
                <w:webHidden/>
                <w:rStyle w:val="IndexLink"/>
                <w:rtl w:val="true"/>
              </w:rPr>
              <w:t>رجل بمربد البصرة يراجعه في شعر ينشده</w:t>
            </w:r>
            <w:r>
              <w:rPr>
                <w:rStyle w:val="IndexLink"/>
                <w:rtl w:val="true"/>
              </w:rPr>
              <w:tab/>
            </w:r>
            <w:r>
              <w:rPr>
                <w:rStyle w:val="IndexLink"/>
              </w:rPr>
              <w:t>407</w:t>
            </w:r>
          </w:hyperlink>
        </w:p>
        <w:p>
          <w:pPr>
            <w:pStyle w:val="Contents5"/>
            <w:tabs>
              <w:tab w:val="clear" w:pos="7892"/>
              <w:tab w:val="right" w:pos="9026" w:leader="dot"/>
            </w:tabs>
            <w:rPr/>
          </w:pPr>
          <w:hyperlink w:anchor="__RefHeading___Toc4266347_1280447820">
            <w:r>
              <w:rPr>
                <w:webHidden/>
                <w:rStyle w:val="IndexLink"/>
                <w:rtl w:val="true"/>
              </w:rPr>
              <w:t>روايات في سبب تشبيبه بخرقاء</w:t>
            </w:r>
            <w:r>
              <w:rPr>
                <w:rStyle w:val="IndexLink"/>
                <w:rtl w:val="true"/>
              </w:rPr>
              <w:tab/>
            </w:r>
            <w:r>
              <w:rPr>
                <w:rStyle w:val="IndexLink"/>
              </w:rPr>
              <w:t>407</w:t>
            </w:r>
          </w:hyperlink>
        </w:p>
        <w:p>
          <w:pPr>
            <w:pStyle w:val="Contents5"/>
            <w:tabs>
              <w:tab w:val="clear" w:pos="7892"/>
              <w:tab w:val="right" w:pos="9026" w:leader="dot"/>
            </w:tabs>
            <w:rPr/>
          </w:pPr>
          <w:hyperlink w:anchor="__RefHeading___Toc4266349_1280447820">
            <w:r>
              <w:rPr>
                <w:webHidden/>
                <w:rStyle w:val="IndexLink"/>
                <w:rtl w:val="true"/>
              </w:rPr>
              <w:t>كان الحاجّ يمرون بخرقاء</w:t>
            </w:r>
            <w:r>
              <w:rPr>
                <w:rStyle w:val="IndexLink"/>
                <w:rtl w:val="true"/>
              </w:rPr>
              <w:tab/>
            </w:r>
            <w:r>
              <w:rPr>
                <w:rStyle w:val="IndexLink"/>
              </w:rPr>
              <w:t>408</w:t>
            </w:r>
          </w:hyperlink>
        </w:p>
        <w:p>
          <w:pPr>
            <w:pStyle w:val="Contents5"/>
            <w:tabs>
              <w:tab w:val="clear" w:pos="7892"/>
              <w:tab w:val="right" w:pos="9026" w:leader="dot"/>
            </w:tabs>
            <w:rPr/>
          </w:pPr>
          <w:hyperlink w:anchor="__RefHeading___Toc4266351_1280447820">
            <w:r>
              <w:rPr>
                <w:webHidden/>
                <w:rStyle w:val="IndexLink"/>
                <w:rtl w:val="true"/>
              </w:rPr>
              <w:t>خرقاء تسأل القحيف العقيلي أن يشيب بها</w:t>
            </w:r>
            <w:r>
              <w:rPr>
                <w:rStyle w:val="IndexLink"/>
                <w:rtl w:val="true"/>
              </w:rPr>
              <w:tab/>
            </w:r>
            <w:r>
              <w:rPr>
                <w:rStyle w:val="IndexLink"/>
              </w:rPr>
              <w:t>408</w:t>
            </w:r>
          </w:hyperlink>
        </w:p>
        <w:p>
          <w:pPr>
            <w:pStyle w:val="Contents6"/>
            <w:tabs>
              <w:tab w:val="clear" w:pos="7609"/>
              <w:tab w:val="right" w:pos="9026" w:leader="dot"/>
            </w:tabs>
            <w:rPr/>
          </w:pPr>
          <w:hyperlink w:anchor="__RefHeading___Toc4266353_1280447820">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4266355_1280447820">
            <w:r>
              <w:rPr>
                <w:webHidden/>
                <w:rStyle w:val="IndexLink"/>
                <w:rtl w:val="true"/>
              </w:rPr>
              <w:t>صوت</w:t>
            </w:r>
            <w:r>
              <w:rPr>
                <w:rStyle w:val="IndexLink"/>
                <w:rtl w:val="true"/>
              </w:rPr>
              <w:tab/>
            </w:r>
            <w:r>
              <w:rPr>
                <w:rStyle w:val="IndexLink"/>
              </w:rPr>
              <w:t>408</w:t>
            </w:r>
          </w:hyperlink>
        </w:p>
        <w:p>
          <w:pPr>
            <w:pStyle w:val="Contents5"/>
            <w:tabs>
              <w:tab w:val="clear" w:pos="7892"/>
              <w:tab w:val="right" w:pos="9026" w:leader="dot"/>
            </w:tabs>
            <w:rPr/>
          </w:pPr>
          <w:hyperlink w:anchor="__RefHeading___Toc4266357_1280447820">
            <w:r>
              <w:rPr>
                <w:webHidden/>
                <w:rStyle w:val="IndexLink"/>
                <w:rtl w:val="true"/>
              </w:rPr>
              <w:t>خرقاء تسقي ذا الرمة و هي لا تعرفه</w:t>
            </w:r>
            <w:r>
              <w:rPr>
                <w:rStyle w:val="IndexLink"/>
                <w:rtl w:val="true"/>
              </w:rPr>
              <w:tab/>
            </w:r>
            <w:r>
              <w:rPr>
                <w:rStyle w:val="IndexLink"/>
              </w:rPr>
              <w:t>408</w:t>
            </w:r>
          </w:hyperlink>
        </w:p>
        <w:p>
          <w:pPr>
            <w:pStyle w:val="Contents5"/>
            <w:tabs>
              <w:tab w:val="clear" w:pos="7892"/>
              <w:tab w:val="right" w:pos="9026" w:leader="dot"/>
            </w:tabs>
            <w:rPr/>
          </w:pPr>
          <w:hyperlink w:anchor="__RefHeading___Toc4266359_1280447820">
            <w:r>
              <w:rPr>
                <w:webHidden/>
                <w:rStyle w:val="IndexLink"/>
                <w:rtl w:val="true"/>
              </w:rPr>
              <w:t>المفضل الضّبيّ يزور خرقاء</w:t>
            </w:r>
            <w:r>
              <w:rPr>
                <w:rStyle w:val="IndexLink"/>
                <w:rtl w:val="true"/>
              </w:rPr>
              <w:tab/>
            </w:r>
            <w:r>
              <w:rPr>
                <w:rStyle w:val="IndexLink"/>
              </w:rPr>
              <w:t>409</w:t>
            </w:r>
          </w:hyperlink>
        </w:p>
        <w:p>
          <w:pPr>
            <w:pStyle w:val="Contents5"/>
            <w:tabs>
              <w:tab w:val="clear" w:pos="7892"/>
              <w:tab w:val="right" w:pos="9026" w:leader="dot"/>
            </w:tabs>
            <w:rPr/>
          </w:pPr>
          <w:hyperlink w:anchor="__RefHeading___Toc4266361_1280447820">
            <w:r>
              <w:rPr>
                <w:webHidden/>
                <w:rStyle w:val="IndexLink"/>
                <w:rtl w:val="true"/>
              </w:rPr>
              <w:t>رواية أخرى في لقاء ذي الرمة بخرقاء</w:t>
            </w:r>
            <w:r>
              <w:rPr>
                <w:rStyle w:val="IndexLink"/>
                <w:rtl w:val="true"/>
              </w:rPr>
              <w:tab/>
            </w:r>
            <w:r>
              <w:rPr>
                <w:rStyle w:val="IndexLink"/>
              </w:rPr>
              <w:t>409</w:t>
            </w:r>
          </w:hyperlink>
        </w:p>
        <w:p>
          <w:pPr>
            <w:pStyle w:val="Contents5"/>
            <w:tabs>
              <w:tab w:val="clear" w:pos="7892"/>
              <w:tab w:val="right" w:pos="9026" w:leader="dot"/>
            </w:tabs>
            <w:rPr/>
          </w:pPr>
          <w:hyperlink w:anchor="__RefHeading___Toc4266363_1280447820">
            <w:r>
              <w:rPr>
                <w:webHidden/>
                <w:rStyle w:val="IndexLink"/>
                <w:rtl w:val="true"/>
              </w:rPr>
              <w:t>خرقاء و صباح بن الهذيل</w:t>
            </w:r>
            <w:r>
              <w:rPr>
                <w:rStyle w:val="IndexLink"/>
                <w:rtl w:val="true"/>
              </w:rPr>
              <w:tab/>
            </w:r>
            <w:r>
              <w:rPr>
                <w:rStyle w:val="IndexLink"/>
              </w:rPr>
              <w:t>409</w:t>
            </w:r>
          </w:hyperlink>
        </w:p>
        <w:p>
          <w:pPr>
            <w:pStyle w:val="Contents5"/>
            <w:tabs>
              <w:tab w:val="clear" w:pos="7892"/>
              <w:tab w:val="right" w:pos="9026" w:leader="dot"/>
            </w:tabs>
            <w:rPr/>
          </w:pPr>
          <w:hyperlink w:anchor="__RefHeading___Toc4266365_1280447820">
            <w:r>
              <w:rPr>
                <w:webHidden/>
                <w:rStyle w:val="IndexLink"/>
                <w:rtl w:val="true"/>
              </w:rPr>
              <w:t>الحجاج الأسدي يزور خرقاء، و تنشده شعرا لها في ذي الرمة</w:t>
            </w:r>
            <w:r>
              <w:rPr>
                <w:rStyle w:val="IndexLink"/>
                <w:rtl w:val="true"/>
              </w:rPr>
              <w:tab/>
            </w:r>
            <w:r>
              <w:rPr>
                <w:rStyle w:val="IndexLink"/>
              </w:rPr>
              <w:t>411</w:t>
            </w:r>
          </w:hyperlink>
        </w:p>
        <w:p>
          <w:pPr>
            <w:pStyle w:val="Contents5"/>
            <w:tabs>
              <w:tab w:val="clear" w:pos="7892"/>
              <w:tab w:val="right" w:pos="9026" w:leader="dot"/>
            </w:tabs>
            <w:rPr/>
          </w:pPr>
          <w:hyperlink w:anchor="__RefHeading___Toc4266367_1280447820">
            <w:r>
              <w:rPr>
                <w:webHidden/>
                <w:rStyle w:val="IndexLink"/>
                <w:rtl w:val="true"/>
              </w:rPr>
              <w:t>رجل من بني النجار يمر ببيت خرقاء و يحادث ابنتها</w:t>
            </w:r>
            <w:r>
              <w:rPr>
                <w:rStyle w:val="IndexLink"/>
                <w:rtl w:val="true"/>
              </w:rPr>
              <w:tab/>
            </w:r>
            <w:r>
              <w:rPr>
                <w:rStyle w:val="IndexLink"/>
              </w:rPr>
              <w:t>413</w:t>
            </w:r>
          </w:hyperlink>
        </w:p>
        <w:p>
          <w:pPr>
            <w:pStyle w:val="Contents5"/>
            <w:tabs>
              <w:tab w:val="clear" w:pos="7892"/>
              <w:tab w:val="right" w:pos="9026" w:leader="dot"/>
            </w:tabs>
            <w:rPr/>
          </w:pPr>
          <w:hyperlink w:anchor="__RefHeading___Toc4266369_1280447820">
            <w:r>
              <w:rPr>
                <w:webHidden/>
                <w:rStyle w:val="IndexLink"/>
                <w:rtl w:val="true"/>
              </w:rPr>
              <w:t>ذو الرمة يموت و له أربعون سنة</w:t>
            </w:r>
            <w:r>
              <w:rPr>
                <w:rStyle w:val="IndexLink"/>
                <w:rtl w:val="true"/>
              </w:rPr>
              <w:tab/>
            </w:r>
            <w:r>
              <w:rPr>
                <w:rStyle w:val="IndexLink"/>
              </w:rPr>
              <w:t>413</w:t>
            </w:r>
          </w:hyperlink>
        </w:p>
        <w:p>
          <w:pPr>
            <w:pStyle w:val="Contents5"/>
            <w:tabs>
              <w:tab w:val="clear" w:pos="7892"/>
              <w:tab w:val="right" w:pos="9026" w:leader="dot"/>
            </w:tabs>
            <w:rPr/>
          </w:pPr>
          <w:hyperlink w:anchor="__RefHeading___Toc4266371_1280447820">
            <w:r>
              <w:rPr>
                <w:webHidden/>
                <w:rStyle w:val="IndexLink"/>
                <w:rtl w:val="true"/>
              </w:rPr>
              <w:t>روايات مختلفة في وفاته</w:t>
            </w:r>
            <w:r>
              <w:rPr>
                <w:rStyle w:val="IndexLink"/>
                <w:rtl w:val="true"/>
              </w:rPr>
              <w:tab/>
            </w:r>
            <w:r>
              <w:rPr>
                <w:rStyle w:val="IndexLink"/>
              </w:rPr>
              <w:t>413</w:t>
            </w:r>
          </w:hyperlink>
        </w:p>
        <w:p>
          <w:pPr>
            <w:pStyle w:val="Contents5"/>
            <w:tabs>
              <w:tab w:val="clear" w:pos="7892"/>
              <w:tab w:val="right" w:pos="9026" w:leader="dot"/>
            </w:tabs>
            <w:rPr/>
          </w:pPr>
          <w:hyperlink w:anchor="__RefHeading___Toc4266373_1280447820">
            <w:r>
              <w:rPr>
                <w:webHidden/>
                <w:rStyle w:val="IndexLink"/>
                <w:rtl w:val="true"/>
              </w:rPr>
              <w:t>قبره بالدهناء</w:t>
            </w:r>
            <w:r>
              <w:rPr>
                <w:rStyle w:val="IndexLink"/>
                <w:rtl w:val="true"/>
              </w:rPr>
              <w:tab/>
            </w:r>
            <w:r>
              <w:rPr>
                <w:rStyle w:val="IndexLink"/>
              </w:rPr>
              <w:t>417</w:t>
            </w:r>
          </w:hyperlink>
        </w:p>
        <w:p>
          <w:pPr>
            <w:pStyle w:val="Contents5"/>
            <w:tabs>
              <w:tab w:val="clear" w:pos="7892"/>
              <w:tab w:val="right" w:pos="9026" w:leader="dot"/>
            </w:tabs>
            <w:rPr/>
          </w:pPr>
          <w:hyperlink w:anchor="__RefHeading___Toc4266375_1280447820">
            <w:r>
              <w:rPr>
                <w:webHidden/>
                <w:rStyle w:val="IndexLink"/>
                <w:rtl w:val="true"/>
              </w:rPr>
              <w:t>كان حسن الصلاة و الخشوع</w:t>
            </w:r>
            <w:r>
              <w:rPr>
                <w:rStyle w:val="IndexLink"/>
                <w:rtl w:val="true"/>
              </w:rPr>
              <w:tab/>
            </w:r>
            <w:r>
              <w:rPr>
                <w:rStyle w:val="IndexLink"/>
              </w:rPr>
              <w:t>418</w:t>
            </w:r>
          </w:hyperlink>
        </w:p>
        <w:p>
          <w:pPr>
            <w:pStyle w:val="Contents5"/>
            <w:tabs>
              <w:tab w:val="clear" w:pos="7892"/>
              <w:tab w:val="right" w:pos="9026" w:leader="dot"/>
            </w:tabs>
            <w:rPr/>
          </w:pPr>
          <w:hyperlink w:anchor="__RefHeading___Toc4266377_1280447820">
            <w:r>
              <w:rPr>
                <w:webHidden/>
                <w:rStyle w:val="IndexLink"/>
                <w:rtl w:val="true"/>
              </w:rPr>
              <w:t>أخوه مسعود يرثيه</w:t>
            </w:r>
            <w:r>
              <w:rPr>
                <w:rStyle w:val="IndexLink"/>
                <w:rtl w:val="true"/>
              </w:rPr>
              <w:tab/>
            </w:r>
            <w:r>
              <w:rPr>
                <w:rStyle w:val="IndexLink"/>
              </w:rPr>
              <w:t>418</w:t>
            </w:r>
          </w:hyperlink>
        </w:p>
        <w:p>
          <w:pPr>
            <w:pStyle w:val="Contents4"/>
            <w:tabs>
              <w:tab w:val="clear" w:pos="8176"/>
              <w:tab w:val="right" w:pos="9026" w:leader="dot"/>
            </w:tabs>
            <w:rPr/>
          </w:pPr>
          <w:hyperlink w:anchor="__RefHeading___Toc4266379_1280447820">
            <w:r>
              <w:rPr>
                <w:webHidden/>
                <w:rStyle w:val="IndexLink"/>
              </w:rPr>
              <w:t>2</w:t>
            </w:r>
            <w:r>
              <w:rPr>
                <w:rStyle w:val="IndexLink"/>
                <w:rtl w:val="true"/>
              </w:rPr>
              <w:t xml:space="preserve"> - </w:t>
            </w:r>
            <w:r>
              <w:rPr>
                <w:rStyle w:val="IndexLink"/>
                <w:rtl w:val="true"/>
              </w:rPr>
              <w:t>ذكر خبر إبراهيم في هذه الأصوات الماخوريّة</w:t>
            </w:r>
            <w:r>
              <w:rPr>
                <w:rStyle w:val="IndexLink"/>
                <w:rtl w:val="true"/>
              </w:rPr>
              <w:tab/>
            </w:r>
            <w:r>
              <w:rPr>
                <w:rStyle w:val="IndexLink"/>
              </w:rPr>
              <w:t>419</w:t>
            </w:r>
          </w:hyperlink>
        </w:p>
        <w:p>
          <w:pPr>
            <w:pStyle w:val="Contents5"/>
            <w:tabs>
              <w:tab w:val="clear" w:pos="7892"/>
              <w:tab w:val="right" w:pos="9026" w:leader="dot"/>
            </w:tabs>
            <w:rPr/>
          </w:pPr>
          <w:hyperlink w:anchor="__RefHeading___Toc4266381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266383_1280447820">
            <w:r>
              <w:rPr>
                <w:webHidden/>
                <w:rStyle w:val="IndexLink"/>
                <w:rtl w:val="true"/>
              </w:rPr>
              <w:t>نسبة ما في هذا الخبر من الغناء</w:t>
            </w:r>
            <w:r>
              <w:rPr>
                <w:rStyle w:val="IndexLink"/>
                <w:rtl w:val="true"/>
              </w:rPr>
              <w:tab/>
            </w:r>
            <w:r>
              <w:rPr>
                <w:rStyle w:val="IndexLink"/>
              </w:rPr>
              <w:t>419</w:t>
            </w:r>
          </w:hyperlink>
        </w:p>
        <w:p>
          <w:pPr>
            <w:pStyle w:val="Contents6"/>
            <w:tabs>
              <w:tab w:val="clear" w:pos="7609"/>
              <w:tab w:val="right" w:pos="9026" w:leader="dot"/>
            </w:tabs>
            <w:rPr/>
          </w:pPr>
          <w:hyperlink w:anchor="__RefHeading___Toc4266385_1280447820">
            <w:r>
              <w:rPr>
                <w:webHidden/>
                <w:rStyle w:val="IndexLink"/>
                <w:rtl w:val="true"/>
              </w:rPr>
              <w:t>صوت</w:t>
            </w:r>
            <w:r>
              <w:rPr>
                <w:rStyle w:val="IndexLink"/>
                <w:rtl w:val="true"/>
              </w:rPr>
              <w:tab/>
            </w:r>
            <w:r>
              <w:rPr>
                <w:rStyle w:val="IndexLink"/>
              </w:rPr>
              <w:t>419</w:t>
            </w:r>
          </w:hyperlink>
        </w:p>
        <w:p>
          <w:pPr>
            <w:pStyle w:val="Contents6"/>
            <w:tabs>
              <w:tab w:val="clear" w:pos="7609"/>
              <w:tab w:val="right" w:pos="9026" w:leader="dot"/>
            </w:tabs>
            <w:rPr/>
          </w:pPr>
          <w:hyperlink w:anchor="__RefHeading___Toc4266387_1280447820">
            <w:r>
              <w:rPr>
                <w:webHidden/>
                <w:rStyle w:val="IndexLink"/>
                <w:rtl w:val="true"/>
              </w:rPr>
              <w:t>صوت</w:t>
            </w:r>
            <w:r>
              <w:rPr>
                <w:rStyle w:val="IndexLink"/>
                <w:rtl w:val="true"/>
              </w:rPr>
              <w:tab/>
            </w:r>
            <w:r>
              <w:rPr>
                <w:rStyle w:val="IndexLink"/>
              </w:rPr>
              <w:t>420</w:t>
            </w:r>
          </w:hyperlink>
        </w:p>
        <w:p>
          <w:pPr>
            <w:pStyle w:val="Contents6"/>
            <w:tabs>
              <w:tab w:val="clear" w:pos="7609"/>
              <w:tab w:val="right" w:pos="9026" w:leader="dot"/>
            </w:tabs>
            <w:rPr/>
          </w:pPr>
          <w:hyperlink w:anchor="__RefHeading___Toc4266389_1280447820">
            <w:r>
              <w:rPr>
                <w:webHidden/>
                <w:rStyle w:val="IndexLink"/>
                <w:rtl w:val="true"/>
              </w:rPr>
              <w:t>صوت</w:t>
            </w:r>
            <w:r>
              <w:rPr>
                <w:rStyle w:val="IndexLink"/>
                <w:rtl w:val="true"/>
              </w:rPr>
              <w:tab/>
            </w:r>
            <w:r>
              <w:rPr>
                <w:rStyle w:val="IndexLink"/>
              </w:rPr>
              <w:t>420</w:t>
            </w:r>
          </w:hyperlink>
        </w:p>
        <w:p>
          <w:pPr>
            <w:pStyle w:val="Contents5"/>
            <w:tabs>
              <w:tab w:val="clear" w:pos="7892"/>
              <w:tab w:val="right" w:pos="9026" w:leader="dot"/>
            </w:tabs>
            <w:rPr/>
          </w:pPr>
          <w:hyperlink w:anchor="__RefHeading___Toc4266391_1280447820">
            <w:r>
              <w:rPr>
                <w:webHidden/>
                <w:rStyle w:val="IndexLink"/>
                <w:rtl w:val="true"/>
              </w:rPr>
              <w:t>ذو الرمة و عصمة بن مالك يزوران ميّة</w:t>
            </w:r>
            <w:r>
              <w:rPr>
                <w:rStyle w:val="IndexLink"/>
                <w:rtl w:val="true"/>
              </w:rPr>
              <w:tab/>
            </w:r>
            <w:r>
              <w:rPr>
                <w:rStyle w:val="IndexLink"/>
              </w:rPr>
              <w:t>421</w:t>
            </w:r>
          </w:hyperlink>
        </w:p>
        <w:p>
          <w:pPr>
            <w:pStyle w:val="Contents6"/>
            <w:tabs>
              <w:tab w:val="clear" w:pos="7609"/>
              <w:tab w:val="right" w:pos="9026" w:leader="dot"/>
            </w:tabs>
            <w:rPr/>
          </w:pPr>
          <w:hyperlink w:anchor="__RefHeading___Toc4266393_128044782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4266395_1280447820">
            <w:r>
              <w:rPr>
                <w:webHidden/>
                <w:rStyle w:val="IndexLink"/>
                <w:rtl w:val="true"/>
              </w:rPr>
              <w:t>صوت</w:t>
            </w:r>
            <w:r>
              <w:rPr>
                <w:rStyle w:val="IndexLink"/>
                <w:rtl w:val="true"/>
              </w:rPr>
              <w:tab/>
            </w:r>
            <w:r>
              <w:rPr>
                <w:rStyle w:val="IndexLink"/>
              </w:rPr>
              <w:t>422</w:t>
            </w:r>
          </w:hyperlink>
        </w:p>
        <w:p>
          <w:pPr>
            <w:pStyle w:val="Contents6"/>
            <w:tabs>
              <w:tab w:val="clear" w:pos="7609"/>
              <w:tab w:val="right" w:pos="9026" w:leader="dot"/>
            </w:tabs>
            <w:rPr/>
          </w:pPr>
          <w:hyperlink w:anchor="__RefHeading___Toc4266397_1280447820">
            <w:r>
              <w:rPr>
                <w:webHidden/>
                <w:rStyle w:val="IndexLink"/>
                <w:rtl w:val="true"/>
              </w:rPr>
              <w:t>صوت</w:t>
            </w:r>
            <w:r>
              <w:rPr>
                <w:rStyle w:val="IndexLink"/>
                <w:rtl w:val="true"/>
              </w:rPr>
              <w:tab/>
            </w:r>
            <w:r>
              <w:rPr>
                <w:rStyle w:val="IndexLink"/>
              </w:rPr>
              <w:t>422</w:t>
            </w:r>
          </w:hyperlink>
        </w:p>
        <w:p>
          <w:pPr>
            <w:pStyle w:val="Contents4"/>
            <w:tabs>
              <w:tab w:val="clear" w:pos="8176"/>
              <w:tab w:val="right" w:pos="9026" w:leader="dot"/>
            </w:tabs>
            <w:rPr/>
          </w:pPr>
          <w:hyperlink w:anchor="__RefHeading___Toc4266399_1280447820">
            <w:r>
              <w:rPr>
                <w:webHidden/>
                <w:rStyle w:val="IndexLink"/>
              </w:rPr>
              <w:t>3</w:t>
            </w:r>
            <w:r>
              <w:rPr>
                <w:rStyle w:val="IndexLink"/>
                <w:rtl w:val="true"/>
              </w:rPr>
              <w:t xml:space="preserve"> - </w:t>
            </w:r>
            <w:r>
              <w:rPr>
                <w:rStyle w:val="IndexLink"/>
                <w:rtl w:val="true"/>
              </w:rPr>
              <w:t>ذكر مقتل الزبير و خبره</w:t>
            </w:r>
            <w:r>
              <w:rPr>
                <w:rStyle w:val="IndexLink"/>
                <w:rtl w:val="true"/>
              </w:rPr>
              <w:tab/>
            </w:r>
            <w:r>
              <w:rPr>
                <w:rStyle w:val="IndexLink"/>
              </w:rPr>
              <w:t>423</w:t>
            </w:r>
          </w:hyperlink>
        </w:p>
        <w:p>
          <w:pPr>
            <w:pStyle w:val="Contents5"/>
            <w:tabs>
              <w:tab w:val="clear" w:pos="7892"/>
              <w:tab w:val="right" w:pos="9026" w:leader="dot"/>
            </w:tabs>
            <w:rPr/>
          </w:pPr>
          <w:hyperlink w:anchor="__RefHeading___Toc4266401_1280447820">
            <w:r>
              <w:rPr>
                <w:webHidden/>
                <w:rStyle w:val="IndexLink"/>
                <w:rtl w:val="true"/>
              </w:rPr>
              <w:t>الزبير و علي بن أبي طالب</w:t>
            </w:r>
            <w:r>
              <w:rPr>
                <w:rStyle w:val="IndexLink"/>
                <w:rtl w:val="true"/>
              </w:rPr>
              <w:tab/>
            </w:r>
            <w:r>
              <w:rPr>
                <w:rStyle w:val="IndexLink"/>
              </w:rPr>
              <w:t>423</w:t>
            </w:r>
          </w:hyperlink>
        </w:p>
        <w:p>
          <w:pPr>
            <w:pStyle w:val="Contents5"/>
            <w:tabs>
              <w:tab w:val="clear" w:pos="7892"/>
              <w:tab w:val="right" w:pos="9026" w:leader="dot"/>
            </w:tabs>
            <w:rPr/>
          </w:pPr>
          <w:hyperlink w:anchor="__RefHeading___Toc4266403_1280447820">
            <w:r>
              <w:rPr>
                <w:webHidden/>
                <w:rStyle w:val="IndexLink"/>
                <w:rtl w:val="true"/>
              </w:rPr>
              <w:t>مقتل الزبير</w:t>
            </w:r>
            <w:r>
              <w:rPr>
                <w:rStyle w:val="IndexLink"/>
                <w:rtl w:val="true"/>
              </w:rPr>
              <w:tab/>
            </w:r>
            <w:r>
              <w:rPr>
                <w:rStyle w:val="IndexLink"/>
              </w:rPr>
              <w:t>424</w:t>
            </w:r>
          </w:hyperlink>
        </w:p>
        <w:p>
          <w:pPr>
            <w:pStyle w:val="Contents5"/>
            <w:tabs>
              <w:tab w:val="clear" w:pos="7892"/>
              <w:tab w:val="right" w:pos="9026" w:leader="dot"/>
            </w:tabs>
            <w:rPr/>
          </w:pPr>
          <w:hyperlink w:anchor="__RefHeading___Toc4266405_1280447820">
            <w:r>
              <w:rPr>
                <w:webHidden/>
                <w:rStyle w:val="IndexLink"/>
                <w:rtl w:val="true"/>
              </w:rPr>
              <w:t>عاتكة ترثي الزبير</w:t>
            </w:r>
            <w:r>
              <w:rPr>
                <w:rStyle w:val="IndexLink"/>
                <w:rtl w:val="true"/>
              </w:rPr>
              <w:tab/>
            </w:r>
            <w:r>
              <w:rPr>
                <w:rStyle w:val="IndexLink"/>
              </w:rPr>
              <w:t>426</w:t>
            </w:r>
          </w:hyperlink>
        </w:p>
        <w:p>
          <w:pPr>
            <w:pStyle w:val="Contents5"/>
            <w:tabs>
              <w:tab w:val="clear" w:pos="7892"/>
              <w:tab w:val="right" w:pos="9026" w:leader="dot"/>
            </w:tabs>
            <w:rPr/>
          </w:pPr>
          <w:hyperlink w:anchor="__RefHeading___Toc4266407_1280447820">
            <w:r>
              <w:rPr>
                <w:webHidden/>
                <w:rStyle w:val="IndexLink"/>
                <w:rtl w:val="true"/>
              </w:rPr>
              <w:t>عبد اللّه بن أبي بكر و عاتكة</w:t>
            </w:r>
            <w:r>
              <w:rPr>
                <w:rStyle w:val="IndexLink"/>
                <w:rtl w:val="true"/>
              </w:rPr>
              <w:tab/>
            </w:r>
            <w:r>
              <w:rPr>
                <w:rStyle w:val="IndexLink"/>
              </w:rPr>
              <w:t>428</w:t>
            </w:r>
          </w:hyperlink>
        </w:p>
        <w:p>
          <w:pPr>
            <w:pStyle w:val="Contents5"/>
            <w:tabs>
              <w:tab w:val="clear" w:pos="7892"/>
              <w:tab w:val="right" w:pos="9026" w:leader="dot"/>
            </w:tabs>
            <w:rPr/>
          </w:pPr>
          <w:hyperlink w:anchor="__RefHeading___Toc4266409_1280447820">
            <w:r>
              <w:rPr>
                <w:webHidden/>
                <w:rStyle w:val="IndexLink"/>
                <w:rtl w:val="true"/>
              </w:rPr>
              <w:t>عمر بن الخطاب و عاتكة</w:t>
            </w:r>
            <w:r>
              <w:rPr>
                <w:rStyle w:val="IndexLink"/>
                <w:rtl w:val="true"/>
              </w:rPr>
              <w:tab/>
            </w:r>
            <w:r>
              <w:rPr>
                <w:rStyle w:val="IndexLink"/>
              </w:rPr>
              <w:t>430</w:t>
            </w:r>
          </w:hyperlink>
        </w:p>
        <w:p>
          <w:pPr>
            <w:pStyle w:val="Contents6"/>
            <w:tabs>
              <w:tab w:val="clear" w:pos="7609"/>
              <w:tab w:val="right" w:pos="9026" w:leader="dot"/>
            </w:tabs>
            <w:rPr/>
          </w:pPr>
          <w:hyperlink w:anchor="__RefHeading___Toc4266411_1280447820">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4266413_1280447820">
            <w:r>
              <w:rPr>
                <w:webHidden/>
                <w:rStyle w:val="IndexLink"/>
                <w:rtl w:val="true"/>
              </w:rPr>
              <w:t>صوت</w:t>
            </w:r>
            <w:r>
              <w:rPr>
                <w:rStyle w:val="IndexLink"/>
                <w:rtl w:val="true"/>
              </w:rPr>
              <w:tab/>
            </w:r>
            <w:r>
              <w:rPr>
                <w:rStyle w:val="IndexLink"/>
              </w:rPr>
              <w:t>432</w:t>
            </w:r>
          </w:hyperlink>
        </w:p>
        <w:p>
          <w:pPr>
            <w:pStyle w:val="Contents5"/>
            <w:tabs>
              <w:tab w:val="clear" w:pos="7892"/>
              <w:tab w:val="right" w:pos="9026" w:leader="dot"/>
            </w:tabs>
            <w:rPr/>
          </w:pPr>
          <w:hyperlink w:anchor="__RefHeading___Toc4266415_1280447820">
            <w:r>
              <w:rPr>
                <w:webHidden/>
                <w:rStyle w:val="IndexLink"/>
                <w:rtl w:val="true"/>
              </w:rPr>
              <w:t>الزبير بن العوام و عاتكة</w:t>
            </w:r>
            <w:r>
              <w:rPr>
                <w:rStyle w:val="IndexLink"/>
                <w:rtl w:val="true"/>
              </w:rPr>
              <w:tab/>
            </w:r>
            <w:r>
              <w:rPr>
                <w:rStyle w:val="IndexLink"/>
              </w:rPr>
              <w:t>432</w:t>
            </w:r>
          </w:hyperlink>
        </w:p>
        <w:p>
          <w:pPr>
            <w:pStyle w:val="Contents5"/>
            <w:tabs>
              <w:tab w:val="clear" w:pos="7892"/>
              <w:tab w:val="right" w:pos="9026" w:leader="dot"/>
            </w:tabs>
            <w:rPr/>
          </w:pPr>
          <w:hyperlink w:anchor="__RefHeading___Toc4266417_1280447820">
            <w:r>
              <w:rPr>
                <w:webHidden/>
                <w:rStyle w:val="IndexLink"/>
                <w:rtl w:val="true"/>
              </w:rPr>
              <w:t>الحسين بن علي و عاتكة</w:t>
            </w:r>
            <w:r>
              <w:rPr>
                <w:rStyle w:val="IndexLink"/>
                <w:rtl w:val="true"/>
              </w:rPr>
              <w:tab/>
            </w:r>
            <w:r>
              <w:rPr>
                <w:rStyle w:val="IndexLink"/>
              </w:rPr>
              <w:t>432</w:t>
            </w:r>
          </w:hyperlink>
        </w:p>
        <w:p>
          <w:pPr>
            <w:pStyle w:val="Contents5"/>
            <w:tabs>
              <w:tab w:val="clear" w:pos="7892"/>
              <w:tab w:val="right" w:pos="9026" w:leader="dot"/>
            </w:tabs>
            <w:rPr/>
          </w:pPr>
          <w:hyperlink w:anchor="__RefHeading___Toc4266419_1280447820">
            <w:r>
              <w:rPr>
                <w:webHidden/>
                <w:rStyle w:val="IndexLink"/>
                <w:rtl w:val="true"/>
              </w:rPr>
              <w:t>طويس يغني شعرا لعاتكة</w:t>
            </w:r>
            <w:r>
              <w:rPr>
                <w:rStyle w:val="IndexLink"/>
                <w:rtl w:val="true"/>
              </w:rPr>
              <w:tab/>
            </w:r>
            <w:r>
              <w:rPr>
                <w:rStyle w:val="IndexLink"/>
              </w:rPr>
              <w:t>434</w:t>
            </w:r>
          </w:hyperlink>
        </w:p>
        <w:p>
          <w:pPr>
            <w:pStyle w:val="Contents6"/>
            <w:tabs>
              <w:tab w:val="clear" w:pos="7609"/>
              <w:tab w:val="right" w:pos="9026" w:leader="dot"/>
            </w:tabs>
            <w:rPr/>
          </w:pPr>
          <w:hyperlink w:anchor="__RefHeading___Toc4266421_1280447820">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4266423_1280447820">
            <w:r>
              <w:rPr>
                <w:webHidden/>
                <w:rStyle w:val="IndexLink"/>
                <w:rtl w:val="true"/>
              </w:rPr>
              <w:t>صوت</w:t>
            </w:r>
            <w:r>
              <w:rPr>
                <w:rStyle w:val="IndexLink"/>
                <w:rtl w:val="true"/>
              </w:rPr>
              <w:tab/>
            </w:r>
            <w:r>
              <w:rPr>
                <w:rStyle w:val="IndexLink"/>
              </w:rPr>
              <w:t>434</w:t>
            </w:r>
          </w:hyperlink>
        </w:p>
        <w:p>
          <w:pPr>
            <w:pStyle w:val="Contents4"/>
            <w:tabs>
              <w:tab w:val="clear" w:pos="8176"/>
              <w:tab w:val="right" w:pos="9026" w:leader="dot"/>
            </w:tabs>
            <w:rPr/>
          </w:pPr>
          <w:hyperlink w:anchor="__RefHeading___Toc4266425_1280447820">
            <w:r>
              <w:rPr>
                <w:webHidden/>
                <w:rStyle w:val="IndexLink"/>
              </w:rPr>
              <w:t>4</w:t>
            </w:r>
            <w:r>
              <w:rPr>
                <w:rStyle w:val="IndexLink"/>
                <w:rtl w:val="true"/>
              </w:rPr>
              <w:t xml:space="preserve"> - </w:t>
            </w:r>
            <w:r>
              <w:rPr>
                <w:rStyle w:val="IndexLink"/>
                <w:rtl w:val="true"/>
              </w:rPr>
              <w:t>ذكر أخبار دنانير و أخبار عقيد</w:t>
            </w:r>
            <w:r>
              <w:rPr>
                <w:rStyle w:val="IndexLink"/>
                <w:rtl w:val="true"/>
              </w:rPr>
              <w:tab/>
            </w:r>
            <w:r>
              <w:rPr>
                <w:rStyle w:val="IndexLink"/>
              </w:rPr>
              <w:t>436</w:t>
            </w:r>
          </w:hyperlink>
        </w:p>
        <w:p>
          <w:pPr>
            <w:pStyle w:val="Contents5"/>
            <w:tabs>
              <w:tab w:val="clear" w:pos="7892"/>
              <w:tab w:val="right" w:pos="9026" w:leader="dot"/>
            </w:tabs>
            <w:rPr/>
          </w:pPr>
          <w:hyperlink w:anchor="__RefHeading___Toc4266427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4266429_1280447820">
            <w:r>
              <w:rPr>
                <w:webHidden/>
                <w:rStyle w:val="IndexLink"/>
                <w:rtl w:val="true"/>
              </w:rPr>
              <w:t>كانت مولاة ليحيى بن خالد البرمكي</w:t>
            </w:r>
            <w:r>
              <w:rPr>
                <w:rStyle w:val="IndexLink"/>
                <w:rtl w:val="true"/>
              </w:rPr>
              <w:tab/>
            </w:r>
            <w:r>
              <w:rPr>
                <w:rStyle w:val="IndexLink"/>
              </w:rPr>
              <w:t>436</w:t>
            </w:r>
          </w:hyperlink>
        </w:p>
        <w:p>
          <w:pPr>
            <w:pStyle w:val="Contents5"/>
            <w:tabs>
              <w:tab w:val="clear" w:pos="7892"/>
              <w:tab w:val="right" w:pos="9026" w:leader="dot"/>
            </w:tabs>
            <w:rPr/>
          </w:pPr>
          <w:hyperlink w:anchor="__RefHeading___Toc4266431_1280447820">
            <w:r>
              <w:rPr>
                <w:webHidden/>
                <w:rStyle w:val="IndexLink"/>
                <w:rtl w:val="true"/>
              </w:rPr>
              <w:t>لها كتاب في الأغاني</w:t>
            </w:r>
            <w:r>
              <w:rPr>
                <w:rStyle w:val="IndexLink"/>
                <w:rtl w:val="true"/>
              </w:rPr>
              <w:tab/>
            </w:r>
            <w:r>
              <w:rPr>
                <w:rStyle w:val="IndexLink"/>
              </w:rPr>
              <w:t>436</w:t>
            </w:r>
          </w:hyperlink>
        </w:p>
        <w:p>
          <w:pPr>
            <w:pStyle w:val="Contents5"/>
            <w:tabs>
              <w:tab w:val="clear" w:pos="7892"/>
              <w:tab w:val="right" w:pos="9026" w:leader="dot"/>
            </w:tabs>
            <w:rPr/>
          </w:pPr>
          <w:hyperlink w:anchor="__RefHeading___Toc4266433_1280447820">
            <w:r>
              <w:rPr>
                <w:webHidden/>
                <w:rStyle w:val="IndexLink"/>
                <w:rtl w:val="true"/>
              </w:rPr>
              <w:t>عرضت على إبراهيم الموصلي صوتا من صنعتهما فأعجبه</w:t>
            </w:r>
            <w:r>
              <w:rPr>
                <w:rStyle w:val="IndexLink"/>
                <w:rtl w:val="true"/>
              </w:rPr>
              <w:tab/>
            </w:r>
            <w:r>
              <w:rPr>
                <w:rStyle w:val="IndexLink"/>
              </w:rPr>
              <w:t>436</w:t>
            </w:r>
          </w:hyperlink>
        </w:p>
        <w:p>
          <w:pPr>
            <w:pStyle w:val="Contents6"/>
            <w:tabs>
              <w:tab w:val="clear" w:pos="7609"/>
              <w:tab w:val="right" w:pos="9026" w:leader="dot"/>
            </w:tabs>
            <w:rPr/>
          </w:pPr>
          <w:hyperlink w:anchor="__RefHeading___Toc4266435_1280447820">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4266437_1280447820">
            <w:r>
              <w:rPr>
                <w:webHidden/>
                <w:rStyle w:val="IndexLink"/>
                <w:rtl w:val="true"/>
              </w:rPr>
              <w:t>صوت</w:t>
            </w:r>
            <w:r>
              <w:rPr>
                <w:rStyle w:val="IndexLink"/>
                <w:rtl w:val="true"/>
              </w:rPr>
              <w:tab/>
            </w:r>
            <w:r>
              <w:rPr>
                <w:rStyle w:val="IndexLink"/>
              </w:rPr>
              <w:t>437</w:t>
            </w:r>
          </w:hyperlink>
        </w:p>
        <w:p>
          <w:pPr>
            <w:pStyle w:val="Contents5"/>
            <w:tabs>
              <w:tab w:val="clear" w:pos="7892"/>
              <w:tab w:val="right" w:pos="9026" w:leader="dot"/>
            </w:tabs>
            <w:rPr/>
          </w:pPr>
          <w:hyperlink w:anchor="__RefHeading___Toc4266439_1280447820">
            <w:r>
              <w:rPr>
                <w:webHidden/>
                <w:rStyle w:val="IndexLink"/>
                <w:rtl w:val="true"/>
              </w:rPr>
              <w:t>اشتراها يحيى بن خالد من رجل من أهل المدينة</w:t>
            </w:r>
            <w:r>
              <w:rPr>
                <w:rStyle w:val="IndexLink"/>
                <w:rtl w:val="true"/>
              </w:rPr>
              <w:tab/>
            </w:r>
            <w:r>
              <w:rPr>
                <w:rStyle w:val="IndexLink"/>
              </w:rPr>
              <w:t>437</w:t>
            </w:r>
          </w:hyperlink>
        </w:p>
        <w:p>
          <w:pPr>
            <w:pStyle w:val="Contents5"/>
            <w:tabs>
              <w:tab w:val="clear" w:pos="7892"/>
              <w:tab w:val="right" w:pos="9026" w:leader="dot"/>
            </w:tabs>
            <w:rPr/>
          </w:pPr>
          <w:hyperlink w:anchor="__RefHeading___Toc4266441_1280447820">
            <w:r>
              <w:rPr>
                <w:webHidden/>
                <w:rStyle w:val="IndexLink"/>
                <w:rtl w:val="true"/>
              </w:rPr>
              <w:t>الرشيد يعجب بها فتعلم أم جعفر و تشكوه إلى عمومته</w:t>
            </w:r>
            <w:r>
              <w:rPr>
                <w:rStyle w:val="IndexLink"/>
                <w:rtl w:val="true"/>
              </w:rPr>
              <w:tab/>
            </w:r>
            <w:r>
              <w:rPr>
                <w:rStyle w:val="IndexLink"/>
              </w:rPr>
              <w:t>437</w:t>
            </w:r>
          </w:hyperlink>
        </w:p>
        <w:p>
          <w:pPr>
            <w:pStyle w:val="Contents5"/>
            <w:tabs>
              <w:tab w:val="clear" w:pos="7892"/>
              <w:tab w:val="right" w:pos="9026" w:leader="dot"/>
            </w:tabs>
            <w:rPr/>
          </w:pPr>
          <w:hyperlink w:anchor="__RefHeading___Toc4266443_1280447820">
            <w:r>
              <w:rPr>
                <w:webHidden/>
                <w:rStyle w:val="IndexLink"/>
                <w:rtl w:val="true"/>
              </w:rPr>
              <w:t>دنانير تصاب بالعلة الكلبية</w:t>
            </w:r>
            <w:r>
              <w:rPr>
                <w:rStyle w:val="IndexLink"/>
                <w:rtl w:val="true"/>
              </w:rPr>
              <w:tab/>
            </w:r>
            <w:r>
              <w:rPr>
                <w:rStyle w:val="IndexLink"/>
              </w:rPr>
              <w:t>439</w:t>
            </w:r>
          </w:hyperlink>
        </w:p>
        <w:p>
          <w:pPr>
            <w:pStyle w:val="Contents5"/>
            <w:tabs>
              <w:tab w:val="clear" w:pos="7892"/>
              <w:tab w:val="right" w:pos="9026" w:leader="dot"/>
            </w:tabs>
            <w:rPr/>
          </w:pPr>
          <w:hyperlink w:anchor="__RefHeading___Toc4266445_1280447820">
            <w:r>
              <w:rPr>
                <w:webHidden/>
                <w:rStyle w:val="IndexLink"/>
                <w:rtl w:val="true"/>
              </w:rPr>
              <w:t>الرشيد يأمر بصفع دنانير حتى تغني</w:t>
            </w:r>
            <w:r>
              <w:rPr>
                <w:rStyle w:val="IndexLink"/>
                <w:rtl w:val="true"/>
              </w:rPr>
              <w:tab/>
            </w:r>
            <w:r>
              <w:rPr>
                <w:rStyle w:val="IndexLink"/>
              </w:rPr>
              <w:t>439</w:t>
            </w:r>
          </w:hyperlink>
        </w:p>
        <w:p>
          <w:pPr>
            <w:pStyle w:val="Contents6"/>
            <w:tabs>
              <w:tab w:val="clear" w:pos="7609"/>
              <w:tab w:val="right" w:pos="9026" w:leader="dot"/>
            </w:tabs>
            <w:rPr/>
          </w:pPr>
          <w:hyperlink w:anchor="__RefHeading___Toc4266447_1280447820">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4266449_1280447820">
            <w:r>
              <w:rPr>
                <w:webHidden/>
                <w:rStyle w:val="IndexLink"/>
                <w:rtl w:val="true"/>
              </w:rPr>
              <w:t>صوت</w:t>
            </w:r>
            <w:r>
              <w:rPr>
                <w:rStyle w:val="IndexLink"/>
                <w:rtl w:val="true"/>
              </w:rPr>
              <w:tab/>
            </w:r>
            <w:r>
              <w:rPr>
                <w:rStyle w:val="IndexLink"/>
              </w:rPr>
              <w:t>439</w:t>
            </w:r>
          </w:hyperlink>
        </w:p>
        <w:p>
          <w:pPr>
            <w:pStyle w:val="Contents5"/>
            <w:tabs>
              <w:tab w:val="clear" w:pos="7892"/>
              <w:tab w:val="right" w:pos="9026" w:leader="dot"/>
            </w:tabs>
            <w:rPr/>
          </w:pPr>
          <w:hyperlink w:anchor="__RefHeading___Toc4266451_1280447820">
            <w:r>
              <w:rPr>
                <w:webHidden/>
                <w:rStyle w:val="IndexLink"/>
                <w:rtl w:val="true"/>
              </w:rPr>
              <w:t>خطبها عقيد فردته و بقيت على حالها إلى أن ماتت</w:t>
            </w:r>
            <w:r>
              <w:rPr>
                <w:rStyle w:val="IndexLink"/>
                <w:rtl w:val="true"/>
              </w:rPr>
              <w:tab/>
            </w:r>
            <w:r>
              <w:rPr>
                <w:rStyle w:val="IndexLink"/>
              </w:rPr>
              <w:t>439</w:t>
            </w:r>
          </w:hyperlink>
        </w:p>
        <w:p>
          <w:pPr>
            <w:pStyle w:val="Contents6"/>
            <w:tabs>
              <w:tab w:val="clear" w:pos="7609"/>
              <w:tab w:val="right" w:pos="9026" w:leader="dot"/>
            </w:tabs>
            <w:rPr/>
          </w:pPr>
          <w:hyperlink w:anchor="__RefHeading___Toc4266453_1280447820">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4266455_1280447820">
            <w:r>
              <w:rPr>
                <w:webHidden/>
                <w:rStyle w:val="IndexLink"/>
                <w:rtl w:val="true"/>
              </w:rPr>
              <w:t>صوت</w:t>
            </w:r>
            <w:r>
              <w:rPr>
                <w:rStyle w:val="IndexLink"/>
                <w:rtl w:val="true"/>
              </w:rPr>
              <w:tab/>
            </w:r>
            <w:r>
              <w:rPr>
                <w:rStyle w:val="IndexLink"/>
              </w:rPr>
              <w:t>441</w:t>
            </w:r>
          </w:hyperlink>
        </w:p>
        <w:p>
          <w:pPr>
            <w:pStyle w:val="Contents5"/>
            <w:tabs>
              <w:tab w:val="clear" w:pos="7892"/>
              <w:tab w:val="right" w:pos="9026" w:leader="dot"/>
            </w:tabs>
            <w:rPr/>
          </w:pPr>
          <w:hyperlink w:anchor="__RefHeading___Toc4266457_1280447820">
            <w:r>
              <w:rPr>
                <w:webHidden/>
                <w:rStyle w:val="IndexLink"/>
                <w:rtl w:val="true"/>
              </w:rPr>
              <w:t>أبو حفص الشطرنجي يقول فيها شعرا يغنيه ابن جامع</w:t>
            </w:r>
            <w:r>
              <w:rPr>
                <w:rStyle w:val="IndexLink"/>
                <w:rtl w:val="true"/>
              </w:rPr>
              <w:tab/>
            </w:r>
            <w:r>
              <w:rPr>
                <w:rStyle w:val="IndexLink"/>
              </w:rPr>
              <w:t>441</w:t>
            </w:r>
          </w:hyperlink>
        </w:p>
        <w:p>
          <w:pPr>
            <w:pStyle w:val="Contents6"/>
            <w:tabs>
              <w:tab w:val="clear" w:pos="7609"/>
              <w:tab w:val="right" w:pos="9026" w:leader="dot"/>
            </w:tabs>
            <w:rPr/>
          </w:pPr>
          <w:hyperlink w:anchor="__RefHeading___Toc4266459_1280447820">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4266461_1280447820">
            <w:r>
              <w:rPr>
                <w:webHidden/>
                <w:rStyle w:val="IndexLink"/>
                <w:rtl w:val="true"/>
              </w:rPr>
              <w:t>صوت</w:t>
            </w:r>
            <w:r>
              <w:rPr>
                <w:rStyle w:val="IndexLink"/>
                <w:rtl w:val="true"/>
              </w:rPr>
              <w:tab/>
            </w:r>
            <w:r>
              <w:rPr>
                <w:rStyle w:val="IndexLink"/>
              </w:rPr>
              <w:t>441</w:t>
            </w:r>
          </w:hyperlink>
        </w:p>
        <w:p>
          <w:pPr>
            <w:pStyle w:val="Contents6"/>
            <w:tabs>
              <w:tab w:val="clear" w:pos="7609"/>
              <w:tab w:val="right" w:pos="9026" w:leader="dot"/>
            </w:tabs>
            <w:rPr/>
          </w:pPr>
          <w:hyperlink w:anchor="__RefHeading___Toc4266463_1280447820">
            <w:r>
              <w:rPr>
                <w:webHidden/>
                <w:rStyle w:val="IndexLink"/>
                <w:rtl w:val="true"/>
              </w:rPr>
              <w:t>صوت</w:t>
            </w:r>
            <w:r>
              <w:rPr>
                <w:rStyle w:val="IndexLink"/>
                <w:rtl w:val="true"/>
              </w:rPr>
              <w:tab/>
            </w:r>
            <w:r>
              <w:rPr>
                <w:rStyle w:val="IndexLink"/>
              </w:rPr>
              <w:t>443</w:t>
            </w:r>
          </w:hyperlink>
        </w:p>
        <w:p>
          <w:pPr>
            <w:pStyle w:val="Contents6"/>
            <w:tabs>
              <w:tab w:val="clear" w:pos="7609"/>
              <w:tab w:val="right" w:pos="9026" w:leader="dot"/>
            </w:tabs>
            <w:rPr/>
          </w:pPr>
          <w:hyperlink w:anchor="__RefHeading___Toc4266465_1280447820">
            <w:r>
              <w:rPr>
                <w:webHidden/>
                <w:rStyle w:val="IndexLink"/>
                <w:rtl w:val="true"/>
              </w:rPr>
              <w:t>عقيد يقول فيها شعرا و يغنيه</w:t>
            </w:r>
            <w:r>
              <w:rPr>
                <w:rStyle w:val="IndexLink"/>
                <w:rtl w:val="true"/>
              </w:rPr>
              <w:tab/>
            </w:r>
            <w:r>
              <w:rPr>
                <w:rStyle w:val="IndexLink"/>
              </w:rPr>
              <w:t>443</w:t>
            </w:r>
          </w:hyperlink>
        </w:p>
        <w:p>
          <w:pPr>
            <w:pStyle w:val="Contents5"/>
            <w:tabs>
              <w:tab w:val="clear" w:pos="7892"/>
              <w:tab w:val="right" w:pos="9026" w:leader="dot"/>
            </w:tabs>
            <w:rPr/>
          </w:pPr>
          <w:hyperlink w:anchor="__RefHeading___Toc4266467_1280447820">
            <w:r>
              <w:rPr>
                <w:webHidden/>
                <w:rStyle w:val="IndexLink"/>
                <w:rtl w:val="true"/>
              </w:rPr>
              <w:t>المغنون و الجواري يغنون عند الأمين بشعر عقيد فيها</w:t>
            </w:r>
            <w:r>
              <w:rPr>
                <w:rStyle w:val="IndexLink"/>
                <w:rtl w:val="true"/>
              </w:rPr>
              <w:tab/>
            </w:r>
            <w:r>
              <w:rPr>
                <w:rStyle w:val="IndexLink"/>
              </w:rPr>
              <w:t>443</w:t>
            </w:r>
          </w:hyperlink>
        </w:p>
        <w:p>
          <w:pPr>
            <w:pStyle w:val="Contents6"/>
            <w:tabs>
              <w:tab w:val="clear" w:pos="7609"/>
              <w:tab w:val="right" w:pos="9026" w:leader="dot"/>
            </w:tabs>
            <w:rPr/>
          </w:pPr>
          <w:hyperlink w:anchor="__RefHeading___Toc4266469_128044782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4266471_1280447820">
            <w:r>
              <w:rPr>
                <w:webHidden/>
                <w:rStyle w:val="IndexLink"/>
                <w:rtl w:val="true"/>
              </w:rPr>
              <w:t>صوت</w:t>
            </w:r>
            <w:r>
              <w:rPr>
                <w:rStyle w:val="IndexLink"/>
                <w:rtl w:val="true"/>
              </w:rPr>
              <w:tab/>
            </w:r>
            <w:r>
              <w:rPr>
                <w:rStyle w:val="IndexLink"/>
              </w:rPr>
              <w:t>443</w:t>
            </w:r>
          </w:hyperlink>
        </w:p>
        <w:p>
          <w:pPr>
            <w:pStyle w:val="Contents4"/>
            <w:tabs>
              <w:tab w:val="clear" w:pos="8176"/>
              <w:tab w:val="right" w:pos="9026" w:leader="dot"/>
            </w:tabs>
            <w:rPr/>
          </w:pPr>
          <w:hyperlink w:anchor="__RefHeading___Toc4266473_1280447820">
            <w:r>
              <w:rPr>
                <w:webHidden/>
                <w:rStyle w:val="IndexLink"/>
              </w:rPr>
              <w:t>5</w:t>
            </w:r>
            <w:r>
              <w:rPr>
                <w:rStyle w:val="IndexLink"/>
                <w:rtl w:val="true"/>
              </w:rPr>
              <w:t xml:space="preserve"> - </w:t>
            </w:r>
            <w:r>
              <w:rPr>
                <w:rStyle w:val="IndexLink"/>
                <w:rtl w:val="true"/>
              </w:rPr>
              <w:t>أخبار خفاف و نسبه</w:t>
            </w:r>
            <w:r>
              <w:rPr>
                <w:rStyle w:val="IndexLink"/>
                <w:rtl w:val="true"/>
              </w:rPr>
              <w:tab/>
            </w:r>
            <w:r>
              <w:rPr>
                <w:rStyle w:val="IndexLink"/>
              </w:rPr>
              <w:t>445</w:t>
            </w:r>
          </w:hyperlink>
        </w:p>
        <w:p>
          <w:pPr>
            <w:pStyle w:val="Contents5"/>
            <w:tabs>
              <w:tab w:val="clear" w:pos="7892"/>
              <w:tab w:val="right" w:pos="9026" w:leader="dot"/>
            </w:tabs>
            <w:rPr/>
          </w:pPr>
          <w:hyperlink w:anchor="__RefHeading___Toc4266475_1280447820">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266477_1280447820">
            <w:r>
              <w:rPr>
                <w:webHidden/>
                <w:rStyle w:val="IndexLink"/>
                <w:rtl w:val="true"/>
              </w:rPr>
              <w:t>أحد فرسان العرب و أغربتهم</w:t>
            </w:r>
            <w:r>
              <w:rPr>
                <w:rStyle w:val="IndexLink"/>
                <w:rtl w:val="true"/>
              </w:rPr>
              <w:tab/>
            </w:r>
            <w:r>
              <w:rPr>
                <w:rStyle w:val="IndexLink"/>
              </w:rPr>
              <w:t>445</w:t>
            </w:r>
          </w:hyperlink>
        </w:p>
        <w:p>
          <w:pPr>
            <w:pStyle w:val="Contents5"/>
            <w:tabs>
              <w:tab w:val="clear" w:pos="7892"/>
              <w:tab w:val="right" w:pos="9026" w:leader="dot"/>
            </w:tabs>
            <w:rPr/>
          </w:pPr>
          <w:hyperlink w:anchor="__RefHeading___Toc4266479_1280447820">
            <w:r>
              <w:rPr>
                <w:webHidden/>
                <w:rStyle w:val="IndexLink"/>
                <w:rtl w:val="true"/>
              </w:rPr>
              <w:t>ينال من العباس بن مرداس، و العباس يرد عليه</w:t>
            </w:r>
            <w:r>
              <w:rPr>
                <w:rStyle w:val="IndexLink"/>
                <w:rtl w:val="true"/>
              </w:rPr>
              <w:tab/>
            </w:r>
            <w:r>
              <w:rPr>
                <w:rStyle w:val="IndexLink"/>
              </w:rPr>
              <w:t>445</w:t>
            </w:r>
          </w:hyperlink>
        </w:p>
        <w:p>
          <w:pPr>
            <w:pStyle w:val="Contents5"/>
            <w:tabs>
              <w:tab w:val="clear" w:pos="7892"/>
              <w:tab w:val="right" w:pos="9026" w:leader="dot"/>
            </w:tabs>
            <w:rPr/>
          </w:pPr>
          <w:hyperlink w:anchor="__RefHeading___Toc4266481_1280447820">
            <w:r>
              <w:rPr>
                <w:webHidden/>
                <w:rStyle w:val="IndexLink"/>
                <w:rtl w:val="true"/>
              </w:rPr>
              <w:t>ابن عم للعباس يحرضه على الحرب</w:t>
            </w:r>
            <w:r>
              <w:rPr>
                <w:rStyle w:val="IndexLink"/>
                <w:rtl w:val="true"/>
              </w:rPr>
              <w:tab/>
            </w:r>
            <w:r>
              <w:rPr>
                <w:rStyle w:val="IndexLink"/>
              </w:rPr>
              <w:t>448</w:t>
            </w:r>
          </w:hyperlink>
        </w:p>
        <w:p>
          <w:pPr>
            <w:pStyle w:val="Contents5"/>
            <w:tabs>
              <w:tab w:val="clear" w:pos="7892"/>
              <w:tab w:val="right" w:pos="9026" w:leader="dot"/>
            </w:tabs>
            <w:rPr/>
          </w:pPr>
          <w:hyperlink w:anchor="__RefHeading___Toc4266483_1280447820">
            <w:r>
              <w:rPr>
                <w:webHidden/>
                <w:rStyle w:val="IndexLink"/>
                <w:rtl w:val="true"/>
              </w:rPr>
              <w:t>العباس و خفاف يلتقيان بقومهما و يقتتلان قتالا شديدا</w:t>
            </w:r>
            <w:r>
              <w:rPr>
                <w:rStyle w:val="IndexLink"/>
                <w:rtl w:val="true"/>
              </w:rPr>
              <w:tab/>
            </w:r>
            <w:r>
              <w:rPr>
                <w:rStyle w:val="IndexLink"/>
              </w:rPr>
              <w:t>448</w:t>
            </w:r>
          </w:hyperlink>
        </w:p>
        <w:p>
          <w:pPr>
            <w:pStyle w:val="Contents5"/>
            <w:tabs>
              <w:tab w:val="clear" w:pos="7892"/>
              <w:tab w:val="right" w:pos="9026" w:leader="dot"/>
            </w:tabs>
            <w:rPr/>
          </w:pPr>
          <w:hyperlink w:anchor="__RefHeading___Toc4266485_1280447820">
            <w:r>
              <w:rPr>
                <w:webHidden/>
                <w:rStyle w:val="IndexLink"/>
                <w:rtl w:val="true"/>
              </w:rPr>
              <w:t>دريد بن الصمة و مالك بن عوف يحذرانهما عاقبة الحرب</w:t>
            </w:r>
            <w:r>
              <w:rPr>
                <w:rStyle w:val="IndexLink"/>
                <w:rtl w:val="true"/>
              </w:rPr>
              <w:tab/>
            </w:r>
            <w:r>
              <w:rPr>
                <w:rStyle w:val="IndexLink"/>
              </w:rPr>
              <w:t>448</w:t>
            </w:r>
          </w:hyperlink>
        </w:p>
        <w:p>
          <w:pPr>
            <w:pStyle w:val="Contents5"/>
            <w:tabs>
              <w:tab w:val="clear" w:pos="7892"/>
              <w:tab w:val="right" w:pos="9026" w:leader="dot"/>
            </w:tabs>
            <w:rPr/>
          </w:pPr>
          <w:hyperlink w:anchor="__RefHeading___Toc4266487_1280447820">
            <w:r>
              <w:rPr>
                <w:webHidden/>
                <w:rStyle w:val="IndexLink"/>
                <w:rtl w:val="true"/>
              </w:rPr>
              <w:t>دريد بن الصمة يعاهدهما على الكف عن الحرب و تهادي الشعر من غير شتم</w:t>
            </w:r>
            <w:r>
              <w:rPr>
                <w:rStyle w:val="IndexLink"/>
                <w:rtl w:val="true"/>
              </w:rPr>
              <w:tab/>
            </w:r>
            <w:r>
              <w:rPr>
                <w:rStyle w:val="IndexLink"/>
              </w:rPr>
              <w:t>450</w:t>
            </w:r>
          </w:hyperlink>
        </w:p>
        <w:p>
          <w:pPr>
            <w:pStyle w:val="Contents6"/>
            <w:tabs>
              <w:tab w:val="clear" w:pos="7609"/>
              <w:tab w:val="right" w:pos="9026" w:leader="dot"/>
            </w:tabs>
            <w:rPr/>
          </w:pPr>
          <w:hyperlink w:anchor="__RefHeading___Toc4266489_1280447820">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4266491_1280447820">
            <w:r>
              <w:rPr>
                <w:webHidden/>
                <w:rStyle w:val="IndexLink"/>
                <w:rtl w:val="true"/>
              </w:rPr>
              <w:t>صوت</w:t>
            </w:r>
            <w:r>
              <w:rPr>
                <w:rStyle w:val="IndexLink"/>
                <w:rtl w:val="true"/>
              </w:rPr>
              <w:tab/>
            </w:r>
            <w:r>
              <w:rPr>
                <w:rStyle w:val="IndexLink"/>
              </w:rPr>
              <w:t>466</w:t>
            </w:r>
          </w:hyperlink>
        </w:p>
        <w:p>
          <w:pPr>
            <w:pStyle w:val="Contents4"/>
            <w:tabs>
              <w:tab w:val="clear" w:pos="8176"/>
              <w:tab w:val="right" w:pos="9026" w:leader="dot"/>
            </w:tabs>
            <w:rPr/>
          </w:pPr>
          <w:hyperlink w:anchor="__RefHeading___Toc4266493_1280447820">
            <w:r>
              <w:rPr>
                <w:webHidden/>
                <w:rStyle w:val="IndexLink"/>
              </w:rPr>
              <w:t>6</w:t>
            </w:r>
            <w:r>
              <w:rPr>
                <w:rStyle w:val="IndexLink"/>
                <w:rtl w:val="true"/>
              </w:rPr>
              <w:t xml:space="preserve"> - </w:t>
            </w:r>
            <w:r>
              <w:rPr>
                <w:rStyle w:val="IndexLink"/>
                <w:rtl w:val="true"/>
              </w:rPr>
              <w:t>أخبار جبهاء و نسبه</w:t>
            </w:r>
            <w:r>
              <w:rPr>
                <w:rStyle w:val="IndexLink"/>
                <w:rtl w:val="true"/>
              </w:rPr>
              <w:tab/>
            </w:r>
            <w:r>
              <w:rPr>
                <w:rStyle w:val="IndexLink"/>
              </w:rPr>
              <w:t>467</w:t>
            </w:r>
          </w:hyperlink>
        </w:p>
        <w:p>
          <w:pPr>
            <w:pStyle w:val="Contents5"/>
            <w:tabs>
              <w:tab w:val="clear" w:pos="7892"/>
              <w:tab w:val="right" w:pos="9026" w:leader="dot"/>
            </w:tabs>
            <w:rPr/>
          </w:pPr>
          <w:hyperlink w:anchor="__RefHeading___Toc4266495_1280447820">
            <w:r>
              <w:rPr>
                <w:webHidden/>
                <w:rStyle w:val="IndexLink"/>
                <w:rtl w:val="true"/>
              </w:rPr>
              <w:t>نسبه</w:t>
            </w:r>
            <w:r>
              <w:rPr>
                <w:rStyle w:val="IndexLink"/>
                <w:rtl w:val="true"/>
              </w:rPr>
              <w:tab/>
            </w:r>
            <w:r>
              <w:rPr>
                <w:rStyle w:val="IndexLink"/>
              </w:rPr>
              <w:t>467</w:t>
            </w:r>
          </w:hyperlink>
        </w:p>
        <w:p>
          <w:pPr>
            <w:pStyle w:val="Contents5"/>
            <w:tabs>
              <w:tab w:val="clear" w:pos="7892"/>
              <w:tab w:val="right" w:pos="9026" w:leader="dot"/>
            </w:tabs>
            <w:rPr/>
          </w:pPr>
          <w:hyperlink w:anchor="__RefHeading___Toc4266497_1280447820">
            <w:r>
              <w:rPr>
                <w:webHidden/>
                <w:rStyle w:val="IndexLink"/>
                <w:rtl w:val="true"/>
              </w:rPr>
              <w:t>لقاؤه بالفرزدق</w:t>
            </w:r>
            <w:r>
              <w:rPr>
                <w:rStyle w:val="IndexLink"/>
                <w:rtl w:val="true"/>
              </w:rPr>
              <w:tab/>
            </w:r>
            <w:r>
              <w:rPr>
                <w:rStyle w:val="IndexLink"/>
              </w:rPr>
              <w:t>467</w:t>
            </w:r>
          </w:hyperlink>
        </w:p>
        <w:p>
          <w:pPr>
            <w:pStyle w:val="Contents5"/>
            <w:tabs>
              <w:tab w:val="clear" w:pos="7892"/>
              <w:tab w:val="right" w:pos="9026" w:leader="dot"/>
            </w:tabs>
            <w:rPr/>
          </w:pPr>
          <w:hyperlink w:anchor="__RefHeading___Toc4266499_1280447820">
            <w:r>
              <w:rPr>
                <w:webHidden/>
                <w:rStyle w:val="IndexLink"/>
                <w:rtl w:val="true"/>
              </w:rPr>
              <w:t>هجرته إلى المدينة</w:t>
            </w:r>
            <w:r>
              <w:rPr>
                <w:rStyle w:val="IndexLink"/>
                <w:rtl w:val="true"/>
              </w:rPr>
              <w:tab/>
            </w:r>
            <w:r>
              <w:rPr>
                <w:rStyle w:val="IndexLink"/>
              </w:rPr>
              <w:t>468</w:t>
            </w:r>
          </w:hyperlink>
        </w:p>
        <w:p>
          <w:pPr>
            <w:pStyle w:val="Contents5"/>
            <w:tabs>
              <w:tab w:val="clear" w:pos="7892"/>
              <w:tab w:val="right" w:pos="9026" w:leader="dot"/>
            </w:tabs>
            <w:rPr/>
          </w:pPr>
          <w:hyperlink w:anchor="__RefHeading___Toc4266501_1280447820">
            <w:r>
              <w:rPr>
                <w:webHidden/>
                <w:rStyle w:val="IndexLink"/>
                <w:rtl w:val="true"/>
              </w:rPr>
              <w:t>مجاورته في بني تيم</w:t>
            </w:r>
            <w:r>
              <w:rPr>
                <w:rStyle w:val="IndexLink"/>
                <w:rtl w:val="true"/>
              </w:rPr>
              <w:tab/>
            </w:r>
            <w:r>
              <w:rPr>
                <w:rStyle w:val="IndexLink"/>
              </w:rPr>
              <w:t>468</w:t>
            </w:r>
          </w:hyperlink>
        </w:p>
        <w:p>
          <w:pPr>
            <w:pStyle w:val="Contents5"/>
            <w:tabs>
              <w:tab w:val="clear" w:pos="7892"/>
              <w:tab w:val="right" w:pos="9026" w:leader="dot"/>
            </w:tabs>
            <w:rPr/>
          </w:pPr>
          <w:hyperlink w:anchor="__RefHeading___Toc4266503_1280447820">
            <w:r>
              <w:rPr>
                <w:webHidden/>
                <w:rStyle w:val="IndexLink"/>
                <w:rtl w:val="true"/>
              </w:rPr>
              <w:t>جبهاء و موسى بن زياد</w:t>
            </w:r>
            <w:r>
              <w:rPr>
                <w:rStyle w:val="IndexLink"/>
                <w:rtl w:val="true"/>
              </w:rPr>
              <w:tab/>
            </w:r>
            <w:r>
              <w:rPr>
                <w:rStyle w:val="IndexLink"/>
              </w:rPr>
              <w:t>470</w:t>
            </w:r>
          </w:hyperlink>
        </w:p>
        <w:p>
          <w:pPr>
            <w:pStyle w:val="Contents6"/>
            <w:tabs>
              <w:tab w:val="clear" w:pos="7609"/>
              <w:tab w:val="right" w:pos="9026" w:leader="dot"/>
            </w:tabs>
            <w:rPr/>
          </w:pPr>
          <w:hyperlink w:anchor="__RefHeading___Toc4266505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4266507_1280447820">
            <w:r>
              <w:rPr>
                <w:webHidden/>
                <w:rStyle w:val="IndexLink"/>
                <w:rtl w:val="true"/>
              </w:rPr>
              <w:t>صوت</w:t>
            </w:r>
            <w:r>
              <w:rPr>
                <w:rStyle w:val="IndexLink"/>
                <w:rtl w:val="true"/>
              </w:rPr>
              <w:tab/>
            </w:r>
            <w:r>
              <w:rPr>
                <w:rStyle w:val="IndexLink"/>
              </w:rPr>
              <w:t>470</w:t>
            </w:r>
          </w:hyperlink>
        </w:p>
        <w:p>
          <w:pPr>
            <w:pStyle w:val="Contents4"/>
            <w:tabs>
              <w:tab w:val="clear" w:pos="8176"/>
              <w:tab w:val="right" w:pos="9026" w:leader="dot"/>
            </w:tabs>
            <w:rPr/>
          </w:pPr>
          <w:hyperlink w:anchor="__RefHeading___Toc4266509_1280447820">
            <w:r>
              <w:rPr>
                <w:webHidden/>
                <w:rStyle w:val="IndexLink"/>
              </w:rPr>
              <w:t>7</w:t>
            </w:r>
            <w:r>
              <w:rPr>
                <w:rStyle w:val="IndexLink"/>
                <w:rtl w:val="true"/>
              </w:rPr>
              <w:t xml:space="preserve"> - </w:t>
            </w:r>
            <w:r>
              <w:rPr>
                <w:rStyle w:val="IndexLink"/>
                <w:rtl w:val="true"/>
              </w:rPr>
              <w:t>أخبار والبة بن الحباب</w:t>
            </w:r>
            <w:r>
              <w:rPr>
                <w:rStyle w:val="IndexLink"/>
                <w:rtl w:val="true"/>
              </w:rPr>
              <w:tab/>
            </w:r>
            <w:r>
              <w:rPr>
                <w:rStyle w:val="IndexLink"/>
              </w:rPr>
              <w:t>472</w:t>
            </w:r>
          </w:hyperlink>
        </w:p>
        <w:p>
          <w:pPr>
            <w:pStyle w:val="Contents5"/>
            <w:tabs>
              <w:tab w:val="clear" w:pos="7892"/>
              <w:tab w:val="right" w:pos="9026" w:leader="dot"/>
            </w:tabs>
            <w:rPr/>
          </w:pPr>
          <w:hyperlink w:anchor="__RefHeading___Toc4266511_1280447820">
            <w:r>
              <w:rPr>
                <w:webHidden/>
                <w:rStyle w:val="IndexLink"/>
                <w:rtl w:val="true"/>
              </w:rPr>
              <w:t>شاعر عباسي</w:t>
            </w:r>
            <w:r>
              <w:rPr>
                <w:rStyle w:val="IndexLink"/>
                <w:rtl w:val="true"/>
              </w:rPr>
              <w:tab/>
            </w:r>
            <w:r>
              <w:rPr>
                <w:rStyle w:val="IndexLink"/>
              </w:rPr>
              <w:t>472</w:t>
            </w:r>
          </w:hyperlink>
        </w:p>
        <w:p>
          <w:pPr>
            <w:pStyle w:val="Contents5"/>
            <w:tabs>
              <w:tab w:val="clear" w:pos="7892"/>
              <w:tab w:val="right" w:pos="9026" w:leader="dot"/>
            </w:tabs>
            <w:rPr/>
          </w:pPr>
          <w:hyperlink w:anchor="__RefHeading___Toc4266513_1280447820">
            <w:r>
              <w:rPr>
                <w:webHidden/>
                <w:rStyle w:val="IndexLink"/>
                <w:rtl w:val="true"/>
              </w:rPr>
              <w:t>المهدي يعجب بشعره و لا ينادمه</w:t>
            </w:r>
            <w:r>
              <w:rPr>
                <w:rStyle w:val="IndexLink"/>
                <w:rtl w:val="true"/>
              </w:rPr>
              <w:tab/>
            </w:r>
            <w:r>
              <w:rPr>
                <w:rStyle w:val="IndexLink"/>
              </w:rPr>
              <w:t>472</w:t>
            </w:r>
          </w:hyperlink>
        </w:p>
        <w:p>
          <w:pPr>
            <w:pStyle w:val="Contents5"/>
            <w:tabs>
              <w:tab w:val="clear" w:pos="7892"/>
              <w:tab w:val="right" w:pos="9026" w:leader="dot"/>
            </w:tabs>
            <w:rPr/>
          </w:pPr>
          <w:hyperlink w:anchor="__RefHeading___Toc4266515_1280447820">
            <w:r>
              <w:rPr>
                <w:webHidden/>
                <w:rStyle w:val="IndexLink"/>
                <w:rtl w:val="true"/>
              </w:rPr>
              <w:t>قال شعرا في أبي نواس</w:t>
            </w:r>
            <w:r>
              <w:rPr>
                <w:rStyle w:val="IndexLink"/>
                <w:rtl w:val="true"/>
              </w:rPr>
              <w:tab/>
            </w:r>
            <w:r>
              <w:rPr>
                <w:rStyle w:val="IndexLink"/>
              </w:rPr>
              <w:t>472</w:t>
            </w:r>
          </w:hyperlink>
        </w:p>
        <w:p>
          <w:pPr>
            <w:pStyle w:val="Contents5"/>
            <w:tabs>
              <w:tab w:val="clear" w:pos="7892"/>
              <w:tab w:val="right" w:pos="9026" w:leader="dot"/>
            </w:tabs>
            <w:rPr/>
          </w:pPr>
          <w:hyperlink w:anchor="__RefHeading___Toc4266517_1280447820">
            <w:r>
              <w:rPr>
                <w:webHidden/>
                <w:rStyle w:val="IndexLink"/>
                <w:rtl w:val="true"/>
              </w:rPr>
              <w:t>والبة و أبو العتاهية يتهاجيان</w:t>
            </w:r>
            <w:r>
              <w:rPr>
                <w:rStyle w:val="IndexLink"/>
                <w:rtl w:val="true"/>
              </w:rPr>
              <w:tab/>
            </w:r>
            <w:r>
              <w:rPr>
                <w:rStyle w:val="IndexLink"/>
              </w:rPr>
              <w:t>473</w:t>
            </w:r>
          </w:hyperlink>
        </w:p>
        <w:p>
          <w:pPr>
            <w:pStyle w:val="Contents5"/>
            <w:tabs>
              <w:tab w:val="clear" w:pos="7892"/>
              <w:tab w:val="right" w:pos="9026" w:leader="dot"/>
            </w:tabs>
            <w:rPr/>
          </w:pPr>
          <w:hyperlink w:anchor="__RefHeading___Toc4266519_1280447820">
            <w:r>
              <w:rPr>
                <w:webHidden/>
                <w:rStyle w:val="IndexLink"/>
                <w:rtl w:val="true"/>
              </w:rPr>
              <w:t>والبة و علي بن ثابت</w:t>
            </w:r>
            <w:r>
              <w:rPr>
                <w:rStyle w:val="IndexLink"/>
                <w:rtl w:val="true"/>
              </w:rPr>
              <w:tab/>
            </w:r>
            <w:r>
              <w:rPr>
                <w:rStyle w:val="IndexLink"/>
              </w:rPr>
              <w:t>476</w:t>
            </w:r>
          </w:hyperlink>
        </w:p>
        <w:p>
          <w:pPr>
            <w:pStyle w:val="Contents5"/>
            <w:tabs>
              <w:tab w:val="clear" w:pos="7892"/>
              <w:tab w:val="right" w:pos="9026" w:leader="dot"/>
            </w:tabs>
            <w:rPr/>
          </w:pPr>
          <w:hyperlink w:anchor="__RefHeading___Toc4266521_1280447820">
            <w:r>
              <w:rPr>
                <w:webHidden/>
                <w:rStyle w:val="IndexLink"/>
                <w:rtl w:val="true"/>
              </w:rPr>
              <w:t>يقصد أبا بجير الأسدي بالأهواز و يلتقي بأبي نواس</w:t>
            </w:r>
            <w:r>
              <w:rPr>
                <w:rStyle w:val="IndexLink"/>
                <w:rtl w:val="true"/>
              </w:rPr>
              <w:tab/>
            </w:r>
            <w:r>
              <w:rPr>
                <w:rStyle w:val="IndexLink"/>
              </w:rPr>
              <w:t>476</w:t>
            </w:r>
          </w:hyperlink>
        </w:p>
        <w:p>
          <w:pPr>
            <w:pStyle w:val="Contents5"/>
            <w:tabs>
              <w:tab w:val="clear" w:pos="7892"/>
              <w:tab w:val="right" w:pos="9026" w:leader="dot"/>
            </w:tabs>
            <w:rPr/>
          </w:pPr>
          <w:hyperlink w:anchor="__RefHeading___Toc4266523_1280447820">
            <w:r>
              <w:rPr>
                <w:webHidden/>
                <w:rStyle w:val="IndexLink"/>
                <w:rtl w:val="true"/>
              </w:rPr>
              <w:t>والبة و أبو سلهب الشاعر</w:t>
            </w:r>
            <w:r>
              <w:rPr>
                <w:rStyle w:val="IndexLink"/>
                <w:rtl w:val="true"/>
              </w:rPr>
              <w:tab/>
            </w:r>
            <w:r>
              <w:rPr>
                <w:rStyle w:val="IndexLink"/>
              </w:rPr>
              <w:t>476</w:t>
            </w:r>
          </w:hyperlink>
        </w:p>
        <w:p>
          <w:pPr>
            <w:pStyle w:val="Contents5"/>
            <w:tabs>
              <w:tab w:val="clear" w:pos="7892"/>
              <w:tab w:val="right" w:pos="9026" w:leader="dot"/>
            </w:tabs>
            <w:rPr/>
          </w:pPr>
          <w:hyperlink w:anchor="__RefHeading___Toc4266525_1280447820">
            <w:r>
              <w:rPr>
                <w:webHidden/>
                <w:rStyle w:val="IndexLink"/>
                <w:rtl w:val="true"/>
              </w:rPr>
              <w:t>حكم الوادي يغني شعر والبة</w:t>
            </w:r>
            <w:r>
              <w:rPr>
                <w:rStyle w:val="IndexLink"/>
                <w:rtl w:val="true"/>
              </w:rPr>
              <w:tab/>
            </w:r>
            <w:r>
              <w:rPr>
                <w:rStyle w:val="IndexLink"/>
              </w:rPr>
              <w:t>478</w:t>
            </w:r>
          </w:hyperlink>
        </w:p>
        <w:p>
          <w:pPr>
            <w:pStyle w:val="Contents6"/>
            <w:tabs>
              <w:tab w:val="clear" w:pos="7609"/>
              <w:tab w:val="right" w:pos="9026" w:leader="dot"/>
            </w:tabs>
            <w:rPr/>
          </w:pPr>
          <w:hyperlink w:anchor="__RefHeading___Toc4266527_1280447820">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4266529_1280447820">
            <w:r>
              <w:rPr>
                <w:webHidden/>
                <w:rStyle w:val="IndexLink"/>
                <w:rtl w:val="true"/>
              </w:rPr>
              <w:t>صوت</w:t>
            </w:r>
            <w:r>
              <w:rPr>
                <w:rStyle w:val="IndexLink"/>
                <w:rtl w:val="true"/>
              </w:rPr>
              <w:tab/>
            </w:r>
            <w:r>
              <w:rPr>
                <w:rStyle w:val="IndexLink"/>
              </w:rPr>
              <w:t>478</w:t>
            </w:r>
          </w:hyperlink>
        </w:p>
        <w:p>
          <w:pPr>
            <w:pStyle w:val="Contents6"/>
            <w:tabs>
              <w:tab w:val="clear" w:pos="7609"/>
              <w:tab w:val="right" w:pos="9026" w:leader="dot"/>
            </w:tabs>
            <w:rPr/>
          </w:pPr>
          <w:hyperlink w:anchor="__RefHeading___Toc4266531_1280447820">
            <w:r>
              <w:rPr>
                <w:webHidden/>
                <w:rStyle w:val="IndexLink"/>
                <w:rtl w:val="true"/>
              </w:rPr>
              <w:t>صوت</w:t>
            </w:r>
            <w:r>
              <w:rPr>
                <w:rStyle w:val="IndexLink"/>
                <w:rtl w:val="true"/>
              </w:rPr>
              <w:tab/>
            </w:r>
            <w:r>
              <w:rPr>
                <w:rStyle w:val="IndexLink"/>
              </w:rPr>
              <w:t>478</w:t>
            </w:r>
          </w:hyperlink>
        </w:p>
        <w:p>
          <w:pPr>
            <w:pStyle w:val="Contents4"/>
            <w:tabs>
              <w:tab w:val="clear" w:pos="8176"/>
              <w:tab w:val="right" w:pos="9026" w:leader="dot"/>
            </w:tabs>
            <w:rPr/>
          </w:pPr>
          <w:hyperlink w:anchor="__RefHeading___Toc4266533_1280447820">
            <w:r>
              <w:rPr>
                <w:webHidden/>
                <w:rStyle w:val="IndexLink"/>
              </w:rPr>
              <w:t>8</w:t>
            </w:r>
            <w:r>
              <w:rPr>
                <w:rStyle w:val="IndexLink"/>
                <w:rtl w:val="true"/>
              </w:rPr>
              <w:t xml:space="preserve"> - </w:t>
            </w:r>
            <w:r>
              <w:rPr>
                <w:rStyle w:val="IndexLink"/>
                <w:rtl w:val="true"/>
              </w:rPr>
              <w:t>أخبار عمران بن حطان و نسبه</w:t>
            </w:r>
            <w:r>
              <w:rPr>
                <w:rStyle w:val="IndexLink"/>
                <w:rtl w:val="true"/>
              </w:rPr>
              <w:tab/>
            </w:r>
            <w:r>
              <w:rPr>
                <w:rStyle w:val="IndexLink"/>
              </w:rPr>
              <w:t>479</w:t>
            </w:r>
          </w:hyperlink>
        </w:p>
        <w:p>
          <w:pPr>
            <w:pStyle w:val="Contents5"/>
            <w:tabs>
              <w:tab w:val="clear" w:pos="7892"/>
              <w:tab w:val="right" w:pos="9026" w:leader="dot"/>
            </w:tabs>
            <w:rPr/>
          </w:pPr>
          <w:hyperlink w:anchor="__RefHeading___Toc4266535_1280447820">
            <w:r>
              <w:rPr>
                <w:webHidden/>
                <w:rStyle w:val="IndexLink"/>
                <w:rtl w:val="true"/>
              </w:rPr>
              <w:t>نسبه</w:t>
            </w:r>
            <w:r>
              <w:rPr>
                <w:rStyle w:val="IndexLink"/>
                <w:rtl w:val="true"/>
              </w:rPr>
              <w:tab/>
            </w:r>
            <w:r>
              <w:rPr>
                <w:rStyle w:val="IndexLink"/>
              </w:rPr>
              <w:t>479</w:t>
            </w:r>
          </w:hyperlink>
        </w:p>
        <w:p>
          <w:pPr>
            <w:pStyle w:val="Contents5"/>
            <w:tabs>
              <w:tab w:val="clear" w:pos="7892"/>
              <w:tab w:val="right" w:pos="9026" w:leader="dot"/>
            </w:tabs>
            <w:rPr/>
          </w:pPr>
          <w:hyperlink w:anchor="__RefHeading___Toc4266537_1280447820">
            <w:r>
              <w:rPr>
                <w:webHidden/>
                <w:rStyle w:val="IndexLink"/>
                <w:rtl w:val="true"/>
              </w:rPr>
              <w:t>من شعراء الشراة</w:t>
            </w:r>
            <w:r>
              <w:rPr>
                <w:rStyle w:val="IndexLink"/>
                <w:rtl w:val="true"/>
              </w:rPr>
              <w:tab/>
            </w:r>
            <w:r>
              <w:rPr>
                <w:rStyle w:val="IndexLink"/>
              </w:rPr>
              <w:t>479</w:t>
            </w:r>
          </w:hyperlink>
        </w:p>
        <w:p>
          <w:pPr>
            <w:pStyle w:val="Contents5"/>
            <w:tabs>
              <w:tab w:val="clear" w:pos="7892"/>
              <w:tab w:val="right" w:pos="9026" w:leader="dot"/>
            </w:tabs>
            <w:rPr/>
          </w:pPr>
          <w:hyperlink w:anchor="__RefHeading___Toc4266539_1280447820">
            <w:r>
              <w:rPr>
                <w:webHidden/>
                <w:rStyle w:val="IndexLink"/>
                <w:rtl w:val="true"/>
              </w:rPr>
              <w:t>من رواة الحديث</w:t>
            </w:r>
            <w:r>
              <w:rPr>
                <w:rStyle w:val="IndexLink"/>
                <w:rtl w:val="true"/>
              </w:rPr>
              <w:tab/>
            </w:r>
            <w:r>
              <w:rPr>
                <w:rStyle w:val="IndexLink"/>
              </w:rPr>
              <w:t>479</w:t>
            </w:r>
          </w:hyperlink>
        </w:p>
        <w:p>
          <w:pPr>
            <w:pStyle w:val="Contents5"/>
            <w:tabs>
              <w:tab w:val="clear" w:pos="7892"/>
              <w:tab w:val="right" w:pos="9026" w:leader="dot"/>
            </w:tabs>
            <w:rPr/>
          </w:pPr>
          <w:hyperlink w:anchor="__RefHeading___Toc4266541_1280447820">
            <w:r>
              <w:rPr>
                <w:webHidden/>
                <w:rStyle w:val="IndexLink"/>
                <w:rtl w:val="true"/>
              </w:rPr>
              <w:t>تزوج امرأة من الشراة فأضلته</w:t>
            </w:r>
            <w:r>
              <w:rPr>
                <w:rStyle w:val="IndexLink"/>
                <w:rtl w:val="true"/>
              </w:rPr>
              <w:tab/>
            </w:r>
            <w:r>
              <w:rPr>
                <w:rStyle w:val="IndexLink"/>
              </w:rPr>
              <w:t>479</w:t>
            </w:r>
          </w:hyperlink>
        </w:p>
        <w:p>
          <w:pPr>
            <w:pStyle w:val="Contents5"/>
            <w:tabs>
              <w:tab w:val="clear" w:pos="7892"/>
              <w:tab w:val="right" w:pos="9026" w:leader="dot"/>
            </w:tabs>
            <w:rPr/>
          </w:pPr>
          <w:hyperlink w:anchor="__RefHeading___Toc4266543_1280447820">
            <w:r>
              <w:rPr>
                <w:webHidden/>
                <w:rStyle w:val="IndexLink"/>
                <w:rtl w:val="true"/>
              </w:rPr>
              <w:t>طلبه الحجاج فهرب منه إلى الشام</w:t>
            </w:r>
            <w:r>
              <w:rPr>
                <w:rStyle w:val="IndexLink"/>
                <w:rtl w:val="true"/>
              </w:rPr>
              <w:tab/>
            </w:r>
            <w:r>
              <w:rPr>
                <w:rStyle w:val="IndexLink"/>
              </w:rPr>
              <w:t>480</w:t>
            </w:r>
          </w:hyperlink>
        </w:p>
        <w:p>
          <w:pPr>
            <w:pStyle w:val="Contents5"/>
            <w:tabs>
              <w:tab w:val="clear" w:pos="7892"/>
              <w:tab w:val="right" w:pos="9026" w:leader="dot"/>
            </w:tabs>
            <w:rPr/>
          </w:pPr>
          <w:hyperlink w:anchor="__RefHeading___Toc4266545_1280447820">
            <w:r>
              <w:rPr>
                <w:webHidden/>
                <w:rStyle w:val="IndexLink"/>
                <w:rtl w:val="true"/>
              </w:rPr>
              <w:t>عمران و روح بن زنباع</w:t>
            </w:r>
            <w:r>
              <w:rPr>
                <w:rStyle w:val="IndexLink"/>
                <w:rtl w:val="true"/>
              </w:rPr>
              <w:tab/>
            </w:r>
            <w:r>
              <w:rPr>
                <w:rStyle w:val="IndexLink"/>
              </w:rPr>
              <w:t>480</w:t>
            </w:r>
          </w:hyperlink>
        </w:p>
        <w:p>
          <w:pPr>
            <w:pStyle w:val="Contents5"/>
            <w:tabs>
              <w:tab w:val="clear" w:pos="7892"/>
              <w:tab w:val="right" w:pos="9026" w:leader="dot"/>
            </w:tabs>
            <w:rPr/>
          </w:pPr>
          <w:hyperlink w:anchor="__RefHeading___Toc4266547_1280447820">
            <w:r>
              <w:rPr>
                <w:webHidden/>
                <w:rStyle w:val="IndexLink"/>
                <w:rtl w:val="true"/>
              </w:rPr>
              <w:t>نزوله بزفر بن الحارث ثم خروجه من عنده</w:t>
            </w:r>
            <w:r>
              <w:rPr>
                <w:rStyle w:val="IndexLink"/>
                <w:rtl w:val="true"/>
              </w:rPr>
              <w:tab/>
            </w:r>
            <w:r>
              <w:rPr>
                <w:rStyle w:val="IndexLink"/>
              </w:rPr>
              <w:t>482</w:t>
            </w:r>
          </w:hyperlink>
        </w:p>
        <w:p>
          <w:pPr>
            <w:pStyle w:val="Contents5"/>
            <w:tabs>
              <w:tab w:val="clear" w:pos="7892"/>
              <w:tab w:val="right" w:pos="9026" w:leader="dot"/>
            </w:tabs>
            <w:rPr/>
          </w:pPr>
          <w:hyperlink w:anchor="__RefHeading___Toc4266549_1280447820">
            <w:r>
              <w:rPr>
                <w:webHidden/>
                <w:rStyle w:val="IndexLink"/>
                <w:rtl w:val="true"/>
              </w:rPr>
              <w:t>هروبه من الحجاج إلى روذ ميسان و وفاته بها</w:t>
            </w:r>
            <w:r>
              <w:rPr>
                <w:rStyle w:val="IndexLink"/>
                <w:rtl w:val="true"/>
              </w:rPr>
              <w:tab/>
            </w:r>
            <w:r>
              <w:rPr>
                <w:rStyle w:val="IndexLink"/>
              </w:rPr>
              <w:t>484</w:t>
            </w:r>
          </w:hyperlink>
        </w:p>
        <w:p>
          <w:pPr>
            <w:pStyle w:val="Contents5"/>
            <w:tabs>
              <w:tab w:val="clear" w:pos="7892"/>
              <w:tab w:val="right" w:pos="9026" w:leader="dot"/>
            </w:tabs>
            <w:rPr/>
          </w:pPr>
          <w:hyperlink w:anchor="__RefHeading___Toc4266551_1280447820">
            <w:r>
              <w:rPr>
                <w:webHidden/>
                <w:rStyle w:val="IndexLink"/>
                <w:rtl w:val="true"/>
              </w:rPr>
              <w:t>خارجي يتخلف عن الخروج و يتمثل بشعر لعمران</w:t>
            </w:r>
            <w:r>
              <w:rPr>
                <w:rStyle w:val="IndexLink"/>
                <w:rtl w:val="true"/>
              </w:rPr>
              <w:tab/>
            </w:r>
            <w:r>
              <w:rPr>
                <w:rStyle w:val="IndexLink"/>
              </w:rPr>
              <w:t>486</w:t>
            </w:r>
          </w:hyperlink>
        </w:p>
        <w:p>
          <w:pPr>
            <w:pStyle w:val="Contents5"/>
            <w:tabs>
              <w:tab w:val="clear" w:pos="7892"/>
              <w:tab w:val="right" w:pos="9026" w:leader="dot"/>
            </w:tabs>
            <w:rPr/>
          </w:pPr>
          <w:hyperlink w:anchor="__RefHeading___Toc4266553_1280447820">
            <w:r>
              <w:rPr>
                <w:webHidden/>
                <w:rStyle w:val="IndexLink"/>
                <w:rtl w:val="true"/>
              </w:rPr>
              <w:t>الأخطل يرى أن عمران أشعر الشعراء</w:t>
            </w:r>
            <w:r>
              <w:rPr>
                <w:rStyle w:val="IndexLink"/>
                <w:rtl w:val="true"/>
              </w:rPr>
              <w:tab/>
            </w:r>
            <w:r>
              <w:rPr>
                <w:rStyle w:val="IndexLink"/>
              </w:rPr>
              <w:t>486</w:t>
            </w:r>
          </w:hyperlink>
        </w:p>
        <w:p>
          <w:pPr>
            <w:pStyle w:val="Contents5"/>
            <w:tabs>
              <w:tab w:val="clear" w:pos="7892"/>
              <w:tab w:val="right" w:pos="9026" w:leader="dot"/>
            </w:tabs>
            <w:rPr/>
          </w:pPr>
          <w:hyperlink w:anchor="__RefHeading___Toc4266555_1280447820">
            <w:r>
              <w:rPr>
                <w:webHidden/>
                <w:rStyle w:val="IndexLink"/>
                <w:rtl w:val="true"/>
              </w:rPr>
              <w:t>الحجاج يتحصن من غزالة الحرورية و عمران يتهكم عليه</w:t>
            </w:r>
            <w:r>
              <w:rPr>
                <w:rStyle w:val="IndexLink"/>
                <w:rtl w:val="true"/>
              </w:rPr>
              <w:tab/>
            </w:r>
            <w:r>
              <w:rPr>
                <w:rStyle w:val="IndexLink"/>
              </w:rPr>
              <w:t>486</w:t>
            </w:r>
          </w:hyperlink>
        </w:p>
        <w:p>
          <w:pPr>
            <w:pStyle w:val="Contents5"/>
            <w:tabs>
              <w:tab w:val="clear" w:pos="7892"/>
              <w:tab w:val="right" w:pos="9026" w:leader="dot"/>
            </w:tabs>
            <w:rPr/>
          </w:pPr>
          <w:hyperlink w:anchor="__RefHeading___Toc4266557_1280447820">
            <w:r>
              <w:rPr>
                <w:webHidden/>
                <w:rStyle w:val="IndexLink"/>
                <w:rtl w:val="true"/>
              </w:rPr>
              <w:t>عمران يصير حروريّا</w:t>
            </w:r>
            <w:r>
              <w:rPr>
                <w:rStyle w:val="IndexLink"/>
                <w:rtl w:val="true"/>
              </w:rPr>
              <w:tab/>
            </w:r>
            <w:r>
              <w:rPr>
                <w:rStyle w:val="IndexLink"/>
              </w:rPr>
              <w:t>488</w:t>
            </w:r>
          </w:hyperlink>
        </w:p>
        <w:p>
          <w:pPr>
            <w:pStyle w:val="Contents5"/>
            <w:tabs>
              <w:tab w:val="clear" w:pos="7892"/>
              <w:tab w:val="right" w:pos="9026" w:leader="dot"/>
            </w:tabs>
            <w:rPr/>
          </w:pPr>
          <w:hyperlink w:anchor="__RefHeading___Toc4266559_1280447820">
            <w:r>
              <w:rPr>
                <w:webHidden/>
                <w:rStyle w:val="IndexLink"/>
                <w:rtl w:val="true"/>
              </w:rPr>
              <w:t>لا يقول أحد من الشعراء شعرا إلا نسب إليه لشهرته</w:t>
            </w:r>
            <w:r>
              <w:rPr>
                <w:rStyle w:val="IndexLink"/>
                <w:rtl w:val="true"/>
              </w:rPr>
              <w:tab/>
            </w:r>
            <w:r>
              <w:rPr>
                <w:rStyle w:val="IndexLink"/>
              </w:rPr>
              <w:t>488</w:t>
            </w:r>
          </w:hyperlink>
        </w:p>
        <w:p>
          <w:pPr>
            <w:pStyle w:val="Contents5"/>
            <w:tabs>
              <w:tab w:val="clear" w:pos="7892"/>
              <w:tab w:val="right" w:pos="9026" w:leader="dot"/>
            </w:tabs>
            <w:rPr/>
          </w:pPr>
          <w:hyperlink w:anchor="__RefHeading___Toc4266561_1280447820">
            <w:r>
              <w:rPr>
                <w:webHidden/>
                <w:rStyle w:val="IndexLink"/>
                <w:rtl w:val="true"/>
              </w:rPr>
              <w:t>الفرزدق يعترف بتفوقه و نبوغه</w:t>
            </w:r>
            <w:r>
              <w:rPr>
                <w:rStyle w:val="IndexLink"/>
                <w:rtl w:val="true"/>
              </w:rPr>
              <w:tab/>
            </w:r>
            <w:r>
              <w:rPr>
                <w:rStyle w:val="IndexLink"/>
              </w:rPr>
              <w:t>489</w:t>
            </w:r>
          </w:hyperlink>
        </w:p>
        <w:p>
          <w:pPr>
            <w:pStyle w:val="Contents5"/>
            <w:tabs>
              <w:tab w:val="clear" w:pos="7892"/>
              <w:tab w:val="right" w:pos="9026" w:leader="dot"/>
            </w:tabs>
            <w:rPr/>
          </w:pPr>
          <w:hyperlink w:anchor="__RefHeading___Toc4266563_1280447820">
            <w:r>
              <w:rPr>
                <w:webHidden/>
                <w:rStyle w:val="IndexLink"/>
                <w:rtl w:val="true"/>
              </w:rPr>
              <w:t>مسلمة بن عبد الملك يبكيه شعر لعمران</w:t>
            </w:r>
            <w:r>
              <w:rPr>
                <w:rStyle w:val="IndexLink"/>
                <w:rtl w:val="true"/>
              </w:rPr>
              <w:tab/>
            </w:r>
            <w:r>
              <w:rPr>
                <w:rStyle w:val="IndexLink"/>
              </w:rPr>
              <w:t>489</w:t>
            </w:r>
          </w:hyperlink>
        </w:p>
        <w:p>
          <w:pPr>
            <w:pStyle w:val="Contents5"/>
            <w:tabs>
              <w:tab w:val="clear" w:pos="7892"/>
              <w:tab w:val="right" w:pos="9026" w:leader="dot"/>
            </w:tabs>
            <w:rPr/>
          </w:pPr>
          <w:hyperlink w:anchor="__RefHeading___Toc4266565_1280447820">
            <w:r>
              <w:rPr>
                <w:webHidden/>
                <w:rStyle w:val="IndexLink"/>
                <w:rtl w:val="true"/>
              </w:rPr>
              <w:t>امرأته تتهمه بالكذب في شعره فيرد اتهامها</w:t>
            </w:r>
            <w:r>
              <w:rPr>
                <w:rStyle w:val="IndexLink"/>
                <w:rtl w:val="true"/>
              </w:rPr>
              <w:tab/>
            </w:r>
            <w:r>
              <w:rPr>
                <w:rStyle w:val="IndexLink"/>
              </w:rPr>
              <w:t>491</w:t>
            </w:r>
          </w:hyperlink>
        </w:p>
        <w:p>
          <w:pPr>
            <w:pStyle w:val="Contents6"/>
            <w:tabs>
              <w:tab w:val="clear" w:pos="7609"/>
              <w:tab w:val="right" w:pos="9026" w:leader="dot"/>
            </w:tabs>
            <w:rPr/>
          </w:pPr>
          <w:hyperlink w:anchor="__RefHeading___Toc4266567_1280447820">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4266569_1280447820">
            <w:r>
              <w:rPr>
                <w:webHidden/>
                <w:rStyle w:val="IndexLink"/>
                <w:rtl w:val="true"/>
              </w:rPr>
              <w:t>صوت</w:t>
            </w:r>
            <w:r>
              <w:rPr>
                <w:rStyle w:val="IndexLink"/>
                <w:rtl w:val="true"/>
              </w:rPr>
              <w:tab/>
            </w:r>
            <w:r>
              <w:rPr>
                <w:rStyle w:val="IndexLink"/>
              </w:rPr>
              <w:t>491</w:t>
            </w:r>
          </w:hyperlink>
        </w:p>
        <w:p>
          <w:pPr>
            <w:pStyle w:val="Contents4"/>
            <w:tabs>
              <w:tab w:val="clear" w:pos="8176"/>
              <w:tab w:val="right" w:pos="9026" w:leader="dot"/>
            </w:tabs>
            <w:rPr/>
          </w:pPr>
          <w:hyperlink w:anchor="__RefHeading___Toc4266571_1280447820">
            <w:r>
              <w:rPr>
                <w:webHidden/>
                <w:rStyle w:val="IndexLink"/>
              </w:rPr>
              <w:t>9</w:t>
            </w:r>
            <w:r>
              <w:rPr>
                <w:rStyle w:val="IndexLink"/>
                <w:rtl w:val="true"/>
              </w:rPr>
              <w:t xml:space="preserve"> - </w:t>
            </w:r>
            <w:r>
              <w:rPr>
                <w:rStyle w:val="IndexLink"/>
                <w:rtl w:val="true"/>
              </w:rPr>
              <w:t>أخبار عمارة بن الوليد و نسبه</w:t>
            </w:r>
            <w:r>
              <w:rPr>
                <w:rStyle w:val="IndexLink"/>
                <w:rtl w:val="true"/>
              </w:rPr>
              <w:tab/>
            </w:r>
            <w:r>
              <w:rPr>
                <w:rStyle w:val="IndexLink"/>
              </w:rPr>
              <w:t>492</w:t>
            </w:r>
          </w:hyperlink>
        </w:p>
        <w:p>
          <w:pPr>
            <w:pStyle w:val="Contents5"/>
            <w:tabs>
              <w:tab w:val="clear" w:pos="7892"/>
              <w:tab w:val="right" w:pos="9026" w:leader="dot"/>
            </w:tabs>
            <w:rPr/>
          </w:pPr>
          <w:hyperlink w:anchor="__RefHeading___Toc4266573_1280447820">
            <w:r>
              <w:rPr>
                <w:webHidden/>
                <w:rStyle w:val="IndexLink"/>
                <w:rtl w:val="true"/>
              </w:rPr>
              <w:t>نسبه</w:t>
            </w:r>
            <w:r>
              <w:rPr>
                <w:rStyle w:val="IndexLink"/>
                <w:rtl w:val="true"/>
              </w:rPr>
              <w:tab/>
            </w:r>
            <w:r>
              <w:rPr>
                <w:rStyle w:val="IndexLink"/>
              </w:rPr>
              <w:t>492</w:t>
            </w:r>
          </w:hyperlink>
        </w:p>
        <w:p>
          <w:pPr>
            <w:pStyle w:val="Contents5"/>
            <w:tabs>
              <w:tab w:val="clear" w:pos="7892"/>
              <w:tab w:val="right" w:pos="9026" w:leader="dot"/>
            </w:tabs>
            <w:rPr/>
          </w:pPr>
          <w:hyperlink w:anchor="__RefHeading___Toc4266575_1280447820">
            <w:r>
              <w:rPr>
                <w:webHidden/>
                <w:rStyle w:val="IndexLink"/>
                <w:rtl w:val="true"/>
              </w:rPr>
              <w:t>يعود إلى الشراب بعد أن عاهد امرأته على تركه</w:t>
            </w:r>
            <w:r>
              <w:rPr>
                <w:rStyle w:val="IndexLink"/>
                <w:rtl w:val="true"/>
              </w:rPr>
              <w:tab/>
            </w:r>
            <w:r>
              <w:rPr>
                <w:rStyle w:val="IndexLink"/>
              </w:rPr>
              <w:t>492</w:t>
            </w:r>
          </w:hyperlink>
        </w:p>
        <w:p>
          <w:pPr>
            <w:pStyle w:val="Contents5"/>
            <w:tabs>
              <w:tab w:val="clear" w:pos="7892"/>
              <w:tab w:val="right" w:pos="9026" w:leader="dot"/>
            </w:tabs>
            <w:rPr/>
          </w:pPr>
          <w:hyperlink w:anchor="__RefHeading___Toc4266577_1280447820">
            <w:r>
              <w:rPr>
                <w:webHidden/>
                <w:rStyle w:val="IndexLink"/>
                <w:rtl w:val="true"/>
              </w:rPr>
              <w:t>ملاحاة بينه و بين عمرو بن العاص</w:t>
            </w:r>
            <w:r>
              <w:rPr>
                <w:rStyle w:val="IndexLink"/>
                <w:rtl w:val="true"/>
              </w:rPr>
              <w:tab/>
            </w:r>
            <w:r>
              <w:rPr>
                <w:rStyle w:val="IndexLink"/>
              </w:rPr>
              <w:t>493</w:t>
            </w:r>
          </w:hyperlink>
        </w:p>
        <w:p>
          <w:pPr>
            <w:pStyle w:val="Contents5"/>
            <w:tabs>
              <w:tab w:val="clear" w:pos="7892"/>
              <w:tab w:val="right" w:pos="9026" w:leader="dot"/>
            </w:tabs>
            <w:rPr/>
          </w:pPr>
          <w:hyperlink w:anchor="__RefHeading___Toc4266579_1280447820">
            <w:r>
              <w:rPr>
                <w:webHidden/>
                <w:rStyle w:val="IndexLink"/>
                <w:rtl w:val="true"/>
              </w:rPr>
              <w:t>عمر بن الخطاب يتمثل بشعره</w:t>
            </w:r>
            <w:r>
              <w:rPr>
                <w:rStyle w:val="IndexLink"/>
                <w:rtl w:val="true"/>
              </w:rPr>
              <w:tab/>
            </w:r>
            <w:r>
              <w:rPr>
                <w:rStyle w:val="IndexLink"/>
              </w:rPr>
              <w:t>495</w:t>
            </w:r>
          </w:hyperlink>
        </w:p>
        <w:p>
          <w:pPr>
            <w:pStyle w:val="Contents6"/>
            <w:tabs>
              <w:tab w:val="clear" w:pos="7609"/>
              <w:tab w:val="right" w:pos="9026" w:leader="dot"/>
            </w:tabs>
            <w:rPr/>
          </w:pPr>
          <w:hyperlink w:anchor="__RefHeading___Toc4266581_1280447820">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4266583_1280447820">
            <w:r>
              <w:rPr>
                <w:webHidden/>
                <w:rStyle w:val="IndexLink"/>
                <w:rtl w:val="true"/>
              </w:rPr>
              <w:t>صوت</w:t>
            </w:r>
            <w:r>
              <w:rPr>
                <w:rStyle w:val="IndexLink"/>
                <w:rtl w:val="true"/>
              </w:rPr>
              <w:tab/>
            </w:r>
            <w:r>
              <w:rPr>
                <w:rStyle w:val="IndexLink"/>
              </w:rPr>
              <w:t>497</w:t>
            </w:r>
          </w:hyperlink>
        </w:p>
        <w:p>
          <w:pPr>
            <w:pStyle w:val="Contents4"/>
            <w:tabs>
              <w:tab w:val="clear" w:pos="8176"/>
              <w:tab w:val="right" w:pos="9026" w:leader="dot"/>
            </w:tabs>
            <w:rPr/>
          </w:pPr>
          <w:hyperlink w:anchor="__RefHeading___Toc4266585_1280447820">
            <w:r>
              <w:rPr>
                <w:webHidden/>
                <w:rStyle w:val="IndexLink"/>
              </w:rPr>
              <w:t>10</w:t>
            </w:r>
            <w:r>
              <w:rPr>
                <w:rStyle w:val="IndexLink"/>
                <w:rtl w:val="true"/>
              </w:rPr>
              <w:t xml:space="preserve"> - </w:t>
            </w:r>
            <w:r>
              <w:rPr>
                <w:rStyle w:val="IndexLink"/>
                <w:rtl w:val="true"/>
              </w:rPr>
              <w:t>أخبار الأضبط و نسبه</w:t>
            </w:r>
            <w:r>
              <w:rPr>
                <w:rStyle w:val="IndexLink"/>
                <w:rtl w:val="true"/>
              </w:rPr>
              <w:tab/>
            </w:r>
            <w:r>
              <w:rPr>
                <w:rStyle w:val="IndexLink"/>
              </w:rPr>
              <w:t>498</w:t>
            </w:r>
          </w:hyperlink>
        </w:p>
        <w:p>
          <w:pPr>
            <w:pStyle w:val="Contents5"/>
            <w:tabs>
              <w:tab w:val="clear" w:pos="7892"/>
              <w:tab w:val="right" w:pos="9026" w:leader="dot"/>
            </w:tabs>
            <w:rPr/>
          </w:pPr>
          <w:hyperlink w:anchor="__RefHeading___Toc4266587_1280447820">
            <w:r>
              <w:rPr>
                <w:webHidden/>
                <w:rStyle w:val="IndexLink"/>
                <w:rtl w:val="true"/>
              </w:rPr>
              <w:t>كان الأضبط مفركا</w:t>
            </w:r>
            <w:r>
              <w:rPr>
                <w:rStyle w:val="IndexLink"/>
                <w:rtl w:val="true"/>
              </w:rPr>
              <w:tab/>
            </w:r>
            <w:r>
              <w:rPr>
                <w:rStyle w:val="IndexLink"/>
              </w:rPr>
              <w:t>498</w:t>
            </w:r>
          </w:hyperlink>
        </w:p>
        <w:p>
          <w:pPr>
            <w:pStyle w:val="Contents5"/>
            <w:tabs>
              <w:tab w:val="clear" w:pos="7892"/>
              <w:tab w:val="right" w:pos="9026" w:leader="dot"/>
            </w:tabs>
            <w:rPr/>
          </w:pPr>
          <w:hyperlink w:anchor="__RefHeading___Toc4266589_1280447820">
            <w:r>
              <w:rPr>
                <w:webHidden/>
                <w:rStyle w:val="IndexLink"/>
                <w:rtl w:val="true"/>
              </w:rPr>
              <w:t>شعره فيمن خالفوه</w:t>
            </w:r>
            <w:r>
              <w:rPr>
                <w:rStyle w:val="IndexLink"/>
                <w:rtl w:val="true"/>
              </w:rPr>
              <w:tab/>
            </w:r>
            <w:r>
              <w:rPr>
                <w:rStyle w:val="IndexLink"/>
              </w:rPr>
              <w:t>498</w:t>
            </w:r>
          </w:hyperlink>
        </w:p>
        <w:p>
          <w:pPr>
            <w:pStyle w:val="Contents5"/>
            <w:tabs>
              <w:tab w:val="clear" w:pos="7892"/>
              <w:tab w:val="right" w:pos="9026" w:leader="dot"/>
            </w:tabs>
            <w:rPr/>
          </w:pPr>
          <w:hyperlink w:anchor="__RefHeading___Toc4266591_1280447820">
            <w:r>
              <w:rPr>
                <w:webHidden/>
                <w:rStyle w:val="IndexLink"/>
                <w:rtl w:val="true"/>
              </w:rPr>
              <w:t>نشوز امرأته عليه و شعره في ذلك</w:t>
            </w:r>
            <w:r>
              <w:rPr>
                <w:rStyle w:val="IndexLink"/>
                <w:rtl w:val="true"/>
              </w:rPr>
              <w:tab/>
            </w:r>
            <w:r>
              <w:rPr>
                <w:rStyle w:val="IndexLink"/>
              </w:rPr>
              <w:t>499</w:t>
            </w:r>
          </w:hyperlink>
        </w:p>
        <w:p>
          <w:pPr>
            <w:pStyle w:val="Contents5"/>
            <w:tabs>
              <w:tab w:val="clear" w:pos="7892"/>
              <w:tab w:val="right" w:pos="9026" w:leader="dot"/>
            </w:tabs>
            <w:rPr/>
          </w:pPr>
          <w:hyperlink w:anchor="__RefHeading___Toc4266593_1280447820">
            <w:r>
              <w:rPr>
                <w:webHidden/>
                <w:rStyle w:val="IndexLink"/>
                <w:rtl w:val="true"/>
              </w:rPr>
              <w:t>أبو عبيدة و خلف لا يعرفان إلا بيتا و عجز بيت من قصيدة له</w:t>
            </w:r>
            <w:r>
              <w:rPr>
                <w:rStyle w:val="IndexLink"/>
                <w:rtl w:val="true"/>
              </w:rPr>
              <w:tab/>
            </w:r>
            <w:r>
              <w:rPr>
                <w:rStyle w:val="IndexLink"/>
              </w:rPr>
              <w:t>499</w:t>
            </w:r>
          </w:hyperlink>
        </w:p>
        <w:p>
          <w:pPr>
            <w:pStyle w:val="Contents6"/>
            <w:tabs>
              <w:tab w:val="clear" w:pos="7609"/>
              <w:tab w:val="right" w:pos="9026" w:leader="dot"/>
            </w:tabs>
            <w:rPr/>
          </w:pPr>
          <w:hyperlink w:anchor="__RefHeading___Toc4266595_1280447820">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4266597_1280447820">
            <w:r>
              <w:rPr>
                <w:webHidden/>
                <w:rStyle w:val="IndexLink"/>
                <w:rtl w:val="true"/>
              </w:rPr>
              <w:t>صوت</w:t>
            </w:r>
            <w:r>
              <w:rPr>
                <w:rStyle w:val="IndexLink"/>
                <w:rtl w:val="true"/>
              </w:rPr>
              <w:tab/>
            </w:r>
            <w:r>
              <w:rPr>
                <w:rStyle w:val="IndexLink"/>
              </w:rPr>
              <w:t>499</w:t>
            </w:r>
          </w:hyperlink>
        </w:p>
        <w:p>
          <w:pPr>
            <w:pStyle w:val="Contents4"/>
            <w:tabs>
              <w:tab w:val="clear" w:pos="8176"/>
              <w:tab w:val="right" w:pos="9026" w:leader="dot"/>
            </w:tabs>
            <w:rPr/>
          </w:pPr>
          <w:hyperlink w:anchor="__RefHeading___Toc4266599_1280447820">
            <w:r>
              <w:rPr>
                <w:webHidden/>
                <w:rStyle w:val="IndexLink"/>
              </w:rPr>
              <w:t>11</w:t>
            </w:r>
            <w:r>
              <w:rPr>
                <w:rStyle w:val="IndexLink"/>
                <w:rtl w:val="true"/>
              </w:rPr>
              <w:t xml:space="preserve"> - </w:t>
            </w:r>
            <w:r>
              <w:rPr>
                <w:rStyle w:val="IndexLink"/>
                <w:rtl w:val="true"/>
              </w:rPr>
              <w:t>أخبار الأعشى و نسبه</w:t>
            </w:r>
            <w:r>
              <w:rPr>
                <w:rStyle w:val="IndexLink"/>
                <w:rtl w:val="true"/>
              </w:rPr>
              <w:tab/>
            </w:r>
            <w:r>
              <w:rPr>
                <w:rStyle w:val="IndexLink"/>
              </w:rPr>
              <w:t>500</w:t>
            </w:r>
          </w:hyperlink>
        </w:p>
        <w:p>
          <w:pPr>
            <w:pStyle w:val="Contents5"/>
            <w:tabs>
              <w:tab w:val="clear" w:pos="7892"/>
              <w:tab w:val="right" w:pos="9026" w:leader="dot"/>
            </w:tabs>
            <w:rPr/>
          </w:pPr>
          <w:hyperlink w:anchor="__RefHeading___Toc4266601_1280447820">
            <w:r>
              <w:rPr>
                <w:webHidden/>
                <w:rStyle w:val="IndexLink"/>
                <w:rtl w:val="true"/>
              </w:rPr>
              <w:t>نسبه</w:t>
            </w:r>
            <w:r>
              <w:rPr>
                <w:rStyle w:val="IndexLink"/>
                <w:rtl w:val="true"/>
              </w:rPr>
              <w:tab/>
            </w:r>
            <w:r>
              <w:rPr>
                <w:rStyle w:val="IndexLink"/>
              </w:rPr>
              <w:t>500</w:t>
            </w:r>
          </w:hyperlink>
        </w:p>
        <w:p>
          <w:pPr>
            <w:pStyle w:val="Contents5"/>
            <w:tabs>
              <w:tab w:val="clear" w:pos="7892"/>
              <w:tab w:val="right" w:pos="9026" w:leader="dot"/>
            </w:tabs>
            <w:rPr/>
          </w:pPr>
          <w:hyperlink w:anchor="__RefHeading___Toc4266603_1280447820">
            <w:r>
              <w:rPr>
                <w:webHidden/>
                <w:rStyle w:val="IndexLink"/>
                <w:rtl w:val="true"/>
              </w:rPr>
              <w:t>قدومه على عبد الملك</w:t>
            </w:r>
            <w:r>
              <w:rPr>
                <w:rStyle w:val="IndexLink"/>
                <w:rtl w:val="true"/>
              </w:rPr>
              <w:tab/>
            </w:r>
            <w:r>
              <w:rPr>
                <w:rStyle w:val="IndexLink"/>
              </w:rPr>
              <w:t>500</w:t>
            </w:r>
          </w:hyperlink>
        </w:p>
        <w:p>
          <w:pPr>
            <w:pStyle w:val="Contents5"/>
            <w:tabs>
              <w:tab w:val="clear" w:pos="7892"/>
              <w:tab w:val="right" w:pos="9026" w:leader="dot"/>
            </w:tabs>
            <w:rPr/>
          </w:pPr>
          <w:hyperlink w:anchor="__RefHeading___Toc4266605_1280447820">
            <w:r>
              <w:rPr>
                <w:webHidden/>
                <w:rStyle w:val="IndexLink"/>
                <w:rtl w:val="true"/>
              </w:rPr>
              <w:t>بحث عبد الملك على الخروج لمحاربة ابن الزبير</w:t>
            </w:r>
            <w:r>
              <w:rPr>
                <w:rStyle w:val="IndexLink"/>
                <w:rtl w:val="true"/>
              </w:rPr>
              <w:tab/>
            </w:r>
            <w:r>
              <w:rPr>
                <w:rStyle w:val="IndexLink"/>
              </w:rPr>
              <w:t>501</w:t>
            </w:r>
          </w:hyperlink>
        </w:p>
        <w:p>
          <w:pPr>
            <w:pStyle w:val="Contents5"/>
            <w:tabs>
              <w:tab w:val="clear" w:pos="7892"/>
              <w:tab w:val="right" w:pos="9026" w:leader="dot"/>
            </w:tabs>
            <w:rPr/>
          </w:pPr>
          <w:hyperlink w:anchor="__RefHeading___Toc4266607_1280447820">
            <w:r>
              <w:rPr>
                <w:webHidden/>
                <w:rStyle w:val="IndexLink"/>
                <w:rtl w:val="true"/>
              </w:rPr>
              <w:t>جفاء الحجاج ثم سر بكلامه</w:t>
            </w:r>
            <w:r>
              <w:rPr>
                <w:rStyle w:val="IndexLink"/>
                <w:rtl w:val="true"/>
              </w:rPr>
              <w:tab/>
            </w:r>
            <w:r>
              <w:rPr>
                <w:rStyle w:val="IndexLink"/>
              </w:rPr>
              <w:t>501</w:t>
            </w:r>
          </w:hyperlink>
        </w:p>
        <w:p>
          <w:pPr>
            <w:pStyle w:val="Contents5"/>
            <w:tabs>
              <w:tab w:val="clear" w:pos="7892"/>
              <w:tab w:val="right" w:pos="9026" w:leader="dot"/>
            </w:tabs>
            <w:rPr/>
          </w:pPr>
          <w:hyperlink w:anchor="__RefHeading___Toc4266609_1280447820">
            <w:r>
              <w:rPr>
                <w:webHidden/>
                <w:rStyle w:val="IndexLink"/>
                <w:rtl w:val="true"/>
              </w:rPr>
              <w:t>اعتذاره للحجاج من رثائه عبد اللّه بن الجارود</w:t>
            </w:r>
            <w:r>
              <w:rPr>
                <w:rStyle w:val="IndexLink"/>
                <w:rtl w:val="true"/>
              </w:rPr>
              <w:tab/>
            </w:r>
            <w:r>
              <w:rPr>
                <w:rStyle w:val="IndexLink"/>
              </w:rPr>
              <w:t>503</w:t>
            </w:r>
          </w:hyperlink>
        </w:p>
        <w:p>
          <w:pPr>
            <w:pStyle w:val="Contents5"/>
            <w:tabs>
              <w:tab w:val="clear" w:pos="7892"/>
              <w:tab w:val="right" w:pos="9026" w:leader="dot"/>
            </w:tabs>
            <w:rPr/>
          </w:pPr>
          <w:hyperlink w:anchor="__RefHeading___Toc4266611_1280447820">
            <w:r>
              <w:rPr>
                <w:webHidden/>
                <w:rStyle w:val="IndexLink"/>
                <w:rtl w:val="true"/>
              </w:rPr>
              <w:t>مدحه عبد الملك بن مروان</w:t>
            </w:r>
            <w:r>
              <w:rPr>
                <w:rStyle w:val="IndexLink"/>
                <w:rtl w:val="true"/>
              </w:rPr>
              <w:tab/>
            </w:r>
            <w:r>
              <w:rPr>
                <w:rStyle w:val="IndexLink"/>
              </w:rPr>
              <w:t>503</w:t>
            </w:r>
          </w:hyperlink>
        </w:p>
        <w:p>
          <w:pPr>
            <w:pStyle w:val="Contents5"/>
            <w:tabs>
              <w:tab w:val="clear" w:pos="7892"/>
              <w:tab w:val="right" w:pos="9026" w:leader="dot"/>
            </w:tabs>
            <w:rPr/>
          </w:pPr>
          <w:hyperlink w:anchor="__RefHeading___Toc4266613_1280447820">
            <w:r>
              <w:rPr>
                <w:webHidden/>
                <w:rStyle w:val="IndexLink"/>
                <w:rtl w:val="true"/>
              </w:rPr>
              <w:t>مدحه أسماء بن خارجة</w:t>
            </w:r>
            <w:r>
              <w:rPr>
                <w:rStyle w:val="IndexLink"/>
                <w:rtl w:val="true"/>
              </w:rPr>
              <w:tab/>
            </w:r>
            <w:r>
              <w:rPr>
                <w:rStyle w:val="IndexLink"/>
              </w:rPr>
              <w:t>503</w:t>
            </w:r>
          </w:hyperlink>
        </w:p>
        <w:p>
          <w:pPr>
            <w:pStyle w:val="Contents5"/>
            <w:tabs>
              <w:tab w:val="clear" w:pos="7892"/>
              <w:tab w:val="right" w:pos="9026" w:leader="dot"/>
            </w:tabs>
            <w:rPr/>
          </w:pPr>
          <w:hyperlink w:anchor="__RefHeading___Toc4266615_1280447820">
            <w:r>
              <w:rPr>
                <w:webHidden/>
                <w:rStyle w:val="IndexLink"/>
                <w:rtl w:val="true"/>
              </w:rPr>
              <w:t>مدحه سليمان بن عبد الملك</w:t>
            </w:r>
            <w:r>
              <w:rPr>
                <w:rStyle w:val="IndexLink"/>
                <w:rtl w:val="true"/>
              </w:rPr>
              <w:tab/>
            </w:r>
            <w:r>
              <w:rPr>
                <w:rStyle w:val="IndexLink"/>
              </w:rPr>
              <w:t>504</w:t>
            </w:r>
          </w:hyperlink>
        </w:p>
        <w:p>
          <w:pPr>
            <w:pStyle w:val="Contents6"/>
            <w:tabs>
              <w:tab w:val="clear" w:pos="7609"/>
              <w:tab w:val="right" w:pos="9026" w:leader="dot"/>
            </w:tabs>
            <w:rPr/>
          </w:pPr>
          <w:hyperlink w:anchor="__RefHeading___Toc4266617_1280447820">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4266619_1280447820">
            <w:r>
              <w:rPr>
                <w:webHidden/>
                <w:rStyle w:val="IndexLink"/>
                <w:rtl w:val="true"/>
              </w:rPr>
              <w:t>صوت</w:t>
            </w:r>
            <w:r>
              <w:rPr>
                <w:rStyle w:val="IndexLink"/>
                <w:rtl w:val="true"/>
              </w:rPr>
              <w:tab/>
            </w:r>
            <w:r>
              <w:rPr>
                <w:rStyle w:val="IndexLink"/>
              </w:rPr>
              <w:t>504</w:t>
            </w:r>
          </w:hyperlink>
        </w:p>
        <w:p>
          <w:pPr>
            <w:pStyle w:val="Contents4"/>
            <w:tabs>
              <w:tab w:val="clear" w:pos="8176"/>
              <w:tab w:val="right" w:pos="9026" w:leader="dot"/>
            </w:tabs>
            <w:rPr/>
          </w:pPr>
          <w:hyperlink w:anchor="__RefHeading___Toc4266621_1280447820">
            <w:r>
              <w:rPr>
                <w:webHidden/>
                <w:rStyle w:val="IndexLink"/>
              </w:rPr>
              <w:t>12</w:t>
            </w:r>
            <w:r>
              <w:rPr>
                <w:rStyle w:val="IndexLink"/>
                <w:rtl w:val="true"/>
              </w:rPr>
              <w:t xml:space="preserve"> - </w:t>
            </w:r>
            <w:r>
              <w:rPr>
                <w:rStyle w:val="IndexLink"/>
                <w:rtl w:val="true"/>
              </w:rPr>
              <w:t>أخبار عمرو بن قميئة و نسبه</w:t>
            </w:r>
            <w:r>
              <w:rPr>
                <w:rStyle w:val="IndexLink"/>
                <w:rtl w:val="true"/>
              </w:rPr>
              <w:tab/>
            </w:r>
            <w:r>
              <w:rPr>
                <w:rStyle w:val="IndexLink"/>
              </w:rPr>
              <w:t>505</w:t>
            </w:r>
          </w:hyperlink>
        </w:p>
        <w:p>
          <w:pPr>
            <w:pStyle w:val="Contents5"/>
            <w:tabs>
              <w:tab w:val="clear" w:pos="7892"/>
              <w:tab w:val="right" w:pos="9026" w:leader="dot"/>
            </w:tabs>
            <w:rPr/>
          </w:pPr>
          <w:hyperlink w:anchor="__RefHeading___Toc4266623_1280447820">
            <w:r>
              <w:rPr>
                <w:webHidden/>
                <w:rStyle w:val="IndexLink"/>
                <w:rtl w:val="true"/>
              </w:rPr>
              <w:t>نسبه</w:t>
            </w:r>
            <w:r>
              <w:rPr>
                <w:rStyle w:val="IndexLink"/>
                <w:rtl w:val="true"/>
              </w:rPr>
              <w:tab/>
            </w:r>
            <w:r>
              <w:rPr>
                <w:rStyle w:val="IndexLink"/>
              </w:rPr>
              <w:t>505</w:t>
            </w:r>
          </w:hyperlink>
        </w:p>
        <w:p>
          <w:pPr>
            <w:pStyle w:val="Contents5"/>
            <w:tabs>
              <w:tab w:val="clear" w:pos="7892"/>
              <w:tab w:val="right" w:pos="9026" w:leader="dot"/>
            </w:tabs>
            <w:rPr/>
          </w:pPr>
          <w:hyperlink w:anchor="__RefHeading___Toc4266625_1280447820">
            <w:r>
              <w:rPr>
                <w:webHidden/>
                <w:rStyle w:val="IndexLink"/>
                <w:rtl w:val="true"/>
              </w:rPr>
              <w:t>بعض صفاته</w:t>
            </w:r>
            <w:r>
              <w:rPr>
                <w:rStyle w:val="IndexLink"/>
                <w:rtl w:val="true"/>
              </w:rPr>
              <w:tab/>
            </w:r>
            <w:r>
              <w:rPr>
                <w:rStyle w:val="IndexLink"/>
              </w:rPr>
              <w:t>505</w:t>
            </w:r>
          </w:hyperlink>
        </w:p>
        <w:p>
          <w:pPr>
            <w:pStyle w:val="Contents5"/>
            <w:tabs>
              <w:tab w:val="clear" w:pos="7892"/>
              <w:tab w:val="right" w:pos="9026" w:leader="dot"/>
            </w:tabs>
            <w:rPr/>
          </w:pPr>
          <w:hyperlink w:anchor="__RefHeading___Toc4266627_1280447820">
            <w:r>
              <w:rPr>
                <w:webHidden/>
                <w:rStyle w:val="IndexLink"/>
                <w:rtl w:val="true"/>
              </w:rPr>
              <w:t>مراودة امرأة عمه له و امتناعه عليها</w:t>
            </w:r>
            <w:r>
              <w:rPr>
                <w:rStyle w:val="IndexLink"/>
                <w:rtl w:val="true"/>
              </w:rPr>
              <w:tab/>
            </w:r>
            <w:r>
              <w:rPr>
                <w:rStyle w:val="IndexLink"/>
              </w:rPr>
              <w:t>505</w:t>
            </w:r>
          </w:hyperlink>
        </w:p>
        <w:p>
          <w:pPr>
            <w:pStyle w:val="Contents5"/>
            <w:tabs>
              <w:tab w:val="clear" w:pos="7892"/>
              <w:tab w:val="right" w:pos="9026" w:leader="dot"/>
            </w:tabs>
            <w:rPr/>
          </w:pPr>
          <w:hyperlink w:anchor="__RefHeading___Toc4266629_1280447820">
            <w:r>
              <w:rPr>
                <w:webHidden/>
                <w:rStyle w:val="IndexLink"/>
                <w:rtl w:val="true"/>
              </w:rPr>
              <w:t>هروبه من عمه إلى الحيرة</w:t>
            </w:r>
            <w:r>
              <w:rPr>
                <w:rStyle w:val="IndexLink"/>
                <w:rtl w:val="true"/>
              </w:rPr>
              <w:tab/>
            </w:r>
            <w:r>
              <w:rPr>
                <w:rStyle w:val="IndexLink"/>
              </w:rPr>
              <w:t>506</w:t>
            </w:r>
          </w:hyperlink>
        </w:p>
        <w:p>
          <w:pPr>
            <w:pStyle w:val="Contents5"/>
            <w:tabs>
              <w:tab w:val="clear" w:pos="7892"/>
              <w:tab w:val="right" w:pos="9026" w:leader="dot"/>
            </w:tabs>
            <w:rPr/>
          </w:pPr>
          <w:hyperlink w:anchor="__RefHeading___Toc4266631_1280447820">
            <w:r>
              <w:rPr>
                <w:webHidden/>
                <w:rStyle w:val="IndexLink"/>
                <w:rtl w:val="true"/>
              </w:rPr>
              <w:t>حماد الراوية يرى أنه أشعر الناس</w:t>
            </w:r>
            <w:r>
              <w:rPr>
                <w:rStyle w:val="IndexLink"/>
                <w:rtl w:val="true"/>
              </w:rPr>
              <w:tab/>
            </w:r>
            <w:r>
              <w:rPr>
                <w:rStyle w:val="IndexLink"/>
              </w:rPr>
              <w:t>507</w:t>
            </w:r>
          </w:hyperlink>
        </w:p>
        <w:p>
          <w:pPr>
            <w:pStyle w:val="Contents5"/>
            <w:tabs>
              <w:tab w:val="clear" w:pos="7892"/>
              <w:tab w:val="right" w:pos="9026" w:leader="dot"/>
            </w:tabs>
            <w:rPr/>
          </w:pPr>
          <w:hyperlink w:anchor="__RefHeading___Toc4266633_1280447820">
            <w:r>
              <w:rPr>
                <w:webHidden/>
                <w:rStyle w:val="IndexLink"/>
                <w:rtl w:val="true"/>
              </w:rPr>
              <w:t>بلوغه التسعين و قوله في ذلك</w:t>
            </w:r>
            <w:r>
              <w:rPr>
                <w:rStyle w:val="IndexLink"/>
                <w:rtl w:val="true"/>
              </w:rPr>
              <w:tab/>
            </w:r>
            <w:r>
              <w:rPr>
                <w:rStyle w:val="IndexLink"/>
              </w:rPr>
              <w:t>507</w:t>
            </w:r>
          </w:hyperlink>
        </w:p>
        <w:p>
          <w:pPr>
            <w:pStyle w:val="Contents5"/>
            <w:tabs>
              <w:tab w:val="clear" w:pos="7892"/>
              <w:tab w:val="right" w:pos="9026" w:leader="dot"/>
            </w:tabs>
            <w:rPr/>
          </w:pPr>
          <w:hyperlink w:anchor="__RefHeading___Toc4266635_1280447820">
            <w:r>
              <w:rPr>
                <w:webHidden/>
                <w:rStyle w:val="IndexLink"/>
                <w:rtl w:val="true"/>
              </w:rPr>
              <w:t>عبد الملك بن مروان يتمثل بشعر له</w:t>
            </w:r>
            <w:r>
              <w:rPr>
                <w:rStyle w:val="IndexLink"/>
                <w:rtl w:val="true"/>
              </w:rPr>
              <w:tab/>
            </w:r>
            <w:r>
              <w:rPr>
                <w:rStyle w:val="IndexLink"/>
              </w:rPr>
              <w:t>507</w:t>
            </w:r>
          </w:hyperlink>
        </w:p>
        <w:p>
          <w:pPr>
            <w:pStyle w:val="Contents5"/>
            <w:tabs>
              <w:tab w:val="clear" w:pos="7892"/>
              <w:tab w:val="right" w:pos="9026" w:leader="dot"/>
            </w:tabs>
            <w:rPr/>
          </w:pPr>
          <w:hyperlink w:anchor="__RefHeading___Toc4266637_1280447820">
            <w:r>
              <w:rPr>
                <w:webHidden/>
                <w:rStyle w:val="IndexLink"/>
                <w:rtl w:val="true"/>
              </w:rPr>
              <w:t>خروجه مع امرئ القيس إلى قيصر</w:t>
            </w:r>
            <w:r>
              <w:rPr>
                <w:rStyle w:val="IndexLink"/>
                <w:rtl w:val="true"/>
              </w:rPr>
              <w:tab/>
            </w:r>
            <w:r>
              <w:rPr>
                <w:rStyle w:val="IndexLink"/>
              </w:rPr>
              <w:t>508</w:t>
            </w:r>
          </w:hyperlink>
        </w:p>
        <w:p>
          <w:pPr>
            <w:pStyle w:val="Contents6"/>
            <w:tabs>
              <w:tab w:val="clear" w:pos="7609"/>
              <w:tab w:val="right" w:pos="9026" w:leader="dot"/>
            </w:tabs>
            <w:rPr/>
          </w:pPr>
          <w:hyperlink w:anchor="__RefHeading___Toc4266639_1280447820">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4266641_1280447820">
            <w:r>
              <w:rPr>
                <w:webHidden/>
                <w:rStyle w:val="IndexLink"/>
                <w:rtl w:val="true"/>
              </w:rPr>
              <w:t>صوت</w:t>
            </w:r>
            <w:r>
              <w:rPr>
                <w:rStyle w:val="IndexLink"/>
                <w:rtl w:val="true"/>
              </w:rPr>
              <w:tab/>
            </w:r>
            <w:r>
              <w:rPr>
                <w:rStyle w:val="IndexLink"/>
              </w:rPr>
              <w:t>510</w:t>
            </w:r>
          </w:hyperlink>
        </w:p>
        <w:p>
          <w:pPr>
            <w:pStyle w:val="Contents4"/>
            <w:tabs>
              <w:tab w:val="clear" w:pos="8176"/>
              <w:tab w:val="right" w:pos="9026" w:leader="dot"/>
            </w:tabs>
            <w:rPr/>
          </w:pPr>
          <w:hyperlink w:anchor="__RefHeading___Toc4266643_1280447820">
            <w:r>
              <w:rPr>
                <w:webHidden/>
                <w:rStyle w:val="IndexLink"/>
              </w:rPr>
              <w:t>13</w:t>
            </w:r>
            <w:r>
              <w:rPr>
                <w:rStyle w:val="IndexLink"/>
                <w:rtl w:val="true"/>
              </w:rPr>
              <w:t xml:space="preserve"> - </w:t>
            </w:r>
            <w:r>
              <w:rPr>
                <w:rStyle w:val="IndexLink"/>
                <w:rtl w:val="true"/>
              </w:rPr>
              <w:t>أخبار المؤمل بن جميل</w:t>
            </w:r>
            <w:r>
              <w:rPr>
                <w:rStyle w:val="IndexLink"/>
                <w:rtl w:val="true"/>
              </w:rPr>
              <w:tab/>
            </w:r>
            <w:r>
              <w:rPr>
                <w:rStyle w:val="IndexLink"/>
              </w:rPr>
              <w:t>511</w:t>
            </w:r>
          </w:hyperlink>
        </w:p>
        <w:p>
          <w:pPr>
            <w:pStyle w:val="Contents5"/>
            <w:tabs>
              <w:tab w:val="clear" w:pos="7892"/>
              <w:tab w:val="right" w:pos="9026" w:leader="dot"/>
            </w:tabs>
            <w:rPr/>
          </w:pPr>
          <w:hyperlink w:anchor="__RefHeading___Toc4266645_1280447820">
            <w:r>
              <w:rPr>
                <w:webHidden/>
                <w:rStyle w:val="IndexLink"/>
                <w:rtl w:val="true"/>
              </w:rPr>
              <w:t>كان أبوه جميل يلقب قتيل الهوى</w:t>
            </w:r>
            <w:r>
              <w:rPr>
                <w:rStyle w:val="IndexLink"/>
                <w:rtl w:val="true"/>
              </w:rPr>
              <w:tab/>
            </w:r>
            <w:r>
              <w:rPr>
                <w:rStyle w:val="IndexLink"/>
              </w:rPr>
              <w:t>511</w:t>
            </w:r>
          </w:hyperlink>
        </w:p>
        <w:p>
          <w:pPr>
            <w:pStyle w:val="Contents5"/>
            <w:tabs>
              <w:tab w:val="clear" w:pos="7892"/>
              <w:tab w:val="right" w:pos="9026" w:leader="dot"/>
            </w:tabs>
            <w:rPr/>
          </w:pPr>
          <w:hyperlink w:anchor="__RefHeading___Toc4266647_1280447820">
            <w:r>
              <w:rPr>
                <w:webHidden/>
                <w:rStyle w:val="IndexLink"/>
                <w:rtl w:val="true"/>
              </w:rPr>
              <w:t>أخبار له مع غلامه المطرز</w:t>
            </w:r>
            <w:r>
              <w:rPr>
                <w:rStyle w:val="IndexLink"/>
                <w:rtl w:val="true"/>
              </w:rPr>
              <w:tab/>
            </w:r>
            <w:r>
              <w:rPr>
                <w:rStyle w:val="IndexLink"/>
              </w:rPr>
              <w:t>511</w:t>
            </w:r>
          </w:hyperlink>
        </w:p>
        <w:p>
          <w:pPr>
            <w:pStyle w:val="Contents5"/>
            <w:tabs>
              <w:tab w:val="clear" w:pos="7892"/>
              <w:tab w:val="right" w:pos="9026" w:leader="dot"/>
            </w:tabs>
            <w:rPr/>
          </w:pPr>
          <w:hyperlink w:anchor="__RefHeading___Toc4266649_1280447820">
            <w:r>
              <w:rPr>
                <w:webHidden/>
                <w:rStyle w:val="IndexLink"/>
                <w:rtl w:val="true"/>
              </w:rPr>
              <w:t>انقطاعه إلى جعفر بن سليمان ثم عبد اللّه بن مالك</w:t>
            </w:r>
            <w:r>
              <w:rPr>
                <w:rStyle w:val="IndexLink"/>
                <w:rtl w:val="true"/>
              </w:rPr>
              <w:tab/>
            </w:r>
            <w:r>
              <w:rPr>
                <w:rStyle w:val="IndexLink"/>
              </w:rPr>
              <w:t>512</w:t>
            </w:r>
          </w:hyperlink>
        </w:p>
        <w:p>
          <w:pPr>
            <w:pStyle w:val="Contents6"/>
            <w:tabs>
              <w:tab w:val="clear" w:pos="7609"/>
              <w:tab w:val="right" w:pos="9026" w:leader="dot"/>
            </w:tabs>
            <w:rPr/>
          </w:pPr>
          <w:hyperlink w:anchor="__RefHeading___Toc4266651_1280447820">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4266653_1280447820">
            <w:r>
              <w:rPr>
                <w:webHidden/>
                <w:rStyle w:val="IndexLink"/>
                <w:rtl w:val="true"/>
              </w:rPr>
              <w:t>صوت</w:t>
            </w:r>
            <w:r>
              <w:rPr>
                <w:rStyle w:val="IndexLink"/>
                <w:rtl w:val="true"/>
              </w:rPr>
              <w:tab/>
            </w:r>
            <w:r>
              <w:rPr>
                <w:rStyle w:val="IndexLink"/>
              </w:rPr>
              <w:t>512</w:t>
            </w:r>
          </w:hyperlink>
        </w:p>
        <w:p>
          <w:pPr>
            <w:pStyle w:val="Contents4"/>
            <w:tabs>
              <w:tab w:val="clear" w:pos="8176"/>
              <w:tab w:val="right" w:pos="9026" w:leader="dot"/>
            </w:tabs>
            <w:rPr/>
          </w:pPr>
          <w:hyperlink w:anchor="__RefHeading___Toc4266655_1280447820">
            <w:r>
              <w:rPr>
                <w:webHidden/>
                <w:rStyle w:val="IndexLink"/>
              </w:rPr>
              <w:t>14</w:t>
            </w:r>
            <w:r>
              <w:rPr>
                <w:rStyle w:val="IndexLink"/>
                <w:rtl w:val="true"/>
              </w:rPr>
              <w:t xml:space="preserve"> - </w:t>
            </w:r>
            <w:r>
              <w:rPr>
                <w:rStyle w:val="IndexLink"/>
                <w:rtl w:val="true"/>
              </w:rPr>
              <w:t>أخبار مساور و نسبه</w:t>
            </w:r>
            <w:r>
              <w:rPr>
                <w:rStyle w:val="IndexLink"/>
                <w:rtl w:val="true"/>
              </w:rPr>
              <w:tab/>
            </w:r>
            <w:r>
              <w:rPr>
                <w:rStyle w:val="IndexLink"/>
              </w:rPr>
              <w:t>513</w:t>
            </w:r>
          </w:hyperlink>
        </w:p>
        <w:p>
          <w:pPr>
            <w:pStyle w:val="Contents5"/>
            <w:tabs>
              <w:tab w:val="clear" w:pos="7892"/>
              <w:tab w:val="right" w:pos="9026" w:leader="dot"/>
            </w:tabs>
            <w:rPr/>
          </w:pPr>
          <w:hyperlink w:anchor="__RefHeading___Toc4266657_1280447820">
            <w:r>
              <w:rPr>
                <w:webHidden/>
                <w:rStyle w:val="IndexLink"/>
                <w:rtl w:val="true"/>
              </w:rPr>
              <w:t>نسبه</w:t>
            </w:r>
            <w:r>
              <w:rPr>
                <w:rStyle w:val="IndexLink"/>
                <w:rtl w:val="true"/>
              </w:rPr>
              <w:tab/>
            </w:r>
            <w:r>
              <w:rPr>
                <w:rStyle w:val="IndexLink"/>
              </w:rPr>
              <w:t>513</w:t>
            </w:r>
          </w:hyperlink>
        </w:p>
        <w:p>
          <w:pPr>
            <w:pStyle w:val="Contents5"/>
            <w:tabs>
              <w:tab w:val="clear" w:pos="7892"/>
              <w:tab w:val="right" w:pos="9026" w:leader="dot"/>
            </w:tabs>
            <w:rPr/>
          </w:pPr>
          <w:hyperlink w:anchor="__RefHeading___Toc4266659_1280447820">
            <w:r>
              <w:rPr>
                <w:webHidden/>
                <w:rStyle w:val="IndexLink"/>
                <w:rtl w:val="true"/>
              </w:rPr>
              <w:t>خبره مع ابن أبي ليلى</w:t>
            </w:r>
            <w:r>
              <w:rPr>
                <w:rStyle w:val="IndexLink"/>
                <w:rtl w:val="true"/>
              </w:rPr>
              <w:tab/>
            </w:r>
            <w:r>
              <w:rPr>
                <w:rStyle w:val="IndexLink"/>
              </w:rPr>
              <w:t>513</w:t>
            </w:r>
          </w:hyperlink>
        </w:p>
        <w:p>
          <w:pPr>
            <w:pStyle w:val="Contents5"/>
            <w:tabs>
              <w:tab w:val="clear" w:pos="7892"/>
              <w:tab w:val="right" w:pos="9026" w:leader="dot"/>
            </w:tabs>
            <w:rPr/>
          </w:pPr>
          <w:hyperlink w:anchor="__RefHeading___Toc4266661_1280447820">
            <w:r>
              <w:rPr>
                <w:webHidden/>
                <w:rStyle w:val="IndexLink"/>
                <w:rtl w:val="true"/>
              </w:rPr>
              <w:t>هجا حفص بن أبي بردة لأنه عاب شعرا للمرقش الأكبر</w:t>
            </w:r>
            <w:r>
              <w:rPr>
                <w:rStyle w:val="IndexLink"/>
                <w:rtl w:val="true"/>
              </w:rPr>
              <w:tab/>
            </w:r>
            <w:r>
              <w:rPr>
                <w:rStyle w:val="IndexLink"/>
              </w:rPr>
              <w:t>513</w:t>
            </w:r>
          </w:hyperlink>
        </w:p>
        <w:p>
          <w:pPr>
            <w:pStyle w:val="Contents5"/>
            <w:tabs>
              <w:tab w:val="clear" w:pos="7892"/>
              <w:tab w:val="right" w:pos="9026" w:leader="dot"/>
            </w:tabs>
            <w:rPr/>
          </w:pPr>
          <w:hyperlink w:anchor="__RefHeading___Toc4266663_1280447820">
            <w:r>
              <w:rPr>
                <w:webHidden/>
                <w:rStyle w:val="IndexLink"/>
                <w:rtl w:val="true"/>
              </w:rPr>
              <w:t>وصيته لابنه</w:t>
            </w:r>
            <w:r>
              <w:rPr>
                <w:rStyle w:val="IndexLink"/>
                <w:rtl w:val="true"/>
              </w:rPr>
              <w:tab/>
            </w:r>
            <w:r>
              <w:rPr>
                <w:rStyle w:val="IndexLink"/>
              </w:rPr>
              <w:t>514</w:t>
            </w:r>
          </w:hyperlink>
        </w:p>
        <w:p>
          <w:pPr>
            <w:pStyle w:val="Contents5"/>
            <w:tabs>
              <w:tab w:val="clear" w:pos="7892"/>
              <w:tab w:val="right" w:pos="9026" w:leader="dot"/>
            </w:tabs>
            <w:rPr/>
          </w:pPr>
          <w:hyperlink w:anchor="__RefHeading___Toc4266665_1280447820">
            <w:r>
              <w:rPr>
                <w:webHidden/>
                <w:rStyle w:val="IndexLink"/>
                <w:rtl w:val="true"/>
              </w:rPr>
              <w:t>ولاه عيسى بن موسى عملا فانكسر عليه الخراج</w:t>
            </w:r>
            <w:r>
              <w:rPr>
                <w:rStyle w:val="IndexLink"/>
                <w:rtl w:val="true"/>
              </w:rPr>
              <w:tab/>
            </w:r>
            <w:r>
              <w:rPr>
                <w:rStyle w:val="IndexLink"/>
              </w:rPr>
              <w:t>514</w:t>
            </w:r>
          </w:hyperlink>
        </w:p>
        <w:p>
          <w:pPr>
            <w:pStyle w:val="Contents5"/>
            <w:tabs>
              <w:tab w:val="clear" w:pos="7892"/>
              <w:tab w:val="right" w:pos="9026" w:leader="dot"/>
            </w:tabs>
            <w:rPr/>
          </w:pPr>
          <w:hyperlink w:anchor="__RefHeading___Toc4266667_1280447820">
            <w:r>
              <w:rPr>
                <w:webHidden/>
                <w:rStyle w:val="IndexLink"/>
                <w:rtl w:val="true"/>
              </w:rPr>
              <w:t>مرّ بمقبرة صديقه حميد الطوسيّ و قال في ذلك شعرا</w:t>
            </w:r>
            <w:r>
              <w:rPr>
                <w:rStyle w:val="IndexLink"/>
                <w:rtl w:val="true"/>
              </w:rPr>
              <w:tab/>
            </w:r>
            <w:r>
              <w:rPr>
                <w:rStyle w:val="IndexLink"/>
              </w:rPr>
              <w:t>514</w:t>
            </w:r>
          </w:hyperlink>
        </w:p>
        <w:p>
          <w:pPr>
            <w:pStyle w:val="Contents5"/>
            <w:tabs>
              <w:tab w:val="clear" w:pos="7892"/>
              <w:tab w:val="right" w:pos="9026" w:leader="dot"/>
            </w:tabs>
            <w:rPr/>
          </w:pPr>
          <w:hyperlink w:anchor="__RefHeading___Toc4266669_1280447820">
            <w:r>
              <w:rPr>
                <w:webHidden/>
                <w:rStyle w:val="IndexLink"/>
                <w:rtl w:val="true"/>
              </w:rPr>
              <w:t>شعر له في أصحاب أبي حنيفة</w:t>
            </w:r>
            <w:r>
              <w:rPr>
                <w:rStyle w:val="IndexLink"/>
                <w:rtl w:val="true"/>
              </w:rPr>
              <w:tab/>
            </w:r>
            <w:r>
              <w:rPr>
                <w:rStyle w:val="IndexLink"/>
              </w:rPr>
              <w:t>515</w:t>
            </w:r>
          </w:hyperlink>
        </w:p>
        <w:p>
          <w:pPr>
            <w:pStyle w:val="Contents5"/>
            <w:tabs>
              <w:tab w:val="clear" w:pos="7892"/>
              <w:tab w:val="right" w:pos="9026" w:leader="dot"/>
            </w:tabs>
            <w:rPr/>
          </w:pPr>
          <w:hyperlink w:anchor="__RefHeading___Toc4266671_1280447820">
            <w:r>
              <w:rPr>
                <w:webHidden/>
                <w:rStyle w:val="IndexLink"/>
                <w:rtl w:val="true"/>
              </w:rPr>
              <w:t>حفظ حقوق جيرانه و لكنهم ضيعوا حقه فهجاهم</w:t>
            </w:r>
            <w:r>
              <w:rPr>
                <w:rStyle w:val="IndexLink"/>
                <w:rtl w:val="true"/>
              </w:rPr>
              <w:tab/>
            </w:r>
            <w:r>
              <w:rPr>
                <w:rStyle w:val="IndexLink"/>
              </w:rPr>
              <w:t>515</w:t>
            </w:r>
          </w:hyperlink>
        </w:p>
        <w:p>
          <w:pPr>
            <w:pStyle w:val="Contents5"/>
            <w:tabs>
              <w:tab w:val="clear" w:pos="7892"/>
              <w:tab w:val="right" w:pos="9026" w:leader="dot"/>
            </w:tabs>
            <w:rPr/>
          </w:pPr>
          <w:hyperlink w:anchor="__RefHeading___Toc4266673_1280447820">
            <w:r>
              <w:rPr>
                <w:webHidden/>
                <w:rStyle w:val="IndexLink"/>
                <w:rtl w:val="true"/>
              </w:rPr>
              <w:t>يعود أبا العيص الجرمي و يسمع منه شعرا في مرض موته</w:t>
            </w:r>
            <w:r>
              <w:rPr>
                <w:rStyle w:val="IndexLink"/>
                <w:rtl w:val="true"/>
              </w:rPr>
              <w:tab/>
            </w:r>
            <w:r>
              <w:rPr>
                <w:rStyle w:val="IndexLink"/>
              </w:rPr>
              <w:t>517</w:t>
            </w:r>
          </w:hyperlink>
        </w:p>
        <w:p>
          <w:pPr>
            <w:pStyle w:val="Contents6"/>
            <w:tabs>
              <w:tab w:val="clear" w:pos="7609"/>
              <w:tab w:val="right" w:pos="9026" w:leader="dot"/>
            </w:tabs>
            <w:rPr/>
          </w:pPr>
          <w:hyperlink w:anchor="__RefHeading___Toc4266675_1280447820">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4266677_1280447820">
            <w:r>
              <w:rPr>
                <w:webHidden/>
                <w:rStyle w:val="IndexLink"/>
                <w:rtl w:val="true"/>
              </w:rPr>
              <w:t>صوت</w:t>
            </w:r>
            <w:r>
              <w:rPr>
                <w:rStyle w:val="IndexLink"/>
                <w:rtl w:val="true"/>
              </w:rPr>
              <w:tab/>
            </w:r>
            <w:r>
              <w:rPr>
                <w:rStyle w:val="IndexLink"/>
              </w:rPr>
              <w:t>517</w:t>
            </w:r>
          </w:hyperlink>
        </w:p>
        <w:p>
          <w:pPr>
            <w:pStyle w:val="Contents4"/>
            <w:tabs>
              <w:tab w:val="clear" w:pos="8176"/>
              <w:tab w:val="right" w:pos="9026" w:leader="dot"/>
            </w:tabs>
            <w:rPr/>
          </w:pPr>
          <w:hyperlink w:anchor="__RefHeading___Toc4266679_1280447820">
            <w:r>
              <w:rPr>
                <w:webHidden/>
                <w:rStyle w:val="IndexLink"/>
              </w:rPr>
              <w:t>15</w:t>
            </w:r>
            <w:r>
              <w:rPr>
                <w:rStyle w:val="IndexLink"/>
                <w:rtl w:val="true"/>
              </w:rPr>
              <w:t xml:space="preserve"> - </w:t>
            </w:r>
            <w:r>
              <w:rPr>
                <w:rStyle w:val="IndexLink"/>
                <w:rtl w:val="true"/>
              </w:rPr>
              <w:t>أخبار سعيد بن حميد و نسبه</w:t>
            </w:r>
            <w:r>
              <w:rPr>
                <w:rStyle w:val="IndexLink"/>
                <w:rtl w:val="true"/>
              </w:rPr>
              <w:tab/>
            </w:r>
            <w:r>
              <w:rPr>
                <w:rStyle w:val="IndexLink"/>
              </w:rPr>
              <w:t>518</w:t>
            </w:r>
          </w:hyperlink>
        </w:p>
        <w:p>
          <w:pPr>
            <w:pStyle w:val="Contents5"/>
            <w:tabs>
              <w:tab w:val="clear" w:pos="7892"/>
              <w:tab w:val="right" w:pos="9026" w:leader="dot"/>
            </w:tabs>
            <w:rPr/>
          </w:pPr>
          <w:hyperlink w:anchor="__RefHeading___Toc4266681_1280447820">
            <w:r>
              <w:rPr>
                <w:webHidden/>
                <w:rStyle w:val="IndexLink"/>
                <w:rtl w:val="true"/>
              </w:rPr>
              <w:t>نسبه</w:t>
            </w:r>
            <w:r>
              <w:rPr>
                <w:rStyle w:val="IndexLink"/>
                <w:rtl w:val="true"/>
              </w:rPr>
              <w:tab/>
            </w:r>
            <w:r>
              <w:rPr>
                <w:rStyle w:val="IndexLink"/>
              </w:rPr>
              <w:t>518</w:t>
            </w:r>
          </w:hyperlink>
        </w:p>
        <w:p>
          <w:pPr>
            <w:pStyle w:val="Contents5"/>
            <w:tabs>
              <w:tab w:val="clear" w:pos="7892"/>
              <w:tab w:val="right" w:pos="9026" w:leader="dot"/>
            </w:tabs>
            <w:rPr/>
          </w:pPr>
          <w:hyperlink w:anchor="__RefHeading___Toc4266683_1280447820">
            <w:r>
              <w:rPr>
                <w:webHidden/>
                <w:rStyle w:val="IndexLink"/>
                <w:rtl w:val="true"/>
              </w:rPr>
              <w:t>كان كاتبا شاعرا</w:t>
            </w:r>
            <w:r>
              <w:rPr>
                <w:rStyle w:val="IndexLink"/>
                <w:rtl w:val="true"/>
              </w:rPr>
              <w:tab/>
            </w:r>
            <w:r>
              <w:rPr>
                <w:rStyle w:val="IndexLink"/>
              </w:rPr>
              <w:t>518</w:t>
            </w:r>
          </w:hyperlink>
        </w:p>
        <w:p>
          <w:pPr>
            <w:pStyle w:val="Contents5"/>
            <w:tabs>
              <w:tab w:val="clear" w:pos="7892"/>
              <w:tab w:val="right" w:pos="9026" w:leader="dot"/>
            </w:tabs>
            <w:rPr/>
          </w:pPr>
          <w:hyperlink w:anchor="__RefHeading___Toc4266685_1280447820">
            <w:r>
              <w:rPr>
                <w:webHidden/>
                <w:rStyle w:val="IndexLink"/>
                <w:rtl w:val="true"/>
              </w:rPr>
              <w:t>أبوه يهجو أحمد بن أبي دواد</w:t>
            </w:r>
            <w:r>
              <w:rPr>
                <w:rStyle w:val="IndexLink"/>
                <w:rtl w:val="true"/>
              </w:rPr>
              <w:tab/>
            </w:r>
            <w:r>
              <w:rPr>
                <w:rStyle w:val="IndexLink"/>
              </w:rPr>
              <w:t>518</w:t>
            </w:r>
          </w:hyperlink>
        </w:p>
        <w:p>
          <w:pPr>
            <w:pStyle w:val="Contents5"/>
            <w:tabs>
              <w:tab w:val="clear" w:pos="7892"/>
              <w:tab w:val="right" w:pos="9026" w:leader="dot"/>
            </w:tabs>
            <w:rPr/>
          </w:pPr>
          <w:hyperlink w:anchor="__RefHeading___Toc4266687_1280447820">
            <w:r>
              <w:rPr>
                <w:webHidden/>
                <w:rStyle w:val="IndexLink"/>
                <w:rtl w:val="true"/>
              </w:rPr>
              <w:t>قوة حافظته</w:t>
            </w:r>
            <w:r>
              <w:rPr>
                <w:rStyle w:val="IndexLink"/>
                <w:rtl w:val="true"/>
              </w:rPr>
              <w:tab/>
            </w:r>
            <w:r>
              <w:rPr>
                <w:rStyle w:val="IndexLink"/>
              </w:rPr>
              <w:t>518</w:t>
            </w:r>
          </w:hyperlink>
        </w:p>
        <w:p>
          <w:pPr>
            <w:pStyle w:val="Contents5"/>
            <w:tabs>
              <w:tab w:val="clear" w:pos="7892"/>
              <w:tab w:val="right" w:pos="9026" w:leader="dot"/>
            </w:tabs>
            <w:rPr/>
          </w:pPr>
          <w:hyperlink w:anchor="__RefHeading___Toc4266689_1280447820">
            <w:r>
              <w:rPr>
                <w:webHidden/>
                <w:rStyle w:val="IndexLink"/>
                <w:rtl w:val="true"/>
              </w:rPr>
              <w:t>خبره مع أبي العباس بن ثوابة</w:t>
            </w:r>
            <w:r>
              <w:rPr>
                <w:rStyle w:val="IndexLink"/>
                <w:rtl w:val="true"/>
              </w:rPr>
              <w:tab/>
            </w:r>
            <w:r>
              <w:rPr>
                <w:rStyle w:val="IndexLink"/>
              </w:rPr>
              <w:t>518</w:t>
            </w:r>
          </w:hyperlink>
        </w:p>
        <w:p>
          <w:pPr>
            <w:pStyle w:val="Contents5"/>
            <w:tabs>
              <w:tab w:val="clear" w:pos="7892"/>
              <w:tab w:val="right" w:pos="9026" w:leader="dot"/>
            </w:tabs>
            <w:rPr/>
          </w:pPr>
          <w:hyperlink w:anchor="__RefHeading___Toc4266691_1280447820">
            <w:r>
              <w:rPr>
                <w:webHidden/>
                <w:rStyle w:val="IndexLink"/>
                <w:rtl w:val="true"/>
              </w:rPr>
              <w:t>حيلة له مع غلام من أولاد الموالي و شعره في ذلك</w:t>
            </w:r>
            <w:r>
              <w:rPr>
                <w:rStyle w:val="IndexLink"/>
                <w:rtl w:val="true"/>
              </w:rPr>
              <w:tab/>
            </w:r>
            <w:r>
              <w:rPr>
                <w:rStyle w:val="IndexLink"/>
              </w:rPr>
              <w:t>519</w:t>
            </w:r>
          </w:hyperlink>
        </w:p>
        <w:p>
          <w:pPr>
            <w:pStyle w:val="Contents5"/>
            <w:tabs>
              <w:tab w:val="clear" w:pos="7892"/>
              <w:tab w:val="right" w:pos="9026" w:leader="dot"/>
            </w:tabs>
            <w:rPr/>
          </w:pPr>
          <w:hyperlink w:anchor="__RefHeading___Toc4266693_1280447820">
            <w:r>
              <w:rPr>
                <w:webHidden/>
                <w:rStyle w:val="IndexLink"/>
                <w:rtl w:val="true"/>
              </w:rPr>
              <w:t>كتب لفضل الشاعرة يعتذر إليها</w:t>
            </w:r>
            <w:r>
              <w:rPr>
                <w:rStyle w:val="IndexLink"/>
                <w:rtl w:val="true"/>
              </w:rPr>
              <w:tab/>
            </w:r>
            <w:r>
              <w:rPr>
                <w:rStyle w:val="IndexLink"/>
              </w:rPr>
              <w:t>521</w:t>
            </w:r>
          </w:hyperlink>
        </w:p>
        <w:p>
          <w:pPr>
            <w:pStyle w:val="Contents5"/>
            <w:tabs>
              <w:tab w:val="clear" w:pos="7892"/>
              <w:tab w:val="right" w:pos="9026" w:leader="dot"/>
            </w:tabs>
            <w:rPr/>
          </w:pPr>
          <w:hyperlink w:anchor="__RefHeading___Toc4266695_1280447820">
            <w:r>
              <w:rPr>
                <w:webHidden/>
                <w:rStyle w:val="IndexLink"/>
                <w:rtl w:val="true"/>
              </w:rPr>
              <w:t>خبره مع كعب جارية أبي عكل المقين</w:t>
            </w:r>
            <w:r>
              <w:rPr>
                <w:rStyle w:val="IndexLink"/>
                <w:rtl w:val="true"/>
              </w:rPr>
              <w:tab/>
            </w:r>
            <w:r>
              <w:rPr>
                <w:rStyle w:val="IndexLink"/>
              </w:rPr>
              <w:t>521</w:t>
            </w:r>
          </w:hyperlink>
        </w:p>
        <w:p>
          <w:pPr>
            <w:pStyle w:val="Contents5"/>
            <w:tabs>
              <w:tab w:val="clear" w:pos="7892"/>
              <w:tab w:val="right" w:pos="9026" w:leader="dot"/>
            </w:tabs>
            <w:rPr/>
          </w:pPr>
          <w:hyperlink w:anchor="__RefHeading___Toc4266697_1280447820">
            <w:r>
              <w:rPr>
                <w:webHidden/>
                <w:rStyle w:val="IndexLink"/>
                <w:rtl w:val="true"/>
              </w:rPr>
              <w:t>خبرة مع جارية كان يهواها زارته على غير وعد</w:t>
            </w:r>
            <w:r>
              <w:rPr>
                <w:rStyle w:val="IndexLink"/>
                <w:rtl w:val="true"/>
              </w:rPr>
              <w:tab/>
            </w:r>
            <w:r>
              <w:rPr>
                <w:rStyle w:val="IndexLink"/>
              </w:rPr>
              <w:t>523</w:t>
            </w:r>
          </w:hyperlink>
        </w:p>
        <w:p>
          <w:pPr>
            <w:pStyle w:val="Contents5"/>
            <w:tabs>
              <w:tab w:val="clear" w:pos="7892"/>
              <w:tab w:val="right" w:pos="9026" w:leader="dot"/>
            </w:tabs>
            <w:rPr/>
          </w:pPr>
          <w:hyperlink w:anchor="__RefHeading___Toc4266699_1280447820">
            <w:r>
              <w:rPr>
                <w:webHidden/>
                <w:rStyle w:val="IndexLink"/>
                <w:rtl w:val="true"/>
              </w:rPr>
              <w:t>عبد اللّه بن داود يستحسن شعرا له</w:t>
            </w:r>
            <w:r>
              <w:rPr>
                <w:rStyle w:val="IndexLink"/>
                <w:rtl w:val="true"/>
              </w:rPr>
              <w:tab/>
            </w:r>
            <w:r>
              <w:rPr>
                <w:rStyle w:val="IndexLink"/>
              </w:rPr>
              <w:t>523</w:t>
            </w:r>
          </w:hyperlink>
        </w:p>
        <w:p>
          <w:pPr>
            <w:pStyle w:val="Contents5"/>
            <w:tabs>
              <w:tab w:val="clear" w:pos="7892"/>
              <w:tab w:val="right" w:pos="9026" w:leader="dot"/>
            </w:tabs>
            <w:rPr/>
          </w:pPr>
          <w:hyperlink w:anchor="__RefHeading___Toc4266701_1280447820">
            <w:r>
              <w:rPr>
                <w:webHidden/>
                <w:rStyle w:val="IndexLink"/>
                <w:rtl w:val="true"/>
              </w:rPr>
              <w:t>زارته فضل الشاعرة فجأة أثناء ذهابها إلى القصر فقال في ذلك شعرا</w:t>
            </w:r>
            <w:r>
              <w:rPr>
                <w:rStyle w:val="IndexLink"/>
                <w:rtl w:val="true"/>
              </w:rPr>
              <w:tab/>
            </w:r>
            <w:r>
              <w:rPr>
                <w:rStyle w:val="IndexLink"/>
              </w:rPr>
              <w:t>523</w:t>
            </w:r>
          </w:hyperlink>
        </w:p>
        <w:p>
          <w:pPr>
            <w:pStyle w:val="Contents5"/>
            <w:tabs>
              <w:tab w:val="clear" w:pos="7892"/>
              <w:tab w:val="right" w:pos="9026" w:leader="dot"/>
            </w:tabs>
            <w:rPr/>
          </w:pPr>
          <w:hyperlink w:anchor="__RefHeading___Toc4266703_1280447820">
            <w:r>
              <w:rPr>
                <w:webHidden/>
                <w:rStyle w:val="IndexLink"/>
                <w:rtl w:val="true"/>
              </w:rPr>
              <w:t>تغاضب و فضل فكتب إليها فصارت إليه و صالحته</w:t>
            </w:r>
            <w:r>
              <w:rPr>
                <w:rStyle w:val="IndexLink"/>
                <w:rtl w:val="true"/>
              </w:rPr>
              <w:tab/>
            </w:r>
            <w:r>
              <w:rPr>
                <w:rStyle w:val="IndexLink"/>
              </w:rPr>
              <w:t>524</w:t>
            </w:r>
          </w:hyperlink>
        </w:p>
        <w:p>
          <w:pPr>
            <w:pStyle w:val="Contents5"/>
            <w:tabs>
              <w:tab w:val="clear" w:pos="7892"/>
              <w:tab w:val="right" w:pos="9026" w:leader="dot"/>
            </w:tabs>
            <w:rPr/>
          </w:pPr>
          <w:hyperlink w:anchor="__RefHeading___Toc4266705_1280447820">
            <w:r>
              <w:rPr>
                <w:webHidden/>
                <w:rStyle w:val="IndexLink"/>
                <w:rtl w:val="true"/>
              </w:rPr>
              <w:t>رسول الحسن بن مخلد يدعوه فيقول في ذلك شعرا</w:t>
            </w:r>
            <w:r>
              <w:rPr>
                <w:rStyle w:val="IndexLink"/>
                <w:rtl w:val="true"/>
              </w:rPr>
              <w:tab/>
            </w:r>
            <w:r>
              <w:rPr>
                <w:rStyle w:val="IndexLink"/>
              </w:rPr>
              <w:t>524</w:t>
            </w:r>
          </w:hyperlink>
        </w:p>
        <w:p>
          <w:pPr>
            <w:pStyle w:val="Contents5"/>
            <w:tabs>
              <w:tab w:val="clear" w:pos="7892"/>
              <w:tab w:val="right" w:pos="9026" w:leader="dot"/>
            </w:tabs>
            <w:rPr/>
          </w:pPr>
          <w:hyperlink w:anchor="__RefHeading___Toc4266707_1280447820">
            <w:r>
              <w:rPr>
                <w:webHidden/>
                <w:rStyle w:val="IndexLink"/>
                <w:rtl w:val="true"/>
              </w:rPr>
              <w:t>أبو العباس بن ثوابة يعاتبه على تأخره عنه فيجيبه</w:t>
            </w:r>
            <w:r>
              <w:rPr>
                <w:rStyle w:val="IndexLink"/>
                <w:rtl w:val="true"/>
              </w:rPr>
              <w:tab/>
            </w:r>
            <w:r>
              <w:rPr>
                <w:rStyle w:val="IndexLink"/>
              </w:rPr>
              <w:t>524</w:t>
            </w:r>
          </w:hyperlink>
        </w:p>
        <w:p>
          <w:pPr>
            <w:pStyle w:val="Contents5"/>
            <w:tabs>
              <w:tab w:val="clear" w:pos="7892"/>
              <w:tab w:val="right" w:pos="9026" w:leader="dot"/>
            </w:tabs>
            <w:rPr/>
          </w:pPr>
          <w:hyperlink w:anchor="__RefHeading___Toc4266709_1280447820">
            <w:r>
              <w:rPr>
                <w:webHidden/>
                <w:rStyle w:val="IndexLink"/>
                <w:rtl w:val="true"/>
              </w:rPr>
              <w:t>مظلومة جارية الدقيقي تعاتبه على هجرانه فيرد عليها</w:t>
            </w:r>
            <w:r>
              <w:rPr>
                <w:rStyle w:val="IndexLink"/>
                <w:rtl w:val="true"/>
              </w:rPr>
              <w:tab/>
            </w:r>
            <w:r>
              <w:rPr>
                <w:rStyle w:val="IndexLink"/>
              </w:rPr>
              <w:t>526</w:t>
            </w:r>
          </w:hyperlink>
        </w:p>
        <w:p>
          <w:pPr>
            <w:pStyle w:val="Contents5"/>
            <w:tabs>
              <w:tab w:val="clear" w:pos="7892"/>
              <w:tab w:val="right" w:pos="9026" w:leader="dot"/>
            </w:tabs>
            <w:rPr/>
          </w:pPr>
          <w:hyperlink w:anchor="__RefHeading___Toc4266711_1280447820">
            <w:r>
              <w:rPr>
                <w:webHidden/>
                <w:rStyle w:val="IndexLink"/>
                <w:rtl w:val="true"/>
              </w:rPr>
              <w:t>اعتذر إلى هبة المغنية فوثبت إليه و قبّلت رأسه</w:t>
            </w:r>
            <w:r>
              <w:rPr>
                <w:rStyle w:val="IndexLink"/>
                <w:rtl w:val="true"/>
              </w:rPr>
              <w:tab/>
            </w:r>
            <w:r>
              <w:rPr>
                <w:rStyle w:val="IndexLink"/>
              </w:rPr>
              <w:t>526</w:t>
            </w:r>
          </w:hyperlink>
        </w:p>
        <w:p>
          <w:pPr>
            <w:pStyle w:val="Contents5"/>
            <w:tabs>
              <w:tab w:val="clear" w:pos="7892"/>
              <w:tab w:val="right" w:pos="9026" w:leader="dot"/>
            </w:tabs>
            <w:rPr/>
          </w:pPr>
          <w:hyperlink w:anchor="__RefHeading___Toc4266713_1280447820">
            <w:r>
              <w:rPr>
                <w:webHidden/>
                <w:rStyle w:val="IndexLink"/>
                <w:rtl w:val="true"/>
              </w:rPr>
              <w:t>غضبت عليه فضل الشاعرة فكتب إليها فراجعت وصله</w:t>
            </w:r>
            <w:r>
              <w:rPr>
                <w:rStyle w:val="IndexLink"/>
                <w:rtl w:val="true"/>
              </w:rPr>
              <w:tab/>
            </w:r>
            <w:r>
              <w:rPr>
                <w:rStyle w:val="IndexLink"/>
              </w:rPr>
              <w:t>528</w:t>
            </w:r>
          </w:hyperlink>
        </w:p>
        <w:p>
          <w:pPr>
            <w:pStyle w:val="Contents5"/>
            <w:tabs>
              <w:tab w:val="clear" w:pos="7892"/>
              <w:tab w:val="right" w:pos="9026" w:leader="dot"/>
            </w:tabs>
            <w:rPr/>
          </w:pPr>
          <w:hyperlink w:anchor="__RefHeading___Toc4266715_1280447820">
            <w:r>
              <w:rPr>
                <w:webHidden/>
                <w:rStyle w:val="IndexLink"/>
                <w:rtl w:val="true"/>
              </w:rPr>
              <w:t>فضل الشاعرة تشكو شدة شوقها إليه فيكتب إليها</w:t>
            </w:r>
            <w:r>
              <w:rPr>
                <w:rStyle w:val="IndexLink"/>
                <w:rtl w:val="true"/>
              </w:rPr>
              <w:tab/>
            </w:r>
            <w:r>
              <w:rPr>
                <w:rStyle w:val="IndexLink"/>
              </w:rPr>
              <w:t>528</w:t>
            </w:r>
          </w:hyperlink>
        </w:p>
        <w:p>
          <w:pPr>
            <w:pStyle w:val="Contents5"/>
            <w:tabs>
              <w:tab w:val="clear" w:pos="7892"/>
              <w:tab w:val="right" w:pos="9026" w:leader="dot"/>
            </w:tabs>
            <w:rPr/>
          </w:pPr>
          <w:hyperlink w:anchor="__RefHeading___Toc4266717_1280447820">
            <w:r>
              <w:rPr>
                <w:webHidden/>
                <w:rStyle w:val="IndexLink"/>
                <w:rtl w:val="true"/>
              </w:rPr>
              <w:t>عدلت فضل عنه إلى بنان بن عمرو فقال فيها شعرا</w:t>
            </w:r>
            <w:r>
              <w:rPr>
                <w:rStyle w:val="IndexLink"/>
                <w:rtl w:val="true"/>
              </w:rPr>
              <w:tab/>
            </w:r>
            <w:r>
              <w:rPr>
                <w:rStyle w:val="IndexLink"/>
              </w:rPr>
              <w:t>528</w:t>
            </w:r>
          </w:hyperlink>
        </w:p>
        <w:p>
          <w:pPr>
            <w:pStyle w:val="Contents5"/>
            <w:tabs>
              <w:tab w:val="clear" w:pos="7892"/>
              <w:tab w:val="right" w:pos="9026" w:leader="dot"/>
            </w:tabs>
            <w:rPr/>
          </w:pPr>
          <w:hyperlink w:anchor="__RefHeading___Toc4266719_1280447820">
            <w:r>
              <w:rPr>
                <w:webHidden/>
                <w:rStyle w:val="IndexLink"/>
                <w:rtl w:val="true"/>
              </w:rPr>
              <w:t>كتب إلى أبي هفان يتبرأ من طعن فيه نسب إليه ظلما</w:t>
            </w:r>
            <w:r>
              <w:rPr>
                <w:rStyle w:val="IndexLink"/>
                <w:rtl w:val="true"/>
              </w:rPr>
              <w:tab/>
            </w:r>
            <w:r>
              <w:rPr>
                <w:rStyle w:val="IndexLink"/>
              </w:rPr>
              <w:t>529</w:t>
            </w:r>
          </w:hyperlink>
        </w:p>
        <w:p>
          <w:pPr>
            <w:pStyle w:val="Contents5"/>
            <w:tabs>
              <w:tab w:val="clear" w:pos="7892"/>
              <w:tab w:val="right" w:pos="9026" w:leader="dot"/>
            </w:tabs>
            <w:rPr/>
          </w:pPr>
          <w:hyperlink w:anchor="__RefHeading___Toc4266721_1280447820">
            <w:r>
              <w:rPr>
                <w:webHidden/>
                <w:rStyle w:val="IndexLink"/>
                <w:rtl w:val="true"/>
              </w:rPr>
              <w:t>عاتبته فضل الشاعرة فزارها و قال فيها شعرا</w:t>
            </w:r>
            <w:r>
              <w:rPr>
                <w:rStyle w:val="IndexLink"/>
                <w:rtl w:val="true"/>
              </w:rPr>
              <w:tab/>
            </w:r>
            <w:r>
              <w:rPr>
                <w:rStyle w:val="IndexLink"/>
              </w:rPr>
              <w:t>529</w:t>
            </w:r>
          </w:hyperlink>
        </w:p>
        <w:p>
          <w:pPr>
            <w:pStyle w:val="Contents6"/>
            <w:tabs>
              <w:tab w:val="clear" w:pos="7609"/>
              <w:tab w:val="right" w:pos="9026" w:leader="dot"/>
            </w:tabs>
            <w:rPr/>
          </w:pPr>
          <w:hyperlink w:anchor="__RefHeading___Toc4266723_1280447820">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4266725_1280447820">
            <w:r>
              <w:rPr>
                <w:webHidden/>
                <w:rStyle w:val="IndexLink"/>
                <w:rtl w:val="true"/>
              </w:rPr>
              <w:t>صوت</w:t>
            </w:r>
            <w:r>
              <w:rPr>
                <w:rStyle w:val="IndexLink"/>
                <w:rtl w:val="true"/>
              </w:rPr>
              <w:tab/>
            </w:r>
            <w:r>
              <w:rPr>
                <w:rStyle w:val="IndexLink"/>
              </w:rPr>
              <w:t>529</w:t>
            </w:r>
          </w:hyperlink>
        </w:p>
        <w:p>
          <w:pPr>
            <w:pStyle w:val="Contents5"/>
            <w:tabs>
              <w:tab w:val="clear" w:pos="7892"/>
              <w:tab w:val="right" w:pos="9026" w:leader="dot"/>
            </w:tabs>
            <w:rPr/>
          </w:pPr>
          <w:hyperlink w:anchor="__RefHeading___Toc4266727_1280447820">
            <w:r>
              <w:rPr>
                <w:webHidden/>
                <w:rStyle w:val="IndexLink"/>
                <w:rtl w:val="true"/>
              </w:rPr>
              <w:t>عادته فضل في مرضه و أهدته هدايا كثيرة</w:t>
            </w:r>
            <w:r>
              <w:rPr>
                <w:rStyle w:val="IndexLink"/>
                <w:rtl w:val="true"/>
              </w:rPr>
              <w:tab/>
            </w:r>
            <w:r>
              <w:rPr>
                <w:rStyle w:val="IndexLink"/>
              </w:rPr>
              <w:t>530</w:t>
            </w:r>
          </w:hyperlink>
        </w:p>
        <w:p>
          <w:pPr>
            <w:pStyle w:val="Contents6"/>
            <w:tabs>
              <w:tab w:val="clear" w:pos="7609"/>
              <w:tab w:val="right" w:pos="9026" w:leader="dot"/>
            </w:tabs>
            <w:rPr/>
          </w:pPr>
          <w:hyperlink w:anchor="__RefHeading___Toc4266729_1280447820">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4266731_1280447820">
            <w:r>
              <w:rPr>
                <w:webHidden/>
                <w:rStyle w:val="IndexLink"/>
                <w:rtl w:val="true"/>
              </w:rPr>
              <w:t>صوت</w:t>
            </w:r>
            <w:r>
              <w:rPr>
                <w:rStyle w:val="IndexLink"/>
                <w:rtl w:val="true"/>
              </w:rPr>
              <w:tab/>
            </w:r>
            <w:r>
              <w:rPr>
                <w:rStyle w:val="IndexLink"/>
              </w:rPr>
              <w:t>532</w:t>
            </w:r>
          </w:hyperlink>
        </w:p>
        <w:p>
          <w:pPr>
            <w:pStyle w:val="Contents4"/>
            <w:tabs>
              <w:tab w:val="clear" w:pos="8176"/>
              <w:tab w:val="right" w:pos="9026" w:leader="dot"/>
            </w:tabs>
            <w:rPr/>
          </w:pPr>
          <w:hyperlink w:anchor="__RefHeading___Toc4266733_1280447820">
            <w:r>
              <w:rPr>
                <w:webHidden/>
                <w:rStyle w:val="IndexLink"/>
              </w:rPr>
              <w:t>16</w:t>
            </w:r>
            <w:r>
              <w:rPr>
                <w:rStyle w:val="IndexLink"/>
                <w:rtl w:val="true"/>
              </w:rPr>
              <w:t xml:space="preserve"> - </w:t>
            </w:r>
            <w:r>
              <w:rPr>
                <w:rStyle w:val="IndexLink"/>
                <w:rtl w:val="true"/>
              </w:rPr>
              <w:t>أخبار ابن مناذر و نسبه</w:t>
            </w:r>
            <w:r>
              <w:rPr>
                <w:rStyle w:val="IndexLink"/>
                <w:rtl w:val="true"/>
              </w:rPr>
              <w:tab/>
            </w:r>
            <w:r>
              <w:rPr>
                <w:rStyle w:val="IndexLink"/>
              </w:rPr>
              <w:t>533</w:t>
            </w:r>
          </w:hyperlink>
        </w:p>
        <w:p>
          <w:pPr>
            <w:pStyle w:val="Contents5"/>
            <w:tabs>
              <w:tab w:val="clear" w:pos="7892"/>
              <w:tab w:val="right" w:pos="9026" w:leader="dot"/>
            </w:tabs>
            <w:rPr/>
          </w:pPr>
          <w:hyperlink w:anchor="__RefHeading___Toc4266735_1280447820">
            <w:r>
              <w:rPr>
                <w:webHidden/>
                <w:rStyle w:val="IndexLink"/>
                <w:rtl w:val="true"/>
              </w:rPr>
              <w:t>نسبه و كنيته</w:t>
            </w:r>
            <w:r>
              <w:rPr>
                <w:rStyle w:val="IndexLink"/>
                <w:rtl w:val="true"/>
              </w:rPr>
              <w:tab/>
            </w:r>
            <w:r>
              <w:rPr>
                <w:rStyle w:val="IndexLink"/>
              </w:rPr>
              <w:t>533</w:t>
            </w:r>
          </w:hyperlink>
        </w:p>
        <w:p>
          <w:pPr>
            <w:pStyle w:val="Contents5"/>
            <w:tabs>
              <w:tab w:val="clear" w:pos="7892"/>
              <w:tab w:val="right" w:pos="9026" w:leader="dot"/>
            </w:tabs>
            <w:rPr/>
          </w:pPr>
          <w:hyperlink w:anchor="__RefHeading___Toc4266737_1280447820">
            <w:r>
              <w:rPr>
                <w:webHidden/>
                <w:rStyle w:val="IndexLink"/>
                <w:rtl w:val="true"/>
              </w:rPr>
              <w:t>كان إماما في العلم باللغة</w:t>
            </w:r>
            <w:r>
              <w:rPr>
                <w:rStyle w:val="IndexLink"/>
                <w:rtl w:val="true"/>
              </w:rPr>
              <w:tab/>
            </w:r>
            <w:r>
              <w:rPr>
                <w:rStyle w:val="IndexLink"/>
              </w:rPr>
              <w:t>533</w:t>
            </w:r>
          </w:hyperlink>
        </w:p>
        <w:p>
          <w:pPr>
            <w:pStyle w:val="Contents5"/>
            <w:tabs>
              <w:tab w:val="clear" w:pos="7892"/>
              <w:tab w:val="right" w:pos="9026" w:leader="dot"/>
            </w:tabs>
            <w:rPr/>
          </w:pPr>
          <w:hyperlink w:anchor="__RefHeading___Toc4266739_1280447820">
            <w:r>
              <w:rPr>
                <w:webHidden/>
                <w:rStyle w:val="IndexLink"/>
                <w:rtl w:val="true"/>
              </w:rPr>
              <w:t>كان ناسكا في أول أمره، إلى أن فتن بعبد المجيد بن عبد الوهاب الثقفي فتهتك و فتك</w:t>
            </w:r>
            <w:r>
              <w:rPr>
                <w:rStyle w:val="IndexLink"/>
                <w:rtl w:val="true"/>
              </w:rPr>
              <w:tab/>
            </w:r>
            <w:r>
              <w:rPr>
                <w:rStyle w:val="IndexLink"/>
              </w:rPr>
              <w:t>533</w:t>
            </w:r>
          </w:hyperlink>
        </w:p>
        <w:p>
          <w:pPr>
            <w:pStyle w:val="Contents5"/>
            <w:tabs>
              <w:tab w:val="clear" w:pos="7892"/>
              <w:tab w:val="right" w:pos="9026" w:leader="dot"/>
            </w:tabs>
            <w:rPr/>
          </w:pPr>
          <w:hyperlink w:anchor="__RefHeading___Toc4266741_1280447820">
            <w:r>
              <w:rPr>
                <w:webHidden/>
                <w:rStyle w:val="IndexLink"/>
                <w:rtl w:val="true"/>
              </w:rPr>
              <w:t>كان سفيان بن عيينة يسأله عن معاني حديث النبي صلّى اللّه عليه و سلم فيخبره بها</w:t>
            </w:r>
            <w:r>
              <w:rPr>
                <w:rStyle w:val="IndexLink"/>
                <w:rtl w:val="true"/>
              </w:rPr>
              <w:tab/>
            </w:r>
            <w:r>
              <w:rPr>
                <w:rStyle w:val="IndexLink"/>
              </w:rPr>
              <w:t>534</w:t>
            </w:r>
          </w:hyperlink>
        </w:p>
        <w:p>
          <w:pPr>
            <w:pStyle w:val="Contents5"/>
            <w:tabs>
              <w:tab w:val="clear" w:pos="7892"/>
              <w:tab w:val="right" w:pos="9026" w:leader="dot"/>
            </w:tabs>
            <w:rPr/>
          </w:pPr>
          <w:hyperlink w:anchor="__RefHeading___Toc4266743_1280447820">
            <w:r>
              <w:rPr>
                <w:webHidden/>
                <w:rStyle w:val="IndexLink"/>
                <w:rtl w:val="true"/>
              </w:rPr>
              <w:t>وعظته المعتزلة فلم يتعظ، و منعوه دخول المسجد فنابذهم و هجاهم</w:t>
            </w:r>
            <w:r>
              <w:rPr>
                <w:rStyle w:val="IndexLink"/>
                <w:rtl w:val="true"/>
              </w:rPr>
              <w:tab/>
            </w:r>
            <w:r>
              <w:rPr>
                <w:rStyle w:val="IndexLink"/>
              </w:rPr>
              <w:t>534</w:t>
            </w:r>
          </w:hyperlink>
        </w:p>
        <w:p>
          <w:pPr>
            <w:pStyle w:val="Contents5"/>
            <w:tabs>
              <w:tab w:val="clear" w:pos="7892"/>
              <w:tab w:val="right" w:pos="9026" w:leader="dot"/>
            </w:tabs>
            <w:rPr/>
          </w:pPr>
          <w:hyperlink w:anchor="__RefHeading___Toc4266745_1280447820">
            <w:r>
              <w:rPr>
                <w:webHidden/>
                <w:rStyle w:val="IndexLink"/>
                <w:rtl w:val="true"/>
              </w:rPr>
              <w:t>كان من أهل عدن</w:t>
            </w:r>
            <w:r>
              <w:rPr>
                <w:rStyle w:val="IndexLink"/>
                <w:rtl w:val="true"/>
              </w:rPr>
              <w:tab/>
            </w:r>
            <w:r>
              <w:rPr>
                <w:rStyle w:val="IndexLink"/>
              </w:rPr>
              <w:t>536</w:t>
            </w:r>
          </w:hyperlink>
        </w:p>
        <w:p>
          <w:pPr>
            <w:pStyle w:val="Contents5"/>
            <w:tabs>
              <w:tab w:val="clear" w:pos="7892"/>
              <w:tab w:val="right" w:pos="9026" w:leader="dot"/>
            </w:tabs>
            <w:rPr/>
          </w:pPr>
          <w:hyperlink w:anchor="__RefHeading___Toc4266747_1280447820">
            <w:r>
              <w:rPr>
                <w:webHidden/>
                <w:rStyle w:val="IndexLink"/>
                <w:rtl w:val="true"/>
              </w:rPr>
              <w:t>كره الناس إمامته في المسجد بعد تهتكه فهجوه و رد عليهم</w:t>
            </w:r>
            <w:r>
              <w:rPr>
                <w:rStyle w:val="IndexLink"/>
                <w:rtl w:val="true"/>
              </w:rPr>
              <w:tab/>
            </w:r>
            <w:r>
              <w:rPr>
                <w:rStyle w:val="IndexLink"/>
              </w:rPr>
              <w:t>536</w:t>
            </w:r>
          </w:hyperlink>
        </w:p>
        <w:p>
          <w:pPr>
            <w:pStyle w:val="Contents5"/>
            <w:tabs>
              <w:tab w:val="clear" w:pos="7892"/>
              <w:tab w:val="right" w:pos="9026" w:leader="dot"/>
            </w:tabs>
            <w:rPr/>
          </w:pPr>
          <w:hyperlink w:anchor="__RefHeading___Toc4266749_1280447820">
            <w:r>
              <w:rPr>
                <w:webHidden/>
                <w:rStyle w:val="IndexLink"/>
                <w:rtl w:val="true"/>
              </w:rPr>
              <w:t>أول لقاء له بأبي نواس</w:t>
            </w:r>
            <w:r>
              <w:rPr>
                <w:rStyle w:val="IndexLink"/>
                <w:rtl w:val="true"/>
              </w:rPr>
              <w:tab/>
            </w:r>
            <w:r>
              <w:rPr>
                <w:rStyle w:val="IndexLink"/>
              </w:rPr>
              <w:t>536</w:t>
            </w:r>
          </w:hyperlink>
        </w:p>
        <w:p>
          <w:pPr>
            <w:pStyle w:val="Contents5"/>
            <w:tabs>
              <w:tab w:val="clear" w:pos="7892"/>
              <w:tab w:val="right" w:pos="9026" w:leader="dot"/>
            </w:tabs>
            <w:rPr/>
          </w:pPr>
          <w:hyperlink w:anchor="__RefHeading___Toc4266751_1280447820">
            <w:r>
              <w:rPr>
                <w:webHidden/>
                <w:rStyle w:val="IndexLink"/>
                <w:rtl w:val="true"/>
              </w:rPr>
              <w:t>خبره مع أبي العتاهية</w:t>
            </w:r>
            <w:r>
              <w:rPr>
                <w:rStyle w:val="IndexLink"/>
                <w:rtl w:val="true"/>
              </w:rPr>
              <w:tab/>
            </w:r>
            <w:r>
              <w:rPr>
                <w:rStyle w:val="IndexLink"/>
              </w:rPr>
              <w:t>538</w:t>
            </w:r>
          </w:hyperlink>
        </w:p>
        <w:p>
          <w:pPr>
            <w:pStyle w:val="Contents5"/>
            <w:tabs>
              <w:tab w:val="clear" w:pos="7892"/>
              <w:tab w:val="right" w:pos="9026" w:leader="dot"/>
            </w:tabs>
            <w:rPr/>
          </w:pPr>
          <w:hyperlink w:anchor="__RefHeading___Toc4266753_1280447820">
            <w:r>
              <w:rPr>
                <w:webHidden/>
                <w:rStyle w:val="IndexLink"/>
                <w:rtl w:val="true"/>
              </w:rPr>
              <w:t>رفض خلف الأحمر أن يقيس شعره إلى شعر الجاهليين</w:t>
            </w:r>
            <w:r>
              <w:rPr>
                <w:rStyle w:val="IndexLink"/>
                <w:rtl w:val="true"/>
              </w:rPr>
              <w:tab/>
            </w:r>
            <w:r>
              <w:rPr>
                <w:rStyle w:val="IndexLink"/>
              </w:rPr>
              <w:t>538</w:t>
            </w:r>
          </w:hyperlink>
        </w:p>
        <w:p>
          <w:pPr>
            <w:pStyle w:val="Contents5"/>
            <w:tabs>
              <w:tab w:val="clear" w:pos="7892"/>
              <w:tab w:val="right" w:pos="9026" w:leader="dot"/>
            </w:tabs>
            <w:rPr/>
          </w:pPr>
          <w:hyperlink w:anchor="__RefHeading___Toc4266755_1280447820">
            <w:r>
              <w:rPr>
                <w:webHidden/>
                <w:rStyle w:val="IndexLink"/>
                <w:rtl w:val="true"/>
              </w:rPr>
              <w:t>طلب من أبي عبيدة أن يحكم بين شعره و شعر عدي بن زيد</w:t>
            </w:r>
            <w:r>
              <w:rPr>
                <w:rStyle w:val="IndexLink"/>
                <w:rtl w:val="true"/>
              </w:rPr>
              <w:tab/>
            </w:r>
            <w:r>
              <w:rPr>
                <w:rStyle w:val="IndexLink"/>
              </w:rPr>
              <w:t>538</w:t>
            </w:r>
          </w:hyperlink>
        </w:p>
        <w:p>
          <w:pPr>
            <w:pStyle w:val="Contents5"/>
            <w:tabs>
              <w:tab w:val="clear" w:pos="7892"/>
              <w:tab w:val="right" w:pos="9026" w:leader="dot"/>
            </w:tabs>
            <w:rPr/>
          </w:pPr>
          <w:hyperlink w:anchor="__RefHeading___Toc4266757_1280447820">
            <w:r>
              <w:rPr>
                <w:webHidden/>
                <w:rStyle w:val="IndexLink"/>
                <w:rtl w:val="true"/>
              </w:rPr>
              <w:t>ينحو نحو عدي بن زيد في شعره و يقدمه</w:t>
            </w:r>
            <w:r>
              <w:rPr>
                <w:rStyle w:val="IndexLink"/>
                <w:rtl w:val="true"/>
              </w:rPr>
              <w:tab/>
            </w:r>
            <w:r>
              <w:rPr>
                <w:rStyle w:val="IndexLink"/>
              </w:rPr>
              <w:t>540</w:t>
            </w:r>
          </w:hyperlink>
        </w:p>
        <w:p>
          <w:pPr>
            <w:pStyle w:val="Contents5"/>
            <w:tabs>
              <w:tab w:val="clear" w:pos="7892"/>
              <w:tab w:val="right" w:pos="9026" w:leader="dot"/>
            </w:tabs>
            <w:rPr/>
          </w:pPr>
          <w:hyperlink w:anchor="__RefHeading___Toc4266759_1280447820">
            <w:r>
              <w:rPr>
                <w:webHidden/>
                <w:rStyle w:val="IndexLink"/>
                <w:rtl w:val="true"/>
              </w:rPr>
              <w:t>كان أبو عبد المجيد الثقفي على جلالته و سنه لا ينكر صحبة ابنه لابن مناذر</w:t>
            </w:r>
            <w:r>
              <w:rPr>
                <w:rStyle w:val="IndexLink"/>
                <w:rtl w:val="true"/>
              </w:rPr>
              <w:tab/>
            </w:r>
            <w:r>
              <w:rPr>
                <w:rStyle w:val="IndexLink"/>
              </w:rPr>
              <w:t>540</w:t>
            </w:r>
          </w:hyperlink>
        </w:p>
        <w:p>
          <w:pPr>
            <w:pStyle w:val="Contents5"/>
            <w:tabs>
              <w:tab w:val="clear" w:pos="7892"/>
              <w:tab w:val="right" w:pos="9026" w:leader="dot"/>
            </w:tabs>
            <w:rPr/>
          </w:pPr>
          <w:hyperlink w:anchor="__RefHeading___Toc4266761_1280447820">
            <w:r>
              <w:rPr>
                <w:webHidden/>
                <w:rStyle w:val="IndexLink"/>
                <w:rtl w:val="true"/>
              </w:rPr>
              <w:t>خروجه إلى جبانة بانة أم عبد المجيد مع جواريها</w:t>
            </w:r>
            <w:r>
              <w:rPr>
                <w:rStyle w:val="IndexLink"/>
                <w:rtl w:val="true"/>
              </w:rPr>
              <w:tab/>
            </w:r>
            <w:r>
              <w:rPr>
                <w:rStyle w:val="IndexLink"/>
              </w:rPr>
              <w:t>540</w:t>
            </w:r>
          </w:hyperlink>
        </w:p>
        <w:p>
          <w:pPr>
            <w:pStyle w:val="Contents5"/>
            <w:tabs>
              <w:tab w:val="clear" w:pos="7892"/>
              <w:tab w:val="right" w:pos="9026" w:leader="dot"/>
            </w:tabs>
            <w:rPr/>
          </w:pPr>
          <w:hyperlink w:anchor="__RefHeading___Toc4266763_1280447820">
            <w:r>
              <w:rPr>
                <w:webHidden/>
                <w:rStyle w:val="IndexLink"/>
                <w:rtl w:val="true"/>
              </w:rPr>
              <w:t>قصيدة له في مدح عبد المجيد بن عبد الوهاب</w:t>
            </w:r>
            <w:r>
              <w:rPr>
                <w:rStyle w:val="IndexLink"/>
                <w:rtl w:val="true"/>
              </w:rPr>
              <w:tab/>
            </w:r>
            <w:r>
              <w:rPr>
                <w:rStyle w:val="IndexLink"/>
              </w:rPr>
              <w:t>542</w:t>
            </w:r>
          </w:hyperlink>
        </w:p>
        <w:p>
          <w:pPr>
            <w:pStyle w:val="Contents5"/>
            <w:tabs>
              <w:tab w:val="clear" w:pos="7892"/>
              <w:tab w:val="right" w:pos="9026" w:leader="dot"/>
            </w:tabs>
            <w:rPr/>
          </w:pPr>
          <w:hyperlink w:anchor="__RefHeading___Toc4266765_1280447820">
            <w:r>
              <w:rPr>
                <w:webHidden/>
                <w:rStyle w:val="IndexLink"/>
                <w:rtl w:val="true"/>
              </w:rPr>
              <w:t>ملازمته عبد المجيد في مرضه</w:t>
            </w:r>
            <w:r>
              <w:rPr>
                <w:rStyle w:val="IndexLink"/>
                <w:rtl w:val="true"/>
              </w:rPr>
              <w:tab/>
            </w:r>
            <w:r>
              <w:rPr>
                <w:rStyle w:val="IndexLink"/>
              </w:rPr>
              <w:t>543</w:t>
            </w:r>
          </w:hyperlink>
        </w:p>
        <w:p>
          <w:pPr>
            <w:pStyle w:val="Contents5"/>
            <w:tabs>
              <w:tab w:val="clear" w:pos="7892"/>
              <w:tab w:val="right" w:pos="9026" w:leader="dot"/>
            </w:tabs>
            <w:rPr/>
          </w:pPr>
          <w:hyperlink w:anchor="__RefHeading___Toc4266767_1280447820">
            <w:r>
              <w:rPr>
                <w:webHidden/>
                <w:rStyle w:val="IndexLink"/>
                <w:rtl w:val="true"/>
              </w:rPr>
              <w:t>سقوط عبد المجيد من السطح على رأسه و موته</w:t>
            </w:r>
            <w:r>
              <w:rPr>
                <w:rStyle w:val="IndexLink"/>
                <w:rtl w:val="true"/>
              </w:rPr>
              <w:tab/>
            </w:r>
            <w:r>
              <w:rPr>
                <w:rStyle w:val="IndexLink"/>
              </w:rPr>
              <w:t>543</w:t>
            </w:r>
          </w:hyperlink>
        </w:p>
        <w:p>
          <w:pPr>
            <w:pStyle w:val="Contents5"/>
            <w:tabs>
              <w:tab w:val="clear" w:pos="7892"/>
              <w:tab w:val="right" w:pos="9026" w:leader="dot"/>
            </w:tabs>
            <w:rPr/>
          </w:pPr>
          <w:hyperlink w:anchor="__RefHeading___Toc4266769_1280447820">
            <w:r>
              <w:rPr>
                <w:webHidden/>
                <w:rStyle w:val="IndexLink"/>
                <w:rtl w:val="true"/>
              </w:rPr>
              <w:t>طارح محمد بن عمر الخراز رثاءه في عبد المجيد و ناحا عليه به بعد أن وضعا فيه لحنا</w:t>
            </w:r>
            <w:r>
              <w:rPr>
                <w:rStyle w:val="IndexLink"/>
                <w:rtl w:val="true"/>
              </w:rPr>
              <w:tab/>
            </w:r>
            <w:r>
              <w:rPr>
                <w:rStyle w:val="IndexLink"/>
              </w:rPr>
              <w:t>543</w:t>
            </w:r>
          </w:hyperlink>
        </w:p>
        <w:p>
          <w:pPr>
            <w:pStyle w:val="Contents5"/>
            <w:tabs>
              <w:tab w:val="clear" w:pos="7892"/>
              <w:tab w:val="right" w:pos="9026" w:leader="dot"/>
            </w:tabs>
            <w:rPr/>
          </w:pPr>
          <w:hyperlink w:anchor="__RefHeading___Toc4266771_1280447820">
            <w:r>
              <w:rPr>
                <w:webHidden/>
                <w:rStyle w:val="IndexLink"/>
                <w:rtl w:val="true"/>
              </w:rPr>
              <w:t>أم عبد المجيد تبرّ قسمه و تصيح صياحا يقال إنه أول ما قيل في الإسلام</w:t>
            </w:r>
            <w:r>
              <w:rPr>
                <w:rStyle w:val="IndexLink"/>
                <w:rtl w:val="true"/>
              </w:rPr>
              <w:tab/>
            </w:r>
            <w:r>
              <w:rPr>
                <w:rStyle w:val="IndexLink"/>
              </w:rPr>
              <w:t>545</w:t>
            </w:r>
          </w:hyperlink>
        </w:p>
        <w:p>
          <w:pPr>
            <w:pStyle w:val="Contents5"/>
            <w:tabs>
              <w:tab w:val="clear" w:pos="7892"/>
              <w:tab w:val="right" w:pos="9026" w:leader="dot"/>
            </w:tabs>
            <w:rPr/>
          </w:pPr>
          <w:hyperlink w:anchor="__RefHeading___Toc4266773_1280447820">
            <w:r>
              <w:rPr>
                <w:webHidden/>
                <w:rStyle w:val="IndexLink"/>
                <w:rtl w:val="true"/>
              </w:rPr>
              <w:t>رثاء له في عبد المجيد</w:t>
            </w:r>
            <w:r>
              <w:rPr>
                <w:rStyle w:val="IndexLink"/>
                <w:rtl w:val="true"/>
              </w:rPr>
              <w:tab/>
            </w:r>
            <w:r>
              <w:rPr>
                <w:rStyle w:val="IndexLink"/>
              </w:rPr>
              <w:t>545</w:t>
            </w:r>
          </w:hyperlink>
        </w:p>
        <w:p>
          <w:pPr>
            <w:pStyle w:val="Contents5"/>
            <w:tabs>
              <w:tab w:val="clear" w:pos="7892"/>
              <w:tab w:val="right" w:pos="9026" w:leader="dot"/>
            </w:tabs>
            <w:rPr/>
          </w:pPr>
          <w:hyperlink w:anchor="__RefHeading___Toc4266775_1280447820">
            <w:r>
              <w:rPr>
                <w:webHidden/>
                <w:rStyle w:val="IndexLink"/>
                <w:rtl w:val="true"/>
              </w:rPr>
              <w:t>عرض قصيدته الدالية على أبي عبيدة فلم تعجبه</w:t>
            </w:r>
            <w:r>
              <w:rPr>
                <w:rStyle w:val="IndexLink"/>
                <w:rtl w:val="true"/>
              </w:rPr>
              <w:tab/>
            </w:r>
            <w:r>
              <w:rPr>
                <w:rStyle w:val="IndexLink"/>
              </w:rPr>
              <w:t>545</w:t>
            </w:r>
          </w:hyperlink>
        </w:p>
        <w:p>
          <w:pPr>
            <w:pStyle w:val="Contents5"/>
            <w:tabs>
              <w:tab w:val="clear" w:pos="7892"/>
              <w:tab w:val="right" w:pos="9026" w:leader="dot"/>
            </w:tabs>
            <w:rPr/>
          </w:pPr>
          <w:hyperlink w:anchor="__RefHeading___Toc4266777_1280447820">
            <w:r>
              <w:rPr>
                <w:webHidden/>
                <w:rStyle w:val="IndexLink"/>
                <w:rtl w:val="true"/>
              </w:rPr>
              <w:t>هبود و عبود</w:t>
            </w:r>
            <w:r>
              <w:rPr>
                <w:rStyle w:val="IndexLink"/>
                <w:rtl w:val="true"/>
              </w:rPr>
              <w:tab/>
            </w:r>
            <w:r>
              <w:rPr>
                <w:rStyle w:val="IndexLink"/>
              </w:rPr>
              <w:t>546</w:t>
            </w:r>
          </w:hyperlink>
        </w:p>
        <w:p>
          <w:pPr>
            <w:pStyle w:val="Contents5"/>
            <w:tabs>
              <w:tab w:val="clear" w:pos="7892"/>
              <w:tab w:val="right" w:pos="9026" w:leader="dot"/>
            </w:tabs>
            <w:rPr/>
          </w:pPr>
          <w:hyperlink w:anchor="__RefHeading___Toc4266779_1280447820">
            <w:r>
              <w:rPr>
                <w:webHidden/>
                <w:rStyle w:val="IndexLink"/>
                <w:rtl w:val="true"/>
              </w:rPr>
              <w:t>شعر له في محمد بن زياد</w:t>
            </w:r>
            <w:r>
              <w:rPr>
                <w:rStyle w:val="IndexLink"/>
                <w:rtl w:val="true"/>
              </w:rPr>
              <w:tab/>
            </w:r>
            <w:r>
              <w:rPr>
                <w:rStyle w:val="IndexLink"/>
              </w:rPr>
              <w:t>546</w:t>
            </w:r>
          </w:hyperlink>
        </w:p>
        <w:p>
          <w:pPr>
            <w:pStyle w:val="Contents5"/>
            <w:tabs>
              <w:tab w:val="clear" w:pos="7892"/>
              <w:tab w:val="right" w:pos="9026" w:leader="dot"/>
            </w:tabs>
            <w:rPr/>
          </w:pPr>
          <w:hyperlink w:anchor="__RefHeading___Toc4266781_1280447820">
            <w:r>
              <w:rPr>
                <w:webHidden/>
                <w:rStyle w:val="IndexLink"/>
                <w:rtl w:val="true"/>
              </w:rPr>
              <w:t>انصرف الناس عن حلقته إلى حلقة عتبة النحوي فقال شعرا في ذلك</w:t>
            </w:r>
            <w:r>
              <w:rPr>
                <w:rStyle w:val="IndexLink"/>
                <w:rtl w:val="true"/>
              </w:rPr>
              <w:tab/>
            </w:r>
            <w:r>
              <w:rPr>
                <w:rStyle w:val="IndexLink"/>
              </w:rPr>
              <w:t>547</w:t>
            </w:r>
          </w:hyperlink>
        </w:p>
        <w:p>
          <w:pPr>
            <w:pStyle w:val="Contents5"/>
            <w:tabs>
              <w:tab w:val="clear" w:pos="7892"/>
              <w:tab w:val="right" w:pos="9026" w:leader="dot"/>
            </w:tabs>
            <w:rPr/>
          </w:pPr>
          <w:hyperlink w:anchor="__RefHeading___Toc4266783_1280447820">
            <w:r>
              <w:rPr>
                <w:webHidden/>
                <w:rStyle w:val="IndexLink"/>
                <w:rtl w:val="true"/>
              </w:rPr>
              <w:t>كان جاره ابن عمير يغري به المعتزلة فهجاه</w:t>
            </w:r>
            <w:r>
              <w:rPr>
                <w:rStyle w:val="IndexLink"/>
                <w:rtl w:val="true"/>
              </w:rPr>
              <w:tab/>
            </w:r>
            <w:r>
              <w:rPr>
                <w:rStyle w:val="IndexLink"/>
              </w:rPr>
              <w:t>547</w:t>
            </w:r>
          </w:hyperlink>
        </w:p>
        <w:p>
          <w:pPr>
            <w:pStyle w:val="Contents5"/>
            <w:tabs>
              <w:tab w:val="clear" w:pos="7892"/>
              <w:tab w:val="right" w:pos="9026" w:leader="dot"/>
            </w:tabs>
            <w:rPr/>
          </w:pPr>
          <w:hyperlink w:anchor="__RefHeading___Toc4266785_1280447820">
            <w:r>
              <w:rPr>
                <w:webHidden/>
                <w:rStyle w:val="IndexLink"/>
                <w:rtl w:val="true"/>
              </w:rPr>
              <w:t>كان من أحضر الناس جوابا</w:t>
            </w:r>
            <w:r>
              <w:rPr>
                <w:rStyle w:val="IndexLink"/>
                <w:rtl w:val="true"/>
              </w:rPr>
              <w:tab/>
            </w:r>
            <w:r>
              <w:rPr>
                <w:rStyle w:val="IndexLink"/>
              </w:rPr>
              <w:t>549</w:t>
            </w:r>
          </w:hyperlink>
        </w:p>
        <w:p>
          <w:pPr>
            <w:pStyle w:val="Contents5"/>
            <w:tabs>
              <w:tab w:val="clear" w:pos="7892"/>
              <w:tab w:val="right" w:pos="9026" w:leader="dot"/>
            </w:tabs>
            <w:rPr/>
          </w:pPr>
          <w:hyperlink w:anchor="__RefHeading___Toc4266787_1280447820">
            <w:r>
              <w:rPr>
                <w:webHidden/>
                <w:rStyle w:val="IndexLink"/>
                <w:rtl w:val="true"/>
              </w:rPr>
              <w:t>خبره مع الخليل بن أحمد</w:t>
            </w:r>
            <w:r>
              <w:rPr>
                <w:rStyle w:val="IndexLink"/>
                <w:rtl w:val="true"/>
              </w:rPr>
              <w:tab/>
            </w:r>
            <w:r>
              <w:rPr>
                <w:rStyle w:val="IndexLink"/>
              </w:rPr>
              <w:t>549</w:t>
            </w:r>
          </w:hyperlink>
        </w:p>
        <w:p>
          <w:pPr>
            <w:pStyle w:val="Contents5"/>
            <w:tabs>
              <w:tab w:val="clear" w:pos="7892"/>
              <w:tab w:val="right" w:pos="9026" w:leader="dot"/>
            </w:tabs>
            <w:rPr/>
          </w:pPr>
          <w:hyperlink w:anchor="__RefHeading___Toc4266789_1280447820">
            <w:r>
              <w:rPr>
                <w:webHidden/>
                <w:rStyle w:val="IndexLink"/>
                <w:rtl w:val="true"/>
              </w:rPr>
              <w:t>يمدح الرشيد فيجيزه</w:t>
            </w:r>
            <w:r>
              <w:rPr>
                <w:rStyle w:val="IndexLink"/>
                <w:rtl w:val="true"/>
              </w:rPr>
              <w:tab/>
            </w:r>
            <w:r>
              <w:rPr>
                <w:rStyle w:val="IndexLink"/>
              </w:rPr>
              <w:t>549</w:t>
            </w:r>
          </w:hyperlink>
        </w:p>
        <w:p>
          <w:pPr>
            <w:pStyle w:val="Contents5"/>
            <w:tabs>
              <w:tab w:val="clear" w:pos="7892"/>
              <w:tab w:val="right" w:pos="9026" w:leader="dot"/>
            </w:tabs>
            <w:rPr/>
          </w:pPr>
          <w:hyperlink w:anchor="__RefHeading___Toc4266791_1280447820">
            <w:r>
              <w:rPr>
                <w:webHidden/>
                <w:rStyle w:val="IndexLink"/>
                <w:rtl w:val="true"/>
              </w:rPr>
              <w:t>الرشيد يستشهد بشعره و يبعث له بجائزة</w:t>
            </w:r>
            <w:r>
              <w:rPr>
                <w:rStyle w:val="IndexLink"/>
                <w:rtl w:val="true"/>
              </w:rPr>
              <w:tab/>
            </w:r>
            <w:r>
              <w:rPr>
                <w:rStyle w:val="IndexLink"/>
              </w:rPr>
              <w:t>549</w:t>
            </w:r>
          </w:hyperlink>
        </w:p>
        <w:p>
          <w:pPr>
            <w:pStyle w:val="Contents5"/>
            <w:tabs>
              <w:tab w:val="clear" w:pos="7892"/>
              <w:tab w:val="right" w:pos="9026" w:leader="dot"/>
            </w:tabs>
            <w:rPr/>
          </w:pPr>
          <w:hyperlink w:anchor="__RefHeading___Toc4266793_1280447820">
            <w:r>
              <w:rPr>
                <w:webHidden/>
                <w:rStyle w:val="IndexLink"/>
                <w:rtl w:val="true"/>
              </w:rPr>
              <w:t>هجاؤه بكر بن بكار</w:t>
            </w:r>
            <w:r>
              <w:rPr>
                <w:rStyle w:val="IndexLink"/>
                <w:rtl w:val="true"/>
              </w:rPr>
              <w:tab/>
            </w:r>
            <w:r>
              <w:rPr>
                <w:rStyle w:val="IndexLink"/>
              </w:rPr>
              <w:t>550</w:t>
            </w:r>
          </w:hyperlink>
        </w:p>
        <w:p>
          <w:pPr>
            <w:pStyle w:val="Contents5"/>
            <w:tabs>
              <w:tab w:val="clear" w:pos="7892"/>
              <w:tab w:val="right" w:pos="9026" w:leader="dot"/>
            </w:tabs>
            <w:rPr/>
          </w:pPr>
          <w:hyperlink w:anchor="__RefHeading___Toc4266795_1280447820">
            <w:r>
              <w:rPr>
                <w:webHidden/>
                <w:rStyle w:val="IndexLink"/>
                <w:rtl w:val="true"/>
              </w:rPr>
              <w:t>كان محمد بن عبد الوهاب أخو عبد المجيد يعاديه</w:t>
            </w:r>
            <w:r>
              <w:rPr>
                <w:rStyle w:val="IndexLink"/>
                <w:rtl w:val="true"/>
              </w:rPr>
              <w:tab/>
            </w:r>
            <w:r>
              <w:rPr>
                <w:rStyle w:val="IndexLink"/>
              </w:rPr>
              <w:t>552</w:t>
            </w:r>
          </w:hyperlink>
        </w:p>
        <w:p>
          <w:pPr>
            <w:pStyle w:val="Contents5"/>
            <w:tabs>
              <w:tab w:val="clear" w:pos="7892"/>
              <w:tab w:val="right" w:pos="9026" w:leader="dot"/>
            </w:tabs>
            <w:rPr/>
          </w:pPr>
          <w:hyperlink w:anchor="__RefHeading___Toc4266797_1280447820">
            <w:r>
              <w:rPr>
                <w:webHidden/>
                <w:rStyle w:val="IndexLink"/>
                <w:rtl w:val="true"/>
              </w:rPr>
              <w:t>شعر له في ضرير و أخرس جالسين عنده</w:t>
            </w:r>
            <w:r>
              <w:rPr>
                <w:rStyle w:val="IndexLink"/>
                <w:rtl w:val="true"/>
              </w:rPr>
              <w:tab/>
            </w:r>
            <w:r>
              <w:rPr>
                <w:rStyle w:val="IndexLink"/>
              </w:rPr>
              <w:t>556</w:t>
            </w:r>
          </w:hyperlink>
        </w:p>
        <w:p>
          <w:pPr>
            <w:pStyle w:val="Contents5"/>
            <w:tabs>
              <w:tab w:val="clear" w:pos="7892"/>
              <w:tab w:val="right" w:pos="9026" w:leader="dot"/>
            </w:tabs>
            <w:rPr/>
          </w:pPr>
          <w:hyperlink w:anchor="__RefHeading___Toc4266799_1280447820">
            <w:r>
              <w:rPr>
                <w:webHidden/>
                <w:rStyle w:val="IndexLink"/>
                <w:rtl w:val="true"/>
              </w:rPr>
              <w:t>خبره مع سفيان بن عيينة</w:t>
            </w:r>
            <w:r>
              <w:rPr>
                <w:rStyle w:val="IndexLink"/>
                <w:rtl w:val="true"/>
              </w:rPr>
              <w:tab/>
            </w:r>
            <w:r>
              <w:rPr>
                <w:rStyle w:val="IndexLink"/>
              </w:rPr>
              <w:t>556</w:t>
            </w:r>
          </w:hyperlink>
        </w:p>
        <w:p>
          <w:pPr>
            <w:pStyle w:val="Contents5"/>
            <w:tabs>
              <w:tab w:val="clear" w:pos="7892"/>
              <w:tab w:val="right" w:pos="9026" w:leader="dot"/>
            </w:tabs>
            <w:rPr/>
          </w:pPr>
          <w:hyperlink w:anchor="__RefHeading___Toc4266801_1280447820">
            <w:r>
              <w:rPr>
                <w:webHidden/>
                <w:rStyle w:val="IndexLink"/>
                <w:rtl w:val="true"/>
              </w:rPr>
              <w:t>رثاؤه سفيان بن عيينة</w:t>
            </w:r>
            <w:r>
              <w:rPr>
                <w:rStyle w:val="IndexLink"/>
                <w:rtl w:val="true"/>
              </w:rPr>
              <w:tab/>
            </w:r>
            <w:r>
              <w:rPr>
                <w:rStyle w:val="IndexLink"/>
              </w:rPr>
              <w:t>558</w:t>
            </w:r>
          </w:hyperlink>
        </w:p>
        <w:p>
          <w:pPr>
            <w:pStyle w:val="Contents5"/>
            <w:tabs>
              <w:tab w:val="clear" w:pos="7892"/>
              <w:tab w:val="right" w:pos="9026" w:leader="dot"/>
            </w:tabs>
            <w:rPr/>
          </w:pPr>
          <w:hyperlink w:anchor="__RefHeading___Toc4266803_1280447820">
            <w:r>
              <w:rPr>
                <w:webHidden/>
                <w:rStyle w:val="IndexLink"/>
                <w:rtl w:val="true"/>
              </w:rPr>
              <w:t>سفيان بن عيينة يتكلم بكلام لابن مناذر</w:t>
            </w:r>
            <w:r>
              <w:rPr>
                <w:rStyle w:val="IndexLink"/>
                <w:rtl w:val="true"/>
              </w:rPr>
              <w:tab/>
            </w:r>
            <w:r>
              <w:rPr>
                <w:rStyle w:val="IndexLink"/>
              </w:rPr>
              <w:t>558</w:t>
            </w:r>
          </w:hyperlink>
        </w:p>
        <w:p>
          <w:pPr>
            <w:pStyle w:val="Contents5"/>
            <w:tabs>
              <w:tab w:val="clear" w:pos="7892"/>
              <w:tab w:val="right" w:pos="9026" w:leader="dot"/>
            </w:tabs>
            <w:rPr/>
          </w:pPr>
          <w:hyperlink w:anchor="__RefHeading___Toc4266805_1280447820">
            <w:r>
              <w:rPr>
                <w:webHidden/>
                <w:rStyle w:val="IndexLink"/>
                <w:rtl w:val="true"/>
              </w:rPr>
              <w:t>رجع إلى المجون بعد موت عبد المجيد بن عبد الوهاب</w:t>
            </w:r>
            <w:r>
              <w:rPr>
                <w:rStyle w:val="IndexLink"/>
                <w:rtl w:val="true"/>
              </w:rPr>
              <w:tab/>
            </w:r>
            <w:r>
              <w:rPr>
                <w:rStyle w:val="IndexLink"/>
              </w:rPr>
              <w:t>558</w:t>
            </w:r>
          </w:hyperlink>
        </w:p>
        <w:p>
          <w:pPr>
            <w:pStyle w:val="Contents5"/>
            <w:tabs>
              <w:tab w:val="clear" w:pos="7892"/>
              <w:tab w:val="right" w:pos="9026" w:leader="dot"/>
            </w:tabs>
            <w:rPr/>
          </w:pPr>
          <w:hyperlink w:anchor="__RefHeading___Toc4266807_1280447820">
            <w:r>
              <w:rPr>
                <w:webHidden/>
                <w:rStyle w:val="IndexLink"/>
                <w:rtl w:val="true"/>
              </w:rPr>
              <w:t>خبره مع يونس النحوي</w:t>
            </w:r>
            <w:r>
              <w:rPr>
                <w:rStyle w:val="IndexLink"/>
                <w:rtl w:val="true"/>
              </w:rPr>
              <w:tab/>
            </w:r>
            <w:r>
              <w:rPr>
                <w:rStyle w:val="IndexLink"/>
              </w:rPr>
              <w:t>560</w:t>
            </w:r>
          </w:hyperlink>
        </w:p>
        <w:p>
          <w:pPr>
            <w:pStyle w:val="Contents5"/>
            <w:tabs>
              <w:tab w:val="clear" w:pos="7892"/>
              <w:tab w:val="right" w:pos="9026" w:leader="dot"/>
            </w:tabs>
            <w:rPr/>
          </w:pPr>
          <w:hyperlink w:anchor="__RefHeading___Toc4266809_1280447820">
            <w:r>
              <w:rPr>
                <w:webHidden/>
                <w:rStyle w:val="IndexLink"/>
                <w:rtl w:val="true"/>
              </w:rPr>
              <w:t>خبر زيارة حجاج الصواف له بمكة</w:t>
            </w:r>
            <w:r>
              <w:rPr>
                <w:rStyle w:val="IndexLink"/>
                <w:rtl w:val="true"/>
              </w:rPr>
              <w:tab/>
            </w:r>
            <w:r>
              <w:rPr>
                <w:rStyle w:val="IndexLink"/>
              </w:rPr>
              <w:t>560</w:t>
            </w:r>
          </w:hyperlink>
        </w:p>
        <w:p>
          <w:pPr>
            <w:pStyle w:val="Contents5"/>
            <w:tabs>
              <w:tab w:val="clear" w:pos="7892"/>
              <w:tab w:val="right" w:pos="9026" w:leader="dot"/>
            </w:tabs>
            <w:rPr/>
          </w:pPr>
          <w:hyperlink w:anchor="__RefHeading___Toc4266811_1280447820">
            <w:r>
              <w:rPr>
                <w:webHidden/>
                <w:rStyle w:val="IndexLink"/>
                <w:rtl w:val="true"/>
              </w:rPr>
              <w:t>هجاؤه حجاج الصواف</w:t>
            </w:r>
            <w:r>
              <w:rPr>
                <w:rStyle w:val="IndexLink"/>
                <w:rtl w:val="true"/>
              </w:rPr>
              <w:tab/>
            </w:r>
            <w:r>
              <w:rPr>
                <w:rStyle w:val="IndexLink"/>
              </w:rPr>
              <w:t>562</w:t>
            </w:r>
          </w:hyperlink>
        </w:p>
        <w:p>
          <w:pPr>
            <w:pStyle w:val="Contents5"/>
            <w:tabs>
              <w:tab w:val="clear" w:pos="7892"/>
              <w:tab w:val="right" w:pos="9026" w:leader="dot"/>
            </w:tabs>
            <w:rPr/>
          </w:pPr>
          <w:hyperlink w:anchor="__RefHeading___Toc4266813_1280447820">
            <w:r>
              <w:rPr>
                <w:webHidden/>
                <w:rStyle w:val="IndexLink"/>
                <w:rtl w:val="true"/>
              </w:rPr>
              <w:t>هجاه إسكاف بالبصرة فهرب منها</w:t>
            </w:r>
            <w:r>
              <w:rPr>
                <w:rStyle w:val="IndexLink"/>
                <w:rtl w:val="true"/>
              </w:rPr>
              <w:tab/>
            </w:r>
            <w:r>
              <w:rPr>
                <w:rStyle w:val="IndexLink"/>
              </w:rPr>
              <w:t>562</w:t>
            </w:r>
          </w:hyperlink>
        </w:p>
        <w:p>
          <w:pPr>
            <w:pStyle w:val="Contents5"/>
            <w:tabs>
              <w:tab w:val="clear" w:pos="7892"/>
              <w:tab w:val="right" w:pos="9026" w:leader="dot"/>
            </w:tabs>
            <w:rPr/>
          </w:pPr>
          <w:hyperlink w:anchor="__RefHeading___Toc4266815_1280447820">
            <w:r>
              <w:rPr>
                <w:webHidden/>
                <w:rStyle w:val="IndexLink"/>
                <w:rtl w:val="true"/>
              </w:rPr>
              <w:t>يستطيع أن يجعل كلامه كله شعرا</w:t>
            </w:r>
            <w:r>
              <w:rPr>
                <w:rStyle w:val="IndexLink"/>
                <w:rtl w:val="true"/>
              </w:rPr>
              <w:tab/>
            </w:r>
            <w:r>
              <w:rPr>
                <w:rStyle w:val="IndexLink"/>
              </w:rPr>
              <w:t>564</w:t>
            </w:r>
          </w:hyperlink>
        </w:p>
        <w:p>
          <w:pPr>
            <w:pStyle w:val="Contents5"/>
            <w:tabs>
              <w:tab w:val="clear" w:pos="7892"/>
              <w:tab w:val="right" w:pos="9026" w:leader="dot"/>
            </w:tabs>
            <w:rPr/>
          </w:pPr>
          <w:hyperlink w:anchor="__RefHeading___Toc4266817_1280447820">
            <w:r>
              <w:rPr>
                <w:webHidden/>
                <w:rStyle w:val="IndexLink"/>
                <w:rtl w:val="true"/>
              </w:rPr>
              <w:t>ذم امرأة محمد بن عبد الوهاب الثقفي</w:t>
            </w:r>
            <w:r>
              <w:rPr>
                <w:rStyle w:val="IndexLink"/>
                <w:rtl w:val="true"/>
              </w:rPr>
              <w:tab/>
            </w:r>
            <w:r>
              <w:rPr>
                <w:rStyle w:val="IndexLink"/>
              </w:rPr>
              <w:t>564</w:t>
            </w:r>
          </w:hyperlink>
        </w:p>
        <w:p>
          <w:pPr>
            <w:pStyle w:val="Contents5"/>
            <w:tabs>
              <w:tab w:val="clear" w:pos="7892"/>
              <w:tab w:val="right" w:pos="9026" w:leader="dot"/>
            </w:tabs>
            <w:rPr/>
          </w:pPr>
          <w:hyperlink w:anchor="__RefHeading___Toc4266819_1280447820">
            <w:r>
              <w:rPr>
                <w:webHidden/>
                <w:rStyle w:val="IndexLink"/>
                <w:rtl w:val="true"/>
              </w:rPr>
              <w:t>شعر له في أبي أمية خالد</w:t>
            </w:r>
            <w:r>
              <w:rPr>
                <w:rStyle w:val="IndexLink"/>
                <w:rtl w:val="true"/>
              </w:rPr>
              <w:tab/>
            </w:r>
            <w:r>
              <w:rPr>
                <w:rStyle w:val="IndexLink"/>
              </w:rPr>
              <w:t>565</w:t>
            </w:r>
          </w:hyperlink>
        </w:p>
        <w:p>
          <w:pPr>
            <w:pStyle w:val="Contents5"/>
            <w:tabs>
              <w:tab w:val="clear" w:pos="7892"/>
              <w:tab w:val="right" w:pos="9026" w:leader="dot"/>
            </w:tabs>
            <w:rPr/>
          </w:pPr>
          <w:hyperlink w:anchor="__RefHeading___Toc4266821_1280447820">
            <w:r>
              <w:rPr>
                <w:webHidden/>
                <w:rStyle w:val="IndexLink"/>
                <w:rtl w:val="true"/>
              </w:rPr>
              <w:t>بلغه عن ابن دأب قول قبيح فهجاه</w:t>
            </w:r>
            <w:r>
              <w:rPr>
                <w:rStyle w:val="IndexLink"/>
                <w:rtl w:val="true"/>
              </w:rPr>
              <w:tab/>
            </w:r>
            <w:r>
              <w:rPr>
                <w:rStyle w:val="IndexLink"/>
              </w:rPr>
              <w:t>565</w:t>
            </w:r>
          </w:hyperlink>
        </w:p>
        <w:p>
          <w:pPr>
            <w:pStyle w:val="Contents5"/>
            <w:tabs>
              <w:tab w:val="clear" w:pos="7892"/>
              <w:tab w:val="right" w:pos="9026" w:leader="dot"/>
            </w:tabs>
            <w:rPr/>
          </w:pPr>
          <w:hyperlink w:anchor="__RefHeading___Toc4266823_1280447820">
            <w:r>
              <w:rPr>
                <w:webHidden/>
                <w:rStyle w:val="IndexLink"/>
                <w:rtl w:val="true"/>
              </w:rPr>
              <w:t>رثاؤه الرشيد</w:t>
            </w:r>
            <w:r>
              <w:rPr>
                <w:rStyle w:val="IndexLink"/>
                <w:rtl w:val="true"/>
              </w:rPr>
              <w:tab/>
            </w:r>
            <w:r>
              <w:rPr>
                <w:rStyle w:val="IndexLink"/>
              </w:rPr>
              <w:t>565</w:t>
            </w:r>
          </w:hyperlink>
        </w:p>
        <w:p>
          <w:pPr>
            <w:pStyle w:val="Contents5"/>
            <w:tabs>
              <w:tab w:val="clear" w:pos="7892"/>
              <w:tab w:val="right" w:pos="9026" w:leader="dot"/>
            </w:tabs>
            <w:rPr/>
          </w:pPr>
          <w:hyperlink w:anchor="__RefHeading___Toc4266825_1280447820">
            <w:r>
              <w:rPr>
                <w:webHidden/>
                <w:rStyle w:val="IndexLink"/>
                <w:rtl w:val="true"/>
              </w:rPr>
              <w:t>هجاؤه خالد بن طليق</w:t>
            </w:r>
            <w:r>
              <w:rPr>
                <w:rStyle w:val="IndexLink"/>
                <w:rtl w:val="true"/>
              </w:rPr>
              <w:tab/>
            </w:r>
            <w:r>
              <w:rPr>
                <w:rStyle w:val="IndexLink"/>
              </w:rPr>
              <w:t>566</w:t>
            </w:r>
          </w:hyperlink>
        </w:p>
        <w:p>
          <w:pPr>
            <w:pStyle w:val="Contents5"/>
            <w:tabs>
              <w:tab w:val="clear" w:pos="7892"/>
              <w:tab w:val="right" w:pos="9026" w:leader="dot"/>
            </w:tabs>
            <w:rPr/>
          </w:pPr>
          <w:hyperlink w:anchor="__RefHeading___Toc4266827_1280447820">
            <w:r>
              <w:rPr>
                <w:webHidden/>
                <w:rStyle w:val="IndexLink"/>
                <w:rtl w:val="true"/>
              </w:rPr>
              <w:t>مدح بني مخزوم لأنهم زاروه في مرضه</w:t>
            </w:r>
            <w:r>
              <w:rPr>
                <w:rStyle w:val="IndexLink"/>
                <w:rtl w:val="true"/>
              </w:rPr>
              <w:tab/>
            </w:r>
            <w:r>
              <w:rPr>
                <w:rStyle w:val="IndexLink"/>
              </w:rPr>
              <w:t>566</w:t>
            </w:r>
          </w:hyperlink>
        </w:p>
        <w:p>
          <w:pPr>
            <w:pStyle w:val="Contents5"/>
            <w:tabs>
              <w:tab w:val="clear" w:pos="7892"/>
              <w:tab w:val="right" w:pos="9026" w:leader="dot"/>
            </w:tabs>
            <w:rPr/>
          </w:pPr>
          <w:hyperlink w:anchor="__RefHeading___Toc4266829_1280447820">
            <w:r>
              <w:rPr>
                <w:webHidden/>
                <w:rStyle w:val="IndexLink"/>
                <w:rtl w:val="true"/>
              </w:rPr>
              <w:t>ابن عائشة يطلب سماع مرثيته في عبد المجيد</w:t>
            </w:r>
            <w:r>
              <w:rPr>
                <w:rStyle w:val="IndexLink"/>
                <w:rtl w:val="true"/>
              </w:rPr>
              <w:tab/>
            </w:r>
            <w:r>
              <w:rPr>
                <w:rStyle w:val="IndexLink"/>
              </w:rPr>
              <w:t>566</w:t>
            </w:r>
          </w:hyperlink>
        </w:p>
        <w:p>
          <w:pPr>
            <w:pStyle w:val="Contents5"/>
            <w:tabs>
              <w:tab w:val="clear" w:pos="7892"/>
              <w:tab w:val="right" w:pos="9026" w:leader="dot"/>
            </w:tabs>
            <w:rPr/>
          </w:pPr>
          <w:hyperlink w:anchor="__RefHeading___Toc4266831_1280447820">
            <w:r>
              <w:rPr>
                <w:webHidden/>
                <w:rStyle w:val="IndexLink"/>
                <w:rtl w:val="true"/>
              </w:rPr>
              <w:t>عاقبه الرشيد على رثائه البرامكة</w:t>
            </w:r>
            <w:r>
              <w:rPr>
                <w:rStyle w:val="IndexLink"/>
                <w:rtl w:val="true"/>
              </w:rPr>
              <w:tab/>
            </w:r>
            <w:r>
              <w:rPr>
                <w:rStyle w:val="IndexLink"/>
              </w:rPr>
              <w:t>567</w:t>
            </w:r>
          </w:hyperlink>
        </w:p>
        <w:p>
          <w:pPr>
            <w:pStyle w:val="Contents5"/>
            <w:tabs>
              <w:tab w:val="clear" w:pos="7892"/>
              <w:tab w:val="right" w:pos="9026" w:leader="dot"/>
            </w:tabs>
            <w:rPr/>
          </w:pPr>
          <w:hyperlink w:anchor="__RefHeading___Toc4266833_1280447820">
            <w:r>
              <w:rPr>
                <w:webHidden/>
                <w:rStyle w:val="IndexLink"/>
                <w:rtl w:val="true"/>
              </w:rPr>
              <w:t>كافأه جعفر بن يحيى على القراءة بعد تركه الشعر</w:t>
            </w:r>
            <w:r>
              <w:rPr>
                <w:rStyle w:val="IndexLink"/>
                <w:rtl w:val="true"/>
              </w:rPr>
              <w:tab/>
            </w:r>
            <w:r>
              <w:rPr>
                <w:rStyle w:val="IndexLink"/>
              </w:rPr>
              <w:t>569</w:t>
            </w:r>
          </w:hyperlink>
        </w:p>
        <w:p>
          <w:pPr>
            <w:pStyle w:val="Contents5"/>
            <w:tabs>
              <w:tab w:val="clear" w:pos="7892"/>
              <w:tab w:val="right" w:pos="9026" w:leader="dot"/>
            </w:tabs>
            <w:rPr/>
          </w:pPr>
          <w:hyperlink w:anchor="__RefHeading___Toc4266835_1280447820">
            <w:r>
              <w:rPr>
                <w:webHidden/>
                <w:rStyle w:val="IndexLink"/>
                <w:rtl w:val="true"/>
              </w:rPr>
              <w:t>قال شعرا يصف فيه الألفة بين الرشيد و جعفر بن يحيى</w:t>
            </w:r>
            <w:r>
              <w:rPr>
                <w:rStyle w:val="IndexLink"/>
                <w:rtl w:val="true"/>
              </w:rPr>
              <w:tab/>
            </w:r>
            <w:r>
              <w:rPr>
                <w:rStyle w:val="IndexLink"/>
              </w:rPr>
              <w:t>569</w:t>
            </w:r>
          </w:hyperlink>
        </w:p>
        <w:p>
          <w:pPr>
            <w:pStyle w:val="Contents5"/>
            <w:tabs>
              <w:tab w:val="clear" w:pos="7892"/>
              <w:tab w:val="right" w:pos="9026" w:leader="dot"/>
            </w:tabs>
            <w:rPr/>
          </w:pPr>
          <w:hyperlink w:anchor="__RefHeading___Toc4266837_1280447820">
            <w:r>
              <w:rPr>
                <w:webHidden/>
                <w:rStyle w:val="IndexLink"/>
                <w:rtl w:val="true"/>
              </w:rPr>
              <w:t>خبره مع أبي حية النميري</w:t>
            </w:r>
            <w:r>
              <w:rPr>
                <w:rStyle w:val="IndexLink"/>
                <w:rtl w:val="true"/>
              </w:rPr>
              <w:tab/>
            </w:r>
            <w:r>
              <w:rPr>
                <w:rStyle w:val="IndexLink"/>
              </w:rPr>
              <w:t>571</w:t>
            </w:r>
          </w:hyperlink>
        </w:p>
        <w:p>
          <w:pPr>
            <w:pStyle w:val="Contents5"/>
            <w:tabs>
              <w:tab w:val="clear" w:pos="7892"/>
              <w:tab w:val="right" w:pos="9026" w:leader="dot"/>
            </w:tabs>
            <w:rPr/>
          </w:pPr>
          <w:hyperlink w:anchor="__RefHeading___Toc4266839_1280447820">
            <w:r>
              <w:rPr>
                <w:webHidden/>
                <w:rStyle w:val="IndexLink"/>
                <w:rtl w:val="true"/>
              </w:rPr>
              <w:t>هجا خالد بن طليق و عيسى بن سليمان</w:t>
            </w:r>
            <w:r>
              <w:rPr>
                <w:rStyle w:val="IndexLink"/>
                <w:rtl w:val="true"/>
              </w:rPr>
              <w:tab/>
            </w:r>
            <w:r>
              <w:rPr>
                <w:rStyle w:val="IndexLink"/>
              </w:rPr>
              <w:t>571</w:t>
            </w:r>
          </w:hyperlink>
        </w:p>
        <w:p>
          <w:pPr>
            <w:pStyle w:val="Contents5"/>
            <w:tabs>
              <w:tab w:val="clear" w:pos="7892"/>
              <w:tab w:val="right" w:pos="9026" w:leader="dot"/>
            </w:tabs>
            <w:rPr/>
          </w:pPr>
          <w:hyperlink w:anchor="__RefHeading___Toc4266841_1280447820">
            <w:r>
              <w:rPr>
                <w:webHidden/>
                <w:rStyle w:val="IndexLink"/>
                <w:rtl w:val="true"/>
              </w:rPr>
              <w:t>يفسر كلمات لعبد اللّه بن مروان</w:t>
            </w:r>
            <w:r>
              <w:rPr>
                <w:rStyle w:val="IndexLink"/>
                <w:rtl w:val="true"/>
              </w:rPr>
              <w:tab/>
            </w:r>
            <w:r>
              <w:rPr>
                <w:rStyle w:val="IndexLink"/>
              </w:rPr>
              <w:t>573</w:t>
            </w:r>
          </w:hyperlink>
        </w:p>
        <w:p>
          <w:pPr>
            <w:pStyle w:val="Contents5"/>
            <w:tabs>
              <w:tab w:val="clear" w:pos="7892"/>
              <w:tab w:val="right" w:pos="9026" w:leader="dot"/>
            </w:tabs>
            <w:rPr/>
          </w:pPr>
          <w:hyperlink w:anchor="__RefHeading___Toc4266843_1280447820">
            <w:r>
              <w:rPr>
                <w:webHidden/>
                <w:rStyle w:val="IndexLink"/>
                <w:rtl w:val="true"/>
              </w:rPr>
              <w:t>يجيب على سؤال لم يجب عنه أبو عبيدة</w:t>
            </w:r>
            <w:r>
              <w:rPr>
                <w:rStyle w:val="IndexLink"/>
                <w:rtl w:val="true"/>
              </w:rPr>
              <w:tab/>
            </w:r>
            <w:r>
              <w:rPr>
                <w:rStyle w:val="IndexLink"/>
              </w:rPr>
              <w:t>573</w:t>
            </w:r>
          </w:hyperlink>
        </w:p>
        <w:p>
          <w:pPr>
            <w:pStyle w:val="Contents5"/>
            <w:tabs>
              <w:tab w:val="clear" w:pos="7892"/>
              <w:tab w:val="right" w:pos="9026" w:leader="dot"/>
            </w:tabs>
            <w:rPr/>
          </w:pPr>
          <w:hyperlink w:anchor="__RefHeading___Toc4266845_1280447820">
            <w:r>
              <w:rPr>
                <w:webHidden/>
                <w:rStyle w:val="IndexLink"/>
                <w:rtl w:val="true"/>
              </w:rPr>
              <w:t>بعض روايات له</w:t>
            </w:r>
            <w:r>
              <w:rPr>
                <w:rStyle w:val="IndexLink"/>
                <w:rtl w:val="true"/>
              </w:rPr>
              <w:tab/>
            </w:r>
            <w:r>
              <w:rPr>
                <w:rStyle w:val="IndexLink"/>
              </w:rPr>
              <w:t>573</w:t>
            </w:r>
          </w:hyperlink>
        </w:p>
        <w:p>
          <w:pPr>
            <w:pStyle w:val="Contents5"/>
            <w:tabs>
              <w:tab w:val="clear" w:pos="7892"/>
              <w:tab w:val="right" w:pos="9026" w:leader="dot"/>
            </w:tabs>
            <w:rPr/>
          </w:pPr>
          <w:hyperlink w:anchor="__RefHeading___Toc4266847_1280447820">
            <w:r>
              <w:rPr>
                <w:webHidden/>
                <w:rStyle w:val="IndexLink"/>
                <w:rtl w:val="true"/>
              </w:rPr>
              <w:t>كتب رقعة فيها شعر لغلام في مسجد البصرة</w:t>
            </w:r>
            <w:r>
              <w:rPr>
                <w:rStyle w:val="IndexLink"/>
                <w:rtl w:val="true"/>
              </w:rPr>
              <w:tab/>
            </w:r>
            <w:r>
              <w:rPr>
                <w:rStyle w:val="IndexLink"/>
              </w:rPr>
              <w:t>575</w:t>
            </w:r>
          </w:hyperlink>
        </w:p>
        <w:p>
          <w:pPr>
            <w:pStyle w:val="Contents5"/>
            <w:tabs>
              <w:tab w:val="clear" w:pos="7892"/>
              <w:tab w:val="right" w:pos="9026" w:leader="dot"/>
            </w:tabs>
            <w:rPr/>
          </w:pPr>
          <w:hyperlink w:anchor="__RefHeading___Toc4266849_1280447820">
            <w:r>
              <w:rPr>
                <w:webHidden/>
                <w:rStyle w:val="IndexLink"/>
                <w:rtl w:val="true"/>
              </w:rPr>
              <w:t>رواية أخرى في خبره مع أبي العتاهية</w:t>
            </w:r>
            <w:r>
              <w:rPr>
                <w:rStyle w:val="IndexLink"/>
                <w:rtl w:val="true"/>
              </w:rPr>
              <w:tab/>
            </w:r>
            <w:r>
              <w:rPr>
                <w:rStyle w:val="IndexLink"/>
              </w:rPr>
              <w:t>577</w:t>
            </w:r>
          </w:hyperlink>
        </w:p>
        <w:p>
          <w:pPr>
            <w:pStyle w:val="Contents5"/>
            <w:tabs>
              <w:tab w:val="clear" w:pos="7892"/>
              <w:tab w:val="right" w:pos="9026" w:leader="dot"/>
            </w:tabs>
            <w:rPr/>
          </w:pPr>
          <w:hyperlink w:anchor="__RefHeading___Toc4266851_1280447820">
            <w:r>
              <w:rPr>
                <w:webHidden/>
                <w:rStyle w:val="IndexLink"/>
                <w:rtl w:val="true"/>
              </w:rPr>
              <w:t>سئل عنه يحيى بن معين فذمّه</w:t>
            </w:r>
            <w:r>
              <w:rPr>
                <w:rStyle w:val="IndexLink"/>
                <w:rtl w:val="true"/>
              </w:rPr>
              <w:tab/>
            </w:r>
            <w:r>
              <w:rPr>
                <w:rStyle w:val="IndexLink"/>
              </w:rPr>
              <w:t>577</w:t>
            </w:r>
          </w:hyperlink>
        </w:p>
        <w:p>
          <w:pPr>
            <w:pStyle w:val="Contents5"/>
            <w:tabs>
              <w:tab w:val="clear" w:pos="7892"/>
              <w:tab w:val="right" w:pos="9026" w:leader="dot"/>
            </w:tabs>
            <w:rPr/>
          </w:pPr>
          <w:hyperlink w:anchor="__RefHeading___Toc4266853_1280447820">
            <w:r>
              <w:rPr>
                <w:webHidden/>
                <w:rStyle w:val="IndexLink"/>
                <w:rtl w:val="true"/>
              </w:rPr>
              <w:t>وفاته بعد أن كف بصره</w:t>
            </w:r>
            <w:r>
              <w:rPr>
                <w:rStyle w:val="IndexLink"/>
                <w:rtl w:val="true"/>
              </w:rPr>
              <w:tab/>
            </w:r>
            <w:r>
              <w:rPr>
                <w:rStyle w:val="IndexLink"/>
              </w:rPr>
              <w:t>577</w:t>
            </w:r>
          </w:hyperlink>
        </w:p>
        <w:p>
          <w:pPr>
            <w:pStyle w:val="Contents5"/>
            <w:tabs>
              <w:tab w:val="clear" w:pos="7892"/>
              <w:tab w:val="right" w:pos="9026" w:leader="dot"/>
            </w:tabs>
            <w:rPr/>
          </w:pPr>
          <w:hyperlink w:anchor="__RefHeading___Toc4266855_1280447820">
            <w:r>
              <w:rPr>
                <w:webHidden/>
                <w:rStyle w:val="IndexLink"/>
                <w:rtl w:val="true"/>
              </w:rPr>
              <w:t>خبره مع أبي خيرة</w:t>
            </w:r>
            <w:r>
              <w:rPr>
                <w:rStyle w:val="IndexLink"/>
                <w:rtl w:val="true"/>
              </w:rPr>
              <w:tab/>
            </w:r>
            <w:r>
              <w:rPr>
                <w:rStyle w:val="IndexLink"/>
              </w:rPr>
              <w:t>579</w:t>
            </w:r>
          </w:hyperlink>
        </w:p>
        <w:p>
          <w:pPr>
            <w:pStyle w:val="Contents6"/>
            <w:tabs>
              <w:tab w:val="clear" w:pos="7609"/>
              <w:tab w:val="right" w:pos="9026" w:leader="dot"/>
            </w:tabs>
            <w:rPr/>
          </w:pPr>
          <w:hyperlink w:anchor="__RefHeading___Toc4266857_1280447820">
            <w:r>
              <w:rPr>
                <w:webHidden/>
                <w:rStyle w:val="IndexLink"/>
                <w:rtl w:val="true"/>
              </w:rPr>
              <w:t>اشارة</w:t>
            </w:r>
            <w:r>
              <w:rPr>
                <w:rStyle w:val="IndexLink"/>
                <w:rtl w:val="true"/>
              </w:rPr>
              <w:tab/>
            </w:r>
            <w:r>
              <w:rPr>
                <w:rStyle w:val="IndexLink"/>
              </w:rPr>
              <w:t>579</w:t>
            </w:r>
          </w:hyperlink>
        </w:p>
        <w:p>
          <w:pPr>
            <w:pStyle w:val="Contents6"/>
            <w:tabs>
              <w:tab w:val="clear" w:pos="7609"/>
              <w:tab w:val="right" w:pos="9026" w:leader="dot"/>
            </w:tabs>
            <w:rPr/>
          </w:pPr>
          <w:hyperlink w:anchor="__RefHeading___Toc4266859_1280447820">
            <w:r>
              <w:rPr>
                <w:webHidden/>
                <w:rStyle w:val="IndexLink"/>
                <w:rtl w:val="true"/>
              </w:rPr>
              <w:t>صوت</w:t>
            </w:r>
            <w:r>
              <w:rPr>
                <w:rStyle w:val="IndexLink"/>
                <w:rtl w:val="true"/>
              </w:rPr>
              <w:tab/>
            </w:r>
            <w:r>
              <w:rPr>
                <w:rStyle w:val="IndexLink"/>
              </w:rPr>
              <w:t>579</w:t>
            </w:r>
          </w:hyperlink>
        </w:p>
        <w:p>
          <w:pPr>
            <w:pStyle w:val="Contents4"/>
            <w:tabs>
              <w:tab w:val="clear" w:pos="8176"/>
              <w:tab w:val="right" w:pos="9026" w:leader="dot"/>
            </w:tabs>
            <w:rPr/>
          </w:pPr>
          <w:hyperlink w:anchor="__RefHeading___Toc4266861_1280447820">
            <w:r>
              <w:rPr>
                <w:webHidden/>
                <w:rStyle w:val="IndexLink"/>
              </w:rPr>
              <w:t>17</w:t>
            </w:r>
            <w:r>
              <w:rPr>
                <w:rStyle w:val="IndexLink"/>
                <w:rtl w:val="true"/>
              </w:rPr>
              <w:t xml:space="preserve"> - </w:t>
            </w:r>
            <w:r>
              <w:rPr>
                <w:rStyle w:val="IndexLink"/>
                <w:rtl w:val="true"/>
              </w:rPr>
              <w:t>نسب أشجع و أخباره</w:t>
            </w:r>
            <w:r>
              <w:rPr>
                <w:rStyle w:val="IndexLink"/>
                <w:rtl w:val="true"/>
              </w:rPr>
              <w:tab/>
            </w:r>
            <w:r>
              <w:rPr>
                <w:rStyle w:val="IndexLink"/>
              </w:rPr>
              <w:t>581</w:t>
            </w:r>
          </w:hyperlink>
        </w:p>
        <w:p>
          <w:pPr>
            <w:pStyle w:val="Contents5"/>
            <w:tabs>
              <w:tab w:val="clear" w:pos="7892"/>
              <w:tab w:val="right" w:pos="9026" w:leader="dot"/>
            </w:tabs>
            <w:rPr/>
          </w:pPr>
          <w:hyperlink w:anchor="__RefHeading___Toc4266863_1280447820">
            <w:r>
              <w:rPr>
                <w:webHidden/>
                <w:rStyle w:val="IndexLink"/>
                <w:rtl w:val="true"/>
              </w:rPr>
              <w:t>نسبه</w:t>
            </w:r>
            <w:r>
              <w:rPr>
                <w:rStyle w:val="IndexLink"/>
                <w:rtl w:val="true"/>
              </w:rPr>
              <w:tab/>
            </w:r>
            <w:r>
              <w:rPr>
                <w:rStyle w:val="IndexLink"/>
              </w:rPr>
              <w:t>581</w:t>
            </w:r>
          </w:hyperlink>
        </w:p>
        <w:p>
          <w:pPr>
            <w:pStyle w:val="Contents5"/>
            <w:tabs>
              <w:tab w:val="clear" w:pos="7892"/>
              <w:tab w:val="right" w:pos="9026" w:leader="dot"/>
            </w:tabs>
            <w:rPr/>
          </w:pPr>
          <w:hyperlink w:anchor="__RefHeading___Toc4266865_1280447820">
            <w:r>
              <w:rPr>
                <w:webHidden/>
                <w:rStyle w:val="IndexLink"/>
                <w:rtl w:val="true"/>
              </w:rPr>
              <w:t>كان يعد من فحول الشعراء</w:t>
            </w:r>
            <w:r>
              <w:rPr>
                <w:rStyle w:val="IndexLink"/>
                <w:rtl w:val="true"/>
              </w:rPr>
              <w:tab/>
            </w:r>
            <w:r>
              <w:rPr>
                <w:rStyle w:val="IndexLink"/>
              </w:rPr>
              <w:t>581</w:t>
            </w:r>
          </w:hyperlink>
        </w:p>
        <w:p>
          <w:pPr>
            <w:pStyle w:val="Contents5"/>
            <w:tabs>
              <w:tab w:val="clear" w:pos="7892"/>
              <w:tab w:val="right" w:pos="9026" w:leader="dot"/>
            </w:tabs>
            <w:rPr/>
          </w:pPr>
          <w:hyperlink w:anchor="__RefHeading___Toc4266867_1280447820">
            <w:r>
              <w:rPr>
                <w:webHidden/>
                <w:rStyle w:val="IndexLink"/>
                <w:rtl w:val="true"/>
              </w:rPr>
              <w:t>شخص من البصرة إلى الرقة لينشد الرشيد قصيدته</w:t>
            </w:r>
            <w:r>
              <w:rPr>
                <w:rStyle w:val="IndexLink"/>
                <w:rtl w:val="true"/>
              </w:rPr>
              <w:tab/>
            </w:r>
            <w:r>
              <w:rPr>
                <w:rStyle w:val="IndexLink"/>
              </w:rPr>
              <w:t>581</w:t>
            </w:r>
          </w:hyperlink>
        </w:p>
        <w:p>
          <w:pPr>
            <w:pStyle w:val="Contents5"/>
            <w:tabs>
              <w:tab w:val="clear" w:pos="7892"/>
              <w:tab w:val="right" w:pos="9026" w:leader="dot"/>
            </w:tabs>
            <w:rPr/>
          </w:pPr>
          <w:hyperlink w:anchor="__RefHeading___Toc4266869_1280447820">
            <w:r>
              <w:rPr>
                <w:webHidden/>
                <w:rStyle w:val="IndexLink"/>
                <w:rtl w:val="true"/>
              </w:rPr>
              <w:t>خاف وجوب الصلاة فبدأ إنشاد الرشيد بما جاء في قصيدته من مدح</w:t>
            </w:r>
            <w:r>
              <w:rPr>
                <w:rStyle w:val="IndexLink"/>
                <w:rtl w:val="true"/>
              </w:rPr>
              <w:tab/>
            </w:r>
            <w:r>
              <w:rPr>
                <w:rStyle w:val="IndexLink"/>
              </w:rPr>
              <w:t>581</w:t>
            </w:r>
          </w:hyperlink>
        </w:p>
        <w:p>
          <w:pPr>
            <w:pStyle w:val="Contents5"/>
            <w:tabs>
              <w:tab w:val="clear" w:pos="7892"/>
              <w:tab w:val="right" w:pos="9026" w:leader="dot"/>
            </w:tabs>
            <w:rPr/>
          </w:pPr>
          <w:hyperlink w:anchor="__RefHeading___Toc4266871_1280447820">
            <w:r>
              <w:rPr>
                <w:webHidden/>
                <w:rStyle w:val="IndexLink"/>
                <w:rtl w:val="true"/>
              </w:rPr>
              <w:t>أنشد الرشيد قصيدته الميمية فاستحسنها و قال</w:t>
            </w:r>
            <w:r>
              <w:rPr>
                <w:rStyle w:val="IndexLink"/>
                <w:rtl w:val="true"/>
              </w:rPr>
              <w:t xml:space="preserve">: </w:t>
            </w:r>
            <w:r>
              <w:rPr>
                <w:rStyle w:val="IndexLink"/>
                <w:rtl w:val="true"/>
              </w:rPr>
              <w:t>هكذا تمدح الملوك</w:t>
            </w:r>
            <w:r>
              <w:rPr>
                <w:rStyle w:val="IndexLink"/>
                <w:rtl w:val="true"/>
              </w:rPr>
              <w:tab/>
            </w:r>
            <w:r>
              <w:rPr>
                <w:rStyle w:val="IndexLink"/>
              </w:rPr>
              <w:t>582</w:t>
            </w:r>
          </w:hyperlink>
        </w:p>
        <w:p>
          <w:pPr>
            <w:pStyle w:val="Contents5"/>
            <w:tabs>
              <w:tab w:val="clear" w:pos="7892"/>
              <w:tab w:val="right" w:pos="9026" w:leader="dot"/>
            </w:tabs>
            <w:rPr/>
          </w:pPr>
          <w:hyperlink w:anchor="__RefHeading___Toc4266873_1280447820">
            <w:r>
              <w:rPr>
                <w:webHidden/>
                <w:rStyle w:val="IndexLink"/>
                <w:rtl w:val="true"/>
              </w:rPr>
              <w:t>اشترى جعفر بن يحيى ضيعة وردها على أصحابها فمدحه</w:t>
            </w:r>
            <w:r>
              <w:rPr>
                <w:rStyle w:val="IndexLink"/>
                <w:rtl w:val="true"/>
              </w:rPr>
              <w:tab/>
            </w:r>
            <w:r>
              <w:rPr>
                <w:rStyle w:val="IndexLink"/>
              </w:rPr>
              <w:t>586</w:t>
            </w:r>
          </w:hyperlink>
        </w:p>
        <w:p>
          <w:pPr>
            <w:pStyle w:val="Contents5"/>
            <w:tabs>
              <w:tab w:val="clear" w:pos="7892"/>
              <w:tab w:val="right" w:pos="9026" w:leader="dot"/>
            </w:tabs>
            <w:rPr/>
          </w:pPr>
          <w:hyperlink w:anchor="__RefHeading___Toc4266875_1280447820">
            <w:r>
              <w:rPr>
                <w:webHidden/>
                <w:rStyle w:val="IndexLink"/>
                <w:rtl w:val="true"/>
              </w:rPr>
              <w:t>أنشد جعفر بن يحيى مديحا له لوقته على وزن قصيدة لحميد بن ثور و قافيتها</w:t>
            </w:r>
            <w:r>
              <w:rPr>
                <w:rStyle w:val="IndexLink"/>
                <w:rtl w:val="true"/>
              </w:rPr>
              <w:tab/>
            </w:r>
            <w:r>
              <w:rPr>
                <w:rStyle w:val="IndexLink"/>
              </w:rPr>
              <w:t>586</w:t>
            </w:r>
          </w:hyperlink>
        </w:p>
        <w:p>
          <w:pPr>
            <w:pStyle w:val="Contents5"/>
            <w:tabs>
              <w:tab w:val="clear" w:pos="7892"/>
              <w:tab w:val="right" w:pos="9026" w:leader="dot"/>
            </w:tabs>
            <w:rPr/>
          </w:pPr>
          <w:hyperlink w:anchor="__RefHeading___Toc4266877_1280447820">
            <w:r>
              <w:rPr>
                <w:webHidden/>
                <w:rStyle w:val="IndexLink"/>
                <w:rtl w:val="true"/>
              </w:rPr>
              <w:t>طلب منه جعفر وصف مكانه شعرا فقال و أجاد</w:t>
            </w:r>
            <w:r>
              <w:rPr>
                <w:rStyle w:val="IndexLink"/>
                <w:rtl w:val="true"/>
              </w:rPr>
              <w:tab/>
            </w:r>
            <w:r>
              <w:rPr>
                <w:rStyle w:val="IndexLink"/>
              </w:rPr>
              <w:t>588</w:t>
            </w:r>
          </w:hyperlink>
        </w:p>
        <w:p>
          <w:pPr>
            <w:pStyle w:val="Contents5"/>
            <w:tabs>
              <w:tab w:val="clear" w:pos="7892"/>
              <w:tab w:val="right" w:pos="9026" w:leader="dot"/>
            </w:tabs>
            <w:rPr/>
          </w:pPr>
          <w:hyperlink w:anchor="__RefHeading___Toc4266879_1280447820">
            <w:r>
              <w:rPr>
                <w:webHidden/>
                <w:rStyle w:val="IndexLink"/>
                <w:rtl w:val="true"/>
              </w:rPr>
              <w:t>أنس بن أبي شيخ يعجب بشعره و يقدمه إلى جعفر بن يحيى</w:t>
            </w:r>
            <w:r>
              <w:rPr>
                <w:rStyle w:val="IndexLink"/>
                <w:rtl w:val="true"/>
              </w:rPr>
              <w:tab/>
            </w:r>
            <w:r>
              <w:rPr>
                <w:rStyle w:val="IndexLink"/>
              </w:rPr>
              <w:t>588</w:t>
            </w:r>
          </w:hyperlink>
        </w:p>
        <w:p>
          <w:pPr>
            <w:pStyle w:val="Contents5"/>
            <w:tabs>
              <w:tab w:val="clear" w:pos="7892"/>
              <w:tab w:val="right" w:pos="9026" w:leader="dot"/>
            </w:tabs>
            <w:rPr/>
          </w:pPr>
          <w:hyperlink w:anchor="__RefHeading___Toc4266881_1280447820">
            <w:r>
              <w:rPr>
                <w:webHidden/>
                <w:rStyle w:val="IndexLink"/>
                <w:rtl w:val="true"/>
              </w:rPr>
              <w:t>الفضل بن يحيى يهب له ضعف ما وهبه إياه جعفر</w:t>
            </w:r>
            <w:r>
              <w:rPr>
                <w:rStyle w:val="IndexLink"/>
                <w:rtl w:val="true"/>
              </w:rPr>
              <w:tab/>
            </w:r>
            <w:r>
              <w:rPr>
                <w:rStyle w:val="IndexLink"/>
              </w:rPr>
              <w:t>588</w:t>
            </w:r>
          </w:hyperlink>
        </w:p>
        <w:p>
          <w:pPr>
            <w:pStyle w:val="Contents5"/>
            <w:tabs>
              <w:tab w:val="clear" w:pos="7892"/>
              <w:tab w:val="right" w:pos="9026" w:leader="dot"/>
            </w:tabs>
            <w:rPr/>
          </w:pPr>
          <w:hyperlink w:anchor="__RefHeading___Toc4266883_1280447820">
            <w:r>
              <w:rPr>
                <w:webHidden/>
                <w:rStyle w:val="IndexLink"/>
                <w:rtl w:val="true"/>
              </w:rPr>
              <w:t>جعفر بن يحيى يجري عليه في كل جمعة مائة دينار</w:t>
            </w:r>
            <w:r>
              <w:rPr>
                <w:rStyle w:val="IndexLink"/>
                <w:rtl w:val="true"/>
              </w:rPr>
              <w:tab/>
            </w:r>
            <w:r>
              <w:rPr>
                <w:rStyle w:val="IndexLink"/>
              </w:rPr>
              <w:t>589</w:t>
            </w:r>
          </w:hyperlink>
        </w:p>
        <w:p>
          <w:pPr>
            <w:pStyle w:val="Contents5"/>
            <w:tabs>
              <w:tab w:val="clear" w:pos="7892"/>
              <w:tab w:val="right" w:pos="9026" w:leader="dot"/>
            </w:tabs>
            <w:rPr/>
          </w:pPr>
          <w:hyperlink w:anchor="__RefHeading___Toc4266885_1280447820">
            <w:r>
              <w:rPr>
                <w:webHidden/>
                <w:rStyle w:val="IndexLink"/>
                <w:rtl w:val="true"/>
              </w:rPr>
              <w:t>إسحاق الموصلي ينشد له قصيدة في الخمر أمام الرشيد و جعفر بن يحيى</w:t>
            </w:r>
            <w:r>
              <w:rPr>
                <w:rStyle w:val="IndexLink"/>
                <w:rtl w:val="true"/>
              </w:rPr>
              <w:tab/>
            </w:r>
            <w:r>
              <w:rPr>
                <w:rStyle w:val="IndexLink"/>
              </w:rPr>
              <w:t>589</w:t>
            </w:r>
          </w:hyperlink>
        </w:p>
        <w:p>
          <w:pPr>
            <w:pStyle w:val="Contents5"/>
            <w:tabs>
              <w:tab w:val="clear" w:pos="7892"/>
              <w:tab w:val="right" w:pos="9026" w:leader="dot"/>
            </w:tabs>
            <w:rPr/>
          </w:pPr>
          <w:hyperlink w:anchor="__RefHeading___Toc4266887_1280447820">
            <w:r>
              <w:rPr>
                <w:webHidden/>
                <w:rStyle w:val="IndexLink"/>
                <w:rtl w:val="true"/>
              </w:rPr>
              <w:t>الرشيد يفضل أبا نواس عليه في وصف الخمر</w:t>
            </w:r>
            <w:r>
              <w:rPr>
                <w:rStyle w:val="IndexLink"/>
                <w:rtl w:val="true"/>
              </w:rPr>
              <w:tab/>
            </w:r>
            <w:r>
              <w:rPr>
                <w:rStyle w:val="IndexLink"/>
              </w:rPr>
              <w:t>591</w:t>
            </w:r>
          </w:hyperlink>
        </w:p>
        <w:p>
          <w:pPr>
            <w:pStyle w:val="Contents5"/>
            <w:tabs>
              <w:tab w:val="clear" w:pos="7892"/>
              <w:tab w:val="right" w:pos="9026" w:leader="dot"/>
            </w:tabs>
            <w:rPr/>
          </w:pPr>
          <w:hyperlink w:anchor="__RefHeading___Toc4266889_1280447820">
            <w:r>
              <w:rPr>
                <w:webHidden/>
                <w:rStyle w:val="IndexLink"/>
                <w:rtl w:val="true"/>
              </w:rPr>
              <w:t>الواثق يطرب لشعر أشجع و يستعيده</w:t>
            </w:r>
            <w:r>
              <w:rPr>
                <w:rStyle w:val="IndexLink"/>
                <w:rtl w:val="true"/>
              </w:rPr>
              <w:tab/>
            </w:r>
            <w:r>
              <w:rPr>
                <w:rStyle w:val="IndexLink"/>
              </w:rPr>
              <w:t>591</w:t>
            </w:r>
          </w:hyperlink>
        </w:p>
        <w:p>
          <w:pPr>
            <w:pStyle w:val="Contents5"/>
            <w:tabs>
              <w:tab w:val="clear" w:pos="7892"/>
              <w:tab w:val="right" w:pos="9026" w:leader="dot"/>
            </w:tabs>
            <w:rPr/>
          </w:pPr>
          <w:hyperlink w:anchor="__RefHeading___Toc4266891_1280447820">
            <w:r>
              <w:rPr>
                <w:webHidden/>
                <w:rStyle w:val="IndexLink"/>
                <w:rtl w:val="true"/>
              </w:rPr>
              <w:t>عزّى الفضل بن الربيع في ابنه العباس فأحسن العزاء و قال شعرا يرثيه</w:t>
            </w:r>
            <w:r>
              <w:rPr>
                <w:rStyle w:val="IndexLink"/>
                <w:rtl w:val="true"/>
              </w:rPr>
              <w:tab/>
            </w:r>
            <w:r>
              <w:rPr>
                <w:rStyle w:val="IndexLink"/>
              </w:rPr>
              <w:t>593</w:t>
            </w:r>
          </w:hyperlink>
        </w:p>
        <w:p>
          <w:pPr>
            <w:pStyle w:val="Contents5"/>
            <w:tabs>
              <w:tab w:val="clear" w:pos="7892"/>
              <w:tab w:val="right" w:pos="9026" w:leader="dot"/>
            </w:tabs>
            <w:rPr/>
          </w:pPr>
          <w:hyperlink w:anchor="__RefHeading___Toc4266893_1280447820">
            <w:r>
              <w:rPr>
                <w:webHidden/>
                <w:rStyle w:val="IndexLink"/>
                <w:rtl w:val="true"/>
              </w:rPr>
              <w:t>عزّى الرشيد في ابن له فأحسن و أمر بصلته</w:t>
            </w:r>
            <w:r>
              <w:rPr>
                <w:rStyle w:val="IndexLink"/>
                <w:rtl w:val="true"/>
              </w:rPr>
              <w:tab/>
            </w:r>
            <w:r>
              <w:rPr>
                <w:rStyle w:val="IndexLink"/>
              </w:rPr>
              <w:t>593</w:t>
            </w:r>
          </w:hyperlink>
        </w:p>
        <w:p>
          <w:pPr>
            <w:pStyle w:val="Contents5"/>
            <w:tabs>
              <w:tab w:val="clear" w:pos="7892"/>
              <w:tab w:val="right" w:pos="9026" w:leader="dot"/>
            </w:tabs>
            <w:rPr/>
          </w:pPr>
          <w:hyperlink w:anchor="__RefHeading___Toc4266895_1280447820">
            <w:r>
              <w:rPr>
                <w:webHidden/>
                <w:rStyle w:val="IndexLink"/>
                <w:rtl w:val="true"/>
              </w:rPr>
              <w:t>أذن له جعفر بن يحيى بالوصول إليه وحده دون سائر الناس</w:t>
            </w:r>
            <w:r>
              <w:rPr>
                <w:rStyle w:val="IndexLink"/>
                <w:rtl w:val="true"/>
              </w:rPr>
              <w:tab/>
            </w:r>
            <w:r>
              <w:rPr>
                <w:rStyle w:val="IndexLink"/>
              </w:rPr>
              <w:t>593</w:t>
            </w:r>
          </w:hyperlink>
        </w:p>
        <w:p>
          <w:pPr>
            <w:pStyle w:val="Contents5"/>
            <w:tabs>
              <w:tab w:val="clear" w:pos="7892"/>
              <w:tab w:val="right" w:pos="9026" w:leader="dot"/>
            </w:tabs>
            <w:rPr/>
          </w:pPr>
          <w:hyperlink w:anchor="__RefHeading___Toc4266897_1280447820">
            <w:r>
              <w:rPr>
                <w:webHidden/>
                <w:rStyle w:val="IndexLink"/>
                <w:rtl w:val="true"/>
              </w:rPr>
              <w:t>الرشيد يأمر بتعجيل صلته له</w:t>
            </w:r>
            <w:r>
              <w:rPr>
                <w:rStyle w:val="IndexLink"/>
                <w:rtl w:val="true"/>
              </w:rPr>
              <w:tab/>
            </w:r>
            <w:r>
              <w:rPr>
                <w:rStyle w:val="IndexLink"/>
              </w:rPr>
              <w:t>594</w:t>
            </w:r>
          </w:hyperlink>
        </w:p>
        <w:p>
          <w:pPr>
            <w:pStyle w:val="Contents5"/>
            <w:tabs>
              <w:tab w:val="clear" w:pos="7892"/>
              <w:tab w:val="right" w:pos="9026" w:leader="dot"/>
            </w:tabs>
            <w:rPr/>
          </w:pPr>
          <w:hyperlink w:anchor="__RefHeading___Toc4266899_1280447820">
            <w:r>
              <w:rPr>
                <w:webHidden/>
                <w:rStyle w:val="IndexLink"/>
                <w:rtl w:val="true"/>
              </w:rPr>
              <w:t>مدح محمد بن منصور بشعر كان أحب مدائحه إليه</w:t>
            </w:r>
            <w:r>
              <w:rPr>
                <w:rStyle w:val="IndexLink"/>
                <w:rtl w:val="true"/>
              </w:rPr>
              <w:tab/>
            </w:r>
            <w:r>
              <w:rPr>
                <w:rStyle w:val="IndexLink"/>
              </w:rPr>
              <w:t>594</w:t>
            </w:r>
          </w:hyperlink>
        </w:p>
        <w:p>
          <w:pPr>
            <w:pStyle w:val="Contents5"/>
            <w:tabs>
              <w:tab w:val="clear" w:pos="7892"/>
              <w:tab w:val="right" w:pos="9026" w:leader="dot"/>
            </w:tabs>
            <w:rPr/>
          </w:pPr>
          <w:hyperlink w:anchor="__RefHeading___Toc4266901_1280447820">
            <w:r>
              <w:rPr>
                <w:webHidden/>
                <w:rStyle w:val="IndexLink"/>
                <w:rtl w:val="true"/>
              </w:rPr>
              <w:t>هنأ جعفر بن يحيى بولاية خراسان</w:t>
            </w:r>
            <w:r>
              <w:rPr>
                <w:rStyle w:val="IndexLink"/>
                <w:rtl w:val="true"/>
              </w:rPr>
              <w:tab/>
            </w:r>
            <w:r>
              <w:rPr>
                <w:rStyle w:val="IndexLink"/>
              </w:rPr>
              <w:t>594</w:t>
            </w:r>
          </w:hyperlink>
        </w:p>
        <w:p>
          <w:pPr>
            <w:pStyle w:val="Contents5"/>
            <w:tabs>
              <w:tab w:val="clear" w:pos="7892"/>
              <w:tab w:val="right" w:pos="9026" w:leader="dot"/>
            </w:tabs>
            <w:rPr/>
          </w:pPr>
          <w:hyperlink w:anchor="__RefHeading___Toc4266903_1280447820">
            <w:r>
              <w:rPr>
                <w:webHidden/>
                <w:rStyle w:val="IndexLink"/>
                <w:rtl w:val="true"/>
              </w:rPr>
              <w:t>يهوّن على جعفر بن يحيى عزله عن خراسان</w:t>
            </w:r>
            <w:r>
              <w:rPr>
                <w:rStyle w:val="IndexLink"/>
                <w:rtl w:val="true"/>
              </w:rPr>
              <w:tab/>
            </w:r>
            <w:r>
              <w:rPr>
                <w:rStyle w:val="IndexLink"/>
              </w:rPr>
              <w:t>595</w:t>
            </w:r>
          </w:hyperlink>
        </w:p>
        <w:p>
          <w:pPr>
            <w:pStyle w:val="Contents5"/>
            <w:tabs>
              <w:tab w:val="clear" w:pos="7892"/>
              <w:tab w:val="right" w:pos="9026" w:leader="dot"/>
            </w:tabs>
            <w:rPr/>
          </w:pPr>
          <w:hyperlink w:anchor="__RefHeading___Toc4266905_1280447820">
            <w:r>
              <w:rPr>
                <w:webHidden/>
                <w:rStyle w:val="IndexLink"/>
                <w:rtl w:val="true"/>
              </w:rPr>
              <w:t>يمدح محمد الأمين و هو ابن أربع سنين</w:t>
            </w:r>
            <w:r>
              <w:rPr>
                <w:rStyle w:val="IndexLink"/>
                <w:rtl w:val="true"/>
              </w:rPr>
              <w:tab/>
            </w:r>
            <w:r>
              <w:rPr>
                <w:rStyle w:val="IndexLink"/>
              </w:rPr>
              <w:t>595</w:t>
            </w:r>
          </w:hyperlink>
        </w:p>
        <w:p>
          <w:pPr>
            <w:pStyle w:val="Contents5"/>
            <w:tabs>
              <w:tab w:val="clear" w:pos="7892"/>
              <w:tab w:val="right" w:pos="9026" w:leader="dot"/>
            </w:tabs>
            <w:rPr/>
          </w:pPr>
          <w:hyperlink w:anchor="__RefHeading___Toc4266907_1280447820">
            <w:r>
              <w:rPr>
                <w:webHidden/>
                <w:rStyle w:val="IndexLink"/>
                <w:rtl w:val="true"/>
              </w:rPr>
              <w:t>يمدح إبراهيم بن عثمان بن نهيك</w:t>
            </w:r>
            <w:r>
              <w:rPr>
                <w:rStyle w:val="IndexLink"/>
                <w:rtl w:val="true"/>
              </w:rPr>
              <w:tab/>
            </w:r>
            <w:r>
              <w:rPr>
                <w:rStyle w:val="IndexLink"/>
              </w:rPr>
              <w:t>596</w:t>
            </w:r>
          </w:hyperlink>
        </w:p>
        <w:p>
          <w:pPr>
            <w:pStyle w:val="Contents5"/>
            <w:tabs>
              <w:tab w:val="clear" w:pos="7892"/>
              <w:tab w:val="right" w:pos="9026" w:leader="dot"/>
            </w:tabs>
            <w:rPr/>
          </w:pPr>
          <w:hyperlink w:anchor="__RefHeading___Toc4266909_1280447820">
            <w:r>
              <w:rPr>
                <w:webHidden/>
                <w:rStyle w:val="IndexLink"/>
                <w:rtl w:val="true"/>
              </w:rPr>
              <w:t>يراجع جعفر بن يحيى في تقليل عطائه فيزيده</w:t>
            </w:r>
            <w:r>
              <w:rPr>
                <w:rStyle w:val="IndexLink"/>
                <w:rtl w:val="true"/>
              </w:rPr>
              <w:tab/>
            </w:r>
            <w:r>
              <w:rPr>
                <w:rStyle w:val="IndexLink"/>
              </w:rPr>
              <w:t>597</w:t>
            </w:r>
          </w:hyperlink>
        </w:p>
        <w:p>
          <w:pPr>
            <w:pStyle w:val="Contents5"/>
            <w:tabs>
              <w:tab w:val="clear" w:pos="7892"/>
              <w:tab w:val="right" w:pos="9026" w:leader="dot"/>
            </w:tabs>
            <w:rPr/>
          </w:pPr>
          <w:hyperlink w:anchor="__RefHeading___Toc4266911_1280447820">
            <w:r>
              <w:rPr>
                <w:webHidden/>
                <w:rStyle w:val="IndexLink"/>
                <w:rtl w:val="true"/>
              </w:rPr>
              <w:t>العباس بن محمد ينشد الرشيد شعرا لأشجع و يدعيه لنفسه</w:t>
            </w:r>
            <w:r>
              <w:rPr>
                <w:rStyle w:val="IndexLink"/>
                <w:rtl w:val="true"/>
              </w:rPr>
              <w:tab/>
            </w:r>
            <w:r>
              <w:rPr>
                <w:rStyle w:val="IndexLink"/>
              </w:rPr>
              <w:t>597</w:t>
            </w:r>
          </w:hyperlink>
        </w:p>
        <w:p>
          <w:pPr>
            <w:pStyle w:val="Contents5"/>
            <w:tabs>
              <w:tab w:val="clear" w:pos="7892"/>
              <w:tab w:val="right" w:pos="9026" w:leader="dot"/>
            </w:tabs>
            <w:rPr/>
          </w:pPr>
          <w:hyperlink w:anchor="__RefHeading___Toc4266913_1280447820">
            <w:r>
              <w:rPr>
                <w:webHidden/>
                <w:rStyle w:val="IndexLink"/>
                <w:rtl w:val="true"/>
              </w:rPr>
              <w:t>يستعجل عطاء يحيى بن خالد ثم يمدحه</w:t>
            </w:r>
            <w:r>
              <w:rPr>
                <w:rStyle w:val="IndexLink"/>
                <w:rtl w:val="true"/>
              </w:rPr>
              <w:tab/>
            </w:r>
            <w:r>
              <w:rPr>
                <w:rStyle w:val="IndexLink"/>
              </w:rPr>
              <w:t>597</w:t>
            </w:r>
          </w:hyperlink>
        </w:p>
        <w:p>
          <w:pPr>
            <w:pStyle w:val="Contents5"/>
            <w:tabs>
              <w:tab w:val="clear" w:pos="7892"/>
              <w:tab w:val="right" w:pos="9026" w:leader="dot"/>
            </w:tabs>
            <w:rPr/>
          </w:pPr>
          <w:hyperlink w:anchor="__RefHeading___Toc4266915_1280447820">
            <w:r>
              <w:rPr>
                <w:webHidden/>
                <w:rStyle w:val="IndexLink"/>
                <w:rtl w:val="true"/>
              </w:rPr>
              <w:t>جعفر بن يحيى يوليه عملا ثم يصرفه عنه</w:t>
            </w:r>
            <w:r>
              <w:rPr>
                <w:rStyle w:val="IndexLink"/>
                <w:rtl w:val="true"/>
              </w:rPr>
              <w:tab/>
            </w:r>
            <w:r>
              <w:rPr>
                <w:rStyle w:val="IndexLink"/>
              </w:rPr>
              <w:t>599</w:t>
            </w:r>
          </w:hyperlink>
        </w:p>
        <w:p>
          <w:pPr>
            <w:pStyle w:val="Contents5"/>
            <w:tabs>
              <w:tab w:val="clear" w:pos="7892"/>
              <w:tab w:val="right" w:pos="9026" w:leader="dot"/>
            </w:tabs>
            <w:rPr/>
          </w:pPr>
          <w:hyperlink w:anchor="__RefHeading___Toc4266917_1280447820">
            <w:r>
              <w:rPr>
                <w:webHidden/>
                <w:rStyle w:val="IndexLink"/>
                <w:rtl w:val="true"/>
              </w:rPr>
              <w:t>أول ما نجم به أشجع اتصاله بجعفر بن المنصور</w:t>
            </w:r>
            <w:r>
              <w:rPr>
                <w:rStyle w:val="IndexLink"/>
                <w:rtl w:val="true"/>
              </w:rPr>
              <w:tab/>
            </w:r>
            <w:r>
              <w:rPr>
                <w:rStyle w:val="IndexLink"/>
              </w:rPr>
              <w:t>600</w:t>
            </w:r>
          </w:hyperlink>
        </w:p>
        <w:p>
          <w:pPr>
            <w:pStyle w:val="Contents5"/>
            <w:tabs>
              <w:tab w:val="clear" w:pos="7892"/>
              <w:tab w:val="right" w:pos="9026" w:leader="dot"/>
            </w:tabs>
            <w:rPr/>
          </w:pPr>
          <w:hyperlink w:anchor="__RefHeading___Toc4266919_1280447820">
            <w:r>
              <w:rPr>
                <w:webHidden/>
                <w:rStyle w:val="IndexLink"/>
                <w:rtl w:val="true"/>
              </w:rPr>
              <w:t>الفضل بن الربيع يصله بالرشيد فيمدحه ثم يمدح الفضل</w:t>
            </w:r>
            <w:r>
              <w:rPr>
                <w:rStyle w:val="IndexLink"/>
                <w:rtl w:val="true"/>
              </w:rPr>
              <w:tab/>
            </w:r>
            <w:r>
              <w:rPr>
                <w:rStyle w:val="IndexLink"/>
              </w:rPr>
              <w:t>602</w:t>
            </w:r>
          </w:hyperlink>
        </w:p>
        <w:p>
          <w:pPr>
            <w:pStyle w:val="Contents5"/>
            <w:tabs>
              <w:tab w:val="clear" w:pos="7892"/>
              <w:tab w:val="right" w:pos="9026" w:leader="dot"/>
            </w:tabs>
            <w:rPr/>
          </w:pPr>
          <w:hyperlink w:anchor="__RefHeading___Toc4266921_1280447820">
            <w:r>
              <w:rPr>
                <w:webHidden/>
                <w:rStyle w:val="IndexLink"/>
                <w:rtl w:val="true"/>
              </w:rPr>
              <w:t>يسأل جعفر بن يحيى ابتياع غلام جميل فيجيبه</w:t>
            </w:r>
            <w:r>
              <w:rPr>
                <w:rStyle w:val="IndexLink"/>
                <w:rtl w:val="true"/>
              </w:rPr>
              <w:tab/>
            </w:r>
            <w:r>
              <w:rPr>
                <w:rStyle w:val="IndexLink"/>
              </w:rPr>
              <w:t>604</w:t>
            </w:r>
          </w:hyperlink>
        </w:p>
        <w:p>
          <w:pPr>
            <w:pStyle w:val="Contents5"/>
            <w:tabs>
              <w:tab w:val="clear" w:pos="7892"/>
              <w:tab w:val="right" w:pos="9026" w:leader="dot"/>
            </w:tabs>
            <w:rPr/>
          </w:pPr>
          <w:hyperlink w:anchor="__RefHeading___Toc4266923_1280447820">
            <w:r>
              <w:rPr>
                <w:webHidden/>
                <w:rStyle w:val="IndexLink"/>
                <w:rtl w:val="true"/>
              </w:rPr>
              <w:t>يذكر جاريته ريم في قصيدة رثى بها الرشيد</w:t>
            </w:r>
            <w:r>
              <w:rPr>
                <w:rStyle w:val="IndexLink"/>
                <w:rtl w:val="true"/>
              </w:rPr>
              <w:tab/>
            </w:r>
            <w:r>
              <w:rPr>
                <w:rStyle w:val="IndexLink"/>
              </w:rPr>
              <w:t>604</w:t>
            </w:r>
          </w:hyperlink>
        </w:p>
        <w:p>
          <w:pPr>
            <w:pStyle w:val="Contents5"/>
            <w:tabs>
              <w:tab w:val="clear" w:pos="7892"/>
              <w:tab w:val="right" w:pos="9026" w:leader="dot"/>
            </w:tabs>
            <w:rPr/>
          </w:pPr>
          <w:hyperlink w:anchor="__RefHeading___Toc4266925_1280447820">
            <w:r>
              <w:rPr>
                <w:webHidden/>
                <w:rStyle w:val="IndexLink"/>
                <w:rtl w:val="true"/>
              </w:rPr>
              <w:t>أحمد أخوه يجيبه بشعر ينسبه إلى جاريته ريم</w:t>
            </w:r>
            <w:r>
              <w:rPr>
                <w:rStyle w:val="IndexLink"/>
                <w:rtl w:val="true"/>
              </w:rPr>
              <w:tab/>
            </w:r>
            <w:r>
              <w:rPr>
                <w:rStyle w:val="IndexLink"/>
              </w:rPr>
              <w:t>606</w:t>
            </w:r>
          </w:hyperlink>
        </w:p>
        <w:p>
          <w:pPr>
            <w:pStyle w:val="Contents5"/>
            <w:tabs>
              <w:tab w:val="clear" w:pos="7892"/>
              <w:tab w:val="right" w:pos="9026" w:leader="dot"/>
            </w:tabs>
            <w:rPr/>
          </w:pPr>
          <w:hyperlink w:anchor="__RefHeading___Toc4266927_1280447820">
            <w:r>
              <w:rPr>
                <w:webHidden/>
                <w:rStyle w:val="IndexLink"/>
                <w:rtl w:val="true"/>
              </w:rPr>
              <w:t>أحمد أخو أشجع يهجوه</w:t>
            </w:r>
            <w:r>
              <w:rPr>
                <w:rStyle w:val="IndexLink"/>
                <w:rtl w:val="true"/>
              </w:rPr>
              <w:tab/>
            </w:r>
            <w:r>
              <w:rPr>
                <w:rStyle w:val="IndexLink"/>
              </w:rPr>
              <w:t>608</w:t>
            </w:r>
          </w:hyperlink>
        </w:p>
        <w:p>
          <w:pPr>
            <w:pStyle w:val="Contents5"/>
            <w:tabs>
              <w:tab w:val="clear" w:pos="7892"/>
              <w:tab w:val="right" w:pos="9026" w:leader="dot"/>
            </w:tabs>
            <w:rPr/>
          </w:pPr>
          <w:hyperlink w:anchor="__RefHeading___Toc4266929_1280447820">
            <w:r>
              <w:rPr>
                <w:webHidden/>
                <w:rStyle w:val="IndexLink"/>
                <w:rtl w:val="true"/>
              </w:rPr>
              <w:t>الفضل بن يحيى يطرب لشعر أشجع و يكافئ منشده</w:t>
            </w:r>
            <w:r>
              <w:rPr>
                <w:rStyle w:val="IndexLink"/>
                <w:rtl w:val="true"/>
              </w:rPr>
              <w:tab/>
            </w:r>
            <w:r>
              <w:rPr>
                <w:rStyle w:val="IndexLink"/>
              </w:rPr>
              <w:t>608</w:t>
            </w:r>
          </w:hyperlink>
        </w:p>
        <w:p>
          <w:pPr>
            <w:pStyle w:val="Contents5"/>
            <w:tabs>
              <w:tab w:val="clear" w:pos="7892"/>
              <w:tab w:val="right" w:pos="9026" w:leader="dot"/>
            </w:tabs>
            <w:rPr/>
          </w:pPr>
          <w:hyperlink w:anchor="__RefHeading___Toc4266931_1280447820">
            <w:r>
              <w:rPr>
                <w:webHidden/>
                <w:rStyle w:val="IndexLink"/>
                <w:rtl w:val="true"/>
              </w:rPr>
              <w:t>يرثي صديقا له من بغداد</w:t>
            </w:r>
            <w:r>
              <w:rPr>
                <w:rStyle w:val="IndexLink"/>
                <w:rtl w:val="true"/>
              </w:rPr>
              <w:tab/>
            </w:r>
            <w:r>
              <w:rPr>
                <w:rStyle w:val="IndexLink"/>
              </w:rPr>
              <w:t>610</w:t>
            </w:r>
          </w:hyperlink>
        </w:p>
        <w:p>
          <w:pPr>
            <w:pStyle w:val="Contents5"/>
            <w:tabs>
              <w:tab w:val="clear" w:pos="7892"/>
              <w:tab w:val="right" w:pos="9026" w:leader="dot"/>
            </w:tabs>
            <w:rPr/>
          </w:pPr>
          <w:hyperlink w:anchor="__RefHeading___Toc4266933_1280447820">
            <w:r>
              <w:rPr>
                <w:webHidden/>
                <w:rStyle w:val="IndexLink"/>
                <w:rtl w:val="true"/>
              </w:rPr>
              <w:t>سبب غزاة الرشيد هرقلة</w:t>
            </w:r>
            <w:r>
              <w:rPr>
                <w:rStyle w:val="IndexLink"/>
                <w:rtl w:val="true"/>
              </w:rPr>
              <w:tab/>
            </w:r>
            <w:r>
              <w:rPr>
                <w:rStyle w:val="IndexLink"/>
              </w:rPr>
              <w:t>610</w:t>
            </w:r>
          </w:hyperlink>
        </w:p>
        <w:p>
          <w:pPr>
            <w:pStyle w:val="Contents5"/>
            <w:tabs>
              <w:tab w:val="clear" w:pos="7892"/>
              <w:tab w:val="right" w:pos="9026" w:leader="dot"/>
            </w:tabs>
            <w:rPr/>
          </w:pPr>
          <w:hyperlink w:anchor="__RefHeading___Toc4266935_1280447820">
            <w:r>
              <w:rPr>
                <w:webHidden/>
                <w:rStyle w:val="IndexLink"/>
                <w:rtl w:val="true"/>
              </w:rPr>
              <w:t>كتاب نقفور إلى الرشيد</w:t>
            </w:r>
            <w:r>
              <w:rPr>
                <w:rStyle w:val="IndexLink"/>
                <w:rtl w:val="true"/>
              </w:rPr>
              <w:tab/>
            </w:r>
            <w:r>
              <w:rPr>
                <w:rStyle w:val="IndexLink"/>
              </w:rPr>
              <w:t>611</w:t>
            </w:r>
          </w:hyperlink>
        </w:p>
        <w:p>
          <w:pPr>
            <w:pStyle w:val="Contents5"/>
            <w:tabs>
              <w:tab w:val="clear" w:pos="7892"/>
              <w:tab w:val="right" w:pos="9026" w:leader="dot"/>
            </w:tabs>
            <w:rPr/>
          </w:pPr>
          <w:hyperlink w:anchor="__RefHeading___Toc4266937_1280447820">
            <w:r>
              <w:rPr>
                <w:webHidden/>
                <w:rStyle w:val="IndexLink"/>
                <w:rtl w:val="true"/>
              </w:rPr>
              <w:t>رد الرشيد عليه</w:t>
            </w:r>
            <w:r>
              <w:rPr>
                <w:rStyle w:val="IndexLink"/>
                <w:rtl w:val="true"/>
              </w:rPr>
              <w:tab/>
            </w:r>
            <w:r>
              <w:rPr>
                <w:rStyle w:val="IndexLink"/>
              </w:rPr>
              <w:t>612</w:t>
            </w:r>
          </w:hyperlink>
        </w:p>
        <w:p>
          <w:pPr>
            <w:pStyle w:val="Contents5"/>
            <w:tabs>
              <w:tab w:val="clear" w:pos="7892"/>
              <w:tab w:val="right" w:pos="9026" w:leader="dot"/>
            </w:tabs>
            <w:rPr/>
          </w:pPr>
          <w:hyperlink w:anchor="__RefHeading___Toc4266939_1280447820">
            <w:r>
              <w:rPr>
                <w:webHidden/>
                <w:rStyle w:val="IndexLink"/>
                <w:rtl w:val="true"/>
              </w:rPr>
              <w:t>أبو العتاهية يذكر هزيمة نقفور و يمدح الرشيد</w:t>
            </w:r>
            <w:r>
              <w:rPr>
                <w:rStyle w:val="IndexLink"/>
                <w:rtl w:val="true"/>
              </w:rPr>
              <w:tab/>
            </w:r>
            <w:r>
              <w:rPr>
                <w:rStyle w:val="IndexLink"/>
              </w:rPr>
              <w:t>612</w:t>
            </w:r>
          </w:hyperlink>
        </w:p>
        <w:p>
          <w:pPr>
            <w:pStyle w:val="Contents5"/>
            <w:tabs>
              <w:tab w:val="clear" w:pos="7892"/>
              <w:tab w:val="right" w:pos="9026" w:leader="dot"/>
            </w:tabs>
            <w:rPr/>
          </w:pPr>
          <w:hyperlink w:anchor="__RefHeading___Toc4266941_1280447820">
            <w:r>
              <w:rPr>
                <w:webHidden/>
                <w:rStyle w:val="IndexLink"/>
                <w:rtl w:val="true"/>
              </w:rPr>
              <w:t>شاعر من أهل جدّة يعلم الرشيد بغدر نقفور</w:t>
            </w:r>
            <w:r>
              <w:rPr>
                <w:rStyle w:val="IndexLink"/>
                <w:rtl w:val="true"/>
              </w:rPr>
              <w:tab/>
            </w:r>
            <w:r>
              <w:rPr>
                <w:rStyle w:val="IndexLink"/>
              </w:rPr>
              <w:t>612</w:t>
            </w:r>
          </w:hyperlink>
        </w:p>
        <w:p>
          <w:pPr>
            <w:pStyle w:val="Contents5"/>
            <w:tabs>
              <w:tab w:val="clear" w:pos="7892"/>
              <w:tab w:val="right" w:pos="9026" w:leader="dot"/>
            </w:tabs>
            <w:rPr/>
          </w:pPr>
          <w:hyperlink w:anchor="__RefHeading___Toc4266943_1280447820">
            <w:r>
              <w:rPr>
                <w:webHidden/>
                <w:rStyle w:val="IndexLink"/>
                <w:rtl w:val="true"/>
              </w:rPr>
              <w:t>فتح هرقلة</w:t>
            </w:r>
            <w:r>
              <w:rPr>
                <w:rStyle w:val="IndexLink"/>
                <w:rtl w:val="true"/>
              </w:rPr>
              <w:tab/>
            </w:r>
            <w:r>
              <w:rPr>
                <w:rStyle w:val="IndexLink"/>
              </w:rPr>
              <w:t>614</w:t>
            </w:r>
          </w:hyperlink>
        </w:p>
        <w:p>
          <w:pPr>
            <w:pStyle w:val="Contents6"/>
            <w:tabs>
              <w:tab w:val="clear" w:pos="7609"/>
              <w:tab w:val="right" w:pos="9026" w:leader="dot"/>
            </w:tabs>
            <w:rPr/>
          </w:pPr>
          <w:hyperlink w:anchor="__RefHeading___Toc4266945_1280447820">
            <w:r>
              <w:rPr>
                <w:webHidden/>
                <w:rStyle w:val="IndexLink"/>
                <w:rtl w:val="true"/>
              </w:rPr>
              <w:t>اشارة</w:t>
            </w:r>
            <w:r>
              <w:rPr>
                <w:rStyle w:val="IndexLink"/>
                <w:rtl w:val="true"/>
              </w:rPr>
              <w:tab/>
            </w:r>
            <w:r>
              <w:rPr>
                <w:rStyle w:val="IndexLink"/>
              </w:rPr>
              <w:t>614</w:t>
            </w:r>
          </w:hyperlink>
        </w:p>
        <w:p>
          <w:pPr>
            <w:pStyle w:val="Contents6"/>
            <w:tabs>
              <w:tab w:val="clear" w:pos="7609"/>
              <w:tab w:val="right" w:pos="9026" w:leader="dot"/>
            </w:tabs>
            <w:rPr/>
          </w:pPr>
          <w:hyperlink w:anchor="__RefHeading___Toc4266947_1280447820">
            <w:r>
              <w:rPr>
                <w:webHidden/>
                <w:rStyle w:val="IndexLink"/>
                <w:rtl w:val="true"/>
              </w:rPr>
              <w:t>صوت</w:t>
            </w:r>
            <w:r>
              <w:rPr>
                <w:rStyle w:val="IndexLink"/>
                <w:rtl w:val="true"/>
              </w:rPr>
              <w:tab/>
            </w:r>
            <w:r>
              <w:rPr>
                <w:rStyle w:val="IndexLink"/>
              </w:rPr>
              <w:t>618</w:t>
            </w:r>
          </w:hyperlink>
        </w:p>
        <w:p>
          <w:pPr>
            <w:pStyle w:val="Contents5"/>
            <w:tabs>
              <w:tab w:val="clear" w:pos="7892"/>
              <w:tab w:val="right" w:pos="9026" w:leader="dot"/>
            </w:tabs>
            <w:rPr/>
          </w:pPr>
          <w:hyperlink w:anchor="__RefHeading___Toc4266949_1280447820">
            <w:r>
              <w:rPr>
                <w:webHidden/>
                <w:rStyle w:val="IndexLink"/>
                <w:rtl w:val="true"/>
              </w:rPr>
              <w:t>ابن جامع يغني الرشيد بهرقلة</w:t>
            </w:r>
            <w:r>
              <w:rPr>
                <w:rStyle w:val="IndexLink"/>
                <w:rtl w:val="true"/>
              </w:rPr>
              <w:tab/>
            </w:r>
            <w:r>
              <w:rPr>
                <w:rStyle w:val="IndexLink"/>
              </w:rPr>
              <w:t>618</w:t>
            </w:r>
          </w:hyperlink>
        </w:p>
        <w:p>
          <w:pPr>
            <w:pStyle w:val="Contents6"/>
            <w:tabs>
              <w:tab w:val="clear" w:pos="7609"/>
              <w:tab w:val="right" w:pos="9026" w:leader="dot"/>
            </w:tabs>
            <w:rPr/>
          </w:pPr>
          <w:hyperlink w:anchor="__RefHeading___Toc4266951_1280447820">
            <w:r>
              <w:rPr>
                <w:webHidden/>
                <w:rStyle w:val="IndexLink"/>
                <w:rtl w:val="true"/>
              </w:rPr>
              <w:t>اشارة</w:t>
            </w:r>
            <w:r>
              <w:rPr>
                <w:rStyle w:val="IndexLink"/>
                <w:rtl w:val="true"/>
              </w:rPr>
              <w:tab/>
            </w:r>
            <w:r>
              <w:rPr>
                <w:rStyle w:val="IndexLink"/>
              </w:rPr>
              <w:t>618</w:t>
            </w:r>
          </w:hyperlink>
        </w:p>
        <w:p>
          <w:pPr>
            <w:pStyle w:val="Contents6"/>
            <w:tabs>
              <w:tab w:val="clear" w:pos="7609"/>
              <w:tab w:val="right" w:pos="9026" w:leader="dot"/>
            </w:tabs>
            <w:rPr/>
          </w:pPr>
          <w:hyperlink w:anchor="__RefHeading___Toc4266953_1280447820">
            <w:r>
              <w:rPr>
                <w:webHidden/>
                <w:rStyle w:val="IndexLink"/>
                <w:rtl w:val="true"/>
              </w:rPr>
              <w:t>صوت</w:t>
            </w:r>
            <w:r>
              <w:rPr>
                <w:rStyle w:val="IndexLink"/>
                <w:rtl w:val="true"/>
              </w:rPr>
              <w:tab/>
            </w:r>
            <w:r>
              <w:rPr>
                <w:rStyle w:val="IndexLink"/>
              </w:rPr>
              <w:t>620</w:t>
            </w:r>
          </w:hyperlink>
        </w:p>
        <w:p>
          <w:pPr>
            <w:pStyle w:val="Contents5"/>
            <w:tabs>
              <w:tab w:val="clear" w:pos="7892"/>
              <w:tab w:val="right" w:pos="9026" w:leader="dot"/>
            </w:tabs>
            <w:rPr/>
          </w:pPr>
          <w:hyperlink w:anchor="__RefHeading___Toc4266955_1280447820">
            <w:r>
              <w:rPr>
                <w:webHidden/>
                <w:rStyle w:val="IndexLink"/>
                <w:rtl w:val="true"/>
              </w:rPr>
              <w:t>أشجع يهنئ الرشيد بفتح هرقلة</w:t>
            </w:r>
            <w:r>
              <w:rPr>
                <w:rStyle w:val="IndexLink"/>
                <w:rtl w:val="true"/>
              </w:rPr>
              <w:tab/>
            </w:r>
            <w:r>
              <w:rPr>
                <w:rStyle w:val="IndexLink"/>
              </w:rPr>
              <w:t>620</w:t>
            </w:r>
          </w:hyperlink>
        </w:p>
        <w:p>
          <w:pPr>
            <w:pStyle w:val="Contents6"/>
            <w:tabs>
              <w:tab w:val="clear" w:pos="7609"/>
              <w:tab w:val="right" w:pos="9026" w:leader="dot"/>
            </w:tabs>
            <w:rPr/>
          </w:pPr>
          <w:hyperlink w:anchor="__RefHeading___Toc4266957_1280447820">
            <w:r>
              <w:rPr>
                <w:webHidden/>
                <w:rStyle w:val="IndexLink"/>
                <w:rtl w:val="true"/>
              </w:rPr>
              <w:t>اشارة</w:t>
            </w:r>
            <w:r>
              <w:rPr>
                <w:rStyle w:val="IndexLink"/>
                <w:rtl w:val="true"/>
              </w:rPr>
              <w:tab/>
            </w:r>
            <w:r>
              <w:rPr>
                <w:rStyle w:val="IndexLink"/>
              </w:rPr>
              <w:t>620</w:t>
            </w:r>
          </w:hyperlink>
        </w:p>
        <w:p>
          <w:pPr>
            <w:pStyle w:val="Contents6"/>
            <w:tabs>
              <w:tab w:val="clear" w:pos="7609"/>
              <w:tab w:val="right" w:pos="9026" w:leader="dot"/>
            </w:tabs>
            <w:rPr/>
          </w:pPr>
          <w:hyperlink w:anchor="__RefHeading___Toc4266959_1280447820">
            <w:r>
              <w:rPr>
                <w:webHidden/>
                <w:rStyle w:val="IndexLink"/>
                <w:rtl w:val="true"/>
              </w:rPr>
              <w:t>صوت</w:t>
            </w:r>
            <w:r>
              <w:rPr>
                <w:rStyle w:val="IndexLink"/>
                <w:rtl w:val="true"/>
              </w:rPr>
              <w:tab/>
            </w:r>
            <w:r>
              <w:rPr>
                <w:rStyle w:val="IndexLink"/>
              </w:rPr>
              <w:t>620</w:t>
            </w:r>
          </w:hyperlink>
        </w:p>
        <w:p>
          <w:pPr>
            <w:pStyle w:val="Contents5"/>
            <w:tabs>
              <w:tab w:val="clear" w:pos="7892"/>
              <w:tab w:val="right" w:pos="9026" w:leader="dot"/>
            </w:tabs>
            <w:rPr/>
          </w:pPr>
          <w:hyperlink w:anchor="__RefHeading___Toc4266961_1280447820">
            <w:r>
              <w:rPr>
                <w:webHidden/>
                <w:rStyle w:val="IndexLink"/>
                <w:rtl w:val="true"/>
              </w:rPr>
              <w:t>يصف فتح طبرستان و يمدح الرشيد</w:t>
            </w:r>
            <w:r>
              <w:rPr>
                <w:rStyle w:val="IndexLink"/>
                <w:rtl w:val="true"/>
              </w:rPr>
              <w:tab/>
            </w:r>
            <w:r>
              <w:rPr>
                <w:rStyle w:val="IndexLink"/>
              </w:rPr>
              <w:t>621</w:t>
            </w:r>
          </w:hyperlink>
        </w:p>
        <w:p>
          <w:pPr>
            <w:pStyle w:val="Contents5"/>
            <w:tabs>
              <w:tab w:val="clear" w:pos="7892"/>
              <w:tab w:val="right" w:pos="9026" w:leader="dot"/>
            </w:tabs>
            <w:rPr/>
          </w:pPr>
          <w:hyperlink w:anchor="__RefHeading___Toc4266963_1280447820">
            <w:r>
              <w:rPr>
                <w:webHidden/>
                <w:rStyle w:val="IndexLink"/>
                <w:rtl w:val="true"/>
              </w:rPr>
              <w:t>يمدح الرشيد بعد قدومه من الحج و قد مطر الناس</w:t>
            </w:r>
            <w:r>
              <w:rPr>
                <w:rStyle w:val="IndexLink"/>
                <w:rtl w:val="true"/>
              </w:rPr>
              <w:tab/>
            </w:r>
            <w:r>
              <w:rPr>
                <w:rStyle w:val="IndexLink"/>
              </w:rPr>
              <w:t>621</w:t>
            </w:r>
          </w:hyperlink>
        </w:p>
        <w:p>
          <w:pPr>
            <w:pStyle w:val="Contents5"/>
            <w:tabs>
              <w:tab w:val="clear" w:pos="7892"/>
              <w:tab w:val="right" w:pos="9026" w:leader="dot"/>
            </w:tabs>
            <w:rPr/>
          </w:pPr>
          <w:hyperlink w:anchor="__RefHeading___Toc4266965_1280447820">
            <w:r>
              <w:rPr>
                <w:webHidden/>
                <w:rStyle w:val="IndexLink"/>
                <w:rtl w:val="true"/>
              </w:rPr>
              <w:t>يذكر حفر نهر و يمدح الرشيد</w:t>
            </w:r>
            <w:r>
              <w:rPr>
                <w:rStyle w:val="IndexLink"/>
                <w:rtl w:val="true"/>
              </w:rPr>
              <w:tab/>
            </w:r>
            <w:r>
              <w:rPr>
                <w:rStyle w:val="IndexLink"/>
              </w:rPr>
              <w:t>623</w:t>
            </w:r>
          </w:hyperlink>
        </w:p>
        <w:p>
          <w:pPr>
            <w:pStyle w:val="Contents5"/>
            <w:tabs>
              <w:tab w:val="clear" w:pos="7892"/>
              <w:tab w:val="right" w:pos="9026" w:leader="dot"/>
            </w:tabs>
            <w:rPr/>
          </w:pPr>
          <w:hyperlink w:anchor="__RefHeading___Toc4266967_1280447820">
            <w:r>
              <w:rPr>
                <w:webHidden/>
                <w:rStyle w:val="IndexLink"/>
                <w:rtl w:val="true"/>
              </w:rPr>
              <w:t>حلم الرشيد حلما مزعجا و مات بعده فرثاه أشجع</w:t>
            </w:r>
            <w:r>
              <w:rPr>
                <w:rStyle w:val="IndexLink"/>
                <w:rtl w:val="true"/>
              </w:rPr>
              <w:tab/>
            </w:r>
            <w:r>
              <w:rPr>
                <w:rStyle w:val="IndexLink"/>
              </w:rPr>
              <w:t>623</w:t>
            </w:r>
          </w:hyperlink>
        </w:p>
        <w:p>
          <w:pPr>
            <w:pStyle w:val="Contents5"/>
            <w:tabs>
              <w:tab w:val="clear" w:pos="7892"/>
              <w:tab w:val="right" w:pos="9026" w:leader="dot"/>
            </w:tabs>
            <w:rPr/>
          </w:pPr>
          <w:hyperlink w:anchor="__RefHeading___Toc4266969_1280447820">
            <w:r>
              <w:rPr>
                <w:webHidden/>
                <w:rStyle w:val="IndexLink"/>
                <w:rtl w:val="true"/>
              </w:rPr>
              <w:t>يتغزل في جارية حرب الثقفي و يذمه</w:t>
            </w:r>
            <w:r>
              <w:rPr>
                <w:rStyle w:val="IndexLink"/>
                <w:rtl w:val="true"/>
              </w:rPr>
              <w:tab/>
            </w:r>
            <w:r>
              <w:rPr>
                <w:rStyle w:val="IndexLink"/>
              </w:rPr>
              <w:t>623</w:t>
            </w:r>
          </w:hyperlink>
        </w:p>
        <w:p>
          <w:pPr>
            <w:pStyle w:val="Contents5"/>
            <w:tabs>
              <w:tab w:val="clear" w:pos="7892"/>
              <w:tab w:val="right" w:pos="9026" w:leader="dot"/>
            </w:tabs>
            <w:rPr/>
          </w:pPr>
          <w:hyperlink w:anchor="__RefHeading___Toc4266971_1280447820">
            <w:r>
              <w:rPr>
                <w:webHidden/>
                <w:rStyle w:val="IndexLink"/>
                <w:rtl w:val="true"/>
              </w:rPr>
              <w:t>يهنئ يحيى بن خالد بسلامته من المرض</w:t>
            </w:r>
            <w:r>
              <w:rPr>
                <w:rStyle w:val="IndexLink"/>
                <w:rtl w:val="true"/>
              </w:rPr>
              <w:tab/>
            </w:r>
            <w:r>
              <w:rPr>
                <w:rStyle w:val="IndexLink"/>
              </w:rPr>
              <w:t>625</w:t>
            </w:r>
          </w:hyperlink>
        </w:p>
        <w:p>
          <w:pPr>
            <w:pStyle w:val="Contents5"/>
            <w:tabs>
              <w:tab w:val="clear" w:pos="7892"/>
              <w:tab w:val="right" w:pos="9026" w:leader="dot"/>
            </w:tabs>
            <w:rPr/>
          </w:pPr>
          <w:hyperlink w:anchor="__RefHeading___Toc4266973_1280447820">
            <w:r>
              <w:rPr>
                <w:webHidden/>
                <w:rStyle w:val="IndexLink"/>
                <w:rtl w:val="true"/>
              </w:rPr>
              <w:t>يعود علي بن شبرمة في مرضه</w:t>
            </w:r>
            <w:r>
              <w:rPr>
                <w:rStyle w:val="IndexLink"/>
                <w:rtl w:val="true"/>
              </w:rPr>
              <w:tab/>
            </w:r>
            <w:r>
              <w:rPr>
                <w:rStyle w:val="IndexLink"/>
              </w:rPr>
              <w:t>625</w:t>
            </w:r>
          </w:hyperlink>
        </w:p>
        <w:p>
          <w:pPr>
            <w:pStyle w:val="Contents5"/>
            <w:tabs>
              <w:tab w:val="clear" w:pos="7892"/>
              <w:tab w:val="right" w:pos="9026" w:leader="dot"/>
            </w:tabs>
            <w:rPr/>
          </w:pPr>
          <w:hyperlink w:anchor="__RefHeading___Toc4266975_1280447820">
            <w:r>
              <w:rPr>
                <w:webHidden/>
                <w:rStyle w:val="IndexLink"/>
                <w:rtl w:val="true"/>
              </w:rPr>
              <w:t>منعه حاجب أبان بن الوليد من الدخول عليه فهجاه</w:t>
            </w:r>
            <w:r>
              <w:rPr>
                <w:rStyle w:val="IndexLink"/>
                <w:rtl w:val="true"/>
              </w:rPr>
              <w:tab/>
            </w:r>
            <w:r>
              <w:rPr>
                <w:rStyle w:val="IndexLink"/>
              </w:rPr>
              <w:t>625</w:t>
            </w:r>
          </w:hyperlink>
        </w:p>
        <w:p>
          <w:pPr>
            <w:pStyle w:val="Contents5"/>
            <w:tabs>
              <w:tab w:val="clear" w:pos="7892"/>
              <w:tab w:val="right" w:pos="9026" w:leader="dot"/>
            </w:tabs>
            <w:rPr/>
          </w:pPr>
          <w:hyperlink w:anchor="__RefHeading___Toc4266977_1280447820">
            <w:r>
              <w:rPr>
                <w:webHidden/>
                <w:rStyle w:val="IndexLink"/>
                <w:rtl w:val="true"/>
              </w:rPr>
              <w:t>مر بقبري الوليد بن عقبة و أبي زبيد الطائي فقال شعرا</w:t>
            </w:r>
            <w:r>
              <w:rPr>
                <w:rStyle w:val="IndexLink"/>
                <w:rtl w:val="true"/>
              </w:rPr>
              <w:tab/>
            </w:r>
            <w:r>
              <w:rPr>
                <w:rStyle w:val="IndexLink"/>
              </w:rPr>
              <w:t>626</w:t>
            </w:r>
          </w:hyperlink>
        </w:p>
        <w:p>
          <w:pPr>
            <w:pStyle w:val="Contents6"/>
            <w:tabs>
              <w:tab w:val="clear" w:pos="7609"/>
              <w:tab w:val="right" w:pos="9026" w:leader="dot"/>
            </w:tabs>
            <w:rPr/>
          </w:pPr>
          <w:hyperlink w:anchor="__RefHeading___Toc4266979_1280447820">
            <w:r>
              <w:rPr>
                <w:webHidden/>
                <w:rStyle w:val="IndexLink"/>
                <w:rtl w:val="true"/>
              </w:rPr>
              <w:t>اشارة</w:t>
            </w:r>
            <w:r>
              <w:rPr>
                <w:rStyle w:val="IndexLink"/>
                <w:rtl w:val="true"/>
              </w:rPr>
              <w:tab/>
            </w:r>
            <w:r>
              <w:rPr>
                <w:rStyle w:val="IndexLink"/>
              </w:rPr>
              <w:t>626</w:t>
            </w:r>
          </w:hyperlink>
        </w:p>
        <w:p>
          <w:pPr>
            <w:pStyle w:val="Contents6"/>
            <w:tabs>
              <w:tab w:val="clear" w:pos="7609"/>
              <w:tab w:val="right" w:pos="9026" w:leader="dot"/>
            </w:tabs>
            <w:rPr/>
          </w:pPr>
          <w:hyperlink w:anchor="__RefHeading___Toc4266981_1280447820">
            <w:r>
              <w:rPr>
                <w:webHidden/>
                <w:rStyle w:val="IndexLink"/>
                <w:rtl w:val="true"/>
              </w:rPr>
              <w:t>صوت</w:t>
            </w:r>
            <w:r>
              <w:rPr>
                <w:rStyle w:val="IndexLink"/>
                <w:rtl w:val="true"/>
              </w:rPr>
              <w:tab/>
            </w:r>
            <w:r>
              <w:rPr>
                <w:rStyle w:val="IndexLink"/>
              </w:rPr>
              <w:t>626</w:t>
            </w:r>
          </w:hyperlink>
        </w:p>
        <w:p>
          <w:pPr>
            <w:pStyle w:val="Contents4"/>
            <w:tabs>
              <w:tab w:val="clear" w:pos="8176"/>
              <w:tab w:val="right" w:pos="9026" w:leader="dot"/>
            </w:tabs>
            <w:rPr/>
          </w:pPr>
          <w:hyperlink w:anchor="__RefHeading___Toc4266983_1280447820">
            <w:r>
              <w:rPr>
                <w:webHidden/>
                <w:rStyle w:val="IndexLink"/>
              </w:rPr>
              <w:t>18</w:t>
            </w:r>
            <w:r>
              <w:rPr>
                <w:rStyle w:val="IndexLink"/>
                <w:rtl w:val="true"/>
              </w:rPr>
              <w:t xml:space="preserve"> - </w:t>
            </w:r>
            <w:r>
              <w:rPr>
                <w:rStyle w:val="IndexLink"/>
                <w:rtl w:val="true"/>
              </w:rPr>
              <w:t>أخبار ابن مفرغ و نسبه</w:t>
            </w:r>
            <w:r>
              <w:rPr>
                <w:rStyle w:val="IndexLink"/>
                <w:rtl w:val="true"/>
              </w:rPr>
              <w:tab/>
            </w:r>
            <w:r>
              <w:rPr>
                <w:rStyle w:val="IndexLink"/>
              </w:rPr>
              <w:t>627</w:t>
            </w:r>
          </w:hyperlink>
        </w:p>
        <w:p>
          <w:pPr>
            <w:pStyle w:val="Contents5"/>
            <w:tabs>
              <w:tab w:val="clear" w:pos="7892"/>
              <w:tab w:val="right" w:pos="9026" w:leader="dot"/>
            </w:tabs>
            <w:rPr/>
          </w:pPr>
          <w:hyperlink w:anchor="__RefHeading___Toc4266985_1280447820">
            <w:r>
              <w:rPr>
                <w:webHidden/>
                <w:rStyle w:val="IndexLink"/>
                <w:rtl w:val="true"/>
              </w:rPr>
              <w:t>نسبه و سبب تلقيب جده مفرغا</w:t>
            </w:r>
            <w:r>
              <w:rPr>
                <w:rStyle w:val="IndexLink"/>
                <w:rtl w:val="true"/>
              </w:rPr>
              <w:tab/>
            </w:r>
            <w:r>
              <w:rPr>
                <w:rStyle w:val="IndexLink"/>
              </w:rPr>
              <w:t>627</w:t>
            </w:r>
          </w:hyperlink>
        </w:p>
        <w:p>
          <w:pPr>
            <w:pStyle w:val="Contents5"/>
            <w:tabs>
              <w:tab w:val="clear" w:pos="7892"/>
              <w:tab w:val="right" w:pos="9026" w:leader="dot"/>
            </w:tabs>
            <w:rPr/>
          </w:pPr>
          <w:hyperlink w:anchor="__RefHeading___Toc4266987_1280447820">
            <w:r>
              <w:rPr>
                <w:webHidden/>
                <w:rStyle w:val="IndexLink"/>
                <w:rtl w:val="true"/>
              </w:rPr>
              <w:t>سفره مع عباد بن زياد و وصية سعيد بن عثمان</w:t>
            </w:r>
            <w:r>
              <w:rPr>
                <w:rStyle w:val="IndexLink"/>
                <w:rtl w:val="true"/>
              </w:rPr>
              <w:tab/>
            </w:r>
            <w:r>
              <w:rPr>
                <w:rStyle w:val="IndexLink"/>
              </w:rPr>
              <w:t>628</w:t>
            </w:r>
          </w:hyperlink>
        </w:p>
        <w:p>
          <w:pPr>
            <w:pStyle w:val="Contents5"/>
            <w:tabs>
              <w:tab w:val="clear" w:pos="7892"/>
              <w:tab w:val="right" w:pos="9026" w:leader="dot"/>
            </w:tabs>
            <w:rPr/>
          </w:pPr>
          <w:hyperlink w:anchor="__RefHeading___Toc4266989_1280447820">
            <w:r>
              <w:rPr>
                <w:webHidden/>
                <w:rStyle w:val="IndexLink"/>
                <w:rtl w:val="true"/>
              </w:rPr>
              <w:t>يهجو عبادا ببيت من الشعر</w:t>
            </w:r>
            <w:r>
              <w:rPr>
                <w:rStyle w:val="IndexLink"/>
                <w:rtl w:val="true"/>
              </w:rPr>
              <w:tab/>
            </w:r>
            <w:r>
              <w:rPr>
                <w:rStyle w:val="IndexLink"/>
              </w:rPr>
              <w:t>629</w:t>
            </w:r>
          </w:hyperlink>
        </w:p>
        <w:p>
          <w:pPr>
            <w:pStyle w:val="Contents5"/>
            <w:tabs>
              <w:tab w:val="clear" w:pos="7892"/>
              <w:tab w:val="right" w:pos="9026" w:leader="dot"/>
            </w:tabs>
            <w:rPr/>
          </w:pPr>
          <w:hyperlink w:anchor="__RefHeading___Toc4266991_1280447820">
            <w:r>
              <w:rPr>
                <w:webHidden/>
                <w:rStyle w:val="IndexLink"/>
                <w:rtl w:val="true"/>
              </w:rPr>
              <w:t>يطلب من عباد الإذن في الرجوع</w:t>
            </w:r>
            <w:r>
              <w:rPr>
                <w:rStyle w:val="IndexLink"/>
                <w:rtl w:val="true"/>
              </w:rPr>
              <w:tab/>
            </w:r>
            <w:r>
              <w:rPr>
                <w:rStyle w:val="IndexLink"/>
              </w:rPr>
              <w:t>630</w:t>
            </w:r>
          </w:hyperlink>
        </w:p>
        <w:p>
          <w:pPr>
            <w:pStyle w:val="Contents5"/>
            <w:tabs>
              <w:tab w:val="clear" w:pos="7892"/>
              <w:tab w:val="right" w:pos="9026" w:leader="dot"/>
            </w:tabs>
            <w:rPr/>
          </w:pPr>
          <w:hyperlink w:anchor="__RefHeading___Toc4266993_1280447820">
            <w:r>
              <w:rPr>
                <w:webHidden/>
                <w:rStyle w:val="IndexLink"/>
                <w:rtl w:val="true"/>
              </w:rPr>
              <w:t>عباد يحبسه بدين عليه و يبيعه الأراكة و بردا</w:t>
            </w:r>
            <w:r>
              <w:rPr>
                <w:rStyle w:val="IndexLink"/>
                <w:rtl w:val="true"/>
              </w:rPr>
              <w:tab/>
            </w:r>
            <w:r>
              <w:rPr>
                <w:rStyle w:val="IndexLink"/>
              </w:rPr>
              <w:t>630</w:t>
            </w:r>
          </w:hyperlink>
        </w:p>
        <w:p>
          <w:pPr>
            <w:pStyle w:val="Contents5"/>
            <w:tabs>
              <w:tab w:val="clear" w:pos="7892"/>
              <w:tab w:val="right" w:pos="9026" w:leader="dot"/>
            </w:tabs>
            <w:rPr/>
          </w:pPr>
          <w:hyperlink w:anchor="__RefHeading___Toc4266995_1280447820">
            <w:r>
              <w:rPr>
                <w:webHidden/>
                <w:rStyle w:val="IndexLink"/>
                <w:rtl w:val="true"/>
              </w:rPr>
              <w:t>خروجه من السجن و هروبه إلى البصرة</w:t>
            </w:r>
            <w:r>
              <w:rPr>
                <w:rStyle w:val="IndexLink"/>
                <w:rtl w:val="true"/>
              </w:rPr>
              <w:tab/>
            </w:r>
            <w:r>
              <w:rPr>
                <w:rStyle w:val="IndexLink"/>
              </w:rPr>
              <w:t>632</w:t>
            </w:r>
          </w:hyperlink>
        </w:p>
        <w:p>
          <w:pPr>
            <w:pStyle w:val="Contents5"/>
            <w:tabs>
              <w:tab w:val="clear" w:pos="7892"/>
              <w:tab w:val="right" w:pos="9026" w:leader="dot"/>
            </w:tabs>
            <w:rPr/>
          </w:pPr>
          <w:hyperlink w:anchor="__RefHeading___Toc4266997_1280447820">
            <w:r>
              <w:rPr>
                <w:webHidden/>
                <w:rStyle w:val="IndexLink"/>
                <w:rtl w:val="true"/>
              </w:rPr>
              <w:t>هجاء في ابن مفرغ ينشده ابنه في مجلس عباد</w:t>
            </w:r>
            <w:r>
              <w:rPr>
                <w:rStyle w:val="IndexLink"/>
                <w:rtl w:val="true"/>
              </w:rPr>
              <w:tab/>
            </w:r>
            <w:r>
              <w:rPr>
                <w:rStyle w:val="IndexLink"/>
              </w:rPr>
              <w:t>632</w:t>
            </w:r>
          </w:hyperlink>
        </w:p>
        <w:p>
          <w:pPr>
            <w:pStyle w:val="Contents5"/>
            <w:tabs>
              <w:tab w:val="clear" w:pos="7892"/>
              <w:tab w:val="right" w:pos="9026" w:leader="dot"/>
            </w:tabs>
            <w:rPr/>
          </w:pPr>
          <w:hyperlink w:anchor="__RefHeading___Toc4266999_1280447820">
            <w:r>
              <w:rPr>
                <w:webHidden/>
                <w:rStyle w:val="IndexLink"/>
                <w:rtl w:val="true"/>
              </w:rPr>
              <w:t>سعيد بن عثمان يعاتب معاوية لأنه جعل البيعة لابنه يزيد</w:t>
            </w:r>
            <w:r>
              <w:rPr>
                <w:rStyle w:val="IndexLink"/>
                <w:rtl w:val="true"/>
              </w:rPr>
              <w:tab/>
            </w:r>
            <w:r>
              <w:rPr>
                <w:rStyle w:val="IndexLink"/>
              </w:rPr>
              <w:t>634</w:t>
            </w:r>
          </w:hyperlink>
        </w:p>
        <w:p>
          <w:pPr>
            <w:pStyle w:val="Contents5"/>
            <w:tabs>
              <w:tab w:val="clear" w:pos="7892"/>
              <w:tab w:val="right" w:pos="9026" w:leader="dot"/>
            </w:tabs>
            <w:rPr/>
          </w:pPr>
          <w:hyperlink w:anchor="__RefHeading___Toc4267001_1280447820">
            <w:r>
              <w:rPr>
                <w:webHidden/>
                <w:rStyle w:val="IndexLink"/>
                <w:rtl w:val="true"/>
              </w:rPr>
              <w:t>رجع الحديث إلى سياقة أخبار ابن مفرغ</w:t>
            </w:r>
            <w:r>
              <w:rPr>
                <w:rStyle w:val="IndexLink"/>
                <w:rtl w:val="true"/>
              </w:rPr>
              <w:tab/>
            </w:r>
            <w:r>
              <w:rPr>
                <w:rStyle w:val="IndexLink"/>
              </w:rPr>
              <w:t>636</w:t>
            </w:r>
          </w:hyperlink>
        </w:p>
        <w:p>
          <w:pPr>
            <w:pStyle w:val="Contents6"/>
            <w:tabs>
              <w:tab w:val="clear" w:pos="7609"/>
              <w:tab w:val="right" w:pos="9026" w:leader="dot"/>
            </w:tabs>
            <w:rPr/>
          </w:pPr>
          <w:hyperlink w:anchor="__RefHeading___Toc4267003_1280447820">
            <w:r>
              <w:rPr>
                <w:webHidden/>
                <w:rStyle w:val="IndexLink"/>
                <w:rtl w:val="true"/>
              </w:rPr>
              <w:t>ينتقل في قرى الشام هاجيا بني زياد</w:t>
            </w:r>
            <w:r>
              <w:rPr>
                <w:rStyle w:val="IndexLink"/>
                <w:rtl w:val="true"/>
              </w:rPr>
              <w:tab/>
            </w:r>
            <w:r>
              <w:rPr>
                <w:rStyle w:val="IndexLink"/>
              </w:rPr>
              <w:t>636</w:t>
            </w:r>
          </w:hyperlink>
        </w:p>
        <w:p>
          <w:pPr>
            <w:pStyle w:val="Contents6"/>
            <w:tabs>
              <w:tab w:val="clear" w:pos="7609"/>
              <w:tab w:val="right" w:pos="9026" w:leader="dot"/>
            </w:tabs>
            <w:rPr/>
          </w:pPr>
          <w:hyperlink w:anchor="__RefHeading___Toc4267005_1280447820">
            <w:r>
              <w:rPr>
                <w:webHidden/>
                <w:rStyle w:val="IndexLink"/>
                <w:rtl w:val="true"/>
              </w:rPr>
              <w:t>المنذر بن الجارود العبدي يجيره</w:t>
            </w:r>
            <w:r>
              <w:rPr>
                <w:rStyle w:val="IndexLink"/>
                <w:rtl w:val="true"/>
              </w:rPr>
              <w:tab/>
            </w:r>
            <w:r>
              <w:rPr>
                <w:rStyle w:val="IndexLink"/>
              </w:rPr>
              <w:t>636</w:t>
            </w:r>
          </w:hyperlink>
        </w:p>
        <w:p>
          <w:pPr>
            <w:pStyle w:val="Contents6"/>
            <w:tabs>
              <w:tab w:val="clear" w:pos="7609"/>
              <w:tab w:val="right" w:pos="9026" w:leader="dot"/>
            </w:tabs>
            <w:rPr/>
          </w:pPr>
          <w:hyperlink w:anchor="__RefHeading___Toc4267007_1280447820">
            <w:r>
              <w:rPr>
                <w:webHidden/>
                <w:rStyle w:val="IndexLink"/>
                <w:rtl w:val="true"/>
              </w:rPr>
              <w:t>عبيد اللّه يستأذن يزيد بن معاوية في قتله</w:t>
            </w:r>
            <w:r>
              <w:rPr>
                <w:rStyle w:val="IndexLink"/>
                <w:rtl w:val="true"/>
              </w:rPr>
              <w:tab/>
            </w:r>
            <w:r>
              <w:rPr>
                <w:rStyle w:val="IndexLink"/>
              </w:rPr>
              <w:t>638</w:t>
            </w:r>
          </w:hyperlink>
        </w:p>
        <w:p>
          <w:pPr>
            <w:pStyle w:val="Contents6"/>
            <w:tabs>
              <w:tab w:val="clear" w:pos="7609"/>
              <w:tab w:val="right" w:pos="9026" w:leader="dot"/>
            </w:tabs>
            <w:rPr/>
          </w:pPr>
          <w:hyperlink w:anchor="__RefHeading___Toc4267009_1280447820">
            <w:r>
              <w:rPr>
                <w:webHidden/>
                <w:rStyle w:val="IndexLink"/>
                <w:rtl w:val="true"/>
              </w:rPr>
              <w:t>عبد اللّه يرده إلى الحبس</w:t>
            </w:r>
            <w:r>
              <w:rPr>
                <w:rStyle w:val="IndexLink"/>
                <w:rtl w:val="true"/>
              </w:rPr>
              <w:tab/>
            </w:r>
            <w:r>
              <w:rPr>
                <w:rStyle w:val="IndexLink"/>
              </w:rPr>
              <w:t>638</w:t>
            </w:r>
          </w:hyperlink>
        </w:p>
        <w:p>
          <w:pPr>
            <w:pStyle w:val="Contents6"/>
            <w:tabs>
              <w:tab w:val="clear" w:pos="7609"/>
              <w:tab w:val="right" w:pos="9026" w:leader="dot"/>
            </w:tabs>
            <w:rPr/>
          </w:pPr>
          <w:hyperlink w:anchor="__RefHeading___Toc4267011_1280447820">
            <w:r>
              <w:rPr>
                <w:webHidden/>
                <w:rStyle w:val="IndexLink"/>
                <w:rtl w:val="true"/>
              </w:rPr>
              <w:t>عباد بن زياد يجمع ما هجاه به و يرسله إلى معاوية</w:t>
            </w:r>
            <w:r>
              <w:rPr>
                <w:rStyle w:val="IndexLink"/>
                <w:rtl w:val="true"/>
              </w:rPr>
              <w:tab/>
            </w:r>
            <w:r>
              <w:rPr>
                <w:rStyle w:val="IndexLink"/>
              </w:rPr>
              <w:t>639</w:t>
            </w:r>
          </w:hyperlink>
        </w:p>
        <w:p>
          <w:pPr>
            <w:pStyle w:val="Contents6"/>
            <w:tabs>
              <w:tab w:val="clear" w:pos="7609"/>
              <w:tab w:val="right" w:pos="9026" w:leader="dot"/>
            </w:tabs>
            <w:rPr/>
          </w:pPr>
          <w:hyperlink w:anchor="__RefHeading___Toc4267013_1280447820">
            <w:r>
              <w:rPr>
                <w:webHidden/>
                <w:rStyle w:val="IndexLink"/>
                <w:rtl w:val="true"/>
              </w:rPr>
              <w:t>يذكر ما فعله ابن زياد و يستشير قومه</w:t>
            </w:r>
            <w:r>
              <w:rPr>
                <w:rStyle w:val="IndexLink"/>
                <w:rtl w:val="true"/>
              </w:rPr>
              <w:tab/>
            </w:r>
            <w:r>
              <w:rPr>
                <w:rStyle w:val="IndexLink"/>
              </w:rPr>
              <w:t>639</w:t>
            </w:r>
          </w:hyperlink>
        </w:p>
        <w:p>
          <w:pPr>
            <w:pStyle w:val="Contents6"/>
            <w:tabs>
              <w:tab w:val="clear" w:pos="7609"/>
              <w:tab w:val="right" w:pos="9026" w:leader="dot"/>
            </w:tabs>
            <w:rPr/>
          </w:pPr>
          <w:hyperlink w:anchor="__RefHeading___Toc4267015_1280447820">
            <w:r>
              <w:rPr>
                <w:webHidden/>
                <w:rStyle w:val="IndexLink"/>
                <w:rtl w:val="true"/>
              </w:rPr>
              <w:t>يهجو عبادا و يذكر سعيد بن عثمان</w:t>
            </w:r>
            <w:r>
              <w:rPr>
                <w:rStyle w:val="IndexLink"/>
                <w:rtl w:val="true"/>
              </w:rPr>
              <w:tab/>
            </w:r>
            <w:r>
              <w:rPr>
                <w:rStyle w:val="IndexLink"/>
              </w:rPr>
              <w:t>642</w:t>
            </w:r>
          </w:hyperlink>
        </w:p>
        <w:p>
          <w:pPr>
            <w:pStyle w:val="Contents6"/>
            <w:tabs>
              <w:tab w:val="clear" w:pos="7609"/>
              <w:tab w:val="right" w:pos="9026" w:leader="dot"/>
            </w:tabs>
            <w:rPr/>
          </w:pPr>
          <w:hyperlink w:anchor="__RefHeading___Toc4267017_1280447820">
            <w:r>
              <w:rPr>
                <w:webHidden/>
                <w:rStyle w:val="IndexLink"/>
                <w:rtl w:val="true"/>
              </w:rPr>
              <w:t>يمحو ما كتبه من هجاء على الحيطان بأظافره</w:t>
            </w:r>
            <w:r>
              <w:rPr>
                <w:rStyle w:val="IndexLink"/>
                <w:rtl w:val="true"/>
              </w:rPr>
              <w:tab/>
            </w:r>
            <w:r>
              <w:rPr>
                <w:rStyle w:val="IndexLink"/>
              </w:rPr>
              <w:t>642</w:t>
            </w:r>
          </w:hyperlink>
        </w:p>
        <w:p>
          <w:pPr>
            <w:pStyle w:val="Contents6"/>
            <w:tabs>
              <w:tab w:val="clear" w:pos="7609"/>
              <w:tab w:val="right" w:pos="9026" w:leader="dot"/>
            </w:tabs>
            <w:rPr/>
          </w:pPr>
          <w:hyperlink w:anchor="__RefHeading___Toc4267019_1280447820">
            <w:r>
              <w:rPr>
                <w:webHidden/>
                <w:rStyle w:val="IndexLink"/>
                <w:rtl w:val="true"/>
              </w:rPr>
              <w:t>اشارة</w:t>
            </w:r>
            <w:r>
              <w:rPr>
                <w:rStyle w:val="IndexLink"/>
                <w:rtl w:val="true"/>
              </w:rPr>
              <w:tab/>
            </w:r>
            <w:r>
              <w:rPr>
                <w:rStyle w:val="IndexLink"/>
              </w:rPr>
              <w:t>642</w:t>
            </w:r>
          </w:hyperlink>
        </w:p>
        <w:p>
          <w:pPr>
            <w:pStyle w:val="Contents6"/>
            <w:tabs>
              <w:tab w:val="clear" w:pos="7609"/>
              <w:tab w:val="right" w:pos="9026" w:leader="dot"/>
            </w:tabs>
            <w:rPr/>
          </w:pPr>
          <w:hyperlink w:anchor="__RefHeading___Toc4267021_1280447820">
            <w:r>
              <w:rPr>
                <w:webHidden/>
                <w:rStyle w:val="IndexLink"/>
                <w:rtl w:val="true"/>
              </w:rPr>
              <w:t>صوت</w:t>
            </w:r>
            <w:r>
              <w:rPr>
                <w:rStyle w:val="IndexLink"/>
                <w:rtl w:val="true"/>
              </w:rPr>
              <w:tab/>
            </w:r>
            <w:r>
              <w:rPr>
                <w:rStyle w:val="IndexLink"/>
              </w:rPr>
              <w:t>644</w:t>
            </w:r>
          </w:hyperlink>
        </w:p>
        <w:p>
          <w:pPr>
            <w:pStyle w:val="Contents6"/>
            <w:tabs>
              <w:tab w:val="clear" w:pos="7609"/>
              <w:tab w:val="right" w:pos="9026" w:leader="dot"/>
            </w:tabs>
            <w:rPr/>
          </w:pPr>
          <w:hyperlink w:anchor="__RefHeading___Toc4267023_1280447820">
            <w:r>
              <w:rPr>
                <w:webHidden/>
                <w:rStyle w:val="IndexLink"/>
                <w:rtl w:val="true"/>
              </w:rPr>
              <w:t>استثارته قومه ببيتين يقرءان على المصلين بجامع دمشق</w:t>
            </w:r>
            <w:r>
              <w:rPr>
                <w:rStyle w:val="IndexLink"/>
                <w:rtl w:val="true"/>
              </w:rPr>
              <w:tab/>
            </w:r>
            <w:r>
              <w:rPr>
                <w:rStyle w:val="IndexLink"/>
              </w:rPr>
              <w:t>644</w:t>
            </w:r>
          </w:hyperlink>
        </w:p>
        <w:p>
          <w:pPr>
            <w:pStyle w:val="Contents6"/>
            <w:tabs>
              <w:tab w:val="clear" w:pos="7609"/>
              <w:tab w:val="right" w:pos="9026" w:leader="dot"/>
            </w:tabs>
            <w:rPr/>
          </w:pPr>
          <w:hyperlink w:anchor="__RefHeading___Toc4267025_1280447820">
            <w:r>
              <w:rPr>
                <w:webHidden/>
                <w:rStyle w:val="IndexLink"/>
                <w:rtl w:val="true"/>
              </w:rPr>
              <w:t>معاوية يعفو عنه</w:t>
            </w:r>
            <w:r>
              <w:rPr>
                <w:rStyle w:val="IndexLink"/>
                <w:rtl w:val="true"/>
              </w:rPr>
              <w:tab/>
            </w:r>
            <w:r>
              <w:rPr>
                <w:rStyle w:val="IndexLink"/>
              </w:rPr>
              <w:t>646</w:t>
            </w:r>
          </w:hyperlink>
        </w:p>
        <w:p>
          <w:pPr>
            <w:pStyle w:val="Contents6"/>
            <w:tabs>
              <w:tab w:val="clear" w:pos="7609"/>
              <w:tab w:val="right" w:pos="9026" w:leader="dot"/>
            </w:tabs>
            <w:rPr/>
          </w:pPr>
          <w:hyperlink w:anchor="__RefHeading___Toc4267027_1280447820">
            <w:r>
              <w:rPr>
                <w:webHidden/>
                <w:rStyle w:val="IndexLink"/>
                <w:rtl w:val="true"/>
              </w:rPr>
              <w:t>رواية أخرى في سبب إنقاذه من ابني زياد</w:t>
            </w:r>
            <w:r>
              <w:rPr>
                <w:rStyle w:val="IndexLink"/>
                <w:rtl w:val="true"/>
              </w:rPr>
              <w:tab/>
            </w:r>
            <w:r>
              <w:rPr>
                <w:rStyle w:val="IndexLink"/>
              </w:rPr>
              <w:t>648</w:t>
            </w:r>
          </w:hyperlink>
        </w:p>
        <w:p>
          <w:pPr>
            <w:pStyle w:val="Contents6"/>
            <w:tabs>
              <w:tab w:val="clear" w:pos="7609"/>
              <w:tab w:val="right" w:pos="9026" w:leader="dot"/>
            </w:tabs>
            <w:rPr/>
          </w:pPr>
          <w:hyperlink w:anchor="__RefHeading___Toc4267029_1280447820">
            <w:r>
              <w:rPr>
                <w:webHidden/>
                <w:rStyle w:val="IndexLink"/>
                <w:rtl w:val="true"/>
              </w:rPr>
              <w:t>وفد اليمانية يذهب إلى يزيد بن معاوية</w:t>
            </w:r>
            <w:r>
              <w:rPr>
                <w:rStyle w:val="IndexLink"/>
                <w:rtl w:val="true"/>
              </w:rPr>
              <w:tab/>
            </w:r>
            <w:r>
              <w:rPr>
                <w:rStyle w:val="IndexLink"/>
              </w:rPr>
              <w:t>650</w:t>
            </w:r>
          </w:hyperlink>
        </w:p>
        <w:p>
          <w:pPr>
            <w:pStyle w:val="Contents6"/>
            <w:tabs>
              <w:tab w:val="clear" w:pos="7609"/>
              <w:tab w:val="right" w:pos="9026" w:leader="dot"/>
            </w:tabs>
            <w:rPr/>
          </w:pPr>
          <w:hyperlink w:anchor="__RefHeading___Toc4267031_1280447820">
            <w:r>
              <w:rPr>
                <w:webHidden/>
                <w:rStyle w:val="IndexLink"/>
                <w:rtl w:val="true"/>
              </w:rPr>
              <w:t>وفد القرشيين يقابل يزيد بن معاوية</w:t>
            </w:r>
            <w:r>
              <w:rPr>
                <w:rStyle w:val="IndexLink"/>
                <w:rtl w:val="true"/>
              </w:rPr>
              <w:tab/>
            </w:r>
            <w:r>
              <w:rPr>
                <w:rStyle w:val="IndexLink"/>
              </w:rPr>
              <w:t>653</w:t>
            </w:r>
          </w:hyperlink>
        </w:p>
        <w:p>
          <w:pPr>
            <w:pStyle w:val="Contents6"/>
            <w:tabs>
              <w:tab w:val="clear" w:pos="7609"/>
              <w:tab w:val="right" w:pos="9026" w:leader="dot"/>
            </w:tabs>
            <w:rPr/>
          </w:pPr>
          <w:hyperlink w:anchor="__RefHeading___Toc4267033_1280447820">
            <w:r>
              <w:rPr>
                <w:webHidden/>
                <w:rStyle w:val="IndexLink"/>
                <w:rtl w:val="true"/>
              </w:rPr>
              <w:t>يزيد يرحب بالوفدين و يرسل من يطلق ابن مفرغ</w:t>
            </w:r>
            <w:r>
              <w:rPr>
                <w:rStyle w:val="IndexLink"/>
                <w:rtl w:val="true"/>
              </w:rPr>
              <w:tab/>
            </w:r>
            <w:r>
              <w:rPr>
                <w:rStyle w:val="IndexLink"/>
              </w:rPr>
              <w:t>654</w:t>
            </w:r>
          </w:hyperlink>
        </w:p>
        <w:p>
          <w:pPr>
            <w:pStyle w:val="Contents6"/>
            <w:tabs>
              <w:tab w:val="clear" w:pos="7609"/>
              <w:tab w:val="right" w:pos="9026" w:leader="dot"/>
            </w:tabs>
            <w:rPr/>
          </w:pPr>
          <w:hyperlink w:anchor="__RefHeading___Toc4267035_1280447820">
            <w:r>
              <w:rPr>
                <w:webHidden/>
                <w:rStyle w:val="IndexLink"/>
                <w:rtl w:val="true"/>
              </w:rPr>
              <w:t>دخوله على يزيد و ما دار بينهما</w:t>
            </w:r>
            <w:r>
              <w:rPr>
                <w:rStyle w:val="IndexLink"/>
                <w:rtl w:val="true"/>
              </w:rPr>
              <w:tab/>
            </w:r>
            <w:r>
              <w:rPr>
                <w:rStyle w:val="IndexLink"/>
              </w:rPr>
              <w:t>655</w:t>
            </w:r>
          </w:hyperlink>
        </w:p>
        <w:p>
          <w:pPr>
            <w:pStyle w:val="Contents6"/>
            <w:tabs>
              <w:tab w:val="clear" w:pos="7609"/>
              <w:tab w:val="right" w:pos="9026" w:leader="dot"/>
            </w:tabs>
            <w:rPr/>
          </w:pPr>
          <w:hyperlink w:anchor="__RefHeading___Toc4267037_1280447820">
            <w:r>
              <w:rPr>
                <w:webHidden/>
                <w:rStyle w:val="IndexLink"/>
                <w:rtl w:val="true"/>
              </w:rPr>
              <w:t>اعتذاره لعبيد اللّه بن زياد</w:t>
            </w:r>
            <w:r>
              <w:rPr>
                <w:rStyle w:val="IndexLink"/>
                <w:rtl w:val="true"/>
              </w:rPr>
              <w:tab/>
            </w:r>
            <w:r>
              <w:rPr>
                <w:rStyle w:val="IndexLink"/>
              </w:rPr>
              <w:t>656</w:t>
            </w:r>
          </w:hyperlink>
        </w:p>
        <w:p>
          <w:pPr>
            <w:pStyle w:val="Contents6"/>
            <w:tabs>
              <w:tab w:val="clear" w:pos="7609"/>
              <w:tab w:val="right" w:pos="9026" w:leader="dot"/>
            </w:tabs>
            <w:rPr/>
          </w:pPr>
          <w:hyperlink w:anchor="__RefHeading___Toc4267039_1280447820">
            <w:r>
              <w:rPr>
                <w:webHidden/>
                <w:rStyle w:val="IndexLink"/>
                <w:rtl w:val="true"/>
              </w:rPr>
              <w:t>عودته إلى البصرة و هجاؤه بني زياد</w:t>
            </w:r>
            <w:r>
              <w:rPr>
                <w:rStyle w:val="IndexLink"/>
                <w:rtl w:val="true"/>
              </w:rPr>
              <w:tab/>
            </w:r>
            <w:r>
              <w:rPr>
                <w:rStyle w:val="IndexLink"/>
              </w:rPr>
              <w:t>656</w:t>
            </w:r>
          </w:hyperlink>
        </w:p>
        <w:p>
          <w:pPr>
            <w:pStyle w:val="Contents6"/>
            <w:tabs>
              <w:tab w:val="clear" w:pos="7609"/>
              <w:tab w:val="right" w:pos="9026" w:leader="dot"/>
            </w:tabs>
            <w:rPr/>
          </w:pPr>
          <w:hyperlink w:anchor="__RefHeading___Toc4267041_1280447820">
            <w:r>
              <w:rPr>
                <w:webHidden/>
                <w:rStyle w:val="IndexLink"/>
                <w:rtl w:val="true"/>
              </w:rPr>
              <w:t>اشارة</w:t>
            </w:r>
            <w:r>
              <w:rPr>
                <w:rStyle w:val="IndexLink"/>
                <w:rtl w:val="true"/>
              </w:rPr>
              <w:tab/>
            </w:r>
            <w:r>
              <w:rPr>
                <w:rStyle w:val="IndexLink"/>
              </w:rPr>
              <w:t>656</w:t>
            </w:r>
          </w:hyperlink>
        </w:p>
        <w:p>
          <w:pPr>
            <w:pStyle w:val="Contents6"/>
            <w:tabs>
              <w:tab w:val="clear" w:pos="7609"/>
              <w:tab w:val="right" w:pos="9026" w:leader="dot"/>
            </w:tabs>
            <w:rPr/>
          </w:pPr>
          <w:hyperlink w:anchor="__RefHeading___Toc4267043_1280447820">
            <w:r>
              <w:rPr>
                <w:webHidden/>
                <w:rStyle w:val="IndexLink"/>
                <w:rtl w:val="true"/>
              </w:rPr>
              <w:t>صوت</w:t>
            </w:r>
            <w:r>
              <w:rPr>
                <w:rStyle w:val="IndexLink"/>
                <w:rtl w:val="true"/>
              </w:rPr>
              <w:tab/>
            </w:r>
            <w:r>
              <w:rPr>
                <w:rStyle w:val="IndexLink"/>
              </w:rPr>
              <w:t>661</w:t>
            </w:r>
          </w:hyperlink>
        </w:p>
        <w:p>
          <w:pPr>
            <w:pStyle w:val="Contents6"/>
            <w:tabs>
              <w:tab w:val="clear" w:pos="7609"/>
              <w:tab w:val="right" w:pos="9026" w:leader="dot"/>
            </w:tabs>
            <w:rPr/>
          </w:pPr>
          <w:hyperlink w:anchor="__RefHeading___Toc4267045_1280447820">
            <w:r>
              <w:rPr>
                <w:webHidden/>
                <w:rStyle w:val="IndexLink"/>
                <w:rtl w:val="true"/>
              </w:rPr>
              <w:t>يتابع هجاء ابن زياد و يرميه بالأبنة</w:t>
            </w:r>
            <w:r>
              <w:rPr>
                <w:rStyle w:val="IndexLink"/>
                <w:rtl w:val="true"/>
              </w:rPr>
              <w:tab/>
            </w:r>
            <w:r>
              <w:rPr>
                <w:rStyle w:val="IndexLink"/>
              </w:rPr>
              <w:t>663</w:t>
            </w:r>
          </w:hyperlink>
        </w:p>
        <w:p>
          <w:pPr>
            <w:pStyle w:val="Contents6"/>
            <w:tabs>
              <w:tab w:val="clear" w:pos="7609"/>
              <w:tab w:val="right" w:pos="9026" w:leader="dot"/>
            </w:tabs>
            <w:rPr/>
          </w:pPr>
          <w:hyperlink w:anchor="__RefHeading___Toc4267047_1280447820">
            <w:r>
              <w:rPr>
                <w:webHidden/>
                <w:rStyle w:val="IndexLink"/>
                <w:rtl w:val="true"/>
              </w:rPr>
              <w:t>مقتل عبيد اللّه و شعر ابن مفرغ في ذلك</w:t>
            </w:r>
            <w:r>
              <w:rPr>
                <w:rStyle w:val="IndexLink"/>
                <w:rtl w:val="true"/>
              </w:rPr>
              <w:tab/>
            </w:r>
            <w:r>
              <w:rPr>
                <w:rStyle w:val="IndexLink"/>
              </w:rPr>
              <w:t>664</w:t>
            </w:r>
          </w:hyperlink>
        </w:p>
        <w:p>
          <w:pPr>
            <w:pStyle w:val="Contents6"/>
            <w:tabs>
              <w:tab w:val="clear" w:pos="7609"/>
              <w:tab w:val="right" w:pos="9026" w:leader="dot"/>
            </w:tabs>
            <w:rPr/>
          </w:pPr>
          <w:hyperlink w:anchor="__RefHeading___Toc4267049_1280447820">
            <w:r>
              <w:rPr>
                <w:webHidden/>
                <w:rStyle w:val="IndexLink"/>
                <w:rtl w:val="true"/>
              </w:rPr>
              <w:t>الحسين بن علي يتمثل بالبيتين الأخيرين من هذه القصيدة</w:t>
            </w:r>
            <w:r>
              <w:rPr>
                <w:rStyle w:val="IndexLink"/>
                <w:rtl w:val="true"/>
              </w:rPr>
              <w:tab/>
            </w:r>
            <w:r>
              <w:rPr>
                <w:rStyle w:val="IndexLink"/>
              </w:rPr>
              <w:t>664</w:t>
            </w:r>
          </w:hyperlink>
        </w:p>
        <w:p>
          <w:pPr>
            <w:pStyle w:val="Contents6"/>
            <w:tabs>
              <w:tab w:val="clear" w:pos="7609"/>
              <w:tab w:val="right" w:pos="9026" w:leader="dot"/>
            </w:tabs>
            <w:rPr/>
          </w:pPr>
          <w:hyperlink w:anchor="__RefHeading___Toc4267051_1280447820">
            <w:r>
              <w:rPr>
                <w:webHidden/>
                <w:rStyle w:val="IndexLink"/>
                <w:rtl w:val="true"/>
              </w:rPr>
              <w:t>قال</w:t>
            </w:r>
            <w:r>
              <w:rPr>
                <w:rStyle w:val="IndexLink"/>
                <w:rtl w:val="true"/>
              </w:rPr>
              <w:t xml:space="preserve">: </w:t>
            </w:r>
            <w:r>
              <w:rPr>
                <w:rStyle w:val="IndexLink"/>
                <w:rtl w:val="true"/>
              </w:rPr>
              <w:t>و هي قصيدة طويلة</w:t>
            </w:r>
            <w:r>
              <w:rPr>
                <w:rStyle w:val="IndexLink"/>
                <w:rtl w:val="true"/>
              </w:rPr>
              <w:tab/>
            </w:r>
            <w:r>
              <w:rPr>
                <w:rStyle w:val="IndexLink"/>
              </w:rPr>
              <w:t>665</w:t>
            </w:r>
          </w:hyperlink>
        </w:p>
        <w:p>
          <w:pPr>
            <w:pStyle w:val="Contents6"/>
            <w:tabs>
              <w:tab w:val="clear" w:pos="7609"/>
              <w:tab w:val="right" w:pos="9026" w:leader="dot"/>
            </w:tabs>
            <w:rPr/>
          </w:pPr>
          <w:hyperlink w:anchor="__RefHeading___Toc4267053_1280447820">
            <w:r>
              <w:rPr>
                <w:webHidden/>
                <w:rStyle w:val="IndexLink"/>
                <w:rtl w:val="true"/>
              </w:rPr>
              <w:t>مروان بن الحكم يعطيه و يكسوه</w:t>
            </w:r>
            <w:r>
              <w:rPr>
                <w:rStyle w:val="IndexLink"/>
                <w:rtl w:val="true"/>
              </w:rPr>
              <w:tab/>
            </w:r>
            <w:r>
              <w:rPr>
                <w:rStyle w:val="IndexLink"/>
              </w:rPr>
              <w:t>665</w:t>
            </w:r>
          </w:hyperlink>
        </w:p>
        <w:p>
          <w:pPr>
            <w:pStyle w:val="Contents6"/>
            <w:tabs>
              <w:tab w:val="clear" w:pos="7609"/>
              <w:tab w:val="right" w:pos="9026" w:leader="dot"/>
            </w:tabs>
            <w:rPr/>
          </w:pPr>
          <w:hyperlink w:anchor="__RefHeading___Toc4267055_1280447820">
            <w:r>
              <w:rPr>
                <w:webHidden/>
                <w:rStyle w:val="IndexLink"/>
                <w:rtl w:val="true"/>
              </w:rPr>
              <w:t>كان يهوى أناهيد بنت الأعنق</w:t>
            </w:r>
            <w:r>
              <w:rPr>
                <w:rStyle w:val="IndexLink"/>
                <w:rtl w:val="true"/>
              </w:rPr>
              <w:tab/>
            </w:r>
            <w:r>
              <w:rPr>
                <w:rStyle w:val="IndexLink"/>
              </w:rPr>
              <w:t>667</w:t>
            </w:r>
          </w:hyperlink>
        </w:p>
        <w:p>
          <w:pPr>
            <w:pStyle w:val="Contents6"/>
            <w:tabs>
              <w:tab w:val="clear" w:pos="7609"/>
              <w:tab w:val="right" w:pos="9026" w:leader="dot"/>
            </w:tabs>
            <w:rPr/>
          </w:pPr>
          <w:hyperlink w:anchor="__RefHeading___Toc4267057_1280447820">
            <w:r>
              <w:rPr>
                <w:webHidden/>
                <w:rStyle w:val="IndexLink"/>
                <w:rtl w:val="true"/>
              </w:rPr>
              <w:t>يترك زوجته عند أخواله و يذهب إلى محبوبته أناهيد</w:t>
            </w:r>
            <w:r>
              <w:rPr>
                <w:rStyle w:val="IndexLink"/>
                <w:rtl w:val="true"/>
              </w:rPr>
              <w:tab/>
            </w:r>
            <w:r>
              <w:rPr>
                <w:rStyle w:val="IndexLink"/>
              </w:rPr>
              <w:t>668</w:t>
            </w:r>
          </w:hyperlink>
        </w:p>
        <w:p>
          <w:pPr>
            <w:pStyle w:val="Contents6"/>
            <w:tabs>
              <w:tab w:val="clear" w:pos="7609"/>
              <w:tab w:val="right" w:pos="9026" w:leader="dot"/>
            </w:tabs>
            <w:rPr/>
          </w:pPr>
          <w:hyperlink w:anchor="__RefHeading___Toc4267059_1280447820">
            <w:r>
              <w:rPr>
                <w:webHidden/>
                <w:rStyle w:val="IndexLink"/>
                <w:rtl w:val="true"/>
              </w:rPr>
              <w:t>ذهب إلى عبيد اللّه بن أبي بكر فأعطاه و أكرمه</w:t>
            </w:r>
            <w:r>
              <w:rPr>
                <w:rStyle w:val="IndexLink"/>
                <w:rtl w:val="true"/>
              </w:rPr>
              <w:tab/>
            </w:r>
            <w:r>
              <w:rPr>
                <w:rStyle w:val="IndexLink"/>
              </w:rPr>
              <w:t>670</w:t>
            </w:r>
          </w:hyperlink>
        </w:p>
        <w:p>
          <w:pPr>
            <w:pStyle w:val="Contents6"/>
            <w:tabs>
              <w:tab w:val="clear" w:pos="7609"/>
              <w:tab w:val="right" w:pos="9026" w:leader="dot"/>
            </w:tabs>
            <w:rPr/>
          </w:pPr>
          <w:hyperlink w:anchor="__RefHeading___Toc4267061_1280447820">
            <w:r>
              <w:rPr>
                <w:webHidden/>
                <w:rStyle w:val="IndexLink"/>
                <w:rtl w:val="true"/>
              </w:rPr>
              <w:t>يمدح عبيد اللّه بن أبي بكرة</w:t>
            </w:r>
            <w:r>
              <w:rPr>
                <w:rStyle w:val="IndexLink"/>
                <w:rtl w:val="true"/>
              </w:rPr>
              <w:tab/>
            </w:r>
            <w:r>
              <w:rPr>
                <w:rStyle w:val="IndexLink"/>
              </w:rPr>
              <w:t>672</w:t>
            </w:r>
          </w:hyperlink>
        </w:p>
        <w:p>
          <w:pPr>
            <w:pStyle w:val="Contents6"/>
            <w:tabs>
              <w:tab w:val="clear" w:pos="7609"/>
              <w:tab w:val="right" w:pos="9026" w:leader="dot"/>
            </w:tabs>
            <w:rPr/>
          </w:pPr>
          <w:hyperlink w:anchor="__RefHeading___Toc4267063_1280447820">
            <w:r>
              <w:rPr>
                <w:webHidden/>
                <w:rStyle w:val="IndexLink"/>
                <w:rtl w:val="true"/>
              </w:rPr>
              <w:t>يخدع عمه في أناهيد</w:t>
            </w:r>
            <w:r>
              <w:rPr>
                <w:rStyle w:val="IndexLink"/>
                <w:rtl w:val="true"/>
              </w:rPr>
              <w:tab/>
            </w:r>
            <w:r>
              <w:rPr>
                <w:rStyle w:val="IndexLink"/>
              </w:rPr>
              <w:t>673</w:t>
            </w:r>
          </w:hyperlink>
        </w:p>
        <w:p>
          <w:pPr>
            <w:pStyle w:val="Contents6"/>
            <w:tabs>
              <w:tab w:val="clear" w:pos="7609"/>
              <w:tab w:val="right" w:pos="9026" w:leader="dot"/>
            </w:tabs>
            <w:rPr/>
          </w:pPr>
          <w:hyperlink w:anchor="__RefHeading___Toc4267065_1280447820">
            <w:r>
              <w:rPr>
                <w:webHidden/>
                <w:rStyle w:val="IndexLink"/>
                <w:rtl w:val="true"/>
              </w:rPr>
              <w:t>لزوم غرمائه له لديون ركبته و احتياله لقضائها</w:t>
            </w:r>
            <w:r>
              <w:rPr>
                <w:rStyle w:val="IndexLink"/>
                <w:rtl w:val="true"/>
              </w:rPr>
              <w:tab/>
            </w:r>
            <w:r>
              <w:rPr>
                <w:rStyle w:val="IndexLink"/>
              </w:rPr>
              <w:t>673</w:t>
            </w:r>
          </w:hyperlink>
        </w:p>
        <w:p>
          <w:pPr>
            <w:pStyle w:val="Contents6"/>
            <w:tabs>
              <w:tab w:val="clear" w:pos="7609"/>
              <w:tab w:val="right" w:pos="9026" w:leader="dot"/>
            </w:tabs>
            <w:rPr/>
          </w:pPr>
          <w:hyperlink w:anchor="__RefHeading___Toc4267067_1280447820">
            <w:r>
              <w:rPr>
                <w:webHidden/>
                <w:rStyle w:val="IndexLink"/>
                <w:rtl w:val="true"/>
              </w:rPr>
              <w:t>ابن أبي بكرة يقضي دينه فيمدحه</w:t>
            </w:r>
            <w:r>
              <w:rPr>
                <w:rStyle w:val="IndexLink"/>
                <w:rtl w:val="true"/>
              </w:rPr>
              <w:tab/>
            </w:r>
            <w:r>
              <w:rPr>
                <w:rStyle w:val="IndexLink"/>
              </w:rPr>
              <w:t>674</w:t>
            </w:r>
          </w:hyperlink>
        </w:p>
        <w:p>
          <w:pPr>
            <w:pStyle w:val="Contents6"/>
            <w:tabs>
              <w:tab w:val="clear" w:pos="7609"/>
              <w:tab w:val="right" w:pos="9026" w:leader="dot"/>
            </w:tabs>
            <w:rPr/>
          </w:pPr>
          <w:hyperlink w:anchor="__RefHeading___Toc4267069_1280447820">
            <w:r>
              <w:rPr>
                <w:webHidden/>
                <w:rStyle w:val="IndexLink"/>
                <w:rtl w:val="true"/>
              </w:rPr>
              <w:t>بديح يغني شعرا لابن مفرغ فيصله و يكسوه</w:t>
            </w:r>
            <w:r>
              <w:rPr>
                <w:rStyle w:val="IndexLink"/>
                <w:rtl w:val="true"/>
              </w:rPr>
              <w:tab/>
            </w:r>
            <w:r>
              <w:rPr>
                <w:rStyle w:val="IndexLink"/>
              </w:rPr>
              <w:t>675</w:t>
            </w:r>
          </w:hyperlink>
        </w:p>
        <w:p>
          <w:pPr>
            <w:pStyle w:val="Contents6"/>
            <w:tabs>
              <w:tab w:val="clear" w:pos="7609"/>
              <w:tab w:val="right" w:pos="9026" w:leader="dot"/>
            </w:tabs>
            <w:rPr/>
          </w:pPr>
          <w:hyperlink w:anchor="__RefHeading___Toc4267071_1280447820">
            <w:r>
              <w:rPr>
                <w:webHidden/>
                <w:rStyle w:val="IndexLink"/>
                <w:rtl w:val="true"/>
              </w:rPr>
              <w:t>اشارة</w:t>
            </w:r>
            <w:r>
              <w:rPr>
                <w:rStyle w:val="IndexLink"/>
                <w:rtl w:val="true"/>
              </w:rPr>
              <w:tab/>
            </w:r>
            <w:r>
              <w:rPr>
                <w:rStyle w:val="IndexLink"/>
              </w:rPr>
              <w:t>675</w:t>
            </w:r>
          </w:hyperlink>
        </w:p>
        <w:p>
          <w:pPr>
            <w:pStyle w:val="Contents6"/>
            <w:tabs>
              <w:tab w:val="clear" w:pos="7609"/>
              <w:tab w:val="right" w:pos="9026" w:leader="dot"/>
            </w:tabs>
            <w:rPr/>
          </w:pPr>
          <w:hyperlink w:anchor="__RefHeading___Toc4267073_1280447820">
            <w:r>
              <w:rPr>
                <w:webHidden/>
                <w:rStyle w:val="IndexLink"/>
                <w:rtl w:val="true"/>
              </w:rPr>
              <w:t>صوت</w:t>
            </w:r>
            <w:r>
              <w:rPr>
                <w:rStyle w:val="IndexLink"/>
                <w:rtl w:val="true"/>
              </w:rPr>
              <w:tab/>
            </w:r>
            <w:r>
              <w:rPr>
                <w:rStyle w:val="IndexLink"/>
              </w:rPr>
              <w:t>675</w:t>
            </w:r>
          </w:hyperlink>
        </w:p>
        <w:p>
          <w:pPr>
            <w:pStyle w:val="Contents4"/>
            <w:tabs>
              <w:tab w:val="clear" w:pos="8176"/>
              <w:tab w:val="right" w:pos="9026" w:leader="dot"/>
            </w:tabs>
            <w:rPr/>
          </w:pPr>
          <w:hyperlink w:anchor="__RefHeading___Toc4267075_1280447820">
            <w:r>
              <w:rPr>
                <w:webHidden/>
                <w:rStyle w:val="IndexLink"/>
              </w:rPr>
              <w:t>19</w:t>
            </w:r>
            <w:r>
              <w:rPr>
                <w:rStyle w:val="IndexLink"/>
                <w:rtl w:val="true"/>
              </w:rPr>
              <w:t xml:space="preserve"> - </w:t>
            </w:r>
            <w:r>
              <w:rPr>
                <w:rStyle w:val="IndexLink"/>
                <w:rtl w:val="true"/>
              </w:rPr>
              <w:t>أخبار الزبير بن دحمان</w:t>
            </w:r>
            <w:r>
              <w:rPr>
                <w:rStyle w:val="IndexLink"/>
                <w:rtl w:val="true"/>
              </w:rPr>
              <w:tab/>
            </w:r>
            <w:r>
              <w:rPr>
                <w:rStyle w:val="IndexLink"/>
              </w:rPr>
              <w:t>676</w:t>
            </w:r>
          </w:hyperlink>
        </w:p>
        <w:p>
          <w:pPr>
            <w:pStyle w:val="Contents5"/>
            <w:tabs>
              <w:tab w:val="clear" w:pos="7892"/>
              <w:tab w:val="right" w:pos="9026" w:leader="dot"/>
            </w:tabs>
            <w:rPr/>
          </w:pPr>
          <w:hyperlink w:anchor="__RefHeading___Toc4267077_1280447820">
            <w:r>
              <w:rPr>
                <w:webHidden/>
                <w:rStyle w:val="IndexLink"/>
                <w:rtl w:val="true"/>
              </w:rPr>
              <w:t>قدم على الرشيد من الحجاز و المغنون حزبان</w:t>
            </w:r>
            <w:r>
              <w:rPr>
                <w:rStyle w:val="IndexLink"/>
                <w:rtl w:val="true"/>
              </w:rPr>
              <w:tab/>
            </w:r>
            <w:r>
              <w:rPr>
                <w:rStyle w:val="IndexLink"/>
              </w:rPr>
              <w:t>676</w:t>
            </w:r>
          </w:hyperlink>
        </w:p>
        <w:p>
          <w:pPr>
            <w:pStyle w:val="Contents5"/>
            <w:tabs>
              <w:tab w:val="clear" w:pos="7892"/>
              <w:tab w:val="right" w:pos="9026" w:leader="dot"/>
            </w:tabs>
            <w:rPr/>
          </w:pPr>
          <w:hyperlink w:anchor="__RefHeading___Toc4267079_1280447820">
            <w:r>
              <w:rPr>
                <w:webHidden/>
                <w:rStyle w:val="IndexLink"/>
                <w:rtl w:val="true"/>
              </w:rPr>
              <w:t>يغني الرشيد من غناء المتقدمين فيفضل أخاه</w:t>
            </w:r>
            <w:r>
              <w:rPr>
                <w:rStyle w:val="IndexLink"/>
                <w:rtl w:val="true"/>
              </w:rPr>
              <w:tab/>
            </w:r>
            <w:r>
              <w:rPr>
                <w:rStyle w:val="IndexLink"/>
              </w:rPr>
              <w:t>676</w:t>
            </w:r>
          </w:hyperlink>
        </w:p>
        <w:p>
          <w:pPr>
            <w:pStyle w:val="Contents5"/>
            <w:tabs>
              <w:tab w:val="clear" w:pos="7892"/>
              <w:tab w:val="right" w:pos="9026" w:leader="dot"/>
            </w:tabs>
            <w:rPr/>
          </w:pPr>
          <w:hyperlink w:anchor="__RefHeading___Toc4267081_1280447820">
            <w:r>
              <w:rPr>
                <w:webHidden/>
                <w:rStyle w:val="IndexLink"/>
                <w:rtl w:val="true"/>
              </w:rPr>
              <w:t>الرشيد يستعيده صوتا من صنعته ثلاث مرات</w:t>
            </w:r>
            <w:r>
              <w:rPr>
                <w:rStyle w:val="IndexLink"/>
                <w:rtl w:val="true"/>
              </w:rPr>
              <w:tab/>
            </w:r>
            <w:r>
              <w:rPr>
                <w:rStyle w:val="IndexLink"/>
              </w:rPr>
              <w:t>676</w:t>
            </w:r>
          </w:hyperlink>
        </w:p>
        <w:p>
          <w:pPr>
            <w:pStyle w:val="Contents6"/>
            <w:tabs>
              <w:tab w:val="clear" w:pos="7609"/>
              <w:tab w:val="right" w:pos="9026" w:leader="dot"/>
            </w:tabs>
            <w:rPr/>
          </w:pPr>
          <w:hyperlink w:anchor="__RefHeading___Toc4267083_1280447820">
            <w:r>
              <w:rPr>
                <w:webHidden/>
                <w:rStyle w:val="IndexLink"/>
                <w:rtl w:val="true"/>
              </w:rPr>
              <w:t>اشارة</w:t>
            </w:r>
            <w:r>
              <w:rPr>
                <w:rStyle w:val="IndexLink"/>
                <w:rtl w:val="true"/>
              </w:rPr>
              <w:tab/>
            </w:r>
            <w:r>
              <w:rPr>
                <w:rStyle w:val="IndexLink"/>
              </w:rPr>
              <w:t>676</w:t>
            </w:r>
          </w:hyperlink>
        </w:p>
        <w:p>
          <w:pPr>
            <w:pStyle w:val="Contents6"/>
            <w:tabs>
              <w:tab w:val="clear" w:pos="7609"/>
              <w:tab w:val="right" w:pos="9026" w:leader="dot"/>
            </w:tabs>
            <w:rPr/>
          </w:pPr>
          <w:hyperlink w:anchor="__RefHeading___Toc4267085_1280447820">
            <w:r>
              <w:rPr>
                <w:webHidden/>
                <w:rStyle w:val="IndexLink"/>
                <w:rtl w:val="true"/>
              </w:rPr>
              <w:t>صوت</w:t>
            </w:r>
            <w:r>
              <w:rPr>
                <w:rStyle w:val="IndexLink"/>
                <w:rtl w:val="true"/>
              </w:rPr>
              <w:tab/>
            </w:r>
            <w:r>
              <w:rPr>
                <w:rStyle w:val="IndexLink"/>
              </w:rPr>
              <w:t>677</w:t>
            </w:r>
          </w:hyperlink>
        </w:p>
        <w:p>
          <w:pPr>
            <w:pStyle w:val="Contents5"/>
            <w:tabs>
              <w:tab w:val="clear" w:pos="7892"/>
              <w:tab w:val="right" w:pos="9026" w:leader="dot"/>
            </w:tabs>
            <w:rPr/>
          </w:pPr>
          <w:hyperlink w:anchor="__RefHeading___Toc4267087_1280447820">
            <w:r>
              <w:rPr>
                <w:webHidden/>
                <w:rStyle w:val="IndexLink"/>
                <w:rtl w:val="true"/>
              </w:rPr>
              <w:t>يغني الرشيد بشعر مدحه به</w:t>
            </w:r>
            <w:r>
              <w:rPr>
                <w:rStyle w:val="IndexLink"/>
                <w:rtl w:val="true"/>
              </w:rPr>
              <w:tab/>
            </w:r>
            <w:r>
              <w:rPr>
                <w:rStyle w:val="IndexLink"/>
              </w:rPr>
              <w:t>677</w:t>
            </w:r>
          </w:hyperlink>
        </w:p>
        <w:p>
          <w:pPr>
            <w:pStyle w:val="Contents6"/>
            <w:tabs>
              <w:tab w:val="clear" w:pos="7609"/>
              <w:tab w:val="right" w:pos="9026" w:leader="dot"/>
            </w:tabs>
            <w:rPr/>
          </w:pPr>
          <w:hyperlink w:anchor="__RefHeading___Toc4267089_1280447820">
            <w:r>
              <w:rPr>
                <w:webHidden/>
                <w:rStyle w:val="IndexLink"/>
                <w:rtl w:val="true"/>
              </w:rPr>
              <w:t>اشارة</w:t>
            </w:r>
            <w:r>
              <w:rPr>
                <w:rStyle w:val="IndexLink"/>
                <w:rtl w:val="true"/>
              </w:rPr>
              <w:tab/>
            </w:r>
            <w:r>
              <w:rPr>
                <w:rStyle w:val="IndexLink"/>
              </w:rPr>
              <w:t>677</w:t>
            </w:r>
          </w:hyperlink>
        </w:p>
        <w:p>
          <w:pPr>
            <w:pStyle w:val="Contents6"/>
            <w:tabs>
              <w:tab w:val="clear" w:pos="7609"/>
              <w:tab w:val="right" w:pos="9026" w:leader="dot"/>
            </w:tabs>
            <w:rPr/>
          </w:pPr>
          <w:hyperlink w:anchor="__RefHeading___Toc4267091_1280447820">
            <w:r>
              <w:rPr>
                <w:webHidden/>
                <w:rStyle w:val="IndexLink"/>
                <w:rtl w:val="true"/>
              </w:rPr>
              <w:t>صوت</w:t>
            </w:r>
            <w:r>
              <w:rPr>
                <w:rStyle w:val="IndexLink"/>
                <w:rtl w:val="true"/>
              </w:rPr>
              <w:tab/>
            </w:r>
            <w:r>
              <w:rPr>
                <w:rStyle w:val="IndexLink"/>
              </w:rPr>
              <w:t>677</w:t>
            </w:r>
          </w:hyperlink>
        </w:p>
        <w:p>
          <w:pPr>
            <w:pStyle w:val="Contents6"/>
            <w:tabs>
              <w:tab w:val="clear" w:pos="7609"/>
              <w:tab w:val="right" w:pos="9026" w:leader="dot"/>
            </w:tabs>
            <w:rPr/>
          </w:pPr>
          <w:hyperlink w:anchor="__RefHeading___Toc4267093_1280447820">
            <w:r>
              <w:rPr>
                <w:webHidden/>
                <w:rStyle w:val="IndexLink"/>
                <w:rtl w:val="true"/>
              </w:rPr>
              <w:t>صوت</w:t>
            </w:r>
            <w:r>
              <w:rPr>
                <w:rStyle w:val="IndexLink"/>
                <w:rtl w:val="true"/>
              </w:rPr>
              <w:tab/>
            </w:r>
            <w:r>
              <w:rPr>
                <w:rStyle w:val="IndexLink"/>
              </w:rPr>
              <w:t>678</w:t>
            </w:r>
          </w:hyperlink>
        </w:p>
        <w:p>
          <w:pPr>
            <w:pStyle w:val="Contents5"/>
            <w:tabs>
              <w:tab w:val="clear" w:pos="7892"/>
              <w:tab w:val="right" w:pos="9026" w:leader="dot"/>
            </w:tabs>
            <w:rPr/>
          </w:pPr>
          <w:hyperlink w:anchor="__RefHeading___Toc4267095_1280447820">
            <w:r>
              <w:rPr>
                <w:webHidden/>
                <w:rStyle w:val="IndexLink"/>
                <w:rtl w:val="true"/>
              </w:rPr>
              <w:t>يغني الرشيد بشعر يزيد ندمه على ما فعله بالبرامكة</w:t>
            </w:r>
            <w:r>
              <w:rPr>
                <w:rStyle w:val="IndexLink"/>
                <w:rtl w:val="true"/>
              </w:rPr>
              <w:tab/>
            </w:r>
            <w:r>
              <w:rPr>
                <w:rStyle w:val="IndexLink"/>
              </w:rPr>
              <w:t>678</w:t>
            </w:r>
          </w:hyperlink>
        </w:p>
        <w:p>
          <w:pPr>
            <w:pStyle w:val="Contents5"/>
            <w:tabs>
              <w:tab w:val="clear" w:pos="7892"/>
              <w:tab w:val="right" w:pos="9026" w:leader="dot"/>
            </w:tabs>
            <w:rPr/>
          </w:pPr>
          <w:hyperlink w:anchor="__RefHeading___Toc4267097_1280447820">
            <w:r>
              <w:rPr>
                <w:webHidden/>
                <w:rStyle w:val="IndexLink"/>
                <w:rtl w:val="true"/>
              </w:rPr>
              <w:t>إسحاق يفضّل الزبير على أبيه و أخيه في الغناء</w:t>
            </w:r>
            <w:r>
              <w:rPr>
                <w:rStyle w:val="IndexLink"/>
                <w:rtl w:val="true"/>
              </w:rPr>
              <w:tab/>
            </w:r>
            <w:r>
              <w:rPr>
                <w:rStyle w:val="IndexLink"/>
              </w:rPr>
              <w:t>678</w:t>
            </w:r>
          </w:hyperlink>
        </w:p>
        <w:p>
          <w:pPr>
            <w:pStyle w:val="Contents5"/>
            <w:tabs>
              <w:tab w:val="clear" w:pos="7892"/>
              <w:tab w:val="right" w:pos="9026" w:leader="dot"/>
            </w:tabs>
            <w:rPr/>
          </w:pPr>
          <w:hyperlink w:anchor="__RefHeading___Toc4267099_1280447820">
            <w:r>
              <w:rPr>
                <w:webHidden/>
                <w:rStyle w:val="IndexLink"/>
                <w:rtl w:val="true"/>
              </w:rPr>
              <w:t>إسحاق يغني الرشيد بالرقة شعرا يحنّ فيه إلى بغداد</w:t>
            </w:r>
            <w:r>
              <w:rPr>
                <w:rStyle w:val="IndexLink"/>
                <w:rtl w:val="true"/>
              </w:rPr>
              <w:tab/>
            </w:r>
            <w:r>
              <w:rPr>
                <w:rStyle w:val="IndexLink"/>
              </w:rPr>
              <w:t>679</w:t>
            </w:r>
          </w:hyperlink>
        </w:p>
        <w:p>
          <w:pPr>
            <w:pStyle w:val="Contents5"/>
            <w:tabs>
              <w:tab w:val="clear" w:pos="7892"/>
              <w:tab w:val="right" w:pos="9026" w:leader="dot"/>
            </w:tabs>
            <w:rPr/>
          </w:pPr>
          <w:hyperlink w:anchor="__RefHeading___Toc4267101_1280447820">
            <w:r>
              <w:rPr>
                <w:webHidden/>
                <w:rStyle w:val="IndexLink"/>
                <w:rtl w:val="true"/>
              </w:rPr>
              <w:t>الفضل بن الربيع يغضب من إسحاق</w:t>
            </w:r>
            <w:r>
              <w:rPr>
                <w:rStyle w:val="IndexLink"/>
                <w:rtl w:val="true"/>
              </w:rPr>
              <w:tab/>
            </w:r>
            <w:r>
              <w:rPr>
                <w:rStyle w:val="IndexLink"/>
              </w:rPr>
              <w:t>679</w:t>
            </w:r>
          </w:hyperlink>
        </w:p>
        <w:p>
          <w:pPr>
            <w:pStyle w:val="Contents5"/>
            <w:tabs>
              <w:tab w:val="clear" w:pos="7892"/>
              <w:tab w:val="right" w:pos="9026" w:leader="dot"/>
            </w:tabs>
            <w:rPr/>
          </w:pPr>
          <w:hyperlink w:anchor="__RefHeading___Toc4267103_1280447820">
            <w:r>
              <w:rPr>
                <w:webHidden/>
                <w:rStyle w:val="IndexLink"/>
                <w:rtl w:val="true"/>
              </w:rPr>
              <w:t>إسحاق و الزبير يحكمان حبشيّا في غنائهما</w:t>
            </w:r>
            <w:r>
              <w:rPr>
                <w:rStyle w:val="IndexLink"/>
                <w:rtl w:val="true"/>
              </w:rPr>
              <w:tab/>
            </w:r>
            <w:r>
              <w:rPr>
                <w:rStyle w:val="IndexLink"/>
              </w:rPr>
              <w:t>681</w:t>
            </w:r>
          </w:hyperlink>
        </w:p>
        <w:p>
          <w:pPr>
            <w:pStyle w:val="Contents5"/>
            <w:tabs>
              <w:tab w:val="clear" w:pos="7892"/>
              <w:tab w:val="right" w:pos="9026" w:leader="dot"/>
            </w:tabs>
            <w:rPr/>
          </w:pPr>
          <w:hyperlink w:anchor="__RefHeading___Toc4267105_1280447820">
            <w:r>
              <w:rPr>
                <w:webHidden/>
                <w:rStyle w:val="IndexLink"/>
                <w:rtl w:val="true"/>
              </w:rPr>
              <w:t>نسبة هذا الصوت</w:t>
            </w:r>
            <w:r>
              <w:rPr>
                <w:rStyle w:val="IndexLink"/>
                <w:rtl w:val="true"/>
              </w:rPr>
              <w:tab/>
            </w:r>
            <w:r>
              <w:rPr>
                <w:rStyle w:val="IndexLink"/>
              </w:rPr>
              <w:t>681</w:t>
            </w:r>
          </w:hyperlink>
        </w:p>
        <w:p>
          <w:pPr>
            <w:pStyle w:val="Contents6"/>
            <w:tabs>
              <w:tab w:val="clear" w:pos="7609"/>
              <w:tab w:val="right" w:pos="9026" w:leader="dot"/>
            </w:tabs>
            <w:rPr/>
          </w:pPr>
          <w:hyperlink w:anchor="__RefHeading___Toc4267107_1280447820">
            <w:r>
              <w:rPr>
                <w:webHidden/>
                <w:rStyle w:val="IndexLink"/>
                <w:rtl w:val="true"/>
              </w:rPr>
              <w:t>صوت</w:t>
            </w:r>
            <w:r>
              <w:rPr>
                <w:rStyle w:val="IndexLink"/>
                <w:rtl w:val="true"/>
              </w:rPr>
              <w:tab/>
            </w:r>
            <w:r>
              <w:rPr>
                <w:rStyle w:val="IndexLink"/>
              </w:rPr>
              <w:t>682</w:t>
            </w:r>
          </w:hyperlink>
        </w:p>
        <w:p>
          <w:pPr>
            <w:pStyle w:val="Contents6"/>
            <w:tabs>
              <w:tab w:val="clear" w:pos="7609"/>
              <w:tab w:val="right" w:pos="9026" w:leader="dot"/>
            </w:tabs>
            <w:rPr/>
          </w:pPr>
          <w:hyperlink w:anchor="__RefHeading___Toc4267109_1280447820">
            <w:r>
              <w:rPr>
                <w:webHidden/>
                <w:rStyle w:val="IndexLink"/>
                <w:rtl w:val="true"/>
              </w:rPr>
              <w:t>شعر لأبي العتاهية يمدح به الفضل بن الربيع و فيه غناء</w:t>
            </w:r>
            <w:r>
              <w:rPr>
                <w:rStyle w:val="IndexLink"/>
                <w:rtl w:val="true"/>
              </w:rPr>
              <w:tab/>
            </w:r>
            <w:r>
              <w:rPr>
                <w:rStyle w:val="IndexLink"/>
              </w:rPr>
              <w:t>682</w:t>
            </w:r>
          </w:hyperlink>
        </w:p>
        <w:p>
          <w:pPr>
            <w:pStyle w:val="Contents5"/>
            <w:tabs>
              <w:tab w:val="clear" w:pos="7892"/>
              <w:tab w:val="right" w:pos="9026" w:leader="dot"/>
            </w:tabs>
            <w:rPr/>
          </w:pPr>
          <w:hyperlink w:anchor="__RefHeading___Toc4267111_1280447820">
            <w:r>
              <w:rPr>
                <w:webHidden/>
                <w:rStyle w:val="IndexLink"/>
                <w:rtl w:val="true"/>
              </w:rPr>
              <w:t>الرشيد يرضى عن أم جعفر بعد أن سمع غناء للزبير من شعر ابن الأحنف</w:t>
            </w:r>
            <w:r>
              <w:rPr>
                <w:rStyle w:val="IndexLink"/>
                <w:rtl w:val="true"/>
              </w:rPr>
              <w:tab/>
            </w:r>
            <w:r>
              <w:rPr>
                <w:rStyle w:val="IndexLink"/>
              </w:rPr>
              <w:t>683</w:t>
            </w:r>
          </w:hyperlink>
        </w:p>
        <w:p>
          <w:pPr>
            <w:pStyle w:val="Contents6"/>
            <w:tabs>
              <w:tab w:val="clear" w:pos="7609"/>
              <w:tab w:val="right" w:pos="9026" w:leader="dot"/>
            </w:tabs>
            <w:rPr/>
          </w:pPr>
          <w:hyperlink w:anchor="__RefHeading___Toc4267113_1280447820">
            <w:r>
              <w:rPr>
                <w:webHidden/>
                <w:rStyle w:val="IndexLink"/>
                <w:rtl w:val="true"/>
              </w:rPr>
              <w:t>اشارة</w:t>
            </w:r>
            <w:r>
              <w:rPr>
                <w:rStyle w:val="IndexLink"/>
                <w:rtl w:val="true"/>
              </w:rPr>
              <w:tab/>
            </w:r>
            <w:r>
              <w:rPr>
                <w:rStyle w:val="IndexLink"/>
              </w:rPr>
              <w:t>683</w:t>
            </w:r>
          </w:hyperlink>
        </w:p>
        <w:p>
          <w:pPr>
            <w:pStyle w:val="Contents6"/>
            <w:tabs>
              <w:tab w:val="clear" w:pos="7609"/>
              <w:tab w:val="right" w:pos="9026" w:leader="dot"/>
            </w:tabs>
            <w:rPr/>
          </w:pPr>
          <w:hyperlink w:anchor="__RefHeading___Toc4267115_1280447820">
            <w:r>
              <w:rPr>
                <w:webHidden/>
                <w:rStyle w:val="IndexLink"/>
                <w:rtl w:val="true"/>
              </w:rPr>
              <w:t>صوت</w:t>
            </w:r>
            <w:r>
              <w:rPr>
                <w:rStyle w:val="IndexLink"/>
                <w:rtl w:val="true"/>
              </w:rPr>
              <w:tab/>
            </w:r>
            <w:r>
              <w:rPr>
                <w:rStyle w:val="IndexLink"/>
              </w:rPr>
              <w:t>683</w:t>
            </w:r>
          </w:hyperlink>
        </w:p>
        <w:p>
          <w:pPr>
            <w:pStyle w:val="Contents5"/>
            <w:tabs>
              <w:tab w:val="clear" w:pos="7892"/>
              <w:tab w:val="right" w:pos="9026" w:leader="dot"/>
            </w:tabs>
            <w:rPr/>
          </w:pPr>
          <w:hyperlink w:anchor="__RefHeading___Toc4267117_1280447820">
            <w:r>
              <w:rPr>
                <w:webHidden/>
                <w:rStyle w:val="IndexLink"/>
                <w:rtl w:val="true"/>
              </w:rPr>
              <w:t>الرشيد يفضل لحنه على عشرين لحنا صنعها زملاؤه</w:t>
            </w:r>
            <w:r>
              <w:rPr>
                <w:rStyle w:val="IndexLink"/>
                <w:rtl w:val="true"/>
              </w:rPr>
              <w:tab/>
            </w:r>
            <w:r>
              <w:rPr>
                <w:rStyle w:val="IndexLink"/>
              </w:rPr>
              <w:t>685</w:t>
            </w:r>
          </w:hyperlink>
        </w:p>
        <w:p>
          <w:pPr>
            <w:pStyle w:val="Contents6"/>
            <w:tabs>
              <w:tab w:val="clear" w:pos="7609"/>
              <w:tab w:val="right" w:pos="9026" w:leader="dot"/>
            </w:tabs>
            <w:rPr/>
          </w:pPr>
          <w:hyperlink w:anchor="__RefHeading___Toc4267119_1280447820">
            <w:r>
              <w:rPr>
                <w:webHidden/>
                <w:rStyle w:val="IndexLink"/>
                <w:rtl w:val="true"/>
              </w:rPr>
              <w:t>اشارة</w:t>
            </w:r>
            <w:r>
              <w:rPr>
                <w:rStyle w:val="IndexLink"/>
                <w:rtl w:val="true"/>
              </w:rPr>
              <w:tab/>
            </w:r>
            <w:r>
              <w:rPr>
                <w:rStyle w:val="IndexLink"/>
              </w:rPr>
              <w:t>685</w:t>
            </w:r>
          </w:hyperlink>
        </w:p>
        <w:p>
          <w:pPr>
            <w:pStyle w:val="Contents6"/>
            <w:tabs>
              <w:tab w:val="clear" w:pos="7609"/>
              <w:tab w:val="right" w:pos="9026" w:leader="dot"/>
            </w:tabs>
            <w:rPr/>
          </w:pPr>
          <w:hyperlink w:anchor="__RefHeading___Toc4267121_1280447820">
            <w:r>
              <w:rPr>
                <w:webHidden/>
                <w:rStyle w:val="IndexLink"/>
                <w:rtl w:val="true"/>
              </w:rPr>
              <w:t>صوت</w:t>
            </w:r>
            <w:r>
              <w:rPr>
                <w:rStyle w:val="IndexLink"/>
                <w:rtl w:val="true"/>
              </w:rPr>
              <w:tab/>
            </w:r>
            <w:r>
              <w:rPr>
                <w:rStyle w:val="IndexLink"/>
              </w:rPr>
              <w:t>685</w:t>
            </w:r>
          </w:hyperlink>
        </w:p>
        <w:p>
          <w:pPr>
            <w:pStyle w:val="Contents6"/>
            <w:tabs>
              <w:tab w:val="clear" w:pos="7609"/>
              <w:tab w:val="right" w:pos="9026" w:leader="dot"/>
            </w:tabs>
            <w:rPr/>
          </w:pPr>
          <w:hyperlink w:anchor="__RefHeading___Toc4267123_1280447820">
            <w:r>
              <w:rPr>
                <w:webHidden/>
                <w:rStyle w:val="IndexLink"/>
                <w:rtl w:val="true"/>
              </w:rPr>
              <w:t>صوت</w:t>
            </w:r>
            <w:r>
              <w:rPr>
                <w:rStyle w:val="IndexLink"/>
                <w:rtl w:val="true"/>
              </w:rPr>
              <w:tab/>
            </w:r>
            <w:r>
              <w:rPr>
                <w:rStyle w:val="IndexLink"/>
              </w:rPr>
              <w:t>685</w:t>
            </w:r>
          </w:hyperlink>
        </w:p>
        <w:p>
          <w:pPr>
            <w:pStyle w:val="Contents4"/>
            <w:tabs>
              <w:tab w:val="clear" w:pos="8176"/>
              <w:tab w:val="right" w:pos="9026" w:leader="dot"/>
            </w:tabs>
            <w:rPr/>
          </w:pPr>
          <w:hyperlink w:anchor="__RefHeading___Toc4267125_1280447820">
            <w:r>
              <w:rPr>
                <w:webHidden/>
                <w:rStyle w:val="IndexLink"/>
              </w:rPr>
              <w:t>20</w:t>
            </w:r>
            <w:r>
              <w:rPr>
                <w:rStyle w:val="IndexLink"/>
                <w:rtl w:val="true"/>
              </w:rPr>
              <w:t xml:space="preserve"> - </w:t>
            </w:r>
            <w:r>
              <w:rPr>
                <w:rStyle w:val="IndexLink"/>
                <w:rtl w:val="true"/>
              </w:rPr>
              <w:t>نسب العماني و خبره</w:t>
            </w:r>
            <w:r>
              <w:rPr>
                <w:rStyle w:val="IndexLink"/>
                <w:rtl w:val="true"/>
              </w:rPr>
              <w:tab/>
            </w:r>
            <w:r>
              <w:rPr>
                <w:rStyle w:val="IndexLink"/>
              </w:rPr>
              <w:t>686</w:t>
            </w:r>
          </w:hyperlink>
        </w:p>
        <w:p>
          <w:pPr>
            <w:pStyle w:val="Contents5"/>
            <w:tabs>
              <w:tab w:val="clear" w:pos="7892"/>
              <w:tab w:val="right" w:pos="9026" w:leader="dot"/>
            </w:tabs>
            <w:rPr/>
          </w:pPr>
          <w:hyperlink w:anchor="__RefHeading___Toc4267127_1280447820">
            <w:r>
              <w:rPr>
                <w:webHidden/>
                <w:rStyle w:val="IndexLink"/>
                <w:rtl w:val="true"/>
              </w:rPr>
              <w:t>اشارة</w:t>
            </w:r>
            <w:r>
              <w:rPr>
                <w:rStyle w:val="IndexLink"/>
                <w:rtl w:val="true"/>
              </w:rPr>
              <w:tab/>
            </w:r>
            <w:r>
              <w:rPr>
                <w:rStyle w:val="IndexLink"/>
              </w:rPr>
              <w:t>686</w:t>
            </w:r>
          </w:hyperlink>
        </w:p>
        <w:p>
          <w:pPr>
            <w:pStyle w:val="Contents5"/>
            <w:tabs>
              <w:tab w:val="clear" w:pos="7892"/>
              <w:tab w:val="right" w:pos="9026" w:leader="dot"/>
            </w:tabs>
            <w:rPr/>
          </w:pPr>
          <w:hyperlink w:anchor="__RefHeading___Toc4267129_1280447820">
            <w:r>
              <w:rPr>
                <w:webHidden/>
                <w:rStyle w:val="IndexLink"/>
                <w:rtl w:val="true"/>
              </w:rPr>
              <w:t>نسبه</w:t>
            </w:r>
            <w:r>
              <w:rPr>
                <w:rStyle w:val="IndexLink"/>
                <w:rtl w:val="true"/>
              </w:rPr>
              <w:tab/>
            </w:r>
            <w:r>
              <w:rPr>
                <w:rStyle w:val="IndexLink"/>
              </w:rPr>
              <w:t>686</w:t>
            </w:r>
          </w:hyperlink>
        </w:p>
        <w:p>
          <w:pPr>
            <w:pStyle w:val="Contents5"/>
            <w:tabs>
              <w:tab w:val="clear" w:pos="7892"/>
              <w:tab w:val="right" w:pos="9026" w:leader="dot"/>
            </w:tabs>
            <w:rPr/>
          </w:pPr>
          <w:hyperlink w:anchor="__RefHeading___Toc4267131_1280447820">
            <w:r>
              <w:rPr>
                <w:webHidden/>
                <w:rStyle w:val="IndexLink"/>
                <w:rtl w:val="true"/>
              </w:rPr>
              <w:t>يدخل على الرشيد و ينشده فيجزل صلته</w:t>
            </w:r>
            <w:r>
              <w:rPr>
                <w:rStyle w:val="IndexLink"/>
                <w:rtl w:val="true"/>
              </w:rPr>
              <w:tab/>
            </w:r>
            <w:r>
              <w:rPr>
                <w:rStyle w:val="IndexLink"/>
              </w:rPr>
              <w:t>686</w:t>
            </w:r>
          </w:hyperlink>
        </w:p>
        <w:p>
          <w:pPr>
            <w:pStyle w:val="Contents5"/>
            <w:tabs>
              <w:tab w:val="clear" w:pos="7892"/>
              <w:tab w:val="right" w:pos="9026" w:leader="dot"/>
            </w:tabs>
            <w:rPr/>
          </w:pPr>
          <w:hyperlink w:anchor="__RefHeading___Toc4267133_1280447820">
            <w:r>
              <w:rPr>
                <w:webHidden/>
                <w:rStyle w:val="IndexLink"/>
                <w:rtl w:val="true"/>
              </w:rPr>
              <w:t>ينشد الرشيد أرجوزة طويلة أثناء قعوده للبيعة لابنه محمد</w:t>
            </w:r>
            <w:r>
              <w:rPr>
                <w:rStyle w:val="IndexLink"/>
                <w:rtl w:val="true"/>
              </w:rPr>
              <w:tab/>
            </w:r>
            <w:r>
              <w:rPr>
                <w:rStyle w:val="IndexLink"/>
              </w:rPr>
              <w:t>686</w:t>
            </w:r>
          </w:hyperlink>
        </w:p>
        <w:p>
          <w:pPr>
            <w:pStyle w:val="Contents5"/>
            <w:tabs>
              <w:tab w:val="clear" w:pos="7892"/>
              <w:tab w:val="right" w:pos="9026" w:leader="dot"/>
            </w:tabs>
            <w:rPr/>
          </w:pPr>
          <w:hyperlink w:anchor="__RefHeading___Toc4267135_1280447820">
            <w:r>
              <w:rPr>
                <w:webHidden/>
                <w:rStyle w:val="IndexLink"/>
                <w:rtl w:val="true"/>
              </w:rPr>
              <w:t>يرشح القاسم لولاية العهد في أرجوزة ينشدها للرشيد</w:t>
            </w:r>
            <w:r>
              <w:rPr>
                <w:rStyle w:val="IndexLink"/>
                <w:rtl w:val="true"/>
              </w:rPr>
              <w:tab/>
            </w:r>
            <w:r>
              <w:rPr>
                <w:rStyle w:val="IndexLink"/>
              </w:rPr>
              <w:t>689</w:t>
            </w:r>
          </w:hyperlink>
        </w:p>
        <w:p>
          <w:pPr>
            <w:pStyle w:val="Contents5"/>
            <w:tabs>
              <w:tab w:val="clear" w:pos="7892"/>
              <w:tab w:val="right" w:pos="9026" w:leader="dot"/>
            </w:tabs>
            <w:rPr/>
          </w:pPr>
          <w:hyperlink w:anchor="__RefHeading___Toc4267137_1280447820">
            <w:r>
              <w:rPr>
                <w:webHidden/>
                <w:rStyle w:val="IndexLink"/>
                <w:rtl w:val="true"/>
              </w:rPr>
              <w:t>يمدح أبا الحرّ التميمي</w:t>
            </w:r>
            <w:r>
              <w:rPr>
                <w:rStyle w:val="IndexLink"/>
                <w:rtl w:val="true"/>
              </w:rPr>
              <w:tab/>
            </w:r>
            <w:r>
              <w:rPr>
                <w:rStyle w:val="IndexLink"/>
              </w:rPr>
              <w:t>691</w:t>
            </w:r>
          </w:hyperlink>
        </w:p>
        <w:p>
          <w:pPr>
            <w:pStyle w:val="Contents5"/>
            <w:tabs>
              <w:tab w:val="clear" w:pos="7892"/>
              <w:tab w:val="right" w:pos="9026" w:leader="dot"/>
            </w:tabs>
            <w:rPr/>
          </w:pPr>
          <w:hyperlink w:anchor="__RefHeading___Toc4267139_1280447820">
            <w:r>
              <w:rPr>
                <w:webHidden/>
                <w:rStyle w:val="IndexLink"/>
                <w:rtl w:val="true"/>
              </w:rPr>
              <w:t>و يمدح عبد الملك بن صالح فيثيبه</w:t>
            </w:r>
            <w:r>
              <w:rPr>
                <w:rStyle w:val="IndexLink"/>
                <w:rtl w:val="true"/>
              </w:rPr>
              <w:tab/>
            </w:r>
            <w:r>
              <w:rPr>
                <w:rStyle w:val="IndexLink"/>
              </w:rPr>
              <w:t>691</w:t>
            </w:r>
          </w:hyperlink>
        </w:p>
        <w:p>
          <w:pPr>
            <w:pStyle w:val="Contents5"/>
            <w:tabs>
              <w:tab w:val="clear" w:pos="7892"/>
              <w:tab w:val="right" w:pos="9026" w:leader="dot"/>
            </w:tabs>
            <w:rPr/>
          </w:pPr>
          <w:hyperlink w:anchor="__RefHeading___Toc4267141_1280447820">
            <w:r>
              <w:rPr>
                <w:webHidden/>
                <w:rStyle w:val="IndexLink"/>
                <w:rtl w:val="true"/>
              </w:rPr>
              <w:t>يصف طعاما قدمه له محمد بن سليمان</w:t>
            </w:r>
            <w:r>
              <w:rPr>
                <w:rStyle w:val="IndexLink"/>
                <w:rtl w:val="true"/>
              </w:rPr>
              <w:tab/>
            </w:r>
            <w:r>
              <w:rPr>
                <w:rStyle w:val="IndexLink"/>
              </w:rPr>
              <w:t>693</w:t>
            </w:r>
          </w:hyperlink>
        </w:p>
        <w:p>
          <w:pPr>
            <w:pStyle w:val="Contents5"/>
            <w:tabs>
              <w:tab w:val="clear" w:pos="7892"/>
              <w:tab w:val="right" w:pos="9026" w:leader="dot"/>
            </w:tabs>
            <w:rPr/>
          </w:pPr>
          <w:hyperlink w:anchor="__RefHeading___Toc4267143_1280447820">
            <w:r>
              <w:rPr>
                <w:webHidden/>
                <w:rStyle w:val="IndexLink"/>
                <w:rtl w:val="true"/>
              </w:rPr>
              <w:t>سبب تسميته العماني</w:t>
            </w:r>
            <w:r>
              <w:rPr>
                <w:rStyle w:val="IndexLink"/>
                <w:rtl w:val="true"/>
              </w:rPr>
              <w:tab/>
            </w:r>
            <w:r>
              <w:rPr>
                <w:rStyle w:val="IndexLink"/>
              </w:rPr>
              <w:t>693</w:t>
            </w:r>
          </w:hyperlink>
        </w:p>
        <w:p>
          <w:pPr>
            <w:pStyle w:val="Contents5"/>
            <w:tabs>
              <w:tab w:val="clear" w:pos="7892"/>
              <w:tab w:val="right" w:pos="9026" w:leader="dot"/>
            </w:tabs>
            <w:rPr/>
          </w:pPr>
          <w:hyperlink w:anchor="__RefHeading___Toc4267145_1280447820">
            <w:r>
              <w:rPr>
                <w:webHidden/>
                <w:rStyle w:val="IndexLink"/>
                <w:rtl w:val="true"/>
              </w:rPr>
              <w:t>يمدح عيسى بن موسى فيصله</w:t>
            </w:r>
            <w:r>
              <w:rPr>
                <w:rStyle w:val="IndexLink"/>
                <w:rtl w:val="true"/>
              </w:rPr>
              <w:tab/>
            </w:r>
            <w:r>
              <w:rPr>
                <w:rStyle w:val="IndexLink"/>
              </w:rPr>
              <w:t>694</w:t>
            </w:r>
          </w:hyperlink>
        </w:p>
        <w:p>
          <w:pPr>
            <w:pStyle w:val="Contents5"/>
            <w:tabs>
              <w:tab w:val="clear" w:pos="7892"/>
              <w:tab w:val="right" w:pos="9026" w:leader="dot"/>
            </w:tabs>
            <w:rPr/>
          </w:pPr>
          <w:hyperlink w:anchor="__RefHeading___Toc4267147_1280447820">
            <w:r>
              <w:rPr>
                <w:webHidden/>
                <w:rStyle w:val="IndexLink"/>
                <w:rtl w:val="true"/>
              </w:rPr>
              <w:t>ينشد الرشيد قصيدة أثناء حصاره هرقلة يذكر فيها بغداد</w:t>
            </w:r>
            <w:r>
              <w:rPr>
                <w:rStyle w:val="IndexLink"/>
                <w:rtl w:val="true"/>
              </w:rPr>
              <w:tab/>
            </w:r>
            <w:r>
              <w:rPr>
                <w:rStyle w:val="IndexLink"/>
              </w:rPr>
              <w:t>694</w:t>
            </w:r>
          </w:hyperlink>
        </w:p>
        <w:p>
          <w:pPr>
            <w:pStyle w:val="Contents5"/>
            <w:tabs>
              <w:tab w:val="clear" w:pos="7892"/>
              <w:tab w:val="right" w:pos="9026" w:leader="dot"/>
            </w:tabs>
            <w:rPr/>
          </w:pPr>
          <w:hyperlink w:anchor="__RefHeading___Toc4267149_1280447820">
            <w:r>
              <w:rPr>
                <w:webHidden/>
                <w:rStyle w:val="IndexLink"/>
                <w:rtl w:val="true"/>
              </w:rPr>
              <w:t>ابن جامع يغني الرشيد شعرا في ضرب هرقلة</w:t>
            </w:r>
            <w:r>
              <w:rPr>
                <w:rStyle w:val="IndexLink"/>
                <w:rtl w:val="true"/>
              </w:rPr>
              <w:tab/>
            </w:r>
            <w:r>
              <w:rPr>
                <w:rStyle w:val="IndexLink"/>
              </w:rPr>
              <w:t>694</w:t>
            </w:r>
          </w:hyperlink>
        </w:p>
        <w:p>
          <w:pPr>
            <w:pStyle w:val="Contents5"/>
            <w:tabs>
              <w:tab w:val="clear" w:pos="7892"/>
              <w:tab w:val="right" w:pos="9026" w:leader="dot"/>
            </w:tabs>
            <w:rPr/>
          </w:pPr>
          <w:hyperlink w:anchor="__RefHeading___Toc4267151_1280447820">
            <w:r>
              <w:rPr>
                <w:webHidden/>
                <w:rStyle w:val="IndexLink"/>
                <w:rtl w:val="true"/>
              </w:rPr>
              <w:t>يرتجل شعرا في فرس للمهديّ فيجيزه</w:t>
            </w:r>
            <w:r>
              <w:rPr>
                <w:rStyle w:val="IndexLink"/>
                <w:rtl w:val="true"/>
              </w:rPr>
              <w:tab/>
            </w:r>
            <w:r>
              <w:rPr>
                <w:rStyle w:val="IndexLink"/>
              </w:rPr>
              <w:t>695</w:t>
            </w:r>
          </w:hyperlink>
        </w:p>
        <w:p>
          <w:pPr>
            <w:pStyle w:val="Contents6"/>
            <w:tabs>
              <w:tab w:val="clear" w:pos="7609"/>
              <w:tab w:val="right" w:pos="9026" w:leader="dot"/>
            </w:tabs>
            <w:rPr/>
          </w:pPr>
          <w:hyperlink w:anchor="__RefHeading___Toc4267153_1280447820">
            <w:r>
              <w:rPr>
                <w:webHidden/>
                <w:rStyle w:val="IndexLink"/>
                <w:rtl w:val="true"/>
              </w:rPr>
              <w:t>اشارة</w:t>
            </w:r>
            <w:r>
              <w:rPr>
                <w:rStyle w:val="IndexLink"/>
                <w:rtl w:val="true"/>
              </w:rPr>
              <w:tab/>
            </w:r>
            <w:r>
              <w:rPr>
                <w:rStyle w:val="IndexLink"/>
              </w:rPr>
              <w:t>695</w:t>
            </w:r>
          </w:hyperlink>
        </w:p>
        <w:p>
          <w:pPr>
            <w:pStyle w:val="Contents6"/>
            <w:tabs>
              <w:tab w:val="clear" w:pos="7609"/>
              <w:tab w:val="right" w:pos="9026" w:leader="dot"/>
            </w:tabs>
            <w:rPr/>
          </w:pPr>
          <w:hyperlink w:anchor="__RefHeading___Toc4267155_1280447820">
            <w:r>
              <w:rPr>
                <w:webHidden/>
                <w:rStyle w:val="IndexLink"/>
                <w:rtl w:val="true"/>
              </w:rPr>
              <w:t>صوت</w:t>
            </w:r>
            <w:r>
              <w:rPr>
                <w:rStyle w:val="IndexLink"/>
                <w:rtl w:val="true"/>
              </w:rPr>
              <w:tab/>
            </w:r>
            <w:r>
              <w:rPr>
                <w:rStyle w:val="IndexLink"/>
              </w:rPr>
              <w:t>695</w:t>
            </w:r>
          </w:hyperlink>
        </w:p>
        <w:p>
          <w:pPr>
            <w:pStyle w:val="Contents4"/>
            <w:tabs>
              <w:tab w:val="clear" w:pos="8176"/>
              <w:tab w:val="right" w:pos="9026" w:leader="dot"/>
            </w:tabs>
            <w:rPr/>
          </w:pPr>
          <w:hyperlink w:anchor="__RefHeading___Toc4267157_1280447820">
            <w:r>
              <w:rPr>
                <w:webHidden/>
                <w:rStyle w:val="IndexLink"/>
              </w:rPr>
              <w:t>21</w:t>
            </w:r>
            <w:r>
              <w:rPr>
                <w:rStyle w:val="IndexLink"/>
                <w:rtl w:val="true"/>
              </w:rPr>
              <w:t xml:space="preserve"> - </w:t>
            </w:r>
            <w:r>
              <w:rPr>
                <w:rStyle w:val="IndexLink"/>
                <w:rtl w:val="true"/>
              </w:rPr>
              <w:t>أخبار عروة بن أذينة و نسبه</w:t>
            </w:r>
            <w:r>
              <w:rPr>
                <w:rStyle w:val="IndexLink"/>
                <w:rtl w:val="true"/>
              </w:rPr>
              <w:tab/>
            </w:r>
            <w:r>
              <w:rPr>
                <w:rStyle w:val="IndexLink"/>
              </w:rPr>
              <w:t>696</w:t>
            </w:r>
          </w:hyperlink>
        </w:p>
        <w:p>
          <w:pPr>
            <w:pStyle w:val="Contents5"/>
            <w:tabs>
              <w:tab w:val="clear" w:pos="7892"/>
              <w:tab w:val="right" w:pos="9026" w:leader="dot"/>
            </w:tabs>
            <w:rPr/>
          </w:pPr>
          <w:hyperlink w:anchor="__RefHeading___Toc4267159_1280447820">
            <w:r>
              <w:rPr>
                <w:webHidden/>
                <w:rStyle w:val="IndexLink"/>
                <w:rtl w:val="true"/>
              </w:rPr>
              <w:t>اشارة</w:t>
            </w:r>
            <w:r>
              <w:rPr>
                <w:rStyle w:val="IndexLink"/>
                <w:rtl w:val="true"/>
              </w:rPr>
              <w:tab/>
            </w:r>
            <w:r>
              <w:rPr>
                <w:rStyle w:val="IndexLink"/>
              </w:rPr>
              <w:t>696</w:t>
            </w:r>
          </w:hyperlink>
        </w:p>
        <w:p>
          <w:pPr>
            <w:pStyle w:val="Contents5"/>
            <w:tabs>
              <w:tab w:val="clear" w:pos="7892"/>
              <w:tab w:val="right" w:pos="9026" w:leader="dot"/>
            </w:tabs>
            <w:rPr/>
          </w:pPr>
          <w:hyperlink w:anchor="__RefHeading___Toc4267161_1280447820">
            <w:r>
              <w:rPr>
                <w:webHidden/>
                <w:rStyle w:val="IndexLink"/>
                <w:rtl w:val="true"/>
              </w:rPr>
              <w:t>نسبه</w:t>
            </w:r>
            <w:r>
              <w:rPr>
                <w:rStyle w:val="IndexLink"/>
                <w:rtl w:val="true"/>
              </w:rPr>
              <w:tab/>
            </w:r>
            <w:r>
              <w:rPr>
                <w:rStyle w:val="IndexLink"/>
              </w:rPr>
              <w:t>696</w:t>
            </w:r>
          </w:hyperlink>
        </w:p>
        <w:p>
          <w:pPr>
            <w:pStyle w:val="Contents5"/>
            <w:tabs>
              <w:tab w:val="clear" w:pos="7892"/>
              <w:tab w:val="right" w:pos="9026" w:leader="dot"/>
            </w:tabs>
            <w:rPr/>
          </w:pPr>
          <w:hyperlink w:anchor="__RefHeading___Toc4267163_1280447820">
            <w:r>
              <w:rPr>
                <w:webHidden/>
                <w:rStyle w:val="IndexLink"/>
                <w:rtl w:val="true"/>
              </w:rPr>
              <w:t>شاعر و فقيه و محدّث</w:t>
            </w:r>
            <w:r>
              <w:rPr>
                <w:rStyle w:val="IndexLink"/>
                <w:rtl w:val="true"/>
              </w:rPr>
              <w:tab/>
            </w:r>
            <w:r>
              <w:rPr>
                <w:rStyle w:val="IndexLink"/>
              </w:rPr>
              <w:t>696</w:t>
            </w:r>
          </w:hyperlink>
        </w:p>
        <w:p>
          <w:pPr>
            <w:pStyle w:val="Contents5"/>
            <w:tabs>
              <w:tab w:val="clear" w:pos="7892"/>
              <w:tab w:val="right" w:pos="9026" w:leader="dot"/>
            </w:tabs>
            <w:rPr/>
          </w:pPr>
          <w:hyperlink w:anchor="__RefHeading___Toc4267165_1280447820">
            <w:r>
              <w:rPr>
                <w:webHidden/>
                <w:rStyle w:val="IndexLink"/>
                <w:rtl w:val="true"/>
              </w:rPr>
              <w:t>روى قصة عن جده مالك</w:t>
            </w:r>
            <w:r>
              <w:rPr>
                <w:rStyle w:val="IndexLink"/>
                <w:rtl w:val="true"/>
              </w:rPr>
              <w:tab/>
            </w:r>
            <w:r>
              <w:rPr>
                <w:rStyle w:val="IndexLink"/>
              </w:rPr>
              <w:t>696</w:t>
            </w:r>
          </w:hyperlink>
        </w:p>
        <w:p>
          <w:pPr>
            <w:pStyle w:val="Contents5"/>
            <w:tabs>
              <w:tab w:val="clear" w:pos="7892"/>
              <w:tab w:val="right" w:pos="9026" w:leader="dot"/>
            </w:tabs>
            <w:rPr/>
          </w:pPr>
          <w:hyperlink w:anchor="__RefHeading___Toc4267167_1280447820">
            <w:r>
              <w:rPr>
                <w:webHidden/>
                <w:rStyle w:val="IndexLink"/>
                <w:rtl w:val="true"/>
              </w:rPr>
              <w:t>ذهب مع أبيه لمكة و رأى حريق الكعبة</w:t>
            </w:r>
            <w:r>
              <w:rPr>
                <w:rStyle w:val="IndexLink"/>
                <w:rtl w:val="true"/>
              </w:rPr>
              <w:tab/>
            </w:r>
            <w:r>
              <w:rPr>
                <w:rStyle w:val="IndexLink"/>
              </w:rPr>
              <w:t>697</w:t>
            </w:r>
          </w:hyperlink>
        </w:p>
        <w:p>
          <w:pPr>
            <w:pStyle w:val="Contents5"/>
            <w:tabs>
              <w:tab w:val="clear" w:pos="7892"/>
              <w:tab w:val="right" w:pos="9026" w:leader="dot"/>
            </w:tabs>
            <w:rPr/>
          </w:pPr>
          <w:hyperlink w:anchor="__RefHeading___Toc4267169_1280447820">
            <w:r>
              <w:rPr>
                <w:webHidden/>
                <w:rStyle w:val="IndexLink"/>
                <w:rtl w:val="true"/>
              </w:rPr>
              <w:t>وفد على هشام فذكّره بشعره في القناعة و لامه ثم ندم فأرسل إليه جائزة</w:t>
            </w:r>
            <w:r>
              <w:rPr>
                <w:rStyle w:val="IndexLink"/>
                <w:rtl w:val="true"/>
              </w:rPr>
              <w:tab/>
            </w:r>
            <w:r>
              <w:rPr>
                <w:rStyle w:val="IndexLink"/>
              </w:rPr>
              <w:t>697</w:t>
            </w:r>
          </w:hyperlink>
        </w:p>
        <w:p>
          <w:pPr>
            <w:pStyle w:val="Contents5"/>
            <w:tabs>
              <w:tab w:val="clear" w:pos="7892"/>
              <w:tab w:val="right" w:pos="9026" w:leader="dot"/>
            </w:tabs>
            <w:rPr/>
          </w:pPr>
          <w:hyperlink w:anchor="__RefHeading___Toc4267171_1280447820">
            <w:r>
              <w:rPr>
                <w:webHidden/>
                <w:rStyle w:val="IndexLink"/>
                <w:rtl w:val="true"/>
              </w:rPr>
              <w:t>مرّ بغنمه و راعيه نائم فضربه و قال شعرا</w:t>
            </w:r>
            <w:r>
              <w:rPr>
                <w:rStyle w:val="IndexLink"/>
                <w:rtl w:val="true"/>
              </w:rPr>
              <w:tab/>
            </w:r>
            <w:r>
              <w:rPr>
                <w:rStyle w:val="IndexLink"/>
              </w:rPr>
              <w:t>698</w:t>
            </w:r>
          </w:hyperlink>
        </w:p>
        <w:p>
          <w:pPr>
            <w:pStyle w:val="Contents5"/>
            <w:tabs>
              <w:tab w:val="clear" w:pos="7892"/>
              <w:tab w:val="right" w:pos="9026" w:leader="dot"/>
            </w:tabs>
            <w:rPr/>
          </w:pPr>
          <w:hyperlink w:anchor="__RefHeading___Toc4267173_1280447820">
            <w:r>
              <w:rPr>
                <w:webHidden/>
                <w:rStyle w:val="IndexLink"/>
                <w:rtl w:val="true"/>
              </w:rPr>
              <w:t>غنّى ابن عائشة بشعره</w:t>
            </w:r>
            <w:r>
              <w:rPr>
                <w:rStyle w:val="IndexLink"/>
                <w:rtl w:val="true"/>
              </w:rPr>
              <w:tab/>
            </w:r>
            <w:r>
              <w:rPr>
                <w:rStyle w:val="IndexLink"/>
              </w:rPr>
              <w:t>700</w:t>
            </w:r>
          </w:hyperlink>
        </w:p>
        <w:p>
          <w:pPr>
            <w:pStyle w:val="Contents6"/>
            <w:tabs>
              <w:tab w:val="clear" w:pos="7609"/>
              <w:tab w:val="right" w:pos="9026" w:leader="dot"/>
            </w:tabs>
            <w:rPr/>
          </w:pPr>
          <w:hyperlink w:anchor="__RefHeading___Toc4267175_1280447820">
            <w:r>
              <w:rPr>
                <w:webHidden/>
                <w:rStyle w:val="IndexLink"/>
                <w:rtl w:val="true"/>
              </w:rPr>
              <w:t>اشارة</w:t>
            </w:r>
            <w:r>
              <w:rPr>
                <w:rStyle w:val="IndexLink"/>
                <w:rtl w:val="true"/>
              </w:rPr>
              <w:tab/>
            </w:r>
            <w:r>
              <w:rPr>
                <w:rStyle w:val="IndexLink"/>
              </w:rPr>
              <w:t>700</w:t>
            </w:r>
          </w:hyperlink>
        </w:p>
        <w:p>
          <w:pPr>
            <w:pStyle w:val="Contents6"/>
            <w:tabs>
              <w:tab w:val="clear" w:pos="7609"/>
              <w:tab w:val="right" w:pos="9026" w:leader="dot"/>
            </w:tabs>
            <w:rPr/>
          </w:pPr>
          <w:hyperlink w:anchor="__RefHeading___Toc4267177_1280447820">
            <w:r>
              <w:rPr>
                <w:webHidden/>
                <w:rStyle w:val="IndexLink"/>
                <w:rtl w:val="true"/>
              </w:rPr>
              <w:t>صوت</w:t>
            </w:r>
            <w:r>
              <w:rPr>
                <w:rStyle w:val="IndexLink"/>
                <w:rtl w:val="true"/>
              </w:rPr>
              <w:tab/>
            </w:r>
            <w:r>
              <w:rPr>
                <w:rStyle w:val="IndexLink"/>
              </w:rPr>
              <w:t>700</w:t>
            </w:r>
          </w:hyperlink>
        </w:p>
        <w:p>
          <w:pPr>
            <w:pStyle w:val="Contents5"/>
            <w:tabs>
              <w:tab w:val="clear" w:pos="7892"/>
              <w:tab w:val="right" w:pos="9026" w:leader="dot"/>
            </w:tabs>
            <w:rPr/>
          </w:pPr>
          <w:hyperlink w:anchor="__RefHeading___Toc4267179_1280447820">
            <w:r>
              <w:rPr>
                <w:webHidden/>
                <w:rStyle w:val="IndexLink"/>
                <w:rtl w:val="true"/>
              </w:rPr>
              <w:t>ذكر عند عمر بن عبد العزيز فامتدحه</w:t>
            </w:r>
            <w:r>
              <w:rPr>
                <w:rStyle w:val="IndexLink"/>
                <w:rtl w:val="true"/>
              </w:rPr>
              <w:tab/>
            </w:r>
            <w:r>
              <w:rPr>
                <w:rStyle w:val="IndexLink"/>
              </w:rPr>
              <w:t>700</w:t>
            </w:r>
          </w:hyperlink>
        </w:p>
        <w:p>
          <w:pPr>
            <w:pStyle w:val="Contents5"/>
            <w:tabs>
              <w:tab w:val="clear" w:pos="7892"/>
              <w:tab w:val="right" w:pos="9026" w:leader="dot"/>
            </w:tabs>
            <w:rPr/>
          </w:pPr>
          <w:hyperlink w:anchor="__RefHeading___Toc4267181_1280447820">
            <w:r>
              <w:rPr>
                <w:webHidden/>
                <w:rStyle w:val="IndexLink"/>
                <w:rtl w:val="true"/>
              </w:rPr>
              <w:t>اعتراض سكينة على ادعائه العفة مع شعر قاله</w:t>
            </w:r>
            <w:r>
              <w:rPr>
                <w:rStyle w:val="IndexLink"/>
                <w:rtl w:val="true"/>
              </w:rPr>
              <w:tab/>
            </w:r>
            <w:r>
              <w:rPr>
                <w:rStyle w:val="IndexLink"/>
              </w:rPr>
              <w:t>701</w:t>
            </w:r>
          </w:hyperlink>
        </w:p>
        <w:p>
          <w:pPr>
            <w:pStyle w:val="Contents6"/>
            <w:tabs>
              <w:tab w:val="clear" w:pos="7609"/>
              <w:tab w:val="right" w:pos="9026" w:leader="dot"/>
            </w:tabs>
            <w:rPr/>
          </w:pPr>
          <w:hyperlink w:anchor="__RefHeading___Toc4267183_1280447820">
            <w:r>
              <w:rPr>
                <w:webHidden/>
                <w:rStyle w:val="IndexLink"/>
                <w:rtl w:val="true"/>
              </w:rPr>
              <w:t>اشارة</w:t>
            </w:r>
            <w:r>
              <w:rPr>
                <w:rStyle w:val="IndexLink"/>
                <w:rtl w:val="true"/>
              </w:rPr>
              <w:tab/>
            </w:r>
            <w:r>
              <w:rPr>
                <w:rStyle w:val="IndexLink"/>
              </w:rPr>
              <w:t>701</w:t>
            </w:r>
          </w:hyperlink>
        </w:p>
        <w:p>
          <w:pPr>
            <w:pStyle w:val="Contents6"/>
            <w:tabs>
              <w:tab w:val="clear" w:pos="7609"/>
              <w:tab w:val="right" w:pos="9026" w:leader="dot"/>
            </w:tabs>
            <w:rPr/>
          </w:pPr>
          <w:hyperlink w:anchor="__RefHeading___Toc4267185_1280447820">
            <w:r>
              <w:rPr>
                <w:webHidden/>
                <w:rStyle w:val="IndexLink"/>
                <w:rtl w:val="true"/>
              </w:rPr>
              <w:t>صوت</w:t>
            </w:r>
            <w:r>
              <w:rPr>
                <w:rStyle w:val="IndexLink"/>
                <w:rtl w:val="true"/>
              </w:rPr>
              <w:tab/>
            </w:r>
            <w:r>
              <w:rPr>
                <w:rStyle w:val="IndexLink"/>
              </w:rPr>
              <w:t>701</w:t>
            </w:r>
          </w:hyperlink>
        </w:p>
        <w:p>
          <w:pPr>
            <w:pStyle w:val="Contents5"/>
            <w:tabs>
              <w:tab w:val="clear" w:pos="7892"/>
              <w:tab w:val="right" w:pos="9026" w:leader="dot"/>
            </w:tabs>
            <w:rPr/>
          </w:pPr>
          <w:hyperlink w:anchor="__RefHeading___Toc4267187_1280447820">
            <w:r>
              <w:rPr>
                <w:webHidden/>
                <w:rStyle w:val="IndexLink"/>
                <w:rtl w:val="true"/>
              </w:rPr>
              <w:t>تمثل المتوكل للمنتصر بشعره</w:t>
            </w:r>
            <w:r>
              <w:rPr>
                <w:rStyle w:val="IndexLink"/>
                <w:rtl w:val="true"/>
              </w:rPr>
              <w:tab/>
            </w:r>
            <w:r>
              <w:rPr>
                <w:rStyle w:val="IndexLink"/>
              </w:rPr>
              <w:t>701</w:t>
            </w:r>
          </w:hyperlink>
        </w:p>
        <w:p>
          <w:pPr>
            <w:pStyle w:val="Contents5"/>
            <w:tabs>
              <w:tab w:val="clear" w:pos="7892"/>
              <w:tab w:val="right" w:pos="9026" w:leader="dot"/>
            </w:tabs>
            <w:rPr/>
          </w:pPr>
          <w:hyperlink w:anchor="__RefHeading___Toc4267189_1280447820">
            <w:r>
              <w:rPr>
                <w:webHidden/>
                <w:rStyle w:val="IndexLink"/>
                <w:rtl w:val="true"/>
              </w:rPr>
              <w:t>اعترضت امرأة على شعر قاله</w:t>
            </w:r>
            <w:r>
              <w:rPr>
                <w:rStyle w:val="IndexLink"/>
                <w:rtl w:val="true"/>
              </w:rPr>
              <w:tab/>
            </w:r>
            <w:r>
              <w:rPr>
                <w:rStyle w:val="IndexLink"/>
              </w:rPr>
              <w:t>701</w:t>
            </w:r>
          </w:hyperlink>
        </w:p>
        <w:p>
          <w:pPr>
            <w:pStyle w:val="Contents5"/>
            <w:tabs>
              <w:tab w:val="clear" w:pos="7892"/>
              <w:tab w:val="right" w:pos="9026" w:leader="dot"/>
            </w:tabs>
            <w:rPr/>
          </w:pPr>
          <w:hyperlink w:anchor="__RefHeading___Toc4267191_1280447820">
            <w:r>
              <w:rPr>
                <w:webHidden/>
                <w:rStyle w:val="IndexLink"/>
                <w:rtl w:val="true"/>
              </w:rPr>
              <w:t>أبو السائب المخزومي يطلب إنشاده شعرا قاله عروة</w:t>
            </w:r>
            <w:r>
              <w:rPr>
                <w:rStyle w:val="IndexLink"/>
                <w:rtl w:val="true"/>
              </w:rPr>
              <w:tab/>
            </w:r>
            <w:r>
              <w:rPr>
                <w:rStyle w:val="IndexLink"/>
              </w:rPr>
              <w:t>703</w:t>
            </w:r>
          </w:hyperlink>
        </w:p>
        <w:p>
          <w:pPr>
            <w:pStyle w:val="Contents6"/>
            <w:tabs>
              <w:tab w:val="clear" w:pos="7609"/>
              <w:tab w:val="right" w:pos="9026" w:leader="dot"/>
            </w:tabs>
            <w:rPr/>
          </w:pPr>
          <w:hyperlink w:anchor="__RefHeading___Toc4267193_1280447820">
            <w:r>
              <w:rPr>
                <w:webHidden/>
                <w:rStyle w:val="IndexLink"/>
                <w:rtl w:val="true"/>
              </w:rPr>
              <w:t>اشارة</w:t>
            </w:r>
            <w:r>
              <w:rPr>
                <w:rStyle w:val="IndexLink"/>
                <w:rtl w:val="true"/>
              </w:rPr>
              <w:tab/>
            </w:r>
            <w:r>
              <w:rPr>
                <w:rStyle w:val="IndexLink"/>
              </w:rPr>
              <w:t>703</w:t>
            </w:r>
          </w:hyperlink>
        </w:p>
        <w:p>
          <w:pPr>
            <w:pStyle w:val="Contents6"/>
            <w:tabs>
              <w:tab w:val="clear" w:pos="7609"/>
              <w:tab w:val="right" w:pos="9026" w:leader="dot"/>
            </w:tabs>
            <w:rPr/>
          </w:pPr>
          <w:hyperlink w:anchor="__RefHeading___Toc4267195_1280447820">
            <w:r>
              <w:rPr>
                <w:webHidden/>
                <w:rStyle w:val="IndexLink"/>
                <w:rtl w:val="true"/>
              </w:rPr>
              <w:t>صوت</w:t>
            </w:r>
            <w:r>
              <w:rPr>
                <w:rStyle w:val="IndexLink"/>
                <w:rtl w:val="true"/>
              </w:rPr>
              <w:tab/>
            </w:r>
            <w:r>
              <w:rPr>
                <w:rStyle w:val="IndexLink"/>
              </w:rPr>
              <w:t>703</w:t>
            </w:r>
          </w:hyperlink>
        </w:p>
        <w:p>
          <w:pPr>
            <w:pStyle w:val="Contents5"/>
            <w:tabs>
              <w:tab w:val="clear" w:pos="7892"/>
              <w:tab w:val="right" w:pos="9026" w:leader="dot"/>
            </w:tabs>
            <w:rPr/>
          </w:pPr>
          <w:hyperlink w:anchor="__RefHeading___Toc4267197_1280447820">
            <w:r>
              <w:rPr>
                <w:webHidden/>
                <w:rStyle w:val="IndexLink"/>
                <w:rtl w:val="true"/>
              </w:rPr>
              <w:t>ذكر ما في هذا الخبر من الغناء</w:t>
            </w:r>
            <w:r>
              <w:rPr>
                <w:rStyle w:val="IndexLink"/>
                <w:rtl w:val="true"/>
              </w:rPr>
              <w:tab/>
            </w:r>
            <w:r>
              <w:rPr>
                <w:rStyle w:val="IndexLink"/>
              </w:rPr>
              <w:t>705</w:t>
            </w:r>
          </w:hyperlink>
        </w:p>
        <w:p>
          <w:pPr>
            <w:pStyle w:val="Contents5"/>
            <w:tabs>
              <w:tab w:val="clear" w:pos="7892"/>
              <w:tab w:val="right" w:pos="9026" w:leader="dot"/>
            </w:tabs>
            <w:rPr/>
          </w:pPr>
          <w:hyperlink w:anchor="__RefHeading___Toc4267199_1280447820">
            <w:r>
              <w:rPr>
                <w:webHidden/>
                <w:rStyle w:val="IndexLink"/>
                <w:rtl w:val="true"/>
              </w:rPr>
              <w:t>رأي لأبي السائب في شعر قاله</w:t>
            </w:r>
            <w:r>
              <w:rPr>
                <w:rStyle w:val="IndexLink"/>
                <w:rtl w:val="true"/>
              </w:rPr>
              <w:tab/>
            </w:r>
            <w:r>
              <w:rPr>
                <w:rStyle w:val="IndexLink"/>
              </w:rPr>
              <w:t>705</w:t>
            </w:r>
          </w:hyperlink>
        </w:p>
        <w:p>
          <w:pPr>
            <w:pStyle w:val="Contents6"/>
            <w:tabs>
              <w:tab w:val="clear" w:pos="7609"/>
              <w:tab w:val="right" w:pos="9026" w:leader="dot"/>
            </w:tabs>
            <w:rPr/>
          </w:pPr>
          <w:hyperlink w:anchor="__RefHeading___Toc4267201_1280447820">
            <w:r>
              <w:rPr>
                <w:webHidden/>
                <w:rStyle w:val="IndexLink"/>
                <w:rtl w:val="true"/>
              </w:rPr>
              <w:t>اشارة</w:t>
            </w:r>
            <w:r>
              <w:rPr>
                <w:rStyle w:val="IndexLink"/>
                <w:rtl w:val="true"/>
              </w:rPr>
              <w:tab/>
            </w:r>
            <w:r>
              <w:rPr>
                <w:rStyle w:val="IndexLink"/>
              </w:rPr>
              <w:t>705</w:t>
            </w:r>
          </w:hyperlink>
        </w:p>
        <w:p>
          <w:pPr>
            <w:pStyle w:val="Contents6"/>
            <w:tabs>
              <w:tab w:val="clear" w:pos="7609"/>
              <w:tab w:val="right" w:pos="9026" w:leader="dot"/>
            </w:tabs>
            <w:rPr/>
          </w:pPr>
          <w:hyperlink w:anchor="__RefHeading___Toc4267203_1280447820">
            <w:r>
              <w:rPr>
                <w:webHidden/>
                <w:rStyle w:val="IndexLink"/>
                <w:rtl w:val="true"/>
              </w:rPr>
              <w:t>صوت</w:t>
            </w:r>
            <w:r>
              <w:rPr>
                <w:rStyle w:val="IndexLink"/>
                <w:rtl w:val="true"/>
              </w:rPr>
              <w:tab/>
            </w:r>
            <w:r>
              <w:rPr>
                <w:rStyle w:val="IndexLink"/>
              </w:rPr>
              <w:t>705</w:t>
            </w:r>
          </w:hyperlink>
        </w:p>
        <w:p>
          <w:pPr>
            <w:pStyle w:val="Contents6"/>
            <w:tabs>
              <w:tab w:val="clear" w:pos="7609"/>
              <w:tab w:val="right" w:pos="9026" w:leader="dot"/>
            </w:tabs>
            <w:rPr/>
          </w:pPr>
          <w:hyperlink w:anchor="__RefHeading___Toc4267205_1280447820">
            <w:r>
              <w:rPr>
                <w:webHidden/>
                <w:rStyle w:val="IndexLink"/>
                <w:rtl w:val="true"/>
              </w:rPr>
              <w:t>صوت</w:t>
            </w:r>
            <w:r>
              <w:rPr>
                <w:rStyle w:val="IndexLink"/>
                <w:rtl w:val="true"/>
              </w:rPr>
              <w:tab/>
            </w:r>
            <w:r>
              <w:rPr>
                <w:rStyle w:val="IndexLink"/>
              </w:rPr>
              <w:t>705</w:t>
            </w:r>
          </w:hyperlink>
        </w:p>
        <w:p>
          <w:pPr>
            <w:pStyle w:val="Contents5"/>
            <w:tabs>
              <w:tab w:val="clear" w:pos="7892"/>
              <w:tab w:val="right" w:pos="9026" w:leader="dot"/>
            </w:tabs>
            <w:rPr/>
          </w:pPr>
          <w:hyperlink w:anchor="__RefHeading___Toc4267207_1280447820">
            <w:r>
              <w:rPr>
                <w:webHidden/>
                <w:rStyle w:val="IndexLink"/>
                <w:rtl w:val="true"/>
              </w:rPr>
              <w:t>خالد صامة يغني شعره بين يدي الوليد بن يزيد</w:t>
            </w:r>
            <w:r>
              <w:rPr>
                <w:rStyle w:val="IndexLink"/>
                <w:rtl w:val="true"/>
              </w:rPr>
              <w:tab/>
            </w:r>
            <w:r>
              <w:rPr>
                <w:rStyle w:val="IndexLink"/>
              </w:rPr>
              <w:t>707</w:t>
            </w:r>
          </w:hyperlink>
        </w:p>
        <w:p>
          <w:pPr>
            <w:pStyle w:val="Contents6"/>
            <w:tabs>
              <w:tab w:val="clear" w:pos="7609"/>
              <w:tab w:val="right" w:pos="9026" w:leader="dot"/>
            </w:tabs>
            <w:rPr/>
          </w:pPr>
          <w:hyperlink w:anchor="__RefHeading___Toc4267209_1280447820">
            <w:r>
              <w:rPr>
                <w:webHidden/>
                <w:rStyle w:val="IndexLink"/>
                <w:rtl w:val="true"/>
              </w:rPr>
              <w:t>اشارة</w:t>
            </w:r>
            <w:r>
              <w:rPr>
                <w:rStyle w:val="IndexLink"/>
                <w:rtl w:val="true"/>
              </w:rPr>
              <w:tab/>
            </w:r>
            <w:r>
              <w:rPr>
                <w:rStyle w:val="IndexLink"/>
              </w:rPr>
              <w:t>707</w:t>
            </w:r>
          </w:hyperlink>
        </w:p>
        <w:p>
          <w:pPr>
            <w:pStyle w:val="Contents6"/>
            <w:tabs>
              <w:tab w:val="clear" w:pos="7609"/>
              <w:tab w:val="right" w:pos="9026" w:leader="dot"/>
            </w:tabs>
            <w:rPr/>
          </w:pPr>
          <w:hyperlink w:anchor="__RefHeading___Toc4267211_1280447820">
            <w:r>
              <w:rPr>
                <w:webHidden/>
                <w:rStyle w:val="IndexLink"/>
                <w:rtl w:val="true"/>
              </w:rPr>
              <w:t>صوت</w:t>
            </w:r>
            <w:r>
              <w:rPr>
                <w:rStyle w:val="IndexLink"/>
                <w:rtl w:val="true"/>
              </w:rPr>
              <w:tab/>
            </w:r>
            <w:r>
              <w:rPr>
                <w:rStyle w:val="IndexLink"/>
              </w:rPr>
              <w:t>707</w:t>
            </w:r>
          </w:hyperlink>
        </w:p>
        <w:p>
          <w:pPr>
            <w:pStyle w:val="Contents5"/>
            <w:tabs>
              <w:tab w:val="clear" w:pos="7892"/>
              <w:tab w:val="right" w:pos="9026" w:leader="dot"/>
            </w:tabs>
            <w:rPr/>
          </w:pPr>
          <w:hyperlink w:anchor="__RefHeading___Toc4267213_1280447820">
            <w:r>
              <w:rPr>
                <w:webHidden/>
                <w:rStyle w:val="IndexLink"/>
                <w:rtl w:val="true"/>
              </w:rPr>
              <w:t>اعترض ابن أبي عتيق على شعره في رثاء أخيه فخاصمه</w:t>
            </w:r>
            <w:r>
              <w:rPr>
                <w:rStyle w:val="IndexLink"/>
                <w:rtl w:val="true"/>
              </w:rPr>
              <w:tab/>
            </w:r>
            <w:r>
              <w:rPr>
                <w:rStyle w:val="IndexLink"/>
              </w:rPr>
              <w:t>708</w:t>
            </w:r>
          </w:hyperlink>
        </w:p>
        <w:p>
          <w:pPr>
            <w:pStyle w:val="Contents4"/>
            <w:tabs>
              <w:tab w:val="clear" w:pos="8176"/>
              <w:tab w:val="right" w:pos="9026" w:leader="dot"/>
            </w:tabs>
            <w:rPr/>
          </w:pPr>
          <w:hyperlink w:anchor="__RefHeading___Toc4267215_1280447820">
            <w:r>
              <w:rPr>
                <w:webHidden/>
                <w:rStyle w:val="IndexLink"/>
              </w:rPr>
              <w:t>22</w:t>
            </w:r>
            <w:r>
              <w:rPr>
                <w:rStyle w:val="IndexLink"/>
                <w:rtl w:val="true"/>
              </w:rPr>
              <w:t xml:space="preserve"> - </w:t>
            </w:r>
            <w:r>
              <w:rPr>
                <w:rStyle w:val="IndexLink"/>
                <w:rtl w:val="true"/>
              </w:rPr>
              <w:t>ذكر مخارق و أخباره</w:t>
            </w:r>
            <w:r>
              <w:rPr>
                <w:rStyle w:val="IndexLink"/>
                <w:rtl w:val="true"/>
              </w:rPr>
              <w:tab/>
            </w:r>
            <w:r>
              <w:rPr>
                <w:rStyle w:val="IndexLink"/>
              </w:rPr>
              <w:t>709</w:t>
            </w:r>
          </w:hyperlink>
        </w:p>
        <w:p>
          <w:pPr>
            <w:pStyle w:val="Contents5"/>
            <w:tabs>
              <w:tab w:val="clear" w:pos="7892"/>
              <w:tab w:val="right" w:pos="9026" w:leader="dot"/>
            </w:tabs>
            <w:rPr/>
          </w:pPr>
          <w:hyperlink w:anchor="__RefHeading___Toc4267217_1280447820">
            <w:r>
              <w:rPr>
                <w:webHidden/>
                <w:rStyle w:val="IndexLink"/>
                <w:rtl w:val="true"/>
              </w:rPr>
              <w:t>اشارة</w:t>
            </w:r>
            <w:r>
              <w:rPr>
                <w:rStyle w:val="IndexLink"/>
                <w:rtl w:val="true"/>
              </w:rPr>
              <w:tab/>
            </w:r>
            <w:r>
              <w:rPr>
                <w:rStyle w:val="IndexLink"/>
              </w:rPr>
              <w:t>709</w:t>
            </w:r>
          </w:hyperlink>
        </w:p>
        <w:p>
          <w:pPr>
            <w:pStyle w:val="Contents5"/>
            <w:tabs>
              <w:tab w:val="clear" w:pos="7892"/>
              <w:tab w:val="right" w:pos="9026" w:leader="dot"/>
            </w:tabs>
            <w:rPr/>
          </w:pPr>
          <w:hyperlink w:anchor="__RefHeading___Toc4267219_1280447820">
            <w:r>
              <w:rPr>
                <w:webHidden/>
                <w:rStyle w:val="IndexLink"/>
                <w:rtl w:val="true"/>
              </w:rPr>
              <w:t>نسبه</w:t>
            </w:r>
            <w:r>
              <w:rPr>
                <w:rStyle w:val="IndexLink"/>
                <w:rtl w:val="true"/>
              </w:rPr>
              <w:tab/>
            </w:r>
            <w:r>
              <w:rPr>
                <w:rStyle w:val="IndexLink"/>
              </w:rPr>
              <w:t>709</w:t>
            </w:r>
          </w:hyperlink>
        </w:p>
        <w:p>
          <w:pPr>
            <w:pStyle w:val="Contents5"/>
            <w:tabs>
              <w:tab w:val="clear" w:pos="7892"/>
              <w:tab w:val="right" w:pos="9026" w:leader="dot"/>
            </w:tabs>
            <w:rPr/>
          </w:pPr>
          <w:hyperlink w:anchor="__RefHeading___Toc4267221_1280447820">
            <w:r>
              <w:rPr>
                <w:webHidden/>
                <w:rStyle w:val="IndexLink"/>
                <w:rtl w:val="true"/>
              </w:rPr>
              <w:t>بان طيب صوته فعلمته مولاته الغناء</w:t>
            </w:r>
            <w:r>
              <w:rPr>
                <w:rStyle w:val="IndexLink"/>
                <w:rtl w:val="true"/>
              </w:rPr>
              <w:tab/>
            </w:r>
            <w:r>
              <w:rPr>
                <w:rStyle w:val="IndexLink"/>
              </w:rPr>
              <w:t>709</w:t>
            </w:r>
          </w:hyperlink>
        </w:p>
        <w:p>
          <w:pPr>
            <w:pStyle w:val="Contents5"/>
            <w:tabs>
              <w:tab w:val="clear" w:pos="7892"/>
              <w:tab w:val="right" w:pos="9026" w:leader="dot"/>
            </w:tabs>
            <w:rPr/>
          </w:pPr>
          <w:hyperlink w:anchor="__RefHeading___Toc4267223_1280447820">
            <w:r>
              <w:rPr>
                <w:webHidden/>
                <w:rStyle w:val="IndexLink"/>
                <w:rtl w:val="true"/>
              </w:rPr>
              <w:t>اشتراه إبراهيم الموصلي ثم وهبه إلى الفضل بن يحيى ثم صار إلى الرشيد</w:t>
            </w:r>
            <w:r>
              <w:rPr>
                <w:rStyle w:val="IndexLink"/>
                <w:rtl w:val="true"/>
              </w:rPr>
              <w:tab/>
            </w:r>
            <w:r>
              <w:rPr>
                <w:rStyle w:val="IndexLink"/>
              </w:rPr>
              <w:t>709</w:t>
            </w:r>
          </w:hyperlink>
        </w:p>
        <w:p>
          <w:pPr>
            <w:pStyle w:val="Contents5"/>
            <w:tabs>
              <w:tab w:val="clear" w:pos="7892"/>
              <w:tab w:val="right" w:pos="9026" w:leader="dot"/>
            </w:tabs>
            <w:rPr/>
          </w:pPr>
          <w:hyperlink w:anchor="__RefHeading___Toc4267225_1280447820">
            <w:r>
              <w:rPr>
                <w:webHidden/>
                <w:rStyle w:val="IndexLink"/>
                <w:rtl w:val="true"/>
              </w:rPr>
              <w:t>سبب تلقيب أبيه بناووس</w:t>
            </w:r>
            <w:r>
              <w:rPr>
                <w:rStyle w:val="IndexLink"/>
                <w:rtl w:val="true"/>
              </w:rPr>
              <w:tab/>
            </w:r>
            <w:r>
              <w:rPr>
                <w:rStyle w:val="IndexLink"/>
              </w:rPr>
              <w:t>710</w:t>
            </w:r>
          </w:hyperlink>
        </w:p>
        <w:p>
          <w:pPr>
            <w:pStyle w:val="Contents5"/>
            <w:tabs>
              <w:tab w:val="clear" w:pos="7892"/>
              <w:tab w:val="right" w:pos="9026" w:leader="dot"/>
            </w:tabs>
            <w:rPr/>
          </w:pPr>
          <w:hyperlink w:anchor="__RefHeading___Toc4267227_1280447820">
            <w:r>
              <w:rPr>
                <w:webHidden/>
                <w:rStyle w:val="IndexLink"/>
                <w:rtl w:val="true"/>
              </w:rPr>
              <w:t>غنى لرشيد بعد ابن جامع ففاقه</w:t>
            </w:r>
            <w:r>
              <w:rPr>
                <w:rStyle w:val="IndexLink"/>
                <w:rtl w:val="true"/>
              </w:rPr>
              <w:tab/>
            </w:r>
            <w:r>
              <w:rPr>
                <w:rStyle w:val="IndexLink"/>
              </w:rPr>
              <w:t>712</w:t>
            </w:r>
          </w:hyperlink>
        </w:p>
        <w:p>
          <w:pPr>
            <w:pStyle w:val="Contents5"/>
            <w:tabs>
              <w:tab w:val="clear" w:pos="7892"/>
              <w:tab w:val="right" w:pos="9026" w:leader="dot"/>
            </w:tabs>
            <w:rPr/>
          </w:pPr>
          <w:hyperlink w:anchor="__RefHeading___Toc4267229_1280447820">
            <w:r>
              <w:rPr>
                <w:webHidden/>
                <w:rStyle w:val="IndexLink"/>
                <w:rtl w:val="true"/>
              </w:rPr>
              <w:t>كان سبب عتقه و غناه لحنا غناه أمام الرشيد</w:t>
            </w:r>
            <w:r>
              <w:rPr>
                <w:rStyle w:val="IndexLink"/>
                <w:rtl w:val="true"/>
              </w:rPr>
              <w:tab/>
            </w:r>
            <w:r>
              <w:rPr>
                <w:rStyle w:val="IndexLink"/>
              </w:rPr>
              <w:t>712</w:t>
            </w:r>
          </w:hyperlink>
        </w:p>
        <w:p>
          <w:pPr>
            <w:pStyle w:val="Contents5"/>
            <w:tabs>
              <w:tab w:val="clear" w:pos="7892"/>
              <w:tab w:val="right" w:pos="9026" w:leader="dot"/>
            </w:tabs>
            <w:rPr/>
          </w:pPr>
          <w:hyperlink w:anchor="__RefHeading___Toc4267231_1280447820">
            <w:r>
              <w:rPr>
                <w:webHidden/>
                <w:rStyle w:val="IndexLink"/>
                <w:rtl w:val="true"/>
              </w:rPr>
              <w:t>المأمون يسأل إسحاق عنه و عن إبراهيم بن المهدي و ذكر محمد بن الحسن الكاتب أنّ أبان بن سعيد حدّثه</w:t>
            </w:r>
            <w:r>
              <w:rPr>
                <w:rStyle w:val="IndexLink"/>
                <w:rtl w:val="true"/>
              </w:rPr>
              <w:t>:</w:t>
              <w:tab/>
            </w:r>
            <w:r>
              <w:rPr>
                <w:rStyle w:val="IndexLink"/>
              </w:rPr>
              <w:t>714</w:t>
            </w:r>
          </w:hyperlink>
        </w:p>
        <w:p>
          <w:pPr>
            <w:pStyle w:val="Contents5"/>
            <w:tabs>
              <w:tab w:val="clear" w:pos="7892"/>
              <w:tab w:val="right" w:pos="9026" w:leader="dot"/>
            </w:tabs>
            <w:rPr/>
          </w:pPr>
          <w:hyperlink w:anchor="__RefHeading___Toc4267233_1280447820">
            <w:r>
              <w:rPr>
                <w:webHidden/>
                <w:rStyle w:val="IndexLink"/>
                <w:rtl w:val="true"/>
              </w:rPr>
              <w:t>كناه الرشيد أبا لنهنأ لإحسانه في الغناء</w:t>
            </w:r>
            <w:r>
              <w:rPr>
                <w:rStyle w:val="IndexLink"/>
                <w:rtl w:val="true"/>
              </w:rPr>
              <w:tab/>
            </w:r>
            <w:r>
              <w:rPr>
                <w:rStyle w:val="IndexLink"/>
              </w:rPr>
              <w:t>714</w:t>
            </w:r>
          </w:hyperlink>
        </w:p>
        <w:p>
          <w:pPr>
            <w:pStyle w:val="Contents5"/>
            <w:tabs>
              <w:tab w:val="clear" w:pos="7892"/>
              <w:tab w:val="right" w:pos="9026" w:leader="dot"/>
            </w:tabs>
            <w:rPr/>
          </w:pPr>
          <w:hyperlink w:anchor="__RefHeading___Toc4267235_1280447820">
            <w:r>
              <w:rPr>
                <w:webHidden/>
                <w:rStyle w:val="IndexLink"/>
                <w:rtl w:val="true"/>
              </w:rPr>
              <w:t>الواثق يعذر غلمانه حين تركوا قصره و ذهبوا لسماع غنائه</w:t>
            </w:r>
            <w:r>
              <w:rPr>
                <w:rStyle w:val="IndexLink"/>
                <w:rtl w:val="true"/>
              </w:rPr>
              <w:tab/>
            </w:r>
            <w:r>
              <w:rPr>
                <w:rStyle w:val="IndexLink"/>
              </w:rPr>
              <w:t>715</w:t>
            </w:r>
          </w:hyperlink>
        </w:p>
        <w:p>
          <w:pPr>
            <w:pStyle w:val="Contents5"/>
            <w:tabs>
              <w:tab w:val="clear" w:pos="7892"/>
              <w:tab w:val="right" w:pos="9026" w:leader="dot"/>
            </w:tabs>
            <w:rPr/>
          </w:pPr>
          <w:hyperlink w:anchor="__RefHeading___Toc4267237_1280447820">
            <w:r>
              <w:rPr>
                <w:webHidden/>
                <w:rStyle w:val="IndexLink"/>
                <w:rtl w:val="true"/>
              </w:rPr>
              <w:t>إبراهيم الموصلي يعرف جودة طبعه فيخصه بالتعليم</w:t>
            </w:r>
            <w:r>
              <w:rPr>
                <w:rStyle w:val="IndexLink"/>
                <w:rtl w:val="true"/>
              </w:rPr>
              <w:tab/>
            </w:r>
            <w:r>
              <w:rPr>
                <w:rStyle w:val="IndexLink"/>
              </w:rPr>
              <w:t>716</w:t>
            </w:r>
          </w:hyperlink>
        </w:p>
        <w:p>
          <w:pPr>
            <w:pStyle w:val="Contents5"/>
            <w:tabs>
              <w:tab w:val="clear" w:pos="7892"/>
              <w:tab w:val="right" w:pos="9026" w:leader="dot"/>
            </w:tabs>
            <w:rPr/>
          </w:pPr>
          <w:hyperlink w:anchor="__RefHeading___Toc4267239_1280447820">
            <w:r>
              <w:rPr>
                <w:webHidden/>
                <w:rStyle w:val="IndexLink"/>
                <w:rtl w:val="true"/>
              </w:rPr>
              <w:t>كان عبدا لعاتكة بنت شهدة الحاذقة بالغناء</w:t>
            </w:r>
            <w:r>
              <w:rPr>
                <w:rStyle w:val="IndexLink"/>
                <w:rtl w:val="true"/>
              </w:rPr>
              <w:tab/>
            </w:r>
            <w:r>
              <w:rPr>
                <w:rStyle w:val="IndexLink"/>
              </w:rPr>
              <w:t>716</w:t>
            </w:r>
          </w:hyperlink>
        </w:p>
        <w:p>
          <w:pPr>
            <w:pStyle w:val="Contents5"/>
            <w:tabs>
              <w:tab w:val="clear" w:pos="7892"/>
              <w:tab w:val="right" w:pos="9026" w:leader="dot"/>
            </w:tabs>
            <w:rPr/>
          </w:pPr>
          <w:hyperlink w:anchor="__RefHeading___Toc4267241_1280447820">
            <w:r>
              <w:rPr>
                <w:webHidden/>
                <w:rStyle w:val="IndexLink"/>
                <w:rtl w:val="true"/>
              </w:rPr>
              <w:t>محمد بن داود يغني الرشيد بلحن أخذه عن شهدة فيفوق المغنين</w:t>
            </w:r>
            <w:r>
              <w:rPr>
                <w:rStyle w:val="IndexLink"/>
                <w:rtl w:val="true"/>
              </w:rPr>
              <w:tab/>
            </w:r>
            <w:r>
              <w:rPr>
                <w:rStyle w:val="IndexLink"/>
              </w:rPr>
              <w:t>717</w:t>
            </w:r>
          </w:hyperlink>
        </w:p>
        <w:p>
          <w:pPr>
            <w:pStyle w:val="Contents6"/>
            <w:tabs>
              <w:tab w:val="clear" w:pos="7609"/>
              <w:tab w:val="right" w:pos="9026" w:leader="dot"/>
            </w:tabs>
            <w:rPr/>
          </w:pPr>
          <w:hyperlink w:anchor="__RefHeading___Toc4267243_1280447820">
            <w:r>
              <w:rPr>
                <w:webHidden/>
                <w:rStyle w:val="IndexLink"/>
                <w:rtl w:val="true"/>
              </w:rPr>
              <w:t>اشارة</w:t>
            </w:r>
            <w:r>
              <w:rPr>
                <w:rStyle w:val="IndexLink"/>
                <w:rtl w:val="true"/>
              </w:rPr>
              <w:tab/>
            </w:r>
            <w:r>
              <w:rPr>
                <w:rStyle w:val="IndexLink"/>
              </w:rPr>
              <w:t>717</w:t>
            </w:r>
          </w:hyperlink>
        </w:p>
        <w:p>
          <w:pPr>
            <w:pStyle w:val="Contents6"/>
            <w:tabs>
              <w:tab w:val="clear" w:pos="7609"/>
              <w:tab w:val="right" w:pos="9026" w:leader="dot"/>
            </w:tabs>
            <w:rPr/>
          </w:pPr>
          <w:hyperlink w:anchor="__RefHeading___Toc4267245_1280447820">
            <w:r>
              <w:rPr>
                <w:webHidden/>
                <w:rStyle w:val="IndexLink"/>
                <w:rtl w:val="true"/>
              </w:rPr>
              <w:t>صوت</w:t>
            </w:r>
            <w:r>
              <w:rPr>
                <w:rStyle w:val="IndexLink"/>
                <w:rtl w:val="true"/>
              </w:rPr>
              <w:tab/>
            </w:r>
            <w:r>
              <w:rPr>
                <w:rStyle w:val="IndexLink"/>
              </w:rPr>
              <w:t>718</w:t>
            </w:r>
          </w:hyperlink>
        </w:p>
        <w:p>
          <w:pPr>
            <w:pStyle w:val="Contents5"/>
            <w:tabs>
              <w:tab w:val="clear" w:pos="7892"/>
              <w:tab w:val="right" w:pos="9026" w:leader="dot"/>
            </w:tabs>
            <w:rPr/>
          </w:pPr>
          <w:hyperlink w:anchor="__RefHeading___Toc4267247_1280447820">
            <w:r>
              <w:rPr>
                <w:webHidden/>
                <w:rStyle w:val="IndexLink"/>
                <w:rtl w:val="true"/>
              </w:rPr>
              <w:t>الواثق يوازن بين جماعة من المغنين و يذكر أثر غناء مخارق</w:t>
            </w:r>
            <w:r>
              <w:rPr>
                <w:rStyle w:val="IndexLink"/>
                <w:rtl w:val="true"/>
              </w:rPr>
              <w:tab/>
            </w:r>
            <w:r>
              <w:rPr>
                <w:rStyle w:val="IndexLink"/>
              </w:rPr>
              <w:t>718</w:t>
            </w:r>
          </w:hyperlink>
        </w:p>
        <w:p>
          <w:pPr>
            <w:pStyle w:val="Contents5"/>
            <w:tabs>
              <w:tab w:val="clear" w:pos="7892"/>
              <w:tab w:val="right" w:pos="9026" w:leader="dot"/>
            </w:tabs>
            <w:rPr/>
          </w:pPr>
          <w:hyperlink w:anchor="__RefHeading___Toc4267249_1280447820">
            <w:r>
              <w:rPr>
                <w:webHidden/>
                <w:rStyle w:val="IndexLink"/>
                <w:rtl w:val="true"/>
              </w:rPr>
              <w:t>يستوقف الناس بحسن صوته في الأذان</w:t>
            </w:r>
            <w:r>
              <w:rPr>
                <w:rStyle w:val="IndexLink"/>
                <w:rtl w:val="true"/>
              </w:rPr>
              <w:tab/>
            </w:r>
            <w:r>
              <w:rPr>
                <w:rStyle w:val="IndexLink"/>
              </w:rPr>
              <w:t>718</w:t>
            </w:r>
          </w:hyperlink>
        </w:p>
        <w:p>
          <w:pPr>
            <w:pStyle w:val="Contents5"/>
            <w:tabs>
              <w:tab w:val="clear" w:pos="7892"/>
              <w:tab w:val="right" w:pos="9026" w:leader="dot"/>
            </w:tabs>
            <w:rPr/>
          </w:pPr>
          <w:hyperlink w:anchor="__RefHeading___Toc4267251_1280447820">
            <w:r>
              <w:rPr>
                <w:webHidden/>
                <w:rStyle w:val="IndexLink"/>
                <w:rtl w:val="true"/>
              </w:rPr>
              <w:t>أبو العتاهية يعجب بغنائه إعجابا شديدا</w:t>
            </w:r>
            <w:r>
              <w:rPr>
                <w:rStyle w:val="IndexLink"/>
                <w:rtl w:val="true"/>
              </w:rPr>
              <w:tab/>
            </w:r>
            <w:r>
              <w:rPr>
                <w:rStyle w:val="IndexLink"/>
              </w:rPr>
              <w:t>719</w:t>
            </w:r>
          </w:hyperlink>
        </w:p>
        <w:p>
          <w:pPr>
            <w:pStyle w:val="Contents5"/>
            <w:tabs>
              <w:tab w:val="clear" w:pos="7892"/>
              <w:tab w:val="right" w:pos="9026" w:leader="dot"/>
            </w:tabs>
            <w:rPr/>
          </w:pPr>
          <w:hyperlink w:anchor="__RefHeading___Toc4267253_1280447820">
            <w:r>
              <w:rPr>
                <w:webHidden/>
                <w:rStyle w:val="IndexLink"/>
                <w:rtl w:val="true"/>
              </w:rPr>
              <w:t>أبو العتاهية يشتهي سماعه حين حضرته الوفاة</w:t>
            </w:r>
            <w:r>
              <w:rPr>
                <w:rStyle w:val="IndexLink"/>
                <w:rtl w:val="true"/>
              </w:rPr>
              <w:tab/>
            </w:r>
            <w:r>
              <w:rPr>
                <w:rStyle w:val="IndexLink"/>
              </w:rPr>
              <w:t>719</w:t>
            </w:r>
          </w:hyperlink>
        </w:p>
        <w:p>
          <w:pPr>
            <w:pStyle w:val="Contents5"/>
            <w:tabs>
              <w:tab w:val="clear" w:pos="7892"/>
              <w:tab w:val="right" w:pos="9026" w:leader="dot"/>
            </w:tabs>
            <w:rPr/>
          </w:pPr>
          <w:hyperlink w:anchor="__RefHeading___Toc4267255_1280447820">
            <w:r>
              <w:rPr>
                <w:webHidden/>
                <w:rStyle w:val="IndexLink"/>
                <w:rtl w:val="true"/>
              </w:rPr>
              <w:t>سأل أبا العتاهية عن شعره في تبخيل الناس</w:t>
            </w:r>
            <w:r>
              <w:rPr>
                <w:rStyle w:val="IndexLink"/>
                <w:rtl w:val="true"/>
              </w:rPr>
              <w:tab/>
            </w:r>
            <w:r>
              <w:rPr>
                <w:rStyle w:val="IndexLink"/>
              </w:rPr>
              <w:t>719</w:t>
            </w:r>
          </w:hyperlink>
        </w:p>
        <w:p>
          <w:pPr>
            <w:pStyle w:val="Contents5"/>
            <w:tabs>
              <w:tab w:val="clear" w:pos="7892"/>
              <w:tab w:val="right" w:pos="9026" w:leader="dot"/>
            </w:tabs>
            <w:rPr/>
          </w:pPr>
          <w:hyperlink w:anchor="__RefHeading___Toc4267257_1280447820">
            <w:r>
              <w:rPr>
                <w:webHidden/>
                <w:rStyle w:val="IndexLink"/>
                <w:rtl w:val="true"/>
              </w:rPr>
              <w:t>غنّى بين قبرين فترك الناس أعمالهم و التفوا حوله</w:t>
            </w:r>
            <w:r>
              <w:rPr>
                <w:rStyle w:val="IndexLink"/>
                <w:rtl w:val="true"/>
              </w:rPr>
              <w:tab/>
            </w:r>
            <w:r>
              <w:rPr>
                <w:rStyle w:val="IndexLink"/>
              </w:rPr>
              <w:t>721</w:t>
            </w:r>
          </w:hyperlink>
        </w:p>
        <w:p>
          <w:pPr>
            <w:pStyle w:val="Contents5"/>
            <w:tabs>
              <w:tab w:val="clear" w:pos="7892"/>
              <w:tab w:val="right" w:pos="9026" w:leader="dot"/>
            </w:tabs>
            <w:rPr/>
          </w:pPr>
          <w:hyperlink w:anchor="__RefHeading___Toc4267259_1280447820">
            <w:r>
              <w:rPr>
                <w:webHidden/>
                <w:rStyle w:val="IndexLink"/>
                <w:rtl w:val="true"/>
              </w:rPr>
              <w:t>نسبة هذا الصوت</w:t>
            </w:r>
            <w:r>
              <w:rPr>
                <w:rStyle w:val="IndexLink"/>
                <w:rtl w:val="true"/>
              </w:rPr>
              <w:tab/>
            </w:r>
            <w:r>
              <w:rPr>
                <w:rStyle w:val="IndexLink"/>
              </w:rPr>
              <w:t>721</w:t>
            </w:r>
          </w:hyperlink>
        </w:p>
        <w:p>
          <w:pPr>
            <w:pStyle w:val="Contents6"/>
            <w:tabs>
              <w:tab w:val="clear" w:pos="7609"/>
              <w:tab w:val="right" w:pos="9026" w:leader="dot"/>
            </w:tabs>
            <w:rPr/>
          </w:pPr>
          <w:hyperlink w:anchor="__RefHeading___Toc4267261_1280447820">
            <w:r>
              <w:rPr>
                <w:webHidden/>
                <w:rStyle w:val="IndexLink"/>
                <w:rtl w:val="true"/>
              </w:rPr>
              <w:t>صوت</w:t>
            </w:r>
            <w:r>
              <w:rPr>
                <w:rStyle w:val="IndexLink"/>
                <w:rtl w:val="true"/>
              </w:rPr>
              <w:tab/>
            </w:r>
            <w:r>
              <w:rPr>
                <w:rStyle w:val="IndexLink"/>
              </w:rPr>
              <w:t>721</w:t>
            </w:r>
          </w:hyperlink>
        </w:p>
        <w:p>
          <w:pPr>
            <w:pStyle w:val="Contents5"/>
            <w:tabs>
              <w:tab w:val="clear" w:pos="7892"/>
              <w:tab w:val="right" w:pos="9026" w:leader="dot"/>
            </w:tabs>
            <w:rPr/>
          </w:pPr>
          <w:hyperlink w:anchor="__RefHeading___Toc4267263_1280447820">
            <w:r>
              <w:rPr>
                <w:webHidden/>
                <w:rStyle w:val="IndexLink"/>
                <w:rtl w:val="true"/>
              </w:rPr>
              <w:t>بكى أبو العتاهية حين سمع جارية تغني لحنا لمخارق في شعر له</w:t>
            </w:r>
            <w:r>
              <w:rPr>
                <w:rStyle w:val="IndexLink"/>
                <w:rtl w:val="true"/>
              </w:rPr>
              <w:tab/>
            </w:r>
            <w:r>
              <w:rPr>
                <w:rStyle w:val="IndexLink"/>
              </w:rPr>
              <w:t>723</w:t>
            </w:r>
          </w:hyperlink>
        </w:p>
        <w:p>
          <w:pPr>
            <w:pStyle w:val="Contents6"/>
            <w:tabs>
              <w:tab w:val="clear" w:pos="7609"/>
              <w:tab w:val="right" w:pos="9026" w:leader="dot"/>
            </w:tabs>
            <w:rPr/>
          </w:pPr>
          <w:hyperlink w:anchor="__RefHeading___Toc4267265_1280447820">
            <w:r>
              <w:rPr>
                <w:webHidden/>
                <w:rStyle w:val="IndexLink"/>
                <w:rtl w:val="true"/>
              </w:rPr>
              <w:t>اشارة</w:t>
            </w:r>
            <w:r>
              <w:rPr>
                <w:rStyle w:val="IndexLink"/>
                <w:rtl w:val="true"/>
              </w:rPr>
              <w:tab/>
            </w:r>
            <w:r>
              <w:rPr>
                <w:rStyle w:val="IndexLink"/>
              </w:rPr>
              <w:t>723</w:t>
            </w:r>
          </w:hyperlink>
        </w:p>
        <w:p>
          <w:pPr>
            <w:pStyle w:val="Contents6"/>
            <w:tabs>
              <w:tab w:val="clear" w:pos="7609"/>
              <w:tab w:val="right" w:pos="9026" w:leader="dot"/>
            </w:tabs>
            <w:rPr/>
          </w:pPr>
          <w:hyperlink w:anchor="__RefHeading___Toc4267267_1280447820">
            <w:r>
              <w:rPr>
                <w:webHidden/>
                <w:rStyle w:val="IndexLink"/>
                <w:rtl w:val="true"/>
              </w:rPr>
              <w:t>صوت</w:t>
            </w:r>
            <w:r>
              <w:rPr>
                <w:rStyle w:val="IndexLink"/>
                <w:rtl w:val="true"/>
              </w:rPr>
              <w:tab/>
            </w:r>
            <w:r>
              <w:rPr>
                <w:rStyle w:val="IndexLink"/>
              </w:rPr>
              <w:t>723</w:t>
            </w:r>
          </w:hyperlink>
        </w:p>
        <w:p>
          <w:pPr>
            <w:pStyle w:val="Contents5"/>
            <w:tabs>
              <w:tab w:val="clear" w:pos="7892"/>
              <w:tab w:val="right" w:pos="9026" w:leader="dot"/>
            </w:tabs>
            <w:rPr/>
          </w:pPr>
          <w:hyperlink w:anchor="__RefHeading___Toc4267269_1280447820">
            <w:r>
              <w:rPr>
                <w:webHidden/>
                <w:rStyle w:val="IndexLink"/>
                <w:rtl w:val="true"/>
              </w:rPr>
              <w:t>أدخل أبا المضاء الأسدي بيته و سقاه و غنّاه و كساه فقال فيه شعرا</w:t>
            </w:r>
            <w:r>
              <w:rPr>
                <w:rStyle w:val="IndexLink"/>
                <w:rtl w:val="true"/>
              </w:rPr>
              <w:tab/>
            </w:r>
            <w:r>
              <w:rPr>
                <w:rStyle w:val="IndexLink"/>
              </w:rPr>
              <w:t>723</w:t>
            </w:r>
          </w:hyperlink>
        </w:p>
        <w:p>
          <w:pPr>
            <w:pStyle w:val="Contents5"/>
            <w:tabs>
              <w:tab w:val="clear" w:pos="7892"/>
              <w:tab w:val="right" w:pos="9026" w:leader="dot"/>
            </w:tabs>
            <w:rPr/>
          </w:pPr>
          <w:hyperlink w:anchor="__RefHeading___Toc4267271_1280447820">
            <w:r>
              <w:rPr>
                <w:webHidden/>
                <w:rStyle w:val="IndexLink"/>
                <w:rtl w:val="true"/>
              </w:rPr>
              <w:t>غنى لإبراهيم الموصلي فجرت دموعه و نشج أحرّ نشيج</w:t>
            </w:r>
            <w:r>
              <w:rPr>
                <w:rStyle w:val="IndexLink"/>
                <w:rtl w:val="true"/>
              </w:rPr>
              <w:tab/>
            </w:r>
            <w:r>
              <w:rPr>
                <w:rStyle w:val="IndexLink"/>
              </w:rPr>
              <w:t>725</w:t>
            </w:r>
          </w:hyperlink>
        </w:p>
        <w:p>
          <w:pPr>
            <w:pStyle w:val="Contents5"/>
            <w:tabs>
              <w:tab w:val="clear" w:pos="7892"/>
              <w:tab w:val="right" w:pos="9026" w:leader="dot"/>
            </w:tabs>
            <w:rPr/>
          </w:pPr>
          <w:hyperlink w:anchor="__RefHeading___Toc4267273_1280447820">
            <w:r>
              <w:rPr>
                <w:webHidden/>
                <w:rStyle w:val="IndexLink"/>
                <w:rtl w:val="true"/>
              </w:rPr>
              <w:t>رأى رؤيا فسّرها إبراهيم الموصلي بأن إبليس قد عقد له لواء صنعة الغناء</w:t>
            </w:r>
            <w:r>
              <w:rPr>
                <w:rStyle w:val="IndexLink"/>
                <w:rtl w:val="true"/>
              </w:rPr>
              <w:tab/>
            </w:r>
            <w:r>
              <w:rPr>
                <w:rStyle w:val="IndexLink"/>
              </w:rPr>
              <w:t>725</w:t>
            </w:r>
          </w:hyperlink>
        </w:p>
        <w:p>
          <w:pPr>
            <w:pStyle w:val="Contents6"/>
            <w:tabs>
              <w:tab w:val="clear" w:pos="7609"/>
              <w:tab w:val="right" w:pos="9026" w:leader="dot"/>
            </w:tabs>
            <w:rPr/>
          </w:pPr>
          <w:hyperlink w:anchor="__RefHeading___Toc4267275_1280447820">
            <w:r>
              <w:rPr>
                <w:webHidden/>
                <w:rStyle w:val="IndexLink"/>
                <w:rtl w:val="true"/>
              </w:rPr>
              <w:t>اشارة</w:t>
            </w:r>
            <w:r>
              <w:rPr>
                <w:rStyle w:val="IndexLink"/>
                <w:rtl w:val="true"/>
              </w:rPr>
              <w:tab/>
            </w:r>
            <w:r>
              <w:rPr>
                <w:rStyle w:val="IndexLink"/>
              </w:rPr>
              <w:t>725</w:t>
            </w:r>
          </w:hyperlink>
        </w:p>
        <w:p>
          <w:pPr>
            <w:pStyle w:val="Contents6"/>
            <w:tabs>
              <w:tab w:val="clear" w:pos="7609"/>
              <w:tab w:val="right" w:pos="9026" w:leader="dot"/>
            </w:tabs>
            <w:rPr/>
          </w:pPr>
          <w:hyperlink w:anchor="__RefHeading___Toc4267277_1280447820">
            <w:r>
              <w:rPr>
                <w:webHidden/>
                <w:rStyle w:val="IndexLink"/>
                <w:rtl w:val="true"/>
              </w:rPr>
              <w:t>صوت</w:t>
            </w:r>
            <w:r>
              <w:rPr>
                <w:rStyle w:val="IndexLink"/>
                <w:rtl w:val="true"/>
              </w:rPr>
              <w:tab/>
            </w:r>
            <w:r>
              <w:rPr>
                <w:rStyle w:val="IndexLink"/>
              </w:rPr>
              <w:t>727</w:t>
            </w:r>
          </w:hyperlink>
        </w:p>
        <w:p>
          <w:pPr>
            <w:pStyle w:val="Contents5"/>
            <w:tabs>
              <w:tab w:val="clear" w:pos="7892"/>
              <w:tab w:val="right" w:pos="9026" w:leader="dot"/>
            </w:tabs>
            <w:rPr/>
          </w:pPr>
          <w:hyperlink w:anchor="__RefHeading___Toc4267279_1280447820">
            <w:r>
              <w:rPr>
                <w:webHidden/>
                <w:rStyle w:val="IndexLink"/>
                <w:rtl w:val="true"/>
              </w:rPr>
              <w:t>أرسل الواثق جواريه إلى بيته ليصحح لهن صوتا</w:t>
            </w:r>
            <w:r>
              <w:rPr>
                <w:rStyle w:val="IndexLink"/>
                <w:rtl w:val="true"/>
              </w:rPr>
              <w:tab/>
            </w:r>
            <w:r>
              <w:rPr>
                <w:rStyle w:val="IndexLink"/>
              </w:rPr>
              <w:t>727</w:t>
            </w:r>
          </w:hyperlink>
        </w:p>
        <w:p>
          <w:pPr>
            <w:pStyle w:val="Contents5"/>
            <w:tabs>
              <w:tab w:val="clear" w:pos="7892"/>
              <w:tab w:val="right" w:pos="9026" w:leader="dot"/>
            </w:tabs>
            <w:rPr/>
          </w:pPr>
          <w:hyperlink w:anchor="__RefHeading___Toc4267281_1280447820">
            <w:r>
              <w:rPr>
                <w:webHidden/>
                <w:rStyle w:val="IndexLink"/>
                <w:rtl w:val="true"/>
              </w:rPr>
              <w:t>نام في بيت إبراهيم بن المهدي و هو يغني ثم انتبه و أكمل الغناء</w:t>
            </w:r>
            <w:r>
              <w:rPr>
                <w:rStyle w:val="IndexLink"/>
                <w:rtl w:val="true"/>
              </w:rPr>
              <w:tab/>
            </w:r>
            <w:r>
              <w:rPr>
                <w:rStyle w:val="IndexLink"/>
              </w:rPr>
              <w:t>728</w:t>
            </w:r>
          </w:hyperlink>
        </w:p>
        <w:p>
          <w:pPr>
            <w:pStyle w:val="Contents5"/>
            <w:tabs>
              <w:tab w:val="clear" w:pos="7892"/>
              <w:tab w:val="right" w:pos="9026" w:leader="dot"/>
            </w:tabs>
            <w:rPr/>
          </w:pPr>
          <w:hyperlink w:anchor="__RefHeading___Toc4267283_1280447820">
            <w:r>
              <w:rPr>
                <w:webHidden/>
                <w:rStyle w:val="IndexLink"/>
                <w:rtl w:val="true"/>
              </w:rPr>
              <w:t>محمد بن الحسن بن مصعب يسأل إسحاق عنه و عن إبراهيم بن المهدي</w:t>
            </w:r>
            <w:r>
              <w:rPr>
                <w:rStyle w:val="IndexLink"/>
                <w:rtl w:val="true"/>
              </w:rPr>
              <w:t xml:space="preserve">: </w:t>
            </w:r>
            <w:r>
              <w:rPr>
                <w:rStyle w:val="IndexLink"/>
                <w:rtl w:val="true"/>
              </w:rPr>
              <w:t>أيهما أحذق غناء</w:t>
            </w:r>
            <w:r>
              <w:rPr>
                <w:rStyle w:val="IndexLink"/>
                <w:rtl w:val="true"/>
              </w:rPr>
              <w:tab/>
            </w:r>
            <w:r>
              <w:rPr>
                <w:rStyle w:val="IndexLink"/>
              </w:rPr>
              <w:t>729</w:t>
            </w:r>
          </w:hyperlink>
        </w:p>
        <w:p>
          <w:pPr>
            <w:pStyle w:val="Contents5"/>
            <w:tabs>
              <w:tab w:val="clear" w:pos="7892"/>
              <w:tab w:val="right" w:pos="9026" w:leader="dot"/>
            </w:tabs>
            <w:rPr/>
          </w:pPr>
          <w:hyperlink w:anchor="__RefHeading___Toc4267285_1280447820">
            <w:r>
              <w:rPr>
                <w:webHidden/>
                <w:rStyle w:val="IndexLink"/>
                <w:rtl w:val="true"/>
              </w:rPr>
              <w:t>طلب منه سعيد بن سلم الغناء في شعر ضعيف</w:t>
            </w:r>
            <w:r>
              <w:rPr>
                <w:rStyle w:val="IndexLink"/>
                <w:rtl w:val="true"/>
              </w:rPr>
              <w:tab/>
            </w:r>
            <w:r>
              <w:rPr>
                <w:rStyle w:val="IndexLink"/>
              </w:rPr>
              <w:t>729</w:t>
            </w:r>
          </w:hyperlink>
        </w:p>
        <w:p>
          <w:pPr>
            <w:pStyle w:val="Contents5"/>
            <w:tabs>
              <w:tab w:val="clear" w:pos="7892"/>
              <w:tab w:val="right" w:pos="9026" w:leader="dot"/>
            </w:tabs>
            <w:rPr/>
          </w:pPr>
          <w:hyperlink w:anchor="__RefHeading___Toc4267287_1280447820">
            <w:r>
              <w:rPr>
                <w:webHidden/>
                <w:rStyle w:val="IndexLink"/>
                <w:rtl w:val="true"/>
              </w:rPr>
              <w:t>جارية تغني صوتا له بحضرته فتحسن</w:t>
            </w:r>
            <w:r>
              <w:rPr>
                <w:rStyle w:val="IndexLink"/>
                <w:rtl w:val="true"/>
              </w:rPr>
              <w:tab/>
            </w:r>
            <w:r>
              <w:rPr>
                <w:rStyle w:val="IndexLink"/>
              </w:rPr>
              <w:t>730</w:t>
            </w:r>
          </w:hyperlink>
        </w:p>
        <w:p>
          <w:pPr>
            <w:pStyle w:val="Contents5"/>
            <w:tabs>
              <w:tab w:val="clear" w:pos="7892"/>
              <w:tab w:val="right" w:pos="9026" w:leader="dot"/>
            </w:tabs>
            <w:rPr/>
          </w:pPr>
          <w:hyperlink w:anchor="__RefHeading___Toc4267289_1280447820">
            <w:r>
              <w:rPr>
                <w:webHidden/>
                <w:rStyle w:val="IndexLink"/>
                <w:rtl w:val="true"/>
              </w:rPr>
              <w:t>قصة رجل حلف بالطلاق أن يسمعه ثلاث مرات</w:t>
            </w:r>
            <w:r>
              <w:rPr>
                <w:rStyle w:val="IndexLink"/>
                <w:rtl w:val="true"/>
              </w:rPr>
              <w:tab/>
            </w:r>
            <w:r>
              <w:rPr>
                <w:rStyle w:val="IndexLink"/>
              </w:rPr>
              <w:t>730</w:t>
            </w:r>
          </w:hyperlink>
        </w:p>
        <w:p>
          <w:pPr>
            <w:pStyle w:val="Contents6"/>
            <w:tabs>
              <w:tab w:val="clear" w:pos="7609"/>
              <w:tab w:val="right" w:pos="9026" w:leader="dot"/>
            </w:tabs>
            <w:rPr/>
          </w:pPr>
          <w:hyperlink w:anchor="__RefHeading___Toc4267291_1280447820">
            <w:r>
              <w:rPr>
                <w:webHidden/>
                <w:rStyle w:val="IndexLink"/>
                <w:rtl w:val="true"/>
              </w:rPr>
              <w:t>اشارة</w:t>
            </w:r>
            <w:r>
              <w:rPr>
                <w:rStyle w:val="IndexLink"/>
                <w:rtl w:val="true"/>
              </w:rPr>
              <w:tab/>
            </w:r>
            <w:r>
              <w:rPr>
                <w:rStyle w:val="IndexLink"/>
              </w:rPr>
              <w:t>730</w:t>
            </w:r>
          </w:hyperlink>
        </w:p>
        <w:p>
          <w:pPr>
            <w:pStyle w:val="Contents6"/>
            <w:tabs>
              <w:tab w:val="clear" w:pos="7609"/>
              <w:tab w:val="right" w:pos="9026" w:leader="dot"/>
            </w:tabs>
            <w:rPr/>
          </w:pPr>
          <w:hyperlink w:anchor="__RefHeading___Toc4267293_1280447820">
            <w:r>
              <w:rPr>
                <w:webHidden/>
                <w:rStyle w:val="IndexLink"/>
                <w:rtl w:val="true"/>
              </w:rPr>
              <w:t>صوت</w:t>
            </w:r>
            <w:r>
              <w:rPr>
                <w:rStyle w:val="IndexLink"/>
                <w:rtl w:val="true"/>
              </w:rPr>
              <w:tab/>
            </w:r>
            <w:r>
              <w:rPr>
                <w:rStyle w:val="IndexLink"/>
              </w:rPr>
              <w:t>730</w:t>
            </w:r>
          </w:hyperlink>
        </w:p>
        <w:p>
          <w:pPr>
            <w:pStyle w:val="Contents5"/>
            <w:tabs>
              <w:tab w:val="clear" w:pos="7892"/>
              <w:tab w:val="right" w:pos="9026" w:leader="dot"/>
            </w:tabs>
            <w:rPr/>
          </w:pPr>
          <w:hyperlink w:anchor="__RefHeading___Toc4267295_1280447820">
            <w:r>
              <w:rPr>
                <w:webHidden/>
                <w:rStyle w:val="IndexLink"/>
                <w:rtl w:val="true"/>
              </w:rPr>
              <w:t>أشرف من بيته على القبور و غنى باكيا</w:t>
            </w:r>
            <w:r>
              <w:rPr>
                <w:rStyle w:val="IndexLink"/>
                <w:rtl w:val="true"/>
              </w:rPr>
              <w:tab/>
            </w:r>
            <w:r>
              <w:rPr>
                <w:rStyle w:val="IndexLink"/>
              </w:rPr>
              <w:t>732</w:t>
            </w:r>
          </w:hyperlink>
        </w:p>
        <w:p>
          <w:pPr>
            <w:pStyle w:val="Contents5"/>
            <w:tabs>
              <w:tab w:val="clear" w:pos="7892"/>
              <w:tab w:val="right" w:pos="9026" w:leader="dot"/>
            </w:tabs>
            <w:rPr/>
          </w:pPr>
          <w:hyperlink w:anchor="__RefHeading___Toc4267297_1280447820">
            <w:r>
              <w:rPr>
                <w:webHidden/>
                <w:rStyle w:val="IndexLink"/>
                <w:rtl w:val="true"/>
              </w:rPr>
              <w:t>سمعت الظباء غناءه فوقفت بالقرب منه مصغية</w:t>
            </w:r>
            <w:r>
              <w:rPr>
                <w:rStyle w:val="IndexLink"/>
                <w:rtl w:val="true"/>
              </w:rPr>
              <w:tab/>
            </w:r>
            <w:r>
              <w:rPr>
                <w:rStyle w:val="IndexLink"/>
              </w:rPr>
              <w:t>732</w:t>
            </w:r>
          </w:hyperlink>
        </w:p>
        <w:p>
          <w:pPr>
            <w:pStyle w:val="Contents6"/>
            <w:tabs>
              <w:tab w:val="clear" w:pos="7609"/>
              <w:tab w:val="right" w:pos="9026" w:leader="dot"/>
            </w:tabs>
            <w:rPr/>
          </w:pPr>
          <w:hyperlink w:anchor="__RefHeading___Toc4267299_1280447820">
            <w:r>
              <w:rPr>
                <w:webHidden/>
                <w:rStyle w:val="IndexLink"/>
                <w:rtl w:val="true"/>
              </w:rPr>
              <w:t>اشارة</w:t>
            </w:r>
            <w:r>
              <w:rPr>
                <w:rStyle w:val="IndexLink"/>
                <w:rtl w:val="true"/>
              </w:rPr>
              <w:tab/>
            </w:r>
            <w:r>
              <w:rPr>
                <w:rStyle w:val="IndexLink"/>
              </w:rPr>
              <w:t>732</w:t>
            </w:r>
          </w:hyperlink>
        </w:p>
        <w:p>
          <w:pPr>
            <w:pStyle w:val="Contents6"/>
            <w:tabs>
              <w:tab w:val="clear" w:pos="7609"/>
              <w:tab w:val="right" w:pos="9026" w:leader="dot"/>
            </w:tabs>
            <w:rPr/>
          </w:pPr>
          <w:hyperlink w:anchor="__RefHeading___Toc4267301_1280447820">
            <w:r>
              <w:rPr>
                <w:webHidden/>
                <w:rStyle w:val="IndexLink"/>
                <w:rtl w:val="true"/>
              </w:rPr>
              <w:t>صوت</w:t>
            </w:r>
            <w:r>
              <w:rPr>
                <w:rStyle w:val="IndexLink"/>
                <w:rtl w:val="true"/>
              </w:rPr>
              <w:tab/>
            </w:r>
            <w:r>
              <w:rPr>
                <w:rStyle w:val="IndexLink"/>
              </w:rPr>
              <w:t>734</w:t>
            </w:r>
          </w:hyperlink>
        </w:p>
        <w:p>
          <w:pPr>
            <w:pStyle w:val="Contents5"/>
            <w:tabs>
              <w:tab w:val="clear" w:pos="7892"/>
              <w:tab w:val="right" w:pos="9026" w:leader="dot"/>
            </w:tabs>
            <w:rPr/>
          </w:pPr>
          <w:hyperlink w:anchor="__RefHeading___Toc4267303_1280447820">
            <w:r>
              <w:rPr>
                <w:webHidden/>
                <w:rStyle w:val="IndexLink"/>
                <w:rtl w:val="true"/>
              </w:rPr>
              <w:t>غنى وسط دجلة فتسابق الناس لسماعه</w:t>
            </w:r>
            <w:r>
              <w:rPr>
                <w:rStyle w:val="IndexLink"/>
                <w:rtl w:val="true"/>
              </w:rPr>
              <w:tab/>
            </w:r>
            <w:r>
              <w:rPr>
                <w:rStyle w:val="IndexLink"/>
              </w:rPr>
              <w:t>734</w:t>
            </w:r>
          </w:hyperlink>
        </w:p>
        <w:p>
          <w:pPr>
            <w:pStyle w:val="Contents5"/>
            <w:tabs>
              <w:tab w:val="clear" w:pos="7892"/>
              <w:tab w:val="right" w:pos="9026" w:leader="dot"/>
            </w:tabs>
            <w:rPr/>
          </w:pPr>
          <w:hyperlink w:anchor="__RefHeading___Toc4267305_1280447820">
            <w:r>
              <w:rPr>
                <w:webHidden/>
                <w:rStyle w:val="IndexLink"/>
                <w:rtl w:val="true"/>
              </w:rPr>
              <w:t>ابن الأعرابي يستكثر الهبة التي أخذها لشعر غناه</w:t>
            </w:r>
            <w:r>
              <w:rPr>
                <w:rStyle w:val="IndexLink"/>
                <w:rtl w:val="true"/>
              </w:rPr>
              <w:tab/>
            </w:r>
            <w:r>
              <w:rPr>
                <w:rStyle w:val="IndexLink"/>
              </w:rPr>
              <w:t>734</w:t>
            </w:r>
          </w:hyperlink>
        </w:p>
        <w:p>
          <w:pPr>
            <w:pStyle w:val="Contents6"/>
            <w:tabs>
              <w:tab w:val="clear" w:pos="7609"/>
              <w:tab w:val="right" w:pos="9026" w:leader="dot"/>
            </w:tabs>
            <w:rPr/>
          </w:pPr>
          <w:hyperlink w:anchor="__RefHeading___Toc4267307_1280447820">
            <w:r>
              <w:rPr>
                <w:webHidden/>
                <w:rStyle w:val="IndexLink"/>
                <w:rtl w:val="true"/>
              </w:rPr>
              <w:t>اشارة</w:t>
            </w:r>
            <w:r>
              <w:rPr>
                <w:rStyle w:val="IndexLink"/>
                <w:rtl w:val="true"/>
              </w:rPr>
              <w:tab/>
            </w:r>
            <w:r>
              <w:rPr>
                <w:rStyle w:val="IndexLink"/>
              </w:rPr>
              <w:t>734</w:t>
            </w:r>
          </w:hyperlink>
        </w:p>
        <w:p>
          <w:pPr>
            <w:pStyle w:val="Contents6"/>
            <w:tabs>
              <w:tab w:val="clear" w:pos="7609"/>
              <w:tab w:val="right" w:pos="9026" w:leader="dot"/>
            </w:tabs>
            <w:rPr/>
          </w:pPr>
          <w:hyperlink w:anchor="__RefHeading___Toc4267309_1280447820">
            <w:r>
              <w:rPr>
                <w:webHidden/>
                <w:rStyle w:val="IndexLink"/>
                <w:rtl w:val="true"/>
              </w:rPr>
              <w:t>صوت</w:t>
            </w:r>
            <w:r>
              <w:rPr>
                <w:rStyle w:val="IndexLink"/>
                <w:rtl w:val="true"/>
              </w:rPr>
              <w:tab/>
            </w:r>
            <w:r>
              <w:rPr>
                <w:rStyle w:val="IndexLink"/>
              </w:rPr>
              <w:t>734</w:t>
            </w:r>
          </w:hyperlink>
        </w:p>
        <w:p>
          <w:pPr>
            <w:pStyle w:val="Contents5"/>
            <w:tabs>
              <w:tab w:val="clear" w:pos="7892"/>
              <w:tab w:val="right" w:pos="9026" w:leader="dot"/>
            </w:tabs>
            <w:rPr/>
          </w:pPr>
          <w:hyperlink w:anchor="__RefHeading___Toc4267311_1280447820">
            <w:r>
              <w:rPr>
                <w:webHidden/>
                <w:rStyle w:val="IndexLink"/>
                <w:rtl w:val="true"/>
              </w:rPr>
              <w:t>نصح إبراهيم بن المهدي شارية بألاّ تتشبه به في تزايده و إلا هلكت</w:t>
            </w:r>
            <w:r>
              <w:rPr>
                <w:rStyle w:val="IndexLink"/>
                <w:rtl w:val="true"/>
              </w:rPr>
              <w:tab/>
            </w:r>
            <w:r>
              <w:rPr>
                <w:rStyle w:val="IndexLink"/>
              </w:rPr>
              <w:t>735</w:t>
            </w:r>
          </w:hyperlink>
        </w:p>
        <w:p>
          <w:pPr>
            <w:pStyle w:val="Contents5"/>
            <w:tabs>
              <w:tab w:val="clear" w:pos="7892"/>
              <w:tab w:val="right" w:pos="9026" w:leader="dot"/>
            </w:tabs>
            <w:rPr/>
          </w:pPr>
          <w:hyperlink w:anchor="__RefHeading___Toc4267313_1280447820">
            <w:r>
              <w:rPr>
                <w:webHidden/>
                <w:rStyle w:val="IndexLink"/>
                <w:rtl w:val="true"/>
              </w:rPr>
              <w:t>غلمان المعتصم يتركونه و يجتمعون لسماع مخارق فيعذرهم</w:t>
            </w:r>
            <w:r>
              <w:rPr>
                <w:rStyle w:val="IndexLink"/>
                <w:rtl w:val="true"/>
              </w:rPr>
              <w:tab/>
            </w:r>
            <w:r>
              <w:rPr>
                <w:rStyle w:val="IndexLink"/>
              </w:rPr>
              <w:t>735</w:t>
            </w:r>
          </w:hyperlink>
        </w:p>
        <w:p>
          <w:pPr>
            <w:pStyle w:val="Contents5"/>
            <w:tabs>
              <w:tab w:val="clear" w:pos="7892"/>
              <w:tab w:val="right" w:pos="9026" w:leader="dot"/>
            </w:tabs>
            <w:rPr/>
          </w:pPr>
          <w:hyperlink w:anchor="__RefHeading___Toc4267315_1280447820">
            <w:r>
              <w:rPr>
                <w:webHidden/>
                <w:rStyle w:val="IndexLink"/>
                <w:rtl w:val="true"/>
              </w:rPr>
              <w:t>المأمون يسأل إسحاق عن غناء مخارق و إبراهيم بن المهدي</w:t>
            </w:r>
            <w:r>
              <w:rPr>
                <w:rStyle w:val="IndexLink"/>
                <w:rtl w:val="true"/>
              </w:rPr>
              <w:tab/>
            </w:r>
            <w:r>
              <w:rPr>
                <w:rStyle w:val="IndexLink"/>
              </w:rPr>
              <w:t>735</w:t>
            </w:r>
          </w:hyperlink>
        </w:p>
        <w:p>
          <w:pPr>
            <w:pStyle w:val="Contents5"/>
            <w:tabs>
              <w:tab w:val="clear" w:pos="7892"/>
              <w:tab w:val="right" w:pos="9026" w:leader="dot"/>
            </w:tabs>
            <w:rPr/>
          </w:pPr>
          <w:hyperlink w:anchor="__RefHeading___Toc4267317_1280447820">
            <w:r>
              <w:rPr>
                <w:webHidden/>
                <w:rStyle w:val="IndexLink"/>
                <w:rtl w:val="true"/>
              </w:rPr>
              <w:t>غنى الأمين فخلع عليه جبة ثم ندم حين رآها عليه</w:t>
            </w:r>
            <w:r>
              <w:rPr>
                <w:rStyle w:val="IndexLink"/>
                <w:rtl w:val="true"/>
              </w:rPr>
              <w:tab/>
            </w:r>
            <w:r>
              <w:rPr>
                <w:rStyle w:val="IndexLink"/>
              </w:rPr>
              <w:t>735</w:t>
            </w:r>
          </w:hyperlink>
        </w:p>
        <w:p>
          <w:pPr>
            <w:pStyle w:val="Contents5"/>
            <w:tabs>
              <w:tab w:val="clear" w:pos="7892"/>
              <w:tab w:val="right" w:pos="9026" w:leader="dot"/>
            </w:tabs>
            <w:rPr/>
          </w:pPr>
          <w:hyperlink w:anchor="__RefHeading___Toc4267319_1280447820">
            <w:r>
              <w:rPr>
                <w:webHidden/>
                <w:rStyle w:val="IndexLink"/>
                <w:rtl w:val="true"/>
              </w:rPr>
              <w:t>يؤاكل المأمون و يغنيه فيعبس في وجهه ثم يدعوه ثانية و يكافئه</w:t>
            </w:r>
            <w:r>
              <w:rPr>
                <w:rStyle w:val="IndexLink"/>
                <w:rtl w:val="true"/>
              </w:rPr>
              <w:tab/>
            </w:r>
            <w:r>
              <w:rPr>
                <w:rStyle w:val="IndexLink"/>
              </w:rPr>
              <w:t>737</w:t>
            </w:r>
          </w:hyperlink>
        </w:p>
        <w:p>
          <w:pPr>
            <w:pStyle w:val="Contents5"/>
            <w:tabs>
              <w:tab w:val="clear" w:pos="7892"/>
              <w:tab w:val="right" w:pos="9026" w:leader="dot"/>
            </w:tabs>
            <w:rPr/>
          </w:pPr>
          <w:hyperlink w:anchor="__RefHeading___Toc4267321_1280447820">
            <w:r>
              <w:rPr>
                <w:webHidden/>
                <w:rStyle w:val="IndexLink"/>
                <w:rtl w:val="true"/>
              </w:rPr>
              <w:t>نسبة ما في هذا الخبر من الغناء</w:t>
            </w:r>
            <w:r>
              <w:rPr>
                <w:rStyle w:val="IndexLink"/>
                <w:rtl w:val="true"/>
              </w:rPr>
              <w:tab/>
            </w:r>
            <w:r>
              <w:rPr>
                <w:rStyle w:val="IndexLink"/>
              </w:rPr>
              <w:t>739</w:t>
            </w:r>
          </w:hyperlink>
        </w:p>
        <w:p>
          <w:pPr>
            <w:pStyle w:val="Contents6"/>
            <w:tabs>
              <w:tab w:val="clear" w:pos="7609"/>
              <w:tab w:val="right" w:pos="9026" w:leader="dot"/>
            </w:tabs>
            <w:rPr/>
          </w:pPr>
          <w:hyperlink w:anchor="__RefHeading___Toc4267323_1280447820">
            <w:r>
              <w:rPr>
                <w:webHidden/>
                <w:rStyle w:val="IndexLink"/>
                <w:rtl w:val="true"/>
              </w:rPr>
              <w:t>صوت</w:t>
            </w:r>
            <w:r>
              <w:rPr>
                <w:rStyle w:val="IndexLink"/>
                <w:rtl w:val="true"/>
              </w:rPr>
              <w:tab/>
            </w:r>
            <w:r>
              <w:rPr>
                <w:rStyle w:val="IndexLink"/>
              </w:rPr>
              <w:t>739</w:t>
            </w:r>
          </w:hyperlink>
        </w:p>
        <w:p>
          <w:pPr>
            <w:pStyle w:val="Contents6"/>
            <w:tabs>
              <w:tab w:val="clear" w:pos="7609"/>
              <w:tab w:val="right" w:pos="9026" w:leader="dot"/>
            </w:tabs>
            <w:rPr/>
          </w:pPr>
          <w:hyperlink w:anchor="__RefHeading___Toc4267325_1280447820">
            <w:r>
              <w:rPr>
                <w:webHidden/>
                <w:rStyle w:val="IndexLink"/>
                <w:rtl w:val="true"/>
              </w:rPr>
              <w:t>صوت</w:t>
            </w:r>
            <w:r>
              <w:rPr>
                <w:rStyle w:val="IndexLink"/>
                <w:rtl w:val="true"/>
              </w:rPr>
              <w:tab/>
            </w:r>
            <w:r>
              <w:rPr>
                <w:rStyle w:val="IndexLink"/>
              </w:rPr>
              <w:t>739</w:t>
            </w:r>
          </w:hyperlink>
        </w:p>
        <w:p>
          <w:pPr>
            <w:pStyle w:val="Contents6"/>
            <w:tabs>
              <w:tab w:val="clear" w:pos="7609"/>
              <w:tab w:val="right" w:pos="9026" w:leader="dot"/>
            </w:tabs>
            <w:rPr/>
          </w:pPr>
          <w:hyperlink w:anchor="__RefHeading___Toc4267327_1280447820">
            <w:r>
              <w:rPr>
                <w:webHidden/>
                <w:rStyle w:val="IndexLink"/>
                <w:rtl w:val="true"/>
              </w:rPr>
              <w:t>صوت</w:t>
            </w:r>
            <w:r>
              <w:rPr>
                <w:rStyle w:val="IndexLink"/>
                <w:rtl w:val="true"/>
              </w:rPr>
              <w:tab/>
            </w:r>
            <w:r>
              <w:rPr>
                <w:rStyle w:val="IndexLink"/>
              </w:rPr>
              <w:t>739</w:t>
            </w:r>
          </w:hyperlink>
        </w:p>
        <w:p>
          <w:pPr>
            <w:pStyle w:val="Contents5"/>
            <w:tabs>
              <w:tab w:val="clear" w:pos="7892"/>
              <w:tab w:val="right" w:pos="9026" w:leader="dot"/>
            </w:tabs>
            <w:rPr/>
          </w:pPr>
          <w:hyperlink w:anchor="__RefHeading___Toc4267329_1280447820">
            <w:r>
              <w:rPr>
                <w:webHidden/>
                <w:rStyle w:val="IndexLink"/>
                <w:rtl w:val="true"/>
              </w:rPr>
              <w:t>يتنافس هو و علوية في غناء صوت فيسبق علوية</w:t>
            </w:r>
            <w:r>
              <w:rPr>
                <w:rStyle w:val="IndexLink"/>
                <w:rtl w:val="true"/>
              </w:rPr>
              <w:tab/>
            </w:r>
            <w:r>
              <w:rPr>
                <w:rStyle w:val="IndexLink"/>
              </w:rPr>
              <w:t>739</w:t>
            </w:r>
          </w:hyperlink>
        </w:p>
        <w:p>
          <w:pPr>
            <w:pStyle w:val="Contents5"/>
            <w:tabs>
              <w:tab w:val="clear" w:pos="7892"/>
              <w:tab w:val="right" w:pos="9026" w:leader="dot"/>
            </w:tabs>
            <w:rPr/>
          </w:pPr>
          <w:hyperlink w:anchor="__RefHeading___Toc4267331_1280447820">
            <w:r>
              <w:rPr>
                <w:webHidden/>
                <w:rStyle w:val="IndexLink"/>
                <w:rtl w:val="true"/>
              </w:rPr>
              <w:t>سأله الأمين أن يغنيه أصواتا فلم يحسن فأرسله إلى إسحاق ليعلمه</w:t>
            </w:r>
            <w:r>
              <w:rPr>
                <w:rStyle w:val="IndexLink"/>
                <w:rtl w:val="true"/>
              </w:rPr>
              <w:tab/>
            </w:r>
            <w:r>
              <w:rPr>
                <w:rStyle w:val="IndexLink"/>
              </w:rPr>
              <w:t>740</w:t>
            </w:r>
          </w:hyperlink>
        </w:p>
        <w:p>
          <w:pPr>
            <w:pStyle w:val="Contents5"/>
            <w:tabs>
              <w:tab w:val="clear" w:pos="7892"/>
              <w:tab w:val="right" w:pos="9026" w:leader="dot"/>
            </w:tabs>
            <w:rPr/>
          </w:pPr>
          <w:hyperlink w:anchor="__RefHeading___Toc4267333_1280447820">
            <w:r>
              <w:rPr>
                <w:webHidden/>
                <w:rStyle w:val="IndexLink"/>
                <w:rtl w:val="true"/>
              </w:rPr>
              <w:t>يذهب إلى إسحاق ليعلمه فيكله إلى جارية له</w:t>
            </w:r>
            <w:r>
              <w:rPr>
                <w:rStyle w:val="IndexLink"/>
                <w:rtl w:val="true"/>
              </w:rPr>
              <w:tab/>
            </w:r>
            <w:r>
              <w:rPr>
                <w:rStyle w:val="IndexLink"/>
              </w:rPr>
              <w:t>740</w:t>
            </w:r>
          </w:hyperlink>
        </w:p>
        <w:p>
          <w:pPr>
            <w:pStyle w:val="Contents5"/>
            <w:tabs>
              <w:tab w:val="clear" w:pos="7892"/>
              <w:tab w:val="right" w:pos="9026" w:leader="dot"/>
            </w:tabs>
            <w:rPr/>
          </w:pPr>
          <w:hyperlink w:anchor="__RefHeading___Toc4267335_1280447820">
            <w:r>
              <w:rPr>
                <w:webHidden/>
                <w:rStyle w:val="IndexLink"/>
                <w:rtl w:val="true"/>
              </w:rPr>
              <w:t>نسبة هذه الأصوات</w:t>
            </w:r>
            <w:r>
              <w:rPr>
                <w:rStyle w:val="IndexLink"/>
                <w:rtl w:val="true"/>
              </w:rPr>
              <w:tab/>
            </w:r>
            <w:r>
              <w:rPr>
                <w:rStyle w:val="IndexLink"/>
              </w:rPr>
              <w:t>742</w:t>
            </w:r>
          </w:hyperlink>
        </w:p>
        <w:p>
          <w:pPr>
            <w:pStyle w:val="Contents6"/>
            <w:tabs>
              <w:tab w:val="clear" w:pos="7609"/>
              <w:tab w:val="right" w:pos="9026" w:leader="dot"/>
            </w:tabs>
            <w:rPr/>
          </w:pPr>
          <w:hyperlink w:anchor="__RefHeading___Toc4267337_1280447820">
            <w:r>
              <w:rPr>
                <w:webHidden/>
                <w:rStyle w:val="IndexLink"/>
                <w:rtl w:val="true"/>
              </w:rPr>
              <w:t>صوت</w:t>
            </w:r>
            <w:r>
              <w:rPr>
                <w:rStyle w:val="IndexLink"/>
                <w:rtl w:val="true"/>
              </w:rPr>
              <w:tab/>
            </w:r>
            <w:r>
              <w:rPr>
                <w:rStyle w:val="IndexLink"/>
              </w:rPr>
              <w:t>742</w:t>
            </w:r>
          </w:hyperlink>
        </w:p>
        <w:p>
          <w:pPr>
            <w:pStyle w:val="Contents6"/>
            <w:tabs>
              <w:tab w:val="clear" w:pos="7609"/>
              <w:tab w:val="right" w:pos="9026" w:leader="dot"/>
            </w:tabs>
            <w:rPr/>
          </w:pPr>
          <w:hyperlink w:anchor="__RefHeading___Toc4267339_1280447820">
            <w:r>
              <w:rPr>
                <w:webHidden/>
                <w:rStyle w:val="IndexLink"/>
                <w:rtl w:val="true"/>
              </w:rPr>
              <w:t>صوت</w:t>
            </w:r>
            <w:r>
              <w:rPr>
                <w:rStyle w:val="IndexLink"/>
                <w:rtl w:val="true"/>
              </w:rPr>
              <w:tab/>
            </w:r>
            <w:r>
              <w:rPr>
                <w:rStyle w:val="IndexLink"/>
              </w:rPr>
              <w:t>742</w:t>
            </w:r>
          </w:hyperlink>
        </w:p>
        <w:p>
          <w:pPr>
            <w:pStyle w:val="Contents6"/>
            <w:tabs>
              <w:tab w:val="clear" w:pos="7609"/>
              <w:tab w:val="right" w:pos="9026" w:leader="dot"/>
            </w:tabs>
            <w:rPr/>
          </w:pPr>
          <w:hyperlink w:anchor="__RefHeading___Toc4267341_1280447820">
            <w:r>
              <w:rPr>
                <w:webHidden/>
                <w:rStyle w:val="IndexLink"/>
                <w:rtl w:val="true"/>
              </w:rPr>
              <w:t>صوت</w:t>
            </w:r>
            <w:r>
              <w:rPr>
                <w:rStyle w:val="IndexLink"/>
                <w:rtl w:val="true"/>
              </w:rPr>
              <w:tab/>
            </w:r>
            <w:r>
              <w:rPr>
                <w:rStyle w:val="IndexLink"/>
              </w:rPr>
              <w:t>743</w:t>
            </w:r>
          </w:hyperlink>
        </w:p>
        <w:p>
          <w:pPr>
            <w:pStyle w:val="Contents5"/>
            <w:tabs>
              <w:tab w:val="clear" w:pos="7892"/>
              <w:tab w:val="right" w:pos="9026" w:leader="dot"/>
            </w:tabs>
            <w:rPr/>
          </w:pPr>
          <w:hyperlink w:anchor="__RefHeading___Toc4267343_1280447820">
            <w:r>
              <w:rPr>
                <w:webHidden/>
                <w:rStyle w:val="IndexLink"/>
                <w:rtl w:val="true"/>
              </w:rPr>
              <w:t>غضب عليه المعتصم ثم صالحه و أعاده إلى مرتبته</w:t>
            </w:r>
            <w:r>
              <w:rPr>
                <w:rStyle w:val="IndexLink"/>
                <w:rtl w:val="true"/>
              </w:rPr>
              <w:tab/>
            </w:r>
            <w:r>
              <w:rPr>
                <w:rStyle w:val="IndexLink"/>
              </w:rPr>
              <w:t>743</w:t>
            </w:r>
          </w:hyperlink>
        </w:p>
        <w:p>
          <w:pPr>
            <w:pStyle w:val="Contents5"/>
            <w:tabs>
              <w:tab w:val="clear" w:pos="7892"/>
              <w:tab w:val="right" w:pos="9026" w:leader="dot"/>
            </w:tabs>
            <w:rPr/>
          </w:pPr>
          <w:hyperlink w:anchor="__RefHeading___Toc4267345_1280447820">
            <w:r>
              <w:rPr>
                <w:webHidden/>
                <w:rStyle w:val="IndexLink"/>
                <w:rtl w:val="true"/>
              </w:rPr>
              <w:t>إسحاق الموصلي يبدي رأيه في علوية و مخارق</w:t>
            </w:r>
            <w:r>
              <w:rPr>
                <w:rStyle w:val="IndexLink"/>
                <w:rtl w:val="true"/>
              </w:rPr>
              <w:tab/>
            </w:r>
            <w:r>
              <w:rPr>
                <w:rStyle w:val="IndexLink"/>
              </w:rPr>
              <w:t>743</w:t>
            </w:r>
          </w:hyperlink>
        </w:p>
        <w:p>
          <w:pPr>
            <w:pStyle w:val="Contents5"/>
            <w:tabs>
              <w:tab w:val="clear" w:pos="7892"/>
              <w:tab w:val="right" w:pos="9026" w:leader="dot"/>
            </w:tabs>
            <w:rPr/>
          </w:pPr>
          <w:hyperlink w:anchor="__RefHeading___Toc4267347_1280447820">
            <w:r>
              <w:rPr>
                <w:webHidden/>
                <w:rStyle w:val="IndexLink"/>
                <w:rtl w:val="true"/>
              </w:rPr>
              <w:t>نسبة هذا الصوت</w:t>
            </w:r>
            <w:r>
              <w:rPr>
                <w:rStyle w:val="IndexLink"/>
                <w:rtl w:val="true"/>
              </w:rPr>
              <w:tab/>
            </w:r>
            <w:r>
              <w:rPr>
                <w:rStyle w:val="IndexLink"/>
              </w:rPr>
              <w:t>744</w:t>
            </w:r>
          </w:hyperlink>
        </w:p>
        <w:p>
          <w:pPr>
            <w:pStyle w:val="Contents6"/>
            <w:tabs>
              <w:tab w:val="clear" w:pos="7609"/>
              <w:tab w:val="right" w:pos="9026" w:leader="dot"/>
            </w:tabs>
            <w:rPr/>
          </w:pPr>
          <w:hyperlink w:anchor="__RefHeading___Toc4267349_1280447820">
            <w:r>
              <w:rPr>
                <w:webHidden/>
                <w:rStyle w:val="IndexLink"/>
                <w:rtl w:val="true"/>
              </w:rPr>
              <w:t>صوت</w:t>
            </w:r>
            <w:r>
              <w:rPr>
                <w:rStyle w:val="IndexLink"/>
                <w:rtl w:val="true"/>
              </w:rPr>
              <w:tab/>
            </w:r>
            <w:r>
              <w:rPr>
                <w:rStyle w:val="IndexLink"/>
              </w:rPr>
              <w:t>744</w:t>
            </w:r>
          </w:hyperlink>
        </w:p>
        <w:p>
          <w:pPr>
            <w:pStyle w:val="Contents5"/>
            <w:tabs>
              <w:tab w:val="clear" w:pos="7892"/>
              <w:tab w:val="right" w:pos="9026" w:leader="dot"/>
            </w:tabs>
            <w:rPr/>
          </w:pPr>
          <w:hyperlink w:anchor="__RefHeading___Toc4267351_1280447820">
            <w:r>
              <w:rPr>
                <w:webHidden/>
                <w:rStyle w:val="IndexLink"/>
                <w:rtl w:val="true"/>
              </w:rPr>
              <w:t>رأي أبي يعقوب الخريمي في علوية و مخارق</w:t>
            </w:r>
            <w:r>
              <w:rPr>
                <w:rStyle w:val="IndexLink"/>
                <w:rtl w:val="true"/>
              </w:rPr>
              <w:tab/>
            </w:r>
            <w:r>
              <w:rPr>
                <w:rStyle w:val="IndexLink"/>
              </w:rPr>
              <w:t>744</w:t>
            </w:r>
          </w:hyperlink>
        </w:p>
        <w:p>
          <w:pPr>
            <w:pStyle w:val="Contents5"/>
            <w:tabs>
              <w:tab w:val="clear" w:pos="7892"/>
              <w:tab w:val="right" w:pos="9026" w:leader="dot"/>
            </w:tabs>
            <w:rPr/>
          </w:pPr>
          <w:hyperlink w:anchor="__RefHeading___Toc4267353_1280447820">
            <w:r>
              <w:rPr>
                <w:webHidden/>
                <w:rStyle w:val="IndexLink"/>
                <w:rtl w:val="true"/>
              </w:rPr>
              <w:t>حج في السنة التي حجت فيها أم جعفر بسبب جاريتها بهار</w:t>
            </w:r>
            <w:r>
              <w:rPr>
                <w:rStyle w:val="IndexLink"/>
                <w:rtl w:val="true"/>
              </w:rPr>
              <w:tab/>
            </w:r>
            <w:r>
              <w:rPr>
                <w:rStyle w:val="IndexLink"/>
              </w:rPr>
              <w:t>744</w:t>
            </w:r>
          </w:hyperlink>
        </w:p>
        <w:p>
          <w:pPr>
            <w:pStyle w:val="Contents5"/>
            <w:tabs>
              <w:tab w:val="clear" w:pos="7892"/>
              <w:tab w:val="right" w:pos="9026" w:leader="dot"/>
            </w:tabs>
            <w:rPr/>
          </w:pPr>
          <w:hyperlink w:anchor="__RefHeading___Toc4267355_1280447820">
            <w:r>
              <w:rPr>
                <w:webHidden/>
                <w:rStyle w:val="IndexLink"/>
                <w:rtl w:val="true"/>
              </w:rPr>
              <w:t>وهب المعتصم دار مخارق ليونازة خليفة الأفشين فقال عيسى ابن زينب شعرا في ذلك</w:t>
            </w:r>
            <w:r>
              <w:rPr>
                <w:rStyle w:val="IndexLink"/>
                <w:rtl w:val="true"/>
              </w:rPr>
              <w:tab/>
            </w:r>
            <w:r>
              <w:rPr>
                <w:rStyle w:val="IndexLink"/>
              </w:rPr>
              <w:t>744</w:t>
            </w:r>
          </w:hyperlink>
        </w:p>
        <w:p>
          <w:pPr>
            <w:pStyle w:val="Contents5"/>
            <w:tabs>
              <w:tab w:val="clear" w:pos="7892"/>
              <w:tab w:val="right" w:pos="9026" w:leader="dot"/>
            </w:tabs>
            <w:rPr/>
          </w:pPr>
          <w:hyperlink w:anchor="__RefHeading___Toc4267357_1280447820">
            <w:r>
              <w:rPr>
                <w:webHidden/>
                <w:rStyle w:val="IndexLink"/>
                <w:rtl w:val="true"/>
              </w:rPr>
              <w:t>أم جعفر تهب له جاريتها بهار</w:t>
            </w:r>
            <w:r>
              <w:rPr>
                <w:rStyle w:val="IndexLink"/>
                <w:rtl w:val="true"/>
              </w:rPr>
              <w:tab/>
            </w:r>
            <w:r>
              <w:rPr>
                <w:rStyle w:val="IndexLink"/>
              </w:rPr>
              <w:t>744</w:t>
            </w:r>
          </w:hyperlink>
        </w:p>
        <w:p>
          <w:pPr>
            <w:pStyle w:val="Contents6"/>
            <w:tabs>
              <w:tab w:val="clear" w:pos="7609"/>
              <w:tab w:val="right" w:pos="9026" w:leader="dot"/>
            </w:tabs>
            <w:rPr/>
          </w:pPr>
          <w:hyperlink w:anchor="__RefHeading___Toc4267359_1280447820">
            <w:r>
              <w:rPr>
                <w:webHidden/>
                <w:rStyle w:val="IndexLink"/>
                <w:rtl w:val="true"/>
              </w:rPr>
              <w:t>اشارة</w:t>
            </w:r>
            <w:r>
              <w:rPr>
                <w:rStyle w:val="IndexLink"/>
                <w:rtl w:val="true"/>
              </w:rPr>
              <w:tab/>
            </w:r>
            <w:r>
              <w:rPr>
                <w:rStyle w:val="IndexLink"/>
              </w:rPr>
              <w:t>744</w:t>
            </w:r>
          </w:hyperlink>
        </w:p>
        <w:p>
          <w:pPr>
            <w:pStyle w:val="Contents6"/>
            <w:tabs>
              <w:tab w:val="clear" w:pos="7609"/>
              <w:tab w:val="right" w:pos="9026" w:leader="dot"/>
            </w:tabs>
            <w:rPr/>
          </w:pPr>
          <w:hyperlink w:anchor="__RefHeading___Toc4267361_1280447820">
            <w:r>
              <w:rPr>
                <w:webHidden/>
                <w:rStyle w:val="IndexLink"/>
                <w:rtl w:val="true"/>
              </w:rPr>
              <w:t>صوت</w:t>
            </w:r>
            <w:r>
              <w:rPr>
                <w:rStyle w:val="IndexLink"/>
                <w:rtl w:val="true"/>
              </w:rPr>
              <w:tab/>
            </w:r>
            <w:r>
              <w:rPr>
                <w:rStyle w:val="IndexLink"/>
              </w:rPr>
              <w:t>745</w:t>
            </w:r>
          </w:hyperlink>
        </w:p>
        <w:p>
          <w:pPr>
            <w:pStyle w:val="Contents6"/>
            <w:tabs>
              <w:tab w:val="clear" w:pos="7609"/>
              <w:tab w:val="right" w:pos="9026" w:leader="dot"/>
            </w:tabs>
            <w:rPr/>
          </w:pPr>
          <w:hyperlink w:anchor="__RefHeading___Toc4267363_1280447820">
            <w:r>
              <w:rPr>
                <w:webHidden/>
                <w:rStyle w:val="IndexLink"/>
                <w:rtl w:val="true"/>
              </w:rPr>
              <w:t>صوت</w:t>
            </w:r>
            <w:r>
              <w:rPr>
                <w:rStyle w:val="IndexLink"/>
                <w:rtl w:val="true"/>
              </w:rPr>
              <w:tab/>
            </w:r>
            <w:r>
              <w:rPr>
                <w:rStyle w:val="IndexLink"/>
              </w:rPr>
              <w:t>745</w:t>
            </w:r>
          </w:hyperlink>
        </w:p>
        <w:p>
          <w:pPr>
            <w:pStyle w:val="Contents5"/>
            <w:tabs>
              <w:tab w:val="clear" w:pos="7892"/>
              <w:tab w:val="right" w:pos="9026" w:leader="dot"/>
            </w:tabs>
            <w:rPr/>
          </w:pPr>
          <w:hyperlink w:anchor="__RefHeading___Toc4267365_1280447820">
            <w:r>
              <w:rPr>
                <w:webHidden/>
                <w:rStyle w:val="IndexLink"/>
                <w:rtl w:val="true"/>
              </w:rPr>
              <w:t>غنّى المأمون حين قدم مكة أحدث صوت صنعه</w:t>
            </w:r>
            <w:r>
              <w:rPr>
                <w:rStyle w:val="IndexLink"/>
                <w:rtl w:val="true"/>
              </w:rPr>
              <w:tab/>
            </w:r>
            <w:r>
              <w:rPr>
                <w:rStyle w:val="IndexLink"/>
              </w:rPr>
              <w:t>745</w:t>
            </w:r>
          </w:hyperlink>
        </w:p>
        <w:p>
          <w:pPr>
            <w:pStyle w:val="Contents6"/>
            <w:tabs>
              <w:tab w:val="clear" w:pos="7609"/>
              <w:tab w:val="right" w:pos="9026" w:leader="dot"/>
            </w:tabs>
            <w:rPr/>
          </w:pPr>
          <w:hyperlink w:anchor="__RefHeading___Toc4267367_1280447820">
            <w:r>
              <w:rPr>
                <w:webHidden/>
                <w:rStyle w:val="IndexLink"/>
                <w:rtl w:val="true"/>
              </w:rPr>
              <w:t>اشارة</w:t>
            </w:r>
            <w:r>
              <w:rPr>
                <w:rStyle w:val="IndexLink"/>
                <w:rtl w:val="true"/>
              </w:rPr>
              <w:tab/>
            </w:r>
            <w:r>
              <w:rPr>
                <w:rStyle w:val="IndexLink"/>
              </w:rPr>
              <w:t>745</w:t>
            </w:r>
          </w:hyperlink>
        </w:p>
        <w:p>
          <w:pPr>
            <w:pStyle w:val="Contents6"/>
            <w:tabs>
              <w:tab w:val="clear" w:pos="7609"/>
              <w:tab w:val="right" w:pos="9026" w:leader="dot"/>
            </w:tabs>
            <w:rPr/>
          </w:pPr>
          <w:hyperlink w:anchor="__RefHeading___Toc4267369_1280447820">
            <w:r>
              <w:rPr>
                <w:webHidden/>
                <w:rStyle w:val="IndexLink"/>
                <w:rtl w:val="true"/>
              </w:rPr>
              <w:t>صوت</w:t>
            </w:r>
            <w:r>
              <w:rPr>
                <w:rStyle w:val="IndexLink"/>
                <w:rtl w:val="true"/>
              </w:rPr>
              <w:tab/>
            </w:r>
            <w:r>
              <w:rPr>
                <w:rStyle w:val="IndexLink"/>
              </w:rPr>
              <w:t>746</w:t>
            </w:r>
          </w:hyperlink>
        </w:p>
        <w:p>
          <w:pPr>
            <w:pStyle w:val="Contents5"/>
            <w:tabs>
              <w:tab w:val="clear" w:pos="7892"/>
              <w:tab w:val="right" w:pos="9026" w:leader="dot"/>
            </w:tabs>
            <w:rPr/>
          </w:pPr>
          <w:hyperlink w:anchor="__RefHeading___Toc4267371_1280447820">
            <w:r>
              <w:rPr>
                <w:webHidden/>
                <w:rStyle w:val="IndexLink"/>
                <w:rtl w:val="true"/>
              </w:rPr>
              <w:t>غنى بشعر للمأمون في جارية له فأبكاه</w:t>
            </w:r>
            <w:r>
              <w:rPr>
                <w:rStyle w:val="IndexLink"/>
                <w:rtl w:val="true"/>
              </w:rPr>
              <w:tab/>
            </w:r>
            <w:r>
              <w:rPr>
                <w:rStyle w:val="IndexLink"/>
              </w:rPr>
              <w:t>746</w:t>
            </w:r>
          </w:hyperlink>
        </w:p>
        <w:p>
          <w:pPr>
            <w:pStyle w:val="Contents5"/>
            <w:tabs>
              <w:tab w:val="clear" w:pos="7892"/>
              <w:tab w:val="right" w:pos="9026" w:leader="dot"/>
            </w:tabs>
            <w:rPr/>
          </w:pPr>
          <w:hyperlink w:anchor="__RefHeading___Toc4267373_1280447820">
            <w:r>
              <w:rPr>
                <w:webHidden/>
                <w:rStyle w:val="IndexLink"/>
                <w:rtl w:val="true"/>
              </w:rPr>
              <w:t>حج رجل معه و غناه صوتا فوهب له حجته</w:t>
            </w:r>
            <w:r>
              <w:rPr>
                <w:rStyle w:val="IndexLink"/>
                <w:rtl w:val="true"/>
              </w:rPr>
              <w:tab/>
            </w:r>
            <w:r>
              <w:rPr>
                <w:rStyle w:val="IndexLink"/>
              </w:rPr>
              <w:t>746</w:t>
            </w:r>
          </w:hyperlink>
        </w:p>
        <w:p>
          <w:pPr>
            <w:pStyle w:val="Contents5"/>
            <w:tabs>
              <w:tab w:val="clear" w:pos="7892"/>
              <w:tab w:val="right" w:pos="9026" w:leader="dot"/>
            </w:tabs>
            <w:rPr/>
          </w:pPr>
          <w:hyperlink w:anchor="__RefHeading___Toc4267375_1280447820">
            <w:r>
              <w:rPr>
                <w:webHidden/>
                <w:rStyle w:val="IndexLink"/>
                <w:rtl w:val="true"/>
              </w:rPr>
              <w:t>وفاته</w:t>
            </w:r>
            <w:r>
              <w:rPr>
                <w:rStyle w:val="IndexLink"/>
                <w:rtl w:val="true"/>
              </w:rPr>
              <w:tab/>
            </w:r>
            <w:r>
              <w:rPr>
                <w:rStyle w:val="IndexLink"/>
              </w:rPr>
              <w:t>746</w:t>
            </w:r>
          </w:hyperlink>
        </w:p>
        <w:p>
          <w:pPr>
            <w:pStyle w:val="Contents6"/>
            <w:tabs>
              <w:tab w:val="clear" w:pos="7609"/>
              <w:tab w:val="right" w:pos="9026" w:leader="dot"/>
            </w:tabs>
            <w:rPr/>
          </w:pPr>
          <w:hyperlink w:anchor="__RefHeading___Toc4267377_1280447820">
            <w:r>
              <w:rPr>
                <w:webHidden/>
                <w:rStyle w:val="IndexLink"/>
                <w:rtl w:val="true"/>
              </w:rPr>
              <w:t>اشارة</w:t>
            </w:r>
            <w:r>
              <w:rPr>
                <w:rStyle w:val="IndexLink"/>
                <w:rtl w:val="true"/>
              </w:rPr>
              <w:tab/>
            </w:r>
            <w:r>
              <w:rPr>
                <w:rStyle w:val="IndexLink"/>
              </w:rPr>
              <w:t>746</w:t>
            </w:r>
          </w:hyperlink>
        </w:p>
        <w:p>
          <w:pPr>
            <w:pStyle w:val="Contents6"/>
            <w:tabs>
              <w:tab w:val="clear" w:pos="7609"/>
              <w:tab w:val="right" w:pos="9026" w:leader="dot"/>
            </w:tabs>
            <w:rPr/>
          </w:pPr>
          <w:hyperlink w:anchor="__RefHeading___Toc4267379_1280447820">
            <w:r>
              <w:rPr>
                <w:webHidden/>
                <w:rStyle w:val="IndexLink"/>
                <w:rtl w:val="true"/>
              </w:rPr>
              <w:t>صوت</w:t>
            </w:r>
            <w:r>
              <w:rPr>
                <w:rStyle w:val="IndexLink"/>
                <w:rtl w:val="true"/>
              </w:rPr>
              <w:tab/>
            </w:r>
            <w:r>
              <w:rPr>
                <w:rStyle w:val="IndexLink"/>
              </w:rPr>
              <w:t>747</w:t>
            </w:r>
          </w:hyperlink>
        </w:p>
        <w:p>
          <w:pPr>
            <w:pStyle w:val="Contents3"/>
            <w:tabs>
              <w:tab w:val="clear" w:pos="8459"/>
              <w:tab w:val="right" w:pos="9026" w:leader="dot"/>
            </w:tabs>
            <w:rPr/>
          </w:pPr>
          <w:hyperlink w:anchor="__RefHeading___Toc4267381_1280447820">
            <w:r>
              <w:rPr>
                <w:webHidden/>
                <w:rStyle w:val="IndexLink"/>
                <w:rtl w:val="true"/>
              </w:rPr>
              <w:t>فهرس موضوعات الجزء الثامن عشر</w:t>
            </w:r>
            <w:r>
              <w:rPr>
                <w:rStyle w:val="IndexLink"/>
                <w:rtl w:val="true"/>
              </w:rPr>
              <w:tab/>
            </w:r>
            <w:r>
              <w:rPr>
                <w:rStyle w:val="IndexLink"/>
              </w:rPr>
              <w:t>749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8_187693"/>
      <w:bookmarkStart w:id="1" w:name="pg16248_187693"/>
      <w:bookmarkEnd w:id="1"/>
    </w:p>
    <w:p>
      <w:pPr>
        <w:pStyle w:val="Heading2"/>
        <w:numPr>
          <w:ilvl w:val="1"/>
          <w:numId w:val="1"/>
        </w:numPr>
        <w:rPr/>
      </w:pPr>
      <w:bookmarkStart w:id="2" w:name="pg16248_187693"/>
      <w:bookmarkStart w:id="3" w:name="__RefHeading___Toc426496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4264969_1280447820"/>
      <w:bookmarkStart w:id="6" w:name="_Toc2"/>
      <w:bookmarkEnd w:id="5"/>
      <w:r>
        <w:rPr>
          <w:rtl w:val="true"/>
        </w:rPr>
        <w:t xml:space="preserve">المجلد </w:t>
      </w:r>
      <w:r>
        <w:rPr/>
        <w:t>17</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264971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248_187697"/>
      <w:bookmarkStart w:id="10" w:name="pg16248_187697"/>
      <w:bookmarkEnd w:id="10"/>
    </w:p>
    <w:p>
      <w:pPr>
        <w:pStyle w:val="Heading3"/>
        <w:numPr>
          <w:ilvl w:val="2"/>
          <w:numId w:val="1"/>
        </w:numPr>
        <w:rPr/>
      </w:pPr>
      <w:bookmarkStart w:id="11" w:name="pg16248_187697"/>
      <w:bookmarkStart w:id="12" w:name="__RefHeading___Toc4264973_1280447820"/>
      <w:bookmarkStart w:id="13" w:name="_Toc4"/>
      <w:bookmarkEnd w:id="11"/>
      <w:bookmarkEnd w:id="12"/>
      <w:r>
        <w:rPr>
          <w:rtl w:val="true"/>
        </w:rPr>
        <w:t>تتمة التراجم</w:t>
      </w:r>
      <w:bookmarkEnd w:id="13"/>
    </w:p>
    <w:p>
      <w:pPr>
        <w:pStyle w:val="Heading4"/>
        <w:numPr>
          <w:ilvl w:val="3"/>
          <w:numId w:val="1"/>
        </w:numPr>
        <w:rPr/>
      </w:pPr>
      <w:bookmarkStart w:id="14" w:name="__RefHeading___Toc4264975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 w:name="__RefHeading___Toc4264977_1280447820"/>
      <w:bookmarkStart w:id="17" w:name="_Toc6"/>
      <w:bookmarkEnd w:id="16"/>
      <w:r>
        <w:rPr/>
        <w:t>1</w:t>
      </w:r>
      <w:r>
        <w:rPr>
          <w:rtl w:val="true"/>
        </w:rPr>
        <w:t xml:space="preserve"> - </w:t>
      </w:r>
      <w:r>
        <w:rPr>
          <w:rtl w:val="true"/>
        </w:rPr>
        <w:t>ذكر الكميت و نسبه و خبره</w:t>
      </w:r>
      <w:bookmarkEnd w:id="17"/>
    </w:p>
    <w:p>
      <w:pPr>
        <w:pStyle w:val="Heading5"/>
        <w:numPr>
          <w:ilvl w:val="4"/>
          <w:numId w:val="1"/>
        </w:numPr>
        <w:rPr/>
      </w:pPr>
      <w:bookmarkStart w:id="18" w:name="__RefHeading___Toc4264979_1280447820"/>
      <w:bookmarkStart w:id="19" w:name="_Toc7"/>
      <w:bookmarkEnd w:id="18"/>
      <w:r>
        <w:rPr>
          <w:rtl w:val="true"/>
        </w:rPr>
        <w:t>نسبه</w:t>
      </w:r>
      <w:bookmarkEnd w:id="19"/>
    </w:p>
    <w:p>
      <w:pPr>
        <w:pStyle w:val="BookText"/>
        <w:rPr/>
      </w:pPr>
      <w:r>
        <w:rPr>
          <w:rFonts w:ascii="Amiri" w:hAnsi="Amiri" w:eastAsia="Amiri" w:cs="Amiri"/>
          <w:color w:val="111111"/>
          <w:sz w:val="28"/>
          <w:sz w:val="28"/>
          <w:szCs w:val="28"/>
          <w:rtl w:val="true"/>
          <w:lang w:bidi="ar-SA"/>
        </w:rPr>
        <w:t>هو الكميت</w:t>
      </w:r>
      <w:r>
        <w:rPr>
          <w:rStyle w:val="FootnoteAnchor"/>
          <w:rtl w:val="true"/>
        </w:rPr>
        <w:footnoteReference w:id="2"/>
      </w:r>
      <w:r>
        <w:rPr>
          <w:rFonts w:ascii="Amiri" w:hAnsi="Amiri" w:eastAsia="Amiri" w:cs="Amiri"/>
          <w:color w:val="111111"/>
          <w:sz w:val="28"/>
          <w:sz w:val="28"/>
          <w:szCs w:val="28"/>
          <w:rtl w:val="true"/>
          <w:lang w:bidi="ar-SA"/>
        </w:rPr>
        <w:t>بن زيد بن خنيس</w:t>
      </w:r>
      <w:r>
        <w:rPr>
          <w:rStyle w:val="FootnoteAnchor"/>
          <w:rtl w:val="true"/>
        </w:rPr>
        <w:footnoteReference w:id="3"/>
      </w:r>
      <w:r>
        <w:rPr>
          <w:rFonts w:ascii="Amiri" w:hAnsi="Amiri" w:eastAsia="Amiri" w:cs="Amiri"/>
          <w:color w:val="111111"/>
          <w:sz w:val="28"/>
          <w:sz w:val="28"/>
          <w:szCs w:val="28"/>
          <w:rtl w:val="true"/>
          <w:lang w:bidi="ar-SA"/>
        </w:rPr>
        <w:t>بن مجالد بن وهيب بن عمرو 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بن خنيس بن مجالد بن ذؤيبة بن قيس بن عمرو بن سبيع بن مالك بن سعد بن ثعلبة بن دودان بن أسد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مقدّم، عالم بلغات العرب، خبير بأيامها، من شعراء مضر و ألسنتها، و المتعصّبين على القحطانية، المقارنين المقارعين لشعرائهم، العلماء بالمثالب و الأيام، المفاخرين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أيام بني أميّة، و لم يدرك الدولة العبّاسيّة، و مات قبلها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4264981_1280447820"/>
      <w:bookmarkStart w:id="21" w:name="_Toc8"/>
      <w:bookmarkEnd w:id="20"/>
      <w:r>
        <w:rPr>
          <w:rtl w:val="true"/>
        </w:rPr>
        <w:t>تشيعه لبني هاشم</w:t>
      </w:r>
      <w:bookmarkEnd w:id="21"/>
    </w:p>
    <w:p>
      <w:pPr>
        <w:pStyle w:val="BookText"/>
        <w:rPr/>
      </w:pPr>
      <w:r>
        <w:rPr>
          <w:rFonts w:ascii="Amiri" w:hAnsi="Amiri" w:eastAsia="Amiri" w:cs="Amiri"/>
          <w:color w:val="111111"/>
          <w:sz w:val="28"/>
          <w:sz w:val="28"/>
          <w:szCs w:val="28"/>
          <w:rtl w:val="true"/>
          <w:lang w:bidi="ar-SA"/>
        </w:rPr>
        <w:t>و كان معروفا بالتشيّع لبني هاشم، مشهورا بذلك، و قصائده الهاشميّات من جيّد شعره و مختاره</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4264983_1280447820"/>
      <w:bookmarkStart w:id="23" w:name="_Toc9"/>
      <w:bookmarkEnd w:id="22"/>
      <w:r>
        <w:rPr>
          <w:rtl w:val="true"/>
        </w:rPr>
        <w:t>مناقضة دعبل و ابن أبي عيينة لقصيدته المذهبة</w:t>
      </w:r>
      <w:bookmarkEnd w:id="23"/>
    </w:p>
    <w:p>
      <w:pPr>
        <w:pStyle w:val="BookText"/>
        <w:rPr/>
      </w:pPr>
      <w:r>
        <w:rPr>
          <w:rFonts w:ascii="Amiri" w:hAnsi="Amiri" w:eastAsia="Amiri" w:cs="Amiri"/>
          <w:color w:val="111111"/>
          <w:sz w:val="28"/>
          <w:sz w:val="28"/>
          <w:szCs w:val="28"/>
          <w:rtl w:val="true"/>
          <w:lang w:bidi="ar-SA"/>
        </w:rPr>
        <w:t>و لم تزل عصبيّته للعدنانية و مهاجاته شعراء اليمن متّصلة، و المناقضة بينه و بينهم شائعة في حياته و بعد وفاته، حتى ناقض دعبل و ابن أبي عيينة قصيدته المذهبة</w:t>
      </w:r>
      <w:r>
        <w:rPr>
          <w:rStyle w:val="FootnoteAnchor"/>
          <w:rtl w:val="true"/>
        </w:rPr>
        <w:footnoteReference w:id="4"/>
      </w:r>
      <w:r>
        <w:rPr>
          <w:rFonts w:ascii="IRNazanin" w:hAnsi="IRNazanin" w:eastAsia="IRNazanin"/>
          <w:color w:val="111111"/>
          <w:sz w:val="28"/>
          <w:sz w:val="28"/>
          <w:szCs w:val="28"/>
          <w:rtl w:val="true"/>
          <w:lang w:bidi="fa-IR"/>
        </w:rPr>
        <w:t>بعد وفاته، و أجابهما أبو البلقاء</w:t>
      </w:r>
      <w:r>
        <w:rPr>
          <w:rStyle w:val="FootnoteAnchor"/>
          <w:rtl w:val="true"/>
        </w:rPr>
        <w:footnoteReference w:id="5"/>
      </w:r>
      <w:r>
        <w:rPr>
          <w:rFonts w:ascii="Amiri" w:hAnsi="Amiri" w:eastAsia="Amiri" w:cs="Amiri"/>
          <w:color w:val="111111"/>
          <w:sz w:val="28"/>
          <w:sz w:val="28"/>
          <w:szCs w:val="28"/>
          <w:rtl w:val="true"/>
          <w:lang w:bidi="ar-SA"/>
        </w:rPr>
        <w:t>البصريّ مولى بني هاشم عنها، و ذلك يذكر في موضع آخر يصلح له من هذا الكتاب إن شاء اللّه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4264985_1280447820"/>
      <w:bookmarkStart w:id="25" w:name="_Toc10"/>
      <w:bookmarkEnd w:id="24"/>
      <w:r>
        <w:rPr>
          <w:rtl w:val="true"/>
        </w:rPr>
        <w:t>كان معلم صبيان</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الحسن بن دريد عن أبي حاتم، عن الأصمعيّ، عن 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الكميت يعلّم الصبيان في مسجد بالكوفة</w:t>
      </w:r>
      <w:r>
        <w:rPr>
          <w:rFonts w:eastAsia="Amiri" w:cs="Amiri" w:ascii="Amiri" w:hAnsi="Amiri"/>
          <w:color w:val="111111"/>
          <w:sz w:val="28"/>
          <w:szCs w:val="28"/>
          <w:rtl w:val="true"/>
          <w:lang w:bidi="ar-SA"/>
        </w:rPr>
        <w:t xml:space="preserve">. </w:t>
      </w:r>
      <w:bookmarkStart w:id="26" w:name="pg16248_187698"/>
    </w:p>
    <w:p>
      <w:pPr>
        <w:pStyle w:val="Heading5"/>
        <w:numPr>
          <w:ilvl w:val="4"/>
          <w:numId w:val="1"/>
        </w:numPr>
        <w:rPr/>
      </w:pPr>
      <w:bookmarkStart w:id="27" w:name="__RefHeading___Toc4264987_1280447820"/>
      <w:bookmarkStart w:id="28" w:name="_Toc11"/>
      <w:bookmarkEnd w:id="26"/>
      <w:bookmarkEnd w:id="27"/>
      <w:r>
        <w:rPr>
          <w:rtl w:val="true"/>
        </w:rPr>
        <w:t>مودته للطرماح مع اختلاف المذهب و العصبية</w:t>
      </w:r>
      <w:bookmarkEnd w:id="28"/>
    </w:p>
    <w:p>
      <w:pPr>
        <w:pStyle w:val="BookText"/>
        <w:rPr/>
      </w:pPr>
      <w:r>
        <w:rPr>
          <w:rFonts w:ascii="Amiri" w:hAnsi="Amiri" w:eastAsia="Amiri" w:cs="Amiri"/>
          <w:color w:val="111111"/>
          <w:sz w:val="28"/>
          <w:sz w:val="28"/>
          <w:szCs w:val="28"/>
          <w:rtl w:val="true"/>
          <w:lang w:bidi="ar-SA"/>
        </w:rPr>
        <w:t>قال ابن قتيبة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بينه و بين الطّرمّاح خلطة و مودّة و صفاء لم يكن بين اثنين</w:t>
      </w:r>
      <w:r>
        <w:rPr>
          <w:rStyle w:val="FootnoteAnchor"/>
          <w:rtl w:val="true"/>
        </w:rPr>
        <w:footnoteReference w:id="7"/>
      </w:r>
      <w:r>
        <w:rPr>
          <w:rFonts w:ascii="IRNazanin" w:hAnsi="IRNazanin" w:eastAsia="IRNazanin"/>
          <w:color w:val="111111"/>
          <w:sz w:val="28"/>
          <w:sz w:val="28"/>
          <w:szCs w:val="28"/>
          <w:rtl w:val="true"/>
          <w:lang w:bidi="fa-IR"/>
        </w:rPr>
        <w:t>، قال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بعض أصحابه عن محمد بن سهل راوية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الكميت قول الطّرمّاح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قبضت نفس الطّرمّاح أخلقت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 المجد و استرخى عنان القصائد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عنان الخطابة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الأحوال بينهما على تفاوت المذاهب و العصبيّة و الدّيانة؛ كان الكميت شيعيّا عصبيّا عدنانيا من شعراء مضر، متعصّبا لأهل الكوفة، و الطرمّاح خارجيّ صفريّ قحطانيّ عصبيّ لقحطان، من شعراء اليمن، متعصب لأهل الشام،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اتفقتما هذا الاتفاق مع اختلاف سائر الأهواء</w:t>
      </w:r>
      <w:r>
        <w:rPr>
          <w:rStyle w:val="FootnoteAnchor"/>
          <w:rtl w:val="true"/>
        </w:rPr>
        <w:footnoteReference w:id="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على بغض العامة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4264989_1280447820"/>
      <w:bookmarkStart w:id="30" w:name="_Toc12"/>
      <w:bookmarkEnd w:id="29"/>
      <w:r>
        <w:rPr>
          <w:rtl w:val="true"/>
        </w:rPr>
        <w:t>علمه بأيام العرب و أشعارها</w:t>
      </w:r>
      <w:bookmarkEnd w:id="3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الكميت بن زيد و حمّاد الراوية في مسجد الكوفة، فتذاكرا أشعار العرب و أيّامها، فخالفه حماد في شيء و نازعه،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أنّك أعلم منّي بأيام العرب و أشعارها؟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الكميت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شاعر بصير، يقال له عمرو ابن فلان، تروي؟ و لكم شاعر أعور أو أعمى</w:t>
      </w:r>
      <w:r>
        <w:rPr>
          <w:rStyle w:val="FootnoteAnchor"/>
          <w:rtl w:val="true"/>
        </w:rPr>
        <w:footnoteReference w:id="10"/>
      </w:r>
      <w:r>
        <w:rPr>
          <w:rFonts w:ascii="Amiri" w:hAnsi="Amiri" w:eastAsia="Amiri" w:cs="Amiri"/>
          <w:color w:val="111111"/>
          <w:sz w:val="28"/>
          <w:sz w:val="28"/>
          <w:szCs w:val="28"/>
          <w:rtl w:val="true"/>
          <w:lang w:bidi="ar-SA"/>
        </w:rPr>
        <w:t>اسمه فلان ابن عمرو، تروي؟ فقال حماد قولا لما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الكميت يذكر رجلا رجلا من صنف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 حمّادا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أنشده من شعره جزءا منه حتى ضجرنا</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4264991_1280447820"/>
      <w:bookmarkStart w:id="32" w:name="_Toc13"/>
      <w:bookmarkEnd w:id="31"/>
      <w:r>
        <w:rPr>
          <w:rtl w:val="true"/>
        </w:rPr>
        <w:t>مساءلته حمادا عن شيء من الشعر و تفسيره</w:t>
      </w:r>
      <w:bookmarkEnd w:id="32"/>
    </w:p>
    <w:p>
      <w:pPr>
        <w:pStyle w:val="BookText"/>
        <w:rPr/>
      </w:pPr>
      <w:r>
        <w:rPr>
          <w:rFonts w:ascii="Amiri" w:hAnsi="Amiri" w:eastAsia="Amiri" w:cs="Amiri"/>
          <w:color w:val="111111"/>
          <w:sz w:val="28"/>
          <w:sz w:val="28"/>
          <w:szCs w:val="28"/>
          <w:rtl w:val="true"/>
          <w:lang w:bidi="ar-SA"/>
        </w:rPr>
        <w:t>ثم 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 عن شيء من الشّعر، فسأله عن قول الشاعر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طرحوا أصحابهم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فذفك المقلة شطر المعترك</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فلم يعلم حمّاد تفسيره، فسأله عن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تدرّيننا بالقول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تدرّين ولدانا تصيد الرّهادنا</w:t>
      </w:r>
    </w:p>
    <w:p>
      <w:pPr>
        <w:pStyle w:val="BookText"/>
        <w:rPr/>
      </w:pPr>
      <w:r>
        <w:rPr>
          <w:rFonts w:ascii="Amiri" w:hAnsi="Amiri" w:eastAsia="Amiri" w:cs="Amiri"/>
          <w:color w:val="111111"/>
          <w:sz w:val="28"/>
          <w:sz w:val="28"/>
          <w:szCs w:val="28"/>
          <w:rtl w:val="true"/>
          <w:lang w:bidi="ar-SA"/>
        </w:rPr>
        <w:t>فأفحم حمّاد،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إلى الجمعة الأخرى، فجاء حماد و لم يأت بتفسيرهما، و سأل الكميت أن يفسّرهما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أو نواة من نوى المقل يحملها القوم معهم إذا سافروا، و توضع في الإناء و يصبّ عليها الماء حتى يغمرها، فيكون ذلك علامة يقتسمون 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يختصمون فيه في الماء، فيلقونها هناك عند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النساء، أي ختلننا فرميننا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الرهادن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طير بمكة كالعصافير</w:t>
      </w:r>
      <w:r>
        <w:rPr>
          <w:rFonts w:eastAsia="Amiri" w:cs="Amiri" w:ascii="Amiri" w:hAnsi="Amiri"/>
          <w:color w:val="111111"/>
          <w:sz w:val="28"/>
          <w:szCs w:val="28"/>
          <w:rtl w:val="true"/>
          <w:lang w:bidi="ar-SA"/>
        </w:rPr>
        <w:t xml:space="preserve">. </w:t>
      </w:r>
      <w:bookmarkStart w:id="33" w:name="pg16248_187699"/>
    </w:p>
    <w:p>
      <w:pPr>
        <w:pStyle w:val="Heading5"/>
        <w:numPr>
          <w:ilvl w:val="4"/>
          <w:numId w:val="1"/>
        </w:numPr>
        <w:rPr/>
      </w:pPr>
      <w:bookmarkStart w:id="34" w:name="__RefHeading___Toc4264993_1280447820"/>
      <w:bookmarkStart w:id="35" w:name="_Toc14"/>
      <w:bookmarkEnd w:id="33"/>
      <w:bookmarkEnd w:id="34"/>
      <w:r>
        <w:rPr>
          <w:rtl w:val="true"/>
        </w:rPr>
        <w:t>سبب حفيظة خالد القسري عليه</w:t>
      </w:r>
      <w:bookmarkEnd w:id="35"/>
    </w:p>
    <w:p>
      <w:pPr>
        <w:pStyle w:val="BookText"/>
        <w:rPr/>
      </w:pPr>
      <w:r>
        <w:rPr>
          <w:rFonts w:ascii="Amiri" w:hAnsi="Amiri" w:eastAsia="Amiri" w:cs="Amiri"/>
          <w:color w:val="111111"/>
          <w:sz w:val="28"/>
          <w:sz w:val="28"/>
          <w:szCs w:val="28"/>
          <w:rtl w:val="true"/>
          <w:lang w:bidi="ar-SA"/>
        </w:rPr>
        <w:t xml:space="preserve">و كان 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حدّثني به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الحارث الفزاريّ عن ابن الأعرابيّ، و ذكره محمد بن أنس السّلاميّ عن المستهلّ بن الكميت، و ذكره ابن كناسة عن جماعة من بني أسد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الكميت أنشد قصيدته التي يهجو فيها اليمن،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حيّيت عنّا يا مدينا</w:t>
      </w:r>
      <w:r>
        <w:rPr>
          <w:rStyle w:val="FootnoteAnchor"/>
          <w:rtl w:val="true"/>
        </w:rPr>
        <w:footnoteReference w:id="13"/>
      </w:r>
    </w:p>
    <w:p>
      <w:pPr>
        <w:pStyle w:val="Heading5"/>
        <w:numPr>
          <w:ilvl w:val="4"/>
          <w:numId w:val="1"/>
        </w:numPr>
        <w:rPr/>
      </w:pPr>
      <w:bookmarkStart w:id="36" w:name="__RefHeading___Toc4264995_1280447820"/>
      <w:bookmarkStart w:id="37" w:name="_Toc15"/>
      <w:bookmarkEnd w:id="36"/>
      <w:r>
        <w:rPr>
          <w:rtl w:val="true"/>
        </w:rPr>
        <w:t>احتيال خالد لإثارة هشام عليه</w:t>
      </w:r>
      <w:bookmarkEnd w:id="37"/>
    </w:p>
    <w:p>
      <w:pPr>
        <w:pStyle w:val="BookText"/>
        <w:rPr/>
      </w:pPr>
      <w:r>
        <w:rPr>
          <w:rFonts w:ascii="Amiri" w:hAnsi="Amiri" w:eastAsia="Amiri" w:cs="Amiri"/>
          <w:color w:val="111111"/>
          <w:sz w:val="28"/>
          <w:sz w:val="28"/>
          <w:szCs w:val="28"/>
          <w:rtl w:val="true"/>
          <w:lang w:bidi="ar-SA"/>
        </w:rPr>
        <w:t>فأحفظته عليه، فروّى جارية حسناء قصائده الهاشميات، و أعدّها ليهديها إلى هشام، و كتب إليه بأخبار الكميت و هجائه بني أميّة، و أنفذ إليه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هل إلاّ بك النّصر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هل إلاّ عليك المعوّل</w:t>
      </w:r>
      <w:r>
        <w:rPr>
          <w:rFonts w:eastAsia="Amiri" w:cs="Amiri" w:ascii="Amiri" w:hAnsi="Amiri"/>
          <w:color w:val="111111"/>
          <w:sz w:val="28"/>
          <w:szCs w:val="28"/>
          <w:rtl w:val="true"/>
          <w:lang w:bidi="ar-SA"/>
        </w:rPr>
        <w:t>!</w:t>
      </w:r>
      <w:r>
        <w:rPr>
          <w:rStyle w:val="FootnoteAnchor"/>
          <w:rtl w:val="true"/>
        </w:rPr>
        <w:footnoteReference w:id="14"/>
      </w:r>
    </w:p>
    <w:p>
      <w:pPr>
        <w:pStyle w:val="Heading5"/>
        <w:numPr>
          <w:ilvl w:val="4"/>
          <w:numId w:val="1"/>
        </w:numPr>
        <w:rPr/>
      </w:pPr>
      <w:bookmarkStart w:id="38" w:name="__RefHeading___Toc4264997_1280447820"/>
      <w:bookmarkStart w:id="39" w:name="_Toc16"/>
      <w:bookmarkEnd w:id="38"/>
      <w:r>
        <w:rPr>
          <w:rtl w:val="true"/>
        </w:rPr>
        <w:t>حبسه و كتاب أبان بن الوليد إليه بطريقة هروبه</w:t>
      </w:r>
      <w:bookmarkEnd w:id="39"/>
    </w:p>
    <w:p>
      <w:pPr>
        <w:pStyle w:val="BookText"/>
        <w:rPr/>
      </w:pPr>
      <w:r>
        <w:rPr>
          <w:rFonts w:ascii="Amiri" w:hAnsi="Amiri" w:eastAsia="Amiri" w:cs="Amiri"/>
          <w:color w:val="111111"/>
          <w:sz w:val="28"/>
          <w:sz w:val="28"/>
          <w:szCs w:val="28"/>
          <w:rtl w:val="true"/>
          <w:lang w:bidi="ar-SA"/>
        </w:rPr>
        <w:t>و هي طويلة يرثي فيها</w:t>
      </w:r>
      <w:r>
        <w:rPr>
          <w:rStyle w:val="FootnoteAnchor"/>
          <w:rtl w:val="true"/>
        </w:rPr>
        <w:footnoteReference w:id="15"/>
      </w:r>
      <w:r>
        <w:rPr>
          <w:rFonts w:ascii="Amiri" w:hAnsi="Amiri" w:eastAsia="Amiri" w:cs="Amiri"/>
          <w:color w:val="111111"/>
          <w:sz w:val="28"/>
          <w:sz w:val="28"/>
          <w:szCs w:val="28"/>
          <w:rtl w:val="true"/>
          <w:lang w:bidi="ar-SA"/>
        </w:rPr>
        <w:t>زيد بن عليّ، و ابنه الحسين بن زيد، و يمدح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أكبرها و عظمت عليه، و استنكرها، و كتب إلى خالد يقسم عليه أن يقطع الكميت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الكميت إلاّ و الخيل محدقة بداره، فأخذ و حبس في المخيّس</w:t>
      </w:r>
      <w:r>
        <w:rPr>
          <w:rStyle w:val="FootnoteAnchor"/>
          <w:rtl w:val="true"/>
        </w:rPr>
        <w:footnoteReference w:id="16"/>
      </w:r>
      <w:r>
        <w:rPr>
          <w:rFonts w:ascii="Amiri" w:hAnsi="Amiri" w:eastAsia="Amiri" w:cs="Amiri"/>
          <w:color w:val="111111"/>
          <w:sz w:val="28"/>
          <w:sz w:val="28"/>
          <w:szCs w:val="28"/>
          <w:rtl w:val="true"/>
          <w:lang w:bidi="ar-SA"/>
        </w:rPr>
        <w:t>، و كان أبان بن الوليد عاملا على واسط، و كان الكميت صديقه، فبعث إليه بغلام على بغل،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إن لحقته، و البغل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صرت إليه، و هو القتل، إلا أن يدفع اللّه عزّ و جلّ، و أرى لك أن تبعث إلى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زوجة الكميت و هي بنت نكيف بن عبد الواحد، و هي ممّن يتشيّع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إليك تنقّبت نقابها، و لبست ثيابها و خرجت، فإني أرجو إلاّ يؤبه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الكميت إلى أبي وضّاح حبيب بن بديل، و إلى فتيان من بني عمّه من مالك بن سعيد، فدخل عليه حبيب فأخبره الخبر، و شاوره فيه، فسدّد رأيه، ثم بعث إلى حبّي امرأته، فقصّ عليها القصة،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ابنة عمّ، إن الوالي لا يقدم عليك، و لا يسلمك قومك، و لو خفته عليك لما عرّضتك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فألبسته ثيابها و إزارها و خمّرته</w:t>
      </w:r>
      <w:r>
        <w:rPr>
          <w:rStyle w:val="FootnoteAnchor"/>
          <w:rtl w:val="true"/>
        </w:rPr>
        <w:footnoteReference w:id="17"/>
      </w:r>
      <w:r>
        <w:rPr>
          <w:rFonts w:ascii="Amiri" w:hAnsi="Amiri" w:eastAsia="Amiri" w:cs="Amiri"/>
          <w:color w:val="111111"/>
          <w:sz w:val="28"/>
          <w:sz w:val="28"/>
          <w:szCs w:val="28"/>
          <w:rtl w:val="true"/>
          <w:lang w:bidi="ar-SA"/>
        </w:rPr>
        <w:t>،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أدبر؛ ففعل،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منك شيئا إلاّ يبسا في كتفك، فاخرج على اسم اللّه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264999_1280447820"/>
      <w:bookmarkStart w:id="41" w:name="_Toc17"/>
      <w:bookmarkEnd w:id="40"/>
      <w:r>
        <w:rPr>
          <w:rtl w:val="true"/>
        </w:rPr>
        <w:t>امرأته حبّى مكانه في السجن</w:t>
      </w:r>
      <w:bookmarkEnd w:id="4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أخرجت معه جارية لها، فخرج و على باب السجن أبو وضّاح، و معه فتيان من أسد، فلم يؤبه له، و مشى </w:t>
      </w:r>
      <w:bookmarkStart w:id="42" w:name="pg16248_187700"/>
    </w:p>
    <w:p>
      <w:pPr>
        <w:pStyle w:val="BookText"/>
        <w:rPr/>
      </w:pPr>
      <w:bookmarkEnd w:id="42"/>
      <w:r>
        <w:rPr>
          <w:rFonts w:ascii="Amiri" w:hAnsi="Amiri" w:eastAsia="Amiri" w:cs="Amiri"/>
          <w:color w:val="111111"/>
          <w:sz w:val="28"/>
          <w:sz w:val="28"/>
          <w:szCs w:val="28"/>
          <w:rtl w:val="true"/>
          <w:lang w:bidi="ar-SA"/>
        </w:rPr>
        <w:t>و الفتيان بين يديه إلى سكّة شبيب بناحية الكناسة</w:t>
      </w:r>
      <w:r>
        <w:rPr>
          <w:rStyle w:val="FootnoteAnchor"/>
          <w:rtl w:val="true"/>
        </w:rPr>
        <w:footnoteReference w:id="18"/>
      </w:r>
      <w:r>
        <w:rPr>
          <w:rFonts w:ascii="Amiri" w:hAnsi="Amiri" w:eastAsia="Amiri" w:cs="Amiri"/>
          <w:color w:val="111111"/>
          <w:sz w:val="28"/>
          <w:sz w:val="28"/>
          <w:szCs w:val="28"/>
          <w:rtl w:val="true"/>
          <w:lang w:bidi="ar-SA"/>
        </w:rPr>
        <w:t>، فمرّ بمجلس من مجالس بني تميم،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غلامه فاتّبعه، فصاح به أبو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 كذا، لا أراك تتبع هذه المرأة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إليه بنعله، فولّى العبد مدبرا، و أدخله أبو الوضّاح منزله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4265001_1280447820"/>
      <w:bookmarkStart w:id="44" w:name="_Toc18"/>
      <w:bookmarkEnd w:id="43"/>
      <w:r>
        <w:rPr>
          <w:rtl w:val="true"/>
        </w:rPr>
        <w:t>كشف أمره</w:t>
      </w:r>
      <w:bookmarkEnd w:id="44"/>
    </w:p>
    <w:p>
      <w:pPr>
        <w:pStyle w:val="BookText"/>
        <w:rPr/>
      </w:pPr>
      <w:r>
        <w:rPr>
          <w:rFonts w:ascii="Amiri" w:hAnsi="Amiri" w:eastAsia="Amiri" w:cs="Amiri"/>
          <w:color w:val="111111"/>
          <w:sz w:val="28"/>
          <w:sz w:val="28"/>
          <w:szCs w:val="28"/>
          <w:rtl w:val="true"/>
          <w:lang w:bidi="ar-SA"/>
        </w:rPr>
        <w:t>و لمّا طال على السجّان الأمر نادى الكميت فلم يجبه، فدخل ليعرف خبره، فصاحت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ثوبه، و مضى صارخا إلى بابا خالد، فأخبره الخبر، فأحضر حبّي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احتلت على أمير المؤمنين، و أخرجت عدوّه، لأمثّلنّ بك و لأصنعنّ 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بنو أسد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 على امرأة منّا خدعت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فخافهم فخلّى سبيلها</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4265003_1280447820"/>
      <w:bookmarkStart w:id="46" w:name="_Toc19"/>
      <w:bookmarkEnd w:id="45"/>
      <w:r>
        <w:rPr>
          <w:rtl w:val="true"/>
        </w:rPr>
        <w:t>خبرته بزجر الطير</w:t>
      </w:r>
      <w:bookmarkEnd w:id="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غراب على الحائط فنعب، فقال الكميت لأبي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لمأخوذ، و إنّ حائطك 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تحوّلني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إلى بني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يتشيّعون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فيهم و لم يصبح حتى سقط الحائط الذي سقط عليه الغراب</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265005_1280447820"/>
      <w:bookmarkStart w:id="48" w:name="_Toc20"/>
      <w:bookmarkEnd w:id="47"/>
      <w:r>
        <w:rPr>
          <w:rtl w:val="true"/>
        </w:rPr>
        <w:t>خروجه إلى الشام</w:t>
      </w:r>
      <w:bookmarkEnd w:id="48"/>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الكميت مدة متواريا، حتى إذا أيقن أنّ الطلب قد خفّ عنه خرج ليلا في جماعة من بني أسد، على خوف و وجل، و فيمن معه صاعد غلامه،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الطريق على القطقطانة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عالما بالنجوم مهتديا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سحير</w:t>
      </w:r>
      <w:r>
        <w:rPr>
          <w:rStyle w:val="FootnoteAnchor"/>
          <w:rtl w:val="true"/>
        </w:rPr>
        <w:footnoteReference w:id="20"/>
      </w:r>
      <w:r>
        <w:rPr>
          <w:rFonts w:ascii="IRNazanin" w:hAnsi="IRNazanin" w:eastAsia="IRNazanin"/>
          <w:color w:val="111111"/>
          <w:sz w:val="28"/>
          <w:sz w:val="28"/>
          <w:szCs w:val="28"/>
          <w:rtl w:val="true"/>
          <w:lang w:bidi="fa-IR"/>
        </w:rPr>
        <w:t>صاح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هوّموا</w:t>
      </w:r>
      <w:r>
        <w:rPr>
          <w:rStyle w:val="FootnoteAnchor"/>
          <w:rtl w:val="true"/>
        </w:rPr>
        <w:footnoteReference w:id="21"/>
      </w:r>
      <w:r>
        <w:rPr>
          <w:rFonts w:ascii="Amiri" w:hAnsi="Amiri" w:eastAsia="Amiri" w:cs="Amiri"/>
          <w:color w:val="111111"/>
          <w:sz w:val="28"/>
          <w:sz w:val="28"/>
          <w:szCs w:val="28"/>
          <w:rtl w:val="true"/>
          <w:lang w:bidi="ar-SA"/>
        </w:rPr>
        <w:t>يا فتيان، فهوّمنا، و قام يصلّي</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4265007_1280447820"/>
      <w:bookmarkStart w:id="50" w:name="_Toc21"/>
      <w:bookmarkEnd w:id="49"/>
      <w:r>
        <w:rPr>
          <w:rtl w:val="true"/>
        </w:rPr>
        <w:t>أطعم ذئبا فهداه الطريق</w:t>
      </w:r>
      <w:bookmarkEnd w:id="50"/>
    </w:p>
    <w:p>
      <w:pPr>
        <w:pStyle w:val="BookText"/>
        <w:rPr/>
      </w:pP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شخصا فتضعضعت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شيئا مقبلا،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ذئب قد جاء يستطعمكم، فجاء الذئب فربض ناحية، فأطعمناه يد جزور، فتعرّقها، ثم أهوينا له بإناء فيه ماء فشرب منه، و ارتحلنا، فجعل الذئب يعوي، 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نطعمه و نسقه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أعرفني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يعلمنا أنّا لسنا على الطريق؛ تيامنوا يا فتيان، فتيامنّا فسكن عواؤه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265009_1280447820"/>
      <w:bookmarkStart w:id="52" w:name="_Toc22"/>
      <w:bookmarkEnd w:id="51"/>
      <w:r>
        <w:rPr>
          <w:rtl w:val="true"/>
        </w:rPr>
        <w:t>تواريه و سعي رجالات قريش في خلاصه</w:t>
      </w:r>
      <w:bookmarkEnd w:id="5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نزل نسير حتى جئنا الشام، فتوارى في بني أسد و بني تميم، و أرسل إلى أشراف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سيّدهم يومئذ عنبسة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فمشت رجالات قريش بعضها إلى بعض، و أتوا عنبسة،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هذه مكرمة قد أتاك اللّه بها، هذا الكميت بن زيد لسان مضر، و كان أمير المؤمنين كتب في قتله، فنجا حتى تخلّص إليك </w:t>
      </w:r>
      <w:bookmarkStart w:id="53" w:name="pg16248_187701"/>
    </w:p>
    <w:p>
      <w:pPr>
        <w:pStyle w:val="BookText"/>
        <w:rPr/>
      </w:pPr>
      <w:bookmarkEnd w:id="53"/>
      <w:r>
        <w:rPr>
          <w:rFonts w:ascii="Amiri" w:hAnsi="Amiri" w:eastAsia="Amiri" w:cs="Amiri"/>
          <w:color w:val="111111"/>
          <w:sz w:val="28"/>
          <w:sz w:val="28"/>
          <w:szCs w:val="28"/>
          <w:rtl w:val="true"/>
          <w:lang w:bidi="ar-SA"/>
        </w:rPr>
        <w:t>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 أن يعوذ بقبر معاوية بن هشام بدير</w:t>
      </w:r>
      <w:r>
        <w:rPr>
          <w:rStyle w:val="FootnoteAnchor"/>
          <w:rtl w:val="true"/>
        </w:rPr>
        <w:footnoteReference w:id="22"/>
      </w:r>
      <w:r>
        <w:rPr>
          <w:rFonts w:ascii="Amiri" w:hAnsi="Amiri" w:eastAsia="Amiri" w:cs="Amiri"/>
          <w:color w:val="111111"/>
          <w:sz w:val="28"/>
          <w:sz w:val="28"/>
          <w:szCs w:val="28"/>
          <w:rtl w:val="true"/>
          <w:lang w:bidi="ar-SA"/>
        </w:rPr>
        <w:t>حنيناء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الكميت، فضرب فسطاطه عند قبره، و مضى عنبسة فأتى مسلمة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شاكر، مكرمة أتيتك بها تبلغ الثّريّا إن اعتقدتها، فإن اعتقدتها، فإن علمت أنك تفي بها و إلاّ كتمتها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فأخبره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مدحكم عامّة، و إياك خاصة بما لم يسمع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خلاصه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265011_1280447820"/>
      <w:bookmarkStart w:id="55" w:name="_Toc23"/>
      <w:bookmarkEnd w:id="54"/>
      <w:r>
        <w:rPr>
          <w:rtl w:val="true"/>
        </w:rPr>
        <w:t>مسلمة بن هشام يطلب الأمان له</w:t>
      </w:r>
      <w:bookmarkEnd w:id="55"/>
    </w:p>
    <w:p>
      <w:pPr>
        <w:pStyle w:val="BookText"/>
        <w:rPr/>
      </w:pPr>
      <w:r>
        <w:rPr>
          <w:rFonts w:ascii="Amiri" w:hAnsi="Amiri" w:eastAsia="Amiri" w:cs="Amiri"/>
          <w:color w:val="111111"/>
          <w:sz w:val="28"/>
          <w:sz w:val="28"/>
          <w:szCs w:val="28"/>
          <w:rtl w:val="true"/>
          <w:lang w:bidi="ar-SA"/>
        </w:rPr>
        <w:t>فدخل على أبيه هشام و هو عند أمّه في غير وقت دخول،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مقضيّة إلاّ أن يكون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تستثني عليّ في حاجتي، و ما أنا و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لتقضينّ حاجته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و لو أحاطت بما بين قطريها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الكميت يا أمير المؤمنين، و هو آمن بأمان اللّه عزّ و جل و أماني، و هو شاعر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فينا قولا لم يقل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أمّنته، و أجزت أمانك له، فاجلس له مجلسا ينشدك فيه ما قال فينا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265013_1280447820"/>
      <w:bookmarkStart w:id="57" w:name="_Toc24"/>
      <w:bookmarkEnd w:id="56"/>
      <w:r>
        <w:rPr>
          <w:rtl w:val="true"/>
        </w:rPr>
        <w:t>هشام يعقد له مجلسا يسمع فيه مدائحه في بني أمية</w:t>
      </w:r>
      <w:bookmarkEnd w:id="57"/>
    </w:p>
    <w:p>
      <w:pPr>
        <w:pStyle w:val="BookText"/>
        <w:rPr/>
      </w:pPr>
      <w:r>
        <w:rPr>
          <w:rFonts w:ascii="Amiri" w:hAnsi="Amiri" w:eastAsia="Amiri" w:cs="Amiri"/>
          <w:color w:val="111111"/>
          <w:sz w:val="28"/>
          <w:sz w:val="28"/>
          <w:szCs w:val="28"/>
          <w:rtl w:val="true"/>
          <w:lang w:bidi="ar-SA"/>
        </w:rPr>
        <w:t>فعقد له، و عنده الأبرش الكلبيّ، فتكلّم بخطبة ارتجلها ما سمع بمثلها قطّ، و امتدحه بقصيدته الرّائية،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قالها ارتجالا،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وقوف زائر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فمضى فيها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عليك من الوقو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بها و أنك غير صاغر</w:t>
      </w:r>
    </w:p>
    <w:p>
      <w:pPr>
        <w:pStyle w:val="BookText"/>
        <w:rPr/>
      </w:pPr>
      <w:r>
        <w:rPr>
          <w:rFonts w:ascii="Amiri" w:hAnsi="Amiri" w:eastAsia="Amiri" w:cs="Amiri"/>
          <w:color w:val="111111"/>
          <w:sz w:val="28"/>
          <w:sz w:val="28"/>
          <w:szCs w:val="28"/>
          <w:rtl w:val="true"/>
          <w:lang w:bidi="ar-SA"/>
        </w:rPr>
        <w:t xml:space="preserve">درجت عليها الغاديا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الرّائحات من الأعاصر</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إلى المصاير</w:t>
      </w:r>
    </w:p>
    <w:p>
      <w:pPr>
        <w:pStyle w:val="BookText"/>
        <w:rPr/>
      </w:pPr>
      <w:r>
        <w:rPr>
          <w:rFonts w:ascii="Amiri" w:hAnsi="Amiri" w:eastAsia="Amiri" w:cs="Amiri"/>
          <w:color w:val="111111"/>
          <w:sz w:val="28"/>
          <w:sz w:val="28"/>
          <w:szCs w:val="28"/>
          <w:rtl w:val="true"/>
          <w:lang w:bidi="ar-SA"/>
        </w:rPr>
        <w:t>و جعل هشام يغمز مسلمة بقضيب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استأذنه في مرثيّة ابنه معاوية، فأذن له، فأنشده قوله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سأبكيك للدّنيا و للدّين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يد المعروف بعدك شلّت</w:t>
      </w:r>
    </w:p>
    <w:p>
      <w:pPr>
        <w:pStyle w:val="BookText"/>
        <w:rPr/>
      </w:pPr>
      <w:r>
        <w:rPr>
          <w:rFonts w:ascii="Amiri" w:hAnsi="Amiri" w:eastAsia="Amiri" w:cs="Amiri"/>
          <w:color w:val="111111"/>
          <w:sz w:val="28"/>
          <w:sz w:val="28"/>
          <w:szCs w:val="28"/>
          <w:rtl w:val="true"/>
          <w:lang w:bidi="ar-SA"/>
        </w:rPr>
        <w:t xml:space="preserve">فدامت عليك بالسلام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اللّه الكرام و صلّت</w:t>
      </w:r>
    </w:p>
    <w:p>
      <w:pPr>
        <w:pStyle w:val="BookText"/>
        <w:rPr/>
      </w:pPr>
      <w:r>
        <w:rPr>
          <w:rFonts w:ascii="Amiri" w:hAnsi="Amiri" w:eastAsia="Amiri" w:cs="Amiri"/>
          <w:color w:val="111111"/>
          <w:sz w:val="28"/>
          <w:sz w:val="28"/>
          <w:szCs w:val="28"/>
          <w:rtl w:val="true"/>
          <w:lang w:bidi="ar-SA"/>
        </w:rPr>
        <w:t>فبكى هشام بكاء شديدا، فوثب الحاجب فسكّته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الكميت إلى منزله آمنا، فحشدت له المضريّة بالهدايا، و أمر له مسلمة بعشرين ألف درهم، و أمر له </w:t>
      </w:r>
      <w:bookmarkStart w:id="58" w:name="pg16248_187702"/>
    </w:p>
    <w:p>
      <w:pPr>
        <w:pStyle w:val="BookText"/>
        <w:rPr/>
      </w:pPr>
      <w:bookmarkEnd w:id="58"/>
      <w:r>
        <w:rPr>
          <w:rFonts w:ascii="Amiri" w:hAnsi="Amiri" w:eastAsia="Amiri" w:cs="Amiri"/>
          <w:color w:val="111111"/>
          <w:sz w:val="28"/>
          <w:sz w:val="28"/>
          <w:szCs w:val="28"/>
          <w:rtl w:val="true"/>
          <w:lang w:bidi="ar-SA"/>
        </w:rPr>
        <w:t>هشام بأربعين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خالد بأمانه و أمان أهل بيته، و أنه لا سلطان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له بنو أميّة بينها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من قصيدته تلك يومئذ إلاّ ما حفظه الناس منها فألف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 منها شيئا؛ إنما هو كلام ارتجلته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هشاما، و 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القلب إلفه المذكورا</w:t>
      </w:r>
    </w:p>
    <w:p>
      <w:pPr>
        <w:pStyle w:val="Heading5"/>
        <w:numPr>
          <w:ilvl w:val="4"/>
          <w:numId w:val="1"/>
        </w:numPr>
        <w:rPr/>
      </w:pPr>
      <w:bookmarkStart w:id="59" w:name="__RefHeading___Toc4265015_1280447820"/>
      <w:bookmarkStart w:id="60" w:name="_Toc25"/>
      <w:bookmarkEnd w:id="59"/>
      <w:r>
        <w:rPr>
          <w:rtl w:val="true"/>
        </w:rPr>
        <w:t>سبقه الشعراء إلى معنى في صفة الفرس</w:t>
      </w:r>
      <w:bookmarkEnd w:id="60"/>
    </w:p>
    <w:p>
      <w:pPr>
        <w:pStyle w:val="BookText"/>
        <w:rPr/>
      </w:pPr>
      <w:r>
        <w:rPr>
          <w:rFonts w:ascii="Amiri" w:hAnsi="Amiri" w:eastAsia="Amiri" w:cs="Amiri"/>
          <w:color w:val="111111"/>
          <w:sz w:val="28"/>
          <w:sz w:val="28"/>
          <w:szCs w:val="28"/>
          <w:rtl w:val="true"/>
          <w:lang w:bidi="ar-SA"/>
        </w:rPr>
        <w:t>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الكميت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الناس في هذه القصيدة من أهل الجاهلية و الإسلام إلى معنى ما سبقت إليه في صفة الفرس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التّرب عن كواسر في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يجشم السّقاة الصّفيرا</w:t>
      </w:r>
    </w:p>
    <w:p>
      <w:pPr>
        <w:pStyle w:val="BookText"/>
        <w:rPr/>
      </w:pPr>
      <w:r>
        <w:rPr>
          <w:rFonts w:ascii="Amiri" w:hAnsi="Amiri" w:eastAsia="Amiri" w:cs="Amiri"/>
          <w:color w:val="111111"/>
          <w:sz w:val="28"/>
          <w:sz w:val="28"/>
          <w:szCs w:val="28"/>
          <w:rtl w:val="true"/>
          <w:lang w:bidi="ar-SA"/>
        </w:rPr>
        <w:t>هذه رواية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فيه غير هذا</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265017_1280447820"/>
      <w:bookmarkStart w:id="62" w:name="_Toc26"/>
      <w:bookmarkEnd w:id="61"/>
      <w:r>
        <w:rPr>
          <w:rtl w:val="true"/>
        </w:rPr>
        <w:t>رواية أخرى في سبب المنافرة بينه و بين خالد</w:t>
      </w:r>
      <w:bookmarkEnd w:id="62"/>
    </w:p>
    <w:p>
      <w:pPr>
        <w:pStyle w:val="BookText"/>
        <w:rPr/>
      </w:pPr>
      <w:r>
        <w:rPr>
          <w:rFonts w:ascii="Amiri" w:hAnsi="Amiri" w:eastAsia="Amiri" w:cs="Amiri"/>
          <w:color w:val="111111"/>
          <w:sz w:val="28"/>
          <w:sz w:val="28"/>
          <w:szCs w:val="28"/>
          <w:rtl w:val="true"/>
          <w:lang w:bidi="ar-SA"/>
        </w:rPr>
        <w:t>و قيل في سبب المنافرة بين خالد و الكميت غير هذا، نسخته من كتاب محمد بن يحيى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داود بن أبي أميّة البلخيّ،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حكيم بن عيّاش</w:t>
      </w:r>
      <w:r>
        <w:rPr>
          <w:rStyle w:val="FootnoteAnchor"/>
          <w:rtl w:val="true"/>
        </w:rPr>
        <w:footnoteReference w:id="25"/>
      </w:r>
      <w:r>
        <w:rPr>
          <w:rFonts w:ascii="Amiri" w:hAnsi="Amiri" w:eastAsia="Amiri" w:cs="Amiri"/>
          <w:color w:val="111111"/>
          <w:sz w:val="28"/>
          <w:sz w:val="28"/>
          <w:szCs w:val="28"/>
          <w:rtl w:val="true"/>
          <w:lang w:bidi="ar-SA"/>
        </w:rPr>
        <w:t>الأعور الكلبيّ ولعا بهجاء مضر، فكانت شعراء مضر تهجوه و يجيبهم، و كان الكميت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عبد اللّه القسريّ محسن إليّ فلا أقدر أن أردّ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بأذنك ما يقول في بنات عمّك و بنات خالك من الهجاء، و أنشدوه ذلك؛ فحمي الكميت لعشيرته، فقال المذهبة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حيّيت عنّا يا مدينا</w:t>
      </w:r>
    </w:p>
    <w:p>
      <w:pPr>
        <w:pStyle w:val="BookText"/>
        <w:rPr/>
      </w:pPr>
      <w:r>
        <w:rPr>
          <w:rFonts w:ascii="Amiri" w:hAnsi="Amiri" w:eastAsia="Amiri" w:cs="Amiri"/>
          <w:color w:val="111111"/>
          <w:sz w:val="28"/>
          <w:sz w:val="28"/>
          <w:szCs w:val="28"/>
          <w:rtl w:val="true"/>
          <w:lang w:bidi="ar-SA"/>
        </w:rPr>
        <w:t>فأحسن فيها، و بلغ خالدا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ما لم يجر لعشيرتي ذكر، فأنشدوه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عجب عليّ لعمر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غذتك و غير هاتيا يمينا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تجاوزت المياه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تعسّف مخطئينا</w:t>
      </w:r>
    </w:p>
    <w:p>
      <w:pPr>
        <w:pStyle w:val="BookText"/>
        <w:rPr/>
      </w:pPr>
      <w:r>
        <w:rPr>
          <w:rFonts w:ascii="Amiri" w:hAnsi="Amiri" w:eastAsia="Amiri" w:cs="Amiri"/>
          <w:color w:val="111111"/>
          <w:sz w:val="28"/>
          <w:sz w:val="28"/>
          <w:szCs w:val="28"/>
          <w:rtl w:val="true"/>
          <w:lang w:bidi="ar-SA"/>
        </w:rPr>
        <w:t xml:space="preserve">فإنك و التحوّل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كهيلة قبلنا و الحالبينا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تخطّت خيرهم حلبا و نسئا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المولى المغادر هاربينا</w:t>
      </w:r>
      <w:r>
        <w:rPr>
          <w:rStyle w:val="FootnoteAnchor"/>
          <w:rtl w:val="true"/>
        </w:rPr>
        <w:footnoteReference w:id="3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كعنز السّوء تنطح عالفيها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ترميها عصيّ الذابحينا</w:t>
      </w:r>
      <w:r>
        <w:rPr>
          <w:rStyle w:val="FootnoteAnchor"/>
          <w:rtl w:val="true"/>
        </w:rPr>
        <w:footnoteReference w:id="31"/>
      </w:r>
      <w:bookmarkStart w:id="63" w:name="pg16248_187703"/>
    </w:p>
    <w:p>
      <w:pPr>
        <w:pStyle w:val="BookText"/>
        <w:rPr/>
      </w:pPr>
      <w:bookmarkEnd w:id="63"/>
      <w:r>
        <w:rPr>
          <w:rFonts w:ascii="Amiri" w:hAnsi="Amiri" w:eastAsia="Amiri" w:cs="Amiri"/>
          <w:color w:val="111111"/>
          <w:sz w:val="28"/>
          <w:sz w:val="28"/>
          <w:szCs w:val="28"/>
          <w:rtl w:val="true"/>
          <w:lang w:bidi="ar-SA"/>
        </w:rPr>
        <w:t>فبلغ ذلك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اشترى ثلاثين جارية بأغلى ثمن، و تخيّرهنّ نهاية في حسن الوجوه و الكمال و الأدب، فروّاهنّ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 و دسّهنّ مع نخّاس إلى هشام بن عبد الملك، فاشتراهنّ جميعا، فلما أنس بهنّ استنطقهنّ، فرأى فصاحة و أدبا، فاستقرأهنّ القرآن، فقرأن، و استنشدهنّ الشعر، فأنشدنه قصائد الكميت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 هذا الشعر؟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بلد هو؟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ثم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خالد و هو عامله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برأس الكميت بن زيد، فبعث خالد إلى الكميت في الليل، فأخذه و أودعه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من الغد أقرأ من حضره من مضر كتاب هشام، و اعتذر إليهم من قتله، و آذنهم في إنفاذ الأمر فيه في غد، فقال لأبان بن الوليد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صديقا للكميت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ورد في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 قام أبان، فبعث إلى الكميت فأنذره، فوجّه إلى امرأته</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265019_1280447820"/>
      <w:bookmarkStart w:id="65" w:name="_Toc27"/>
      <w:bookmarkEnd w:id="64"/>
      <w:r>
        <w:rPr>
          <w:rtl w:val="true"/>
        </w:rPr>
        <w:t>مسلمة بن هشام يجيره و يحتال في خلاصه</w:t>
      </w:r>
      <w:bookmarkEnd w:id="65"/>
    </w:p>
    <w:p>
      <w:pPr>
        <w:pStyle w:val="BookText"/>
        <w:rPr/>
      </w:pPr>
      <w:r>
        <w:rPr>
          <w:rFonts w:ascii="Amiri" w:hAnsi="Amiri" w:eastAsia="Amiri" w:cs="Amiri"/>
          <w:color w:val="111111"/>
          <w:sz w:val="28"/>
          <w:sz w:val="28"/>
          <w:szCs w:val="28"/>
          <w:rtl w:val="true"/>
          <w:lang w:bidi="ar-SA"/>
        </w:rPr>
        <w:t>ثم ذكر الخبر في خروجه و مقامها مكانه، كما ذكر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مسلمة بن عبد الملك فاستجار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ألاّ ينفعك جواري عنده، و لكن استجر بابنه مسلمة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السفير بيني و بينه في ذلك، ففعل مسلمة، و قال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أتيتك بشرف الدّهر، و اعتقاد الصّنيعة في مضر، و أخبره الخبر؛ فأجاره مسلمة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هشاما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تجير على أمير المؤمنين بغير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لكني انتظرت سكون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أحضرنيه الساعة، فإنه لا جوار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مسلمة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إنّ أمير المؤمنين أمرني بإحضارك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تسلمني يا أبا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لكني أحتال لك،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هشام مات قريبا، و قد جزع عليه جزعا شديدا، فإذا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 فاضرب رواقك على قبره، و أنا أبعث إليك بنيه يكونون معك في الرّواق، فإذا دعا بك تقدّمت إليهم أن يربطوا ثيابهم بثيابك،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استجار بقبر أبينا، و نحن أحقّ من 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هشام على عادته متطلّعا من قصره إلى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مستجير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يجار من كان إلاّ الكميت؛ فإنه لا جوار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أعنف 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دعي به ربط الصبيان ثيابهم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هشام إليهم اغرورقت عيناه و استعبر،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استجار بقبر أبينا، و قد مات، و مات حظّه من الدنيا، فاجعله هبة له و لنا، لا تفضحنا فيمن 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هشام حتى انتحب، ثم أقبل على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تقولوا غيرها تتعرّفوا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نواصيها تردي بنا و هي شزّب</w:t>
      </w:r>
      <w:r>
        <w:rPr>
          <w:rStyle w:val="FootnoteAnchor"/>
          <w:rtl w:val="true"/>
        </w:rPr>
        <w:footnoteReference w:id="32"/>
      </w:r>
    </w:p>
    <w:p>
      <w:pPr>
        <w:pStyle w:val="Heading5"/>
        <w:numPr>
          <w:ilvl w:val="4"/>
          <w:numId w:val="1"/>
        </w:numPr>
        <w:rPr/>
      </w:pPr>
      <w:bookmarkStart w:id="66" w:name="__RefHeading___Toc4265021_1280447820"/>
      <w:bookmarkStart w:id="67" w:name="_Toc28"/>
      <w:bookmarkEnd w:id="66"/>
      <w:r>
        <w:rPr>
          <w:rtl w:val="true"/>
        </w:rPr>
        <w:t>خطبته بين يدي هشام و إنشاده بعض مدائحه في بني أمية</w:t>
      </w:r>
      <w:bookmarkEnd w:id="6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أتان من أتن الحجاز وحشيّة، فحمد اللّه و أثنى عليه و صلّى على 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كنت أتدهدى</w:t>
      </w:r>
      <w:r>
        <w:rPr>
          <w:rStyle w:val="FootnoteAnchor"/>
          <w:rtl w:val="true"/>
        </w:rPr>
        <w:footnoteReference w:id="33"/>
      </w:r>
      <w:r>
        <w:rPr>
          <w:rFonts w:ascii="Amiri" w:hAnsi="Amiri" w:eastAsia="Amiri" w:cs="Amiri"/>
          <w:color w:val="111111"/>
          <w:sz w:val="28"/>
          <w:sz w:val="28"/>
          <w:szCs w:val="28"/>
          <w:rtl w:val="true"/>
          <w:lang w:bidi="ar-SA"/>
        </w:rPr>
        <w:t>في غمرة، و أعوم في بحر غواية، أخنى عليّ خطلها، و استفزّني وهلها</w:t>
      </w:r>
      <w:r>
        <w:rPr>
          <w:rStyle w:val="FootnoteAnchor"/>
          <w:rtl w:val="true"/>
        </w:rPr>
        <w:footnoteReference w:id="34"/>
      </w:r>
      <w:r>
        <w:rPr>
          <w:rFonts w:ascii="Amiri" w:hAnsi="Amiri" w:eastAsia="Amiri" w:cs="Amiri"/>
          <w:color w:val="111111"/>
          <w:sz w:val="28"/>
          <w:sz w:val="28"/>
          <w:szCs w:val="28"/>
          <w:rtl w:val="true"/>
          <w:lang w:bidi="ar-SA"/>
        </w:rPr>
        <w:t xml:space="preserve">فتحيّرت في </w:t>
      </w:r>
      <w:bookmarkStart w:id="68" w:name="pg16248_187704"/>
    </w:p>
    <w:p>
      <w:pPr>
        <w:pStyle w:val="BookText"/>
        <w:rPr/>
      </w:pPr>
      <w:bookmarkEnd w:id="68"/>
      <w:r>
        <w:rPr>
          <w:rFonts w:ascii="Amiri" w:hAnsi="Amiri" w:eastAsia="Amiri" w:cs="Amiri"/>
          <w:color w:val="111111"/>
          <w:sz w:val="28"/>
          <w:sz w:val="28"/>
          <w:szCs w:val="28"/>
          <w:rtl w:val="true"/>
          <w:lang w:bidi="ar-SA"/>
        </w:rPr>
        <w:t>الضّلالة، و تسكّعت في الجهالة، مهرعا</w:t>
      </w:r>
      <w:r>
        <w:rPr>
          <w:rStyle w:val="FootnoteAnchor"/>
          <w:rtl w:val="true"/>
        </w:rPr>
        <w:footnoteReference w:id="35"/>
      </w:r>
      <w:r>
        <w:rPr>
          <w:rFonts w:ascii="IRNazanin" w:hAnsi="IRNazanin" w:eastAsia="IRNazanin"/>
          <w:color w:val="111111"/>
          <w:sz w:val="28"/>
          <w:sz w:val="28"/>
          <w:szCs w:val="28"/>
          <w:rtl w:val="true"/>
          <w:lang w:bidi="fa-IR"/>
        </w:rPr>
        <w:t xml:space="preserve">عن الحقّ، جائرا عن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الباطل ضلالا، و أفوه بالبهتان وبالا، و هذا مقام العائذ مبصر الهدى، و رافض العمى</w:t>
      </w:r>
      <w:r>
        <w:rPr>
          <w:rStyle w:val="FootnoteAnchor"/>
          <w:rtl w:val="true"/>
        </w:rPr>
        <w:footnoteReference w:id="36"/>
      </w:r>
      <w:r>
        <w:rPr>
          <w:rFonts w:ascii="Amiri" w:hAnsi="Amiri" w:eastAsia="Amiri" w:cs="Amiri"/>
          <w:color w:val="111111"/>
          <w:sz w:val="28"/>
          <w:sz w:val="28"/>
          <w:szCs w:val="28"/>
          <w:rtl w:val="true"/>
          <w:lang w:bidi="ar-SA"/>
        </w:rPr>
        <w:t>فاغسل عنّي يا أمير المؤمنين الحوبة</w:t>
      </w:r>
      <w:r>
        <w:rPr>
          <w:rStyle w:val="FootnoteAnchor"/>
          <w:rtl w:val="true"/>
        </w:rPr>
        <w:footnoteReference w:id="37"/>
      </w:r>
      <w:r>
        <w:rPr>
          <w:rFonts w:ascii="Amiri" w:hAnsi="Amiri" w:eastAsia="Amiri" w:cs="Amiri"/>
          <w:color w:val="111111"/>
          <w:sz w:val="28"/>
          <w:sz w:val="28"/>
          <w:szCs w:val="28"/>
          <w:rtl w:val="true"/>
          <w:lang w:bidi="ar-SA"/>
        </w:rPr>
        <w:t>بالتّوبة، و اصفح عن الزّلة، و اعف عن الجرمة</w:t>
      </w:r>
      <w:r>
        <w:rPr>
          <w:rStyle w:val="FootnoteAnchor"/>
          <w:rtl w:val="true"/>
        </w:rPr>
        <w:footnoteReference w:id="38"/>
      </w:r>
      <w:r>
        <w:rPr>
          <w:rFonts w:ascii="IRNazanin" w:hAnsi="IRNazanin" w:eastAsia="IRNazanin"/>
          <w:color w:val="111111"/>
          <w:sz w:val="28"/>
          <w:sz w:val="28"/>
          <w:szCs w:val="28"/>
          <w:rtl w:val="true"/>
          <w:lang w:bidi="fa-IR"/>
        </w:rPr>
        <w:t>، ثم قال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قال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 عثرته لعاثر</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غفرتم لذوي الذنو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الأكابر و الأصاغر</w:t>
      </w:r>
    </w:p>
    <w:p>
      <w:pPr>
        <w:pStyle w:val="BookText"/>
        <w:rPr/>
      </w:pPr>
      <w:r>
        <w:rPr>
          <w:rFonts w:ascii="Amiri" w:hAnsi="Amiri" w:eastAsia="Amiri" w:cs="Amiri"/>
          <w:color w:val="111111"/>
          <w:sz w:val="28"/>
          <w:sz w:val="28"/>
          <w:szCs w:val="28"/>
          <w:rtl w:val="true"/>
          <w:lang w:bidi="ar-SA"/>
        </w:rPr>
        <w:t xml:space="preserve">أ بني أمية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الوسائل و الأوامر</w:t>
      </w:r>
    </w:p>
    <w:p>
      <w:pPr>
        <w:pStyle w:val="BookText"/>
        <w:rPr/>
      </w:pPr>
      <w:r>
        <w:rPr>
          <w:rFonts w:ascii="Amiri" w:hAnsi="Amiri" w:eastAsia="Amiri" w:cs="Amiri"/>
          <w:color w:val="111111"/>
          <w:sz w:val="28"/>
          <w:sz w:val="28"/>
          <w:szCs w:val="28"/>
          <w:rtl w:val="true"/>
          <w:lang w:bidi="ar-SA"/>
        </w:rPr>
        <w:t xml:space="preserve">ثقتي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عشيرتي دون العشائر</w:t>
      </w:r>
    </w:p>
    <w:p>
      <w:pPr>
        <w:pStyle w:val="BookText"/>
        <w:rPr/>
      </w:pPr>
      <w:r>
        <w:rPr>
          <w:rFonts w:ascii="Amiri" w:hAnsi="Amiri" w:eastAsia="Amiri" w:cs="Amiri"/>
          <w:color w:val="111111"/>
          <w:sz w:val="28"/>
          <w:sz w:val="28"/>
          <w:szCs w:val="28"/>
          <w:rtl w:val="true"/>
          <w:lang w:bidi="ar-SA"/>
        </w:rPr>
        <w:t xml:space="preserve">أنتم معادن للخلا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كابرا من بعد كابر</w:t>
      </w:r>
    </w:p>
    <w:p>
      <w:pPr>
        <w:pStyle w:val="BookText"/>
        <w:rPr/>
      </w:pPr>
      <w:r>
        <w:rPr>
          <w:rFonts w:ascii="Amiri" w:hAnsi="Amiri" w:eastAsia="Amiri" w:cs="Amiri"/>
          <w:color w:val="111111"/>
          <w:sz w:val="28"/>
          <w:sz w:val="28"/>
          <w:szCs w:val="28"/>
          <w:rtl w:val="true"/>
          <w:lang w:bidi="ar-SA"/>
        </w:rPr>
        <w:t xml:space="preserve">بالتّسعة المتتابعي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خلائفا و بخير عاشر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إلى القيامة لا تزا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لشافع منكم و واتر</w:t>
      </w:r>
    </w:p>
    <w:p>
      <w:pPr>
        <w:pStyle w:val="BookText"/>
        <w:rPr/>
      </w:pPr>
      <w:r>
        <w:rPr>
          <w:rFonts w:ascii="IRNazanin" w:hAnsi="IRNazanin" w:eastAsia="IRNazanin"/>
          <w:color w:val="111111"/>
          <w:sz w:val="28"/>
          <w:sz w:val="28"/>
          <w:szCs w:val="28"/>
          <w:rtl w:val="true"/>
          <w:lang w:bidi="fa-IR"/>
        </w:rPr>
        <w:t>ثم قطع</w:t>
      </w:r>
      <w:r>
        <w:rPr>
          <w:rStyle w:val="FootnoteAnchor"/>
          <w:rtl w:val="true"/>
        </w:rPr>
        <w:footnoteReference w:id="42"/>
      </w:r>
      <w:r>
        <w:rPr>
          <w:rFonts w:ascii="Amiri" w:hAnsi="Amiri" w:eastAsia="Amiri" w:cs="Amiri"/>
          <w:color w:val="111111"/>
          <w:sz w:val="28"/>
          <w:sz w:val="28"/>
          <w:szCs w:val="28"/>
          <w:rtl w:val="true"/>
          <w:lang w:bidi="ar-SA"/>
        </w:rPr>
        <w:t>الإنشاد و عاد إلى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إغضاء أمير المؤمنين و سماحته و صباحته، و مناط المنتجعين بحبله، من لا تحلّ حبوته لإساءة المذنبين، فضلا عن استشاطة غضبه بجهل الجاهلين</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265023_1280447820"/>
      <w:bookmarkStart w:id="70" w:name="_Toc29"/>
      <w:bookmarkEnd w:id="69"/>
      <w:r>
        <w:rPr>
          <w:rtl w:val="true"/>
        </w:rPr>
        <w:t>محاورة بينه و بين هشام في شعر قاله في بني أمية</w:t>
      </w:r>
      <w:bookmarkEnd w:id="70"/>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 لك الغواية، و دلاّك في العماية؟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أبانا من الجنّة، و أنساه العهد، فلم يجد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موقدا نارا لغيرك ضوأها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حاطبا في غير حبلك تحطب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القائل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آل بيت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هو الأرحب الأسهل</w:t>
      </w:r>
    </w:p>
    <w:p>
      <w:pPr>
        <w:pStyle w:val="BookText"/>
        <w:rPr/>
      </w:pPr>
      <w:r>
        <w:rPr>
          <w:rFonts w:ascii="Amiri" w:hAnsi="Amiri" w:eastAsia="Amiri" w:cs="Amiri"/>
          <w:color w:val="111111"/>
          <w:sz w:val="28"/>
          <w:sz w:val="28"/>
          <w:szCs w:val="28"/>
          <w:rtl w:val="true"/>
          <w:lang w:bidi="ar-SA"/>
        </w:rPr>
        <w:t xml:space="preserve">نمّت بأرحامنا الدّاخلا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حيث لا ينكر المدخل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ببرّة و النّضر و المالكي</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رهط هم الأنبل الأنبل </w:t>
      </w:r>
    </w:p>
    <w:p>
      <w:pPr>
        <w:pStyle w:val="BookText"/>
        <w:rPr/>
      </w:pPr>
      <w:r>
        <w:rPr>
          <w:rFonts w:ascii="Amiri" w:hAnsi="Amiri" w:eastAsia="Amiri" w:cs="Amiri"/>
          <w:color w:val="111111"/>
          <w:sz w:val="28"/>
          <w:sz w:val="28"/>
          <w:szCs w:val="28"/>
          <w:rtl w:val="true"/>
          <w:lang w:bidi="ar-SA"/>
        </w:rPr>
        <w:t>و يا بني خزيمة بدر السما</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و الشمس مفتاح ما نأمل</w:t>
      </w:r>
    </w:p>
    <w:p>
      <w:pPr>
        <w:pStyle w:val="BookText"/>
        <w:rPr/>
      </w:pPr>
      <w:r>
        <w:rPr>
          <w:rFonts w:ascii="Amiri" w:hAnsi="Amiri" w:eastAsia="Amiri" w:cs="Amiri"/>
          <w:color w:val="111111"/>
          <w:sz w:val="28"/>
          <w:sz w:val="28"/>
          <w:szCs w:val="28"/>
          <w:rtl w:val="true"/>
          <w:lang w:bidi="ar-SA"/>
        </w:rPr>
        <w:t xml:space="preserve">وجدنا قريشا قريش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بنى الأوّل الأوّل</w:t>
      </w:r>
    </w:p>
    <w:p>
      <w:pPr>
        <w:pStyle w:val="BookText"/>
        <w:rPr/>
      </w:pPr>
      <w:r>
        <w:rPr>
          <w:rFonts w:ascii="Amiri" w:hAnsi="Amiri" w:eastAsia="Amiri" w:cs="Amiri"/>
          <w:color w:val="111111"/>
          <w:sz w:val="28"/>
          <w:sz w:val="28"/>
          <w:szCs w:val="28"/>
          <w:rtl w:val="true"/>
          <w:lang w:bidi="ar-SA"/>
        </w:rPr>
        <w:t xml:space="preserve">بهم صلح الناس بعد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حيص من الفتق ما رعبلوا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القائل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w:t>
      </w:r>
    </w:p>
    <w:p>
      <w:pPr>
        <w:pStyle w:val="BookText"/>
        <w:rPr/>
      </w:pPr>
      <w:r>
        <w:rPr>
          <w:rFonts w:ascii="Amiri" w:hAnsi="Amiri" w:eastAsia="Amiri" w:cs="Amiri"/>
          <w:color w:val="111111"/>
          <w:sz w:val="28"/>
          <w:sz w:val="28"/>
          <w:szCs w:val="28"/>
          <w:rtl w:val="true"/>
          <w:lang w:bidi="ar-SA"/>
        </w:rPr>
        <w:t>من يمت لا يمت فقيدا و من</w:t>
      </w:r>
      <w:r>
        <w:rPr>
          <w:rStyle w:val="FootnoteAnchor"/>
          <w:rtl w:val="true"/>
        </w:rPr>
        <w:footnoteReference w:id="48"/>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فلا ذو إلّ</w:t>
      </w:r>
      <w:r>
        <w:rPr>
          <w:rStyle w:val="FootnoteAnchor"/>
          <w:rtl w:val="true"/>
        </w:rPr>
        <w:footnoteReference w:id="49"/>
      </w:r>
      <w:r>
        <w:rPr>
          <w:rFonts w:ascii="IRNazanin" w:hAnsi="IRNazanin" w:eastAsia="IRNazanin"/>
          <w:color w:val="111111"/>
          <w:sz w:val="28"/>
          <w:sz w:val="28"/>
          <w:szCs w:val="28"/>
          <w:rtl w:val="true"/>
          <w:lang w:bidi="fa-IR"/>
        </w:rPr>
        <w:t>و لا ذو ذمام</w:t>
      </w:r>
    </w:p>
    <w:p>
      <w:pPr>
        <w:pStyle w:val="BookText"/>
        <w:rPr/>
      </w:pPr>
      <w:r>
        <w:rPr>
          <w:rFonts w:ascii="Amiri" w:hAnsi="Amiri" w:eastAsia="Amiri" w:cs="Amiri"/>
          <w:color w:val="111111"/>
          <w:sz w:val="28"/>
          <w:sz w:val="28"/>
          <w:szCs w:val="28"/>
          <w:rtl w:val="true"/>
          <w:lang w:bidi="ar-SA"/>
        </w:rPr>
        <w:t>ويلك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جعلتنا ممّن لا يرقب في مؤمن إلاّ و لا 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القائل يا أمير المؤمنين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فالآن صرت إلى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الأمور إلى المصاير</w:t>
      </w:r>
    </w:p>
    <w:p>
      <w:pPr>
        <w:pStyle w:val="BookText"/>
        <w:rPr/>
      </w:pPr>
      <w:r>
        <w:rPr>
          <w:rFonts w:ascii="Amiri" w:hAnsi="Amiri" w:eastAsia="Amiri" w:cs="Amiri"/>
          <w:color w:val="111111"/>
          <w:sz w:val="28"/>
          <w:sz w:val="28"/>
          <w:szCs w:val="28"/>
          <w:rtl w:val="true"/>
          <w:lang w:bidi="ar-SA"/>
        </w:rPr>
        <w:t xml:space="preserve">و الآن صرت بها المصي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كمهتد بالأمس حائر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العقائل للعقا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و الجحاجحة الأخاير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من عبد شمس و الأكا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أميّة فالأكابر</w:t>
      </w:r>
    </w:p>
    <w:p>
      <w:pPr>
        <w:pStyle w:val="BookText"/>
        <w:rPr/>
      </w:pPr>
      <w:r>
        <w:rPr>
          <w:rFonts w:ascii="Amiri" w:hAnsi="Amiri" w:eastAsia="Amiri" w:cs="Amiri"/>
          <w:color w:val="111111"/>
          <w:sz w:val="28"/>
          <w:sz w:val="28"/>
          <w:szCs w:val="28"/>
          <w:rtl w:val="true"/>
          <w:lang w:bidi="ar-SA"/>
        </w:rPr>
        <w:t xml:space="preserve">إنّ الخلافة و الإلا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برغم ذي حسد و واغر</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دلفا من الشّرف التّلي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إليك بالرّفد الموافر</w:t>
      </w:r>
    </w:p>
    <w:p>
      <w:pPr>
        <w:pStyle w:val="BookText"/>
        <w:rPr/>
      </w:pPr>
      <w:r>
        <w:rPr>
          <w:rFonts w:ascii="Amiri" w:hAnsi="Amiri" w:eastAsia="Amiri" w:cs="Amiri"/>
          <w:color w:val="111111"/>
          <w:sz w:val="28"/>
          <w:sz w:val="28"/>
          <w:szCs w:val="28"/>
          <w:rtl w:val="true"/>
          <w:lang w:bidi="ar-SA"/>
        </w:rPr>
        <w:t xml:space="preserve">فحللت معتلج البطا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حلّ غيرك بالظواهر</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فأنت القائل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المهنّد و القطيعا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Style w:val="FootnoteAnchor"/>
          <w:rtl w:val="true"/>
        </w:rPr>
        <w:footnoteReference w:id="56"/>
      </w:r>
      <w:r>
        <w:rPr>
          <w:rFonts w:ascii="Amiri" w:hAnsi="Amiri" w:eastAsia="Amiri" w:cs="Amiri"/>
          <w:color w:val="111111"/>
          <w:sz w:val="28"/>
          <w:sz w:val="28"/>
          <w:szCs w:val="28"/>
          <w:rtl w:val="true"/>
          <w:lang w:bidi="ar-SA"/>
        </w:rPr>
        <w:t>يا أمير المؤمنين، إن رأيت أن تمحو عنّي قولي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 الصادق</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71" w:name="pg16248_187706"/>
    </w:p>
    <w:p>
      <w:pPr>
        <w:pStyle w:val="BookText"/>
        <w:rPr/>
      </w:pPr>
      <w:bookmarkEnd w:id="71"/>
      <w:r>
        <w:rPr>
          <w:rFonts w:ascii="Amiri" w:hAnsi="Amiri" w:eastAsia="Amiri" w:cs="Amiri"/>
          <w:color w:val="111111"/>
          <w:sz w:val="28"/>
          <w:sz w:val="28"/>
          <w:szCs w:val="28"/>
          <w:rtl w:val="true"/>
          <w:lang w:bidi="ar-SA"/>
        </w:rPr>
        <w:t xml:space="preserve">أورثته الحصان أمّ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ثاقبا و وجها نضيرا</w:t>
      </w:r>
    </w:p>
    <w:p>
      <w:pPr>
        <w:pStyle w:val="BookText"/>
        <w:rPr/>
      </w:pPr>
      <w:r>
        <w:rPr>
          <w:rFonts w:ascii="Amiri" w:hAnsi="Amiri" w:eastAsia="Amiri" w:cs="Amiri"/>
          <w:color w:val="111111"/>
          <w:sz w:val="28"/>
          <w:sz w:val="28"/>
          <w:szCs w:val="28"/>
          <w:rtl w:val="true"/>
          <w:lang w:bidi="ar-SA"/>
        </w:rPr>
        <w:t xml:space="preserve">و تعاطى به ابن عائشة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فأمسى له رقيبا نظيرا</w:t>
      </w:r>
    </w:p>
    <w:p>
      <w:pPr>
        <w:pStyle w:val="BookText"/>
        <w:rPr/>
      </w:pPr>
      <w:r>
        <w:rPr>
          <w:rFonts w:ascii="Amiri" w:hAnsi="Amiri" w:eastAsia="Amiri" w:cs="Amiri"/>
          <w:color w:val="111111"/>
          <w:sz w:val="28"/>
          <w:sz w:val="28"/>
          <w:szCs w:val="28"/>
          <w:rtl w:val="true"/>
          <w:lang w:bidi="ar-SA"/>
        </w:rPr>
        <w:t xml:space="preserve">و كساه أبو الخلائف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سنيّ المكارم المأثورا</w:t>
      </w:r>
    </w:p>
    <w:p>
      <w:pPr>
        <w:pStyle w:val="BookText"/>
        <w:rPr/>
      </w:pPr>
      <w:r>
        <w:rPr>
          <w:rFonts w:ascii="Amiri" w:hAnsi="Amiri" w:eastAsia="Amiri" w:cs="Amiri"/>
          <w:color w:val="111111"/>
          <w:sz w:val="28"/>
          <w:sz w:val="28"/>
          <w:szCs w:val="28"/>
          <w:rtl w:val="true"/>
          <w:lang w:bidi="ar-SA"/>
        </w:rPr>
        <w:t xml:space="preserve">لم تجهّم له البطاح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له مغارا</w:t>
      </w:r>
      <w:r>
        <w:rPr>
          <w:rStyle w:val="FootnoteAnchor"/>
          <w:rtl w:val="true"/>
        </w:rPr>
        <w:footnoteReference w:id="58"/>
      </w:r>
      <w:r>
        <w:rPr>
          <w:rFonts w:ascii="IRNazanin" w:hAnsi="IRNazanin" w:eastAsia="IRNazanin"/>
          <w:color w:val="111111"/>
          <w:sz w:val="28"/>
          <w:sz w:val="28"/>
          <w:szCs w:val="28"/>
          <w:rtl w:val="true"/>
          <w:lang w:bidi="fa-IR"/>
        </w:rPr>
        <w:t>و دورا</w:t>
      </w:r>
    </w:p>
    <w:p>
      <w:pPr>
        <w:pStyle w:val="Heading5"/>
        <w:numPr>
          <w:ilvl w:val="4"/>
          <w:numId w:val="1"/>
        </w:numPr>
        <w:rPr/>
      </w:pPr>
      <w:bookmarkStart w:id="72" w:name="__RefHeading___Toc4265025_1280447820"/>
      <w:bookmarkStart w:id="73" w:name="_Toc30"/>
      <w:bookmarkEnd w:id="72"/>
      <w:r>
        <w:rPr>
          <w:rtl w:val="true"/>
        </w:rPr>
        <w:t>إعجاب هشام بشعره و رضاؤه عنه</w:t>
      </w:r>
      <w:bookmarkEnd w:id="73"/>
    </w:p>
    <w:p>
      <w:pPr>
        <w:pStyle w:val="BookText"/>
        <w:rPr/>
      </w:pPr>
      <w:r>
        <w:rPr>
          <w:rFonts w:ascii="Amiri" w:hAnsi="Amiri" w:eastAsia="Amiri" w:cs="Amiri"/>
          <w:color w:val="111111"/>
          <w:sz w:val="28"/>
          <w:sz w:val="28"/>
          <w:szCs w:val="28"/>
          <w:rtl w:val="true"/>
          <w:lang w:bidi="ar-SA"/>
        </w:rPr>
        <w:t>و كان هشام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فليكن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لسالم بن عبد اللّه بن عمر، و كان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يا كميت؛ فقبّل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تزيد في تشريفي، و لا تجعل لخالد عليّ 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بذلك، و أمر له بأربعين ألف درهم و ثلاثين ثوبا هشاميّة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خالد أن يخلّي سبيل امرأته و يعطيها عشرين ألفا و ثلاثين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265027_1280447820"/>
      <w:bookmarkStart w:id="75" w:name="_Toc31"/>
      <w:bookmarkEnd w:id="74"/>
      <w:r>
        <w:rPr>
          <w:rtl w:val="true"/>
        </w:rPr>
        <w:t>خالد يضربه مائة سوط</w:t>
      </w:r>
      <w:bookmarkEnd w:id="75"/>
    </w:p>
    <w:p>
      <w:pPr>
        <w:pStyle w:val="BookText"/>
        <w:rPr/>
      </w:pPr>
      <w:r>
        <w:rPr>
          <w:rFonts w:ascii="Amiri" w:hAnsi="Amiri" w:eastAsia="Amiri" w:cs="Amiri"/>
          <w:color w:val="111111"/>
          <w:sz w:val="28"/>
          <w:sz w:val="28"/>
          <w:szCs w:val="28"/>
          <w:rtl w:val="true"/>
          <w:lang w:bidi="ar-SA"/>
        </w:rPr>
        <w:t>و له مع خالد أخبار بعد قدومه الكوفة بالعهد الذي كتب له، منها أنه مرّ به خالد يوما، و قد تحدّث الناس بعزله عن العراق، فلما جاز تمثّل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w:t>
      </w:r>
    </w:p>
    <w:p>
      <w:pPr>
        <w:pStyle w:val="BookText"/>
        <w:rPr/>
      </w:pPr>
      <w:r>
        <w:rPr>
          <w:rFonts w:ascii="Amiri" w:hAnsi="Amiri" w:eastAsia="Amiri" w:cs="Amiri"/>
          <w:color w:val="111111"/>
          <w:sz w:val="28"/>
          <w:sz w:val="28"/>
          <w:szCs w:val="28"/>
          <w:rtl w:val="true"/>
          <w:lang w:bidi="ar-SA"/>
        </w:rPr>
        <w:t>فسمعه خالد،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تنقشع حتى يغشاك</w:t>
      </w:r>
      <w:r>
        <w:rPr>
          <w:rStyle w:val="FootnoteAnchor"/>
          <w:rtl w:val="true"/>
        </w:rPr>
        <w:footnoteReference w:id="59"/>
      </w:r>
      <w:r>
        <w:rPr>
          <w:rFonts w:ascii="Amiri" w:hAnsi="Amiri" w:eastAsia="Amiri" w:cs="Amiri"/>
          <w:color w:val="111111"/>
          <w:sz w:val="28"/>
          <w:sz w:val="28"/>
          <w:szCs w:val="28"/>
          <w:rtl w:val="true"/>
          <w:lang w:bidi="ar-SA"/>
        </w:rPr>
        <w:t>منها شؤبوب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فجرّد، فضربه مائة سوط، ثم خلّى عنه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ابن حبيب</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265029_1280447820"/>
      <w:bookmarkStart w:id="77" w:name="_Toc32"/>
      <w:bookmarkEnd w:id="76"/>
      <w:r>
        <w:rPr>
          <w:rtl w:val="true"/>
        </w:rPr>
        <w:t>ينذر هشاما بخالد</w:t>
      </w:r>
      <w:bookmarkEnd w:id="77"/>
    </w:p>
    <w:p>
      <w:pPr>
        <w:pStyle w:val="BookText"/>
        <w:rPr/>
      </w:pPr>
      <w:r>
        <w:rPr>
          <w:rFonts w:ascii="Amiri" w:hAnsi="Amiri" w:eastAsia="Amiri" w:cs="Amiri"/>
          <w:color w:val="111111"/>
          <w:sz w:val="28"/>
          <w:sz w:val="28"/>
          <w:szCs w:val="28"/>
          <w:rtl w:val="true"/>
          <w:lang w:bidi="ar-SA"/>
        </w:rPr>
        <w:t>و قد أخبرني أحمد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النّوفليّ عليّ بن محمد بن سليمان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هشام بن عبد الملك قد اتّهم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خلعك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بباب هشام يوما رقعة فيها شعر، فدخل بها على هشام فقرئت عليه، و هي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تألّق برق عندنا و تقابلت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أثاف لقدر الحرب أخشى اقتبالها</w:t>
      </w:r>
    </w:p>
    <w:p>
      <w:pPr>
        <w:pStyle w:val="BookText"/>
        <w:rPr/>
      </w:pPr>
      <w:r>
        <w:rPr>
          <w:rFonts w:ascii="Amiri" w:hAnsi="Amiri" w:eastAsia="Amiri" w:cs="Amiri"/>
          <w:color w:val="111111"/>
          <w:sz w:val="28"/>
          <w:sz w:val="28"/>
          <w:szCs w:val="28"/>
          <w:rtl w:val="true"/>
          <w:lang w:bidi="ar-SA"/>
        </w:rPr>
        <w:t xml:space="preserve">فدونك قدر الحرب و هي 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لكفّيك و اجعل دون قدر جعالها</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تنتهي أو يبلغ الأمر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فنلها برسل قبل ألاّ تنالها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فتجشم منها ما جشمت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بسوراء هرّت نحو حالك حالها</w:t>
      </w:r>
      <w:r>
        <w:rPr>
          <w:rStyle w:val="FootnoteAnchor"/>
          <w:rtl w:val="true"/>
        </w:rPr>
        <w:footnoteReference w:id="6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تلاف أمور الناس قبل تفاقم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بعقدة حزم لا تخاف انحلالها </w:t>
      </w:r>
      <w:bookmarkStart w:id="78" w:name="pg16248_187707"/>
    </w:p>
    <w:p>
      <w:pPr>
        <w:pStyle w:val="BookText"/>
        <w:rPr/>
      </w:pPr>
      <w:bookmarkEnd w:id="78"/>
      <w:r>
        <w:rPr>
          <w:rFonts w:ascii="IRNazanin" w:hAnsi="IRNazanin" w:eastAsia="IRNazanin"/>
          <w:color w:val="111111"/>
          <w:sz w:val="28"/>
          <w:sz w:val="28"/>
          <w:szCs w:val="28"/>
          <w:rtl w:val="true"/>
          <w:lang w:bidi="fa-IR"/>
        </w:rPr>
        <w:t>فما أبرم</w:t>
      </w:r>
      <w:r>
        <w:rPr>
          <w:rStyle w:val="FootnoteAnchor"/>
          <w:rtl w:val="true"/>
        </w:rPr>
        <w:footnoteReference w:id="64"/>
      </w:r>
      <w:r>
        <w:rPr>
          <w:rFonts w:ascii="Amiri" w:hAnsi="Amiri" w:eastAsia="Amiri" w:cs="Amiri"/>
          <w:color w:val="111111"/>
          <w:sz w:val="28"/>
          <w:sz w:val="28"/>
          <w:szCs w:val="28"/>
          <w:rtl w:val="true"/>
          <w:lang w:bidi="ar-SA"/>
        </w:rPr>
        <w:t xml:space="preserve">الأقوام يوما 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إلاّ قلّدوك احتيالها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قد تخبر الحرب العوان بسرّها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يريد سؤالها</w:t>
      </w:r>
    </w:p>
    <w:p>
      <w:pPr>
        <w:pStyle w:val="BookText"/>
        <w:rPr/>
      </w:pPr>
      <w:r>
        <w:rPr>
          <w:rFonts w:ascii="Amiri" w:hAnsi="Amiri" w:eastAsia="Amiri" w:cs="Amiri"/>
          <w:color w:val="111111"/>
          <w:sz w:val="28"/>
          <w:sz w:val="28"/>
          <w:szCs w:val="28"/>
          <w:rtl w:val="true"/>
          <w:lang w:bidi="ar-SA"/>
        </w:rPr>
        <w:t>فأمر هشام أن يجمع له من بحضرته من الرّواة، فجمعوا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بالأبيات فقرئت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من تشبه هذه الأبيات؟ فأجمعوا جميعا من ساعتهم أنه كلام الكميت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الكميت ينذرني بخالد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خالد بخبره، و كتب إليه بالأبيات، و خالد يومئذ بواسط</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4265031_1280447820"/>
      <w:bookmarkStart w:id="80" w:name="_Toc33"/>
      <w:bookmarkEnd w:id="79"/>
      <w:r>
        <w:rPr>
          <w:rtl w:val="true"/>
        </w:rPr>
        <w:t>هاشميته اللامية</w:t>
      </w:r>
      <w:bookmarkEnd w:id="80"/>
    </w:p>
    <w:p>
      <w:pPr>
        <w:pStyle w:val="BookText"/>
        <w:rPr/>
      </w:pPr>
      <w:r>
        <w:rPr>
          <w:rFonts w:ascii="Amiri" w:hAnsi="Amiri" w:eastAsia="Amiri" w:cs="Amiri"/>
          <w:color w:val="111111"/>
          <w:sz w:val="28"/>
          <w:sz w:val="28"/>
          <w:szCs w:val="28"/>
          <w:rtl w:val="true"/>
          <w:lang w:bidi="ar-SA"/>
        </w:rPr>
        <w:t>فكتب خالد إلى واليه بالكوفة يأمره بأخذ الكميت و حبسه،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هذا يمدح بني هاشم و يهجو بني أمية، فأتوني من شعره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بقصيدته اللامية التي أوّلها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عم 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مدبر بعد الإساءة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فكتبها و أدرجها في كتاب إلى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الكميت؛ فإن كان قد صدق في هذا فقد صدق في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قرئت على هشام اغتاظ، فلما قال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ساسة هاتوا لنا من جوابكم</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لعمري ذو أفانين مقول</w:t>
      </w:r>
    </w:p>
    <w:p>
      <w:pPr>
        <w:pStyle w:val="BookText"/>
        <w:rPr/>
      </w:pPr>
      <w:r>
        <w:rPr>
          <w:rFonts w:ascii="Amiri" w:hAnsi="Amiri" w:eastAsia="Amiri" w:cs="Amiri"/>
          <w:color w:val="111111"/>
          <w:sz w:val="28"/>
          <w:sz w:val="28"/>
          <w:szCs w:val="28"/>
          <w:rtl w:val="true"/>
          <w:lang w:bidi="ar-SA"/>
        </w:rPr>
        <w:t>اشتدّ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خالد يأمره أن يقطع يدي الكميت و رجليه، و يضرب عنقه و يهدم داره، و يصلبه على ترابها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4265033_1280447820"/>
      <w:bookmarkStart w:id="82" w:name="_Toc34"/>
      <w:bookmarkEnd w:id="81"/>
      <w:r>
        <w:rPr>
          <w:rtl w:val="true"/>
        </w:rPr>
        <w:t>ابن عنبسة ينذره ليتخلص من الحبس</w:t>
      </w:r>
      <w:bookmarkEnd w:id="82"/>
    </w:p>
    <w:p>
      <w:pPr>
        <w:pStyle w:val="BookText"/>
        <w:rPr/>
      </w:pPr>
      <w:r>
        <w:rPr>
          <w:rFonts w:ascii="Amiri" w:hAnsi="Amiri" w:eastAsia="Amiri" w:cs="Amiri"/>
          <w:color w:val="111111"/>
          <w:sz w:val="28"/>
          <w:sz w:val="28"/>
          <w:szCs w:val="28"/>
          <w:rtl w:val="true"/>
          <w:lang w:bidi="ar-SA"/>
        </w:rPr>
        <w:t>فلما قرأ خالد الكتاب كره أن يستفسد عشيرته، و أعلن الأمر رجاء أن يتخلّص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 إليّ أمير المؤمنين، و إني لأكره أن أستفسد عشيرته، و سمّاه، فعرف عبد الرحمن بن عنبسة بن سعيد ما أراد، فأخرج غلاما له مولّدا ظريفا، فأعطاه بغلة له شقراء فارهة من بغال الخليفة،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وردت الكوفة، فأنذرت الكميت لعله أن يتخلّص من الحبس، فأنت حرّ لوجه اللّه، و البغلة لك، و لك عليّ بعد ذلك إكرامك و الإحسان إليك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البغلة و سار بقيّة يومه و ليلته من واسط إلى الكوفة فصبّحها، فدخل الحبس متنكّرا، فخبّر الكميت بالقصة، فأرسل إلى امرأته و هي ابنة عمّه يأمرها أن تجيئه و معها ثياب من لباسها و خفّان،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ألبسيني لبسة النساء، ففعلت،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 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يبسا في منكبيك، اذهب في حفظ اللّه</w:t>
      </w:r>
      <w:r>
        <w:rPr>
          <w:rFonts w:eastAsia="Amiri" w:cs="Amiri" w:ascii="Amiri" w:hAnsi="Amiri"/>
          <w:color w:val="111111"/>
          <w:sz w:val="28"/>
          <w:szCs w:val="28"/>
          <w:rtl w:val="true"/>
          <w:lang w:bidi="ar-SA"/>
        </w:rPr>
        <w:t xml:space="preserve">. </w:t>
      </w:r>
      <w:bookmarkStart w:id="83" w:name="pg16248_187708"/>
    </w:p>
    <w:p>
      <w:pPr>
        <w:pStyle w:val="BookText"/>
        <w:rPr/>
      </w:pPr>
      <w:bookmarkEnd w:id="83"/>
      <w:r>
        <w:rPr>
          <w:rFonts w:ascii="Amiri" w:hAnsi="Amiri" w:eastAsia="Amiri" w:cs="Amiri"/>
          <w:color w:val="111111"/>
          <w:sz w:val="28"/>
          <w:sz w:val="28"/>
          <w:szCs w:val="28"/>
          <w:rtl w:val="true"/>
          <w:lang w:bidi="ar-SA"/>
        </w:rPr>
        <w:t>فخرج فمرّ بالسجّان، فظنّ أنه المرأة، فلم يعرض له فنجا، و أنشأ يقول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خروج القدح قدح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تلك النوابح و المشلي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عليّ ثياب الغانيات 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أمر أشبهت سلّة النّصل</w:t>
      </w:r>
    </w:p>
    <w:p>
      <w:pPr>
        <w:pStyle w:val="BookText"/>
        <w:rPr/>
      </w:pPr>
      <w:r>
        <w:rPr>
          <w:rFonts w:ascii="Amiri" w:hAnsi="Amiri" w:eastAsia="Amiri" w:cs="Amiri"/>
          <w:color w:val="111111"/>
          <w:sz w:val="28"/>
          <w:sz w:val="28"/>
          <w:szCs w:val="28"/>
          <w:rtl w:val="true"/>
          <w:lang w:bidi="ar-SA"/>
        </w:rPr>
        <w:t>و ورد كتاب خالد على والي الكوفة يأمره فيه بما كتب به إليه هشام، فأرسل إلى الكميت ليؤتى به من الحبس فينفذ فيه أمر خالد، فدنا من باب البيت فكلّمتهم المرأة، و خبّرتهم أنها في البيت</w:t>
      </w:r>
      <w:r>
        <w:rPr>
          <w:rStyle w:val="FootnoteAnchor"/>
          <w:rtl w:val="true"/>
        </w:rPr>
        <w:footnoteReference w:id="71"/>
      </w:r>
      <w:r>
        <w:rPr>
          <w:rFonts w:ascii="Amiri" w:hAnsi="Amiri" w:eastAsia="Amiri" w:cs="Amiri"/>
          <w:color w:val="111111"/>
          <w:sz w:val="28"/>
          <w:sz w:val="28"/>
          <w:szCs w:val="28"/>
          <w:rtl w:val="true"/>
          <w:lang w:bidi="ar-SA"/>
        </w:rPr>
        <w:t>، و أنّ الكميت قد خرج؛ فكتب بذلك إلى خالد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كريمة آست ابن عمها بنفسها، و أمر بتخليتها، فبلغ الخبر الأعور الكلبيّ بالشام، فقال قصيدته التي يرمي فيها امرأة الكميت بأهل الحبس،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أسودين و أحمرينا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4265035_1280447820"/>
      <w:bookmarkStart w:id="85" w:name="_Toc35"/>
      <w:bookmarkEnd w:id="84"/>
      <w:r>
        <w:rPr>
          <w:rtl w:val="true"/>
        </w:rPr>
        <w:t>هجاؤه أحياء اليمن</w:t>
      </w:r>
      <w:bookmarkEnd w:id="85"/>
    </w:p>
    <w:p>
      <w:pPr>
        <w:pStyle w:val="BookText"/>
        <w:rPr/>
      </w:pPr>
      <w:r>
        <w:rPr>
          <w:rFonts w:ascii="Amiri" w:hAnsi="Amiri" w:eastAsia="Amiri" w:cs="Amiri"/>
          <w:color w:val="111111"/>
          <w:sz w:val="28"/>
          <w:sz w:val="28"/>
          <w:szCs w:val="28"/>
          <w:rtl w:val="true"/>
          <w:lang w:bidi="ar-SA"/>
        </w:rPr>
        <w:t>فهاج الكميت ذلك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حيّيت عنّا يا مدينا</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ثلاثمائة بيت لم يترك فيها حيّا من أحياء اليمن إلاّ 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توارى، و طلب، فمضى إلى الشام، فقال 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وقوف زائر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مسلمة بن عبد الملك،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 ابن أبي</w:t>
      </w:r>
      <w:r>
        <w:rPr>
          <w:rStyle w:val="FootnoteAnchor"/>
          <w:rtl w:val="true"/>
        </w:rPr>
        <w:footnoteReference w:id="74"/>
      </w:r>
      <w:r>
        <w:rPr>
          <w:rFonts w:ascii="Amiri" w:hAnsi="Amiri" w:eastAsia="Amiri" w:cs="Amiri"/>
          <w:color w:val="111111"/>
          <w:sz w:val="28"/>
          <w:sz w:val="28"/>
          <w:szCs w:val="28"/>
          <w:rtl w:val="true"/>
          <w:lang w:bidi="ar-SA"/>
        </w:rPr>
        <w:t xml:space="preserve">الوليد لميّت إن شئت 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صرت إلى أميّة و الأمور إلى المصاير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اليوم صرت إلى أميّة و الأمور إلى مصايرها؛ أي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احتجّ ابنه المستهلّ على أبي العباس حين عيّره بقول أبيه هذا الشعر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 ليلا، فسأله أن يجيره على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على أمير المؤمنين فأخفر جواري، و قبيح برجل مثلي أن يخفر في كلّ يوم، و لكنّي أدلّك، فاستجر بمسلمة بن هشام و بأمّه أمّ الحكم</w:t>
      </w:r>
      <w:r>
        <w:rPr>
          <w:rStyle w:val="FootnoteAnchor"/>
          <w:rtl w:val="true"/>
        </w:rPr>
        <w:footnoteReference w:id="75"/>
      </w:r>
      <w:r>
        <w:rPr>
          <w:rFonts w:ascii="Amiri" w:hAnsi="Amiri" w:eastAsia="Amiri" w:cs="Amiri"/>
          <w:color w:val="111111"/>
          <w:sz w:val="28"/>
          <w:sz w:val="28"/>
          <w:szCs w:val="28"/>
          <w:rtl w:val="true"/>
          <w:lang w:bidi="ar-SA"/>
        </w:rPr>
        <w:t>بنت يحيى بن الحكم؛ فإن أمير المؤمنين قد رشّحه لولاية العهد</w:t>
      </w:r>
      <w:r>
        <w:rPr>
          <w:rFonts w:eastAsia="Amiri" w:cs="Amiri" w:ascii="Amiri" w:hAnsi="Amiri"/>
          <w:color w:val="111111"/>
          <w:sz w:val="28"/>
          <w:szCs w:val="28"/>
          <w:rtl w:val="true"/>
          <w:lang w:bidi="ar-SA"/>
        </w:rPr>
        <w:t xml:space="preserve">. </w:t>
      </w:r>
      <w:bookmarkStart w:id="86" w:name="pg16248_187709"/>
    </w:p>
    <w:p>
      <w:pPr>
        <w:pStyle w:val="BookText"/>
        <w:rPr/>
      </w:pPr>
      <w:bookmarkEnd w:id="86"/>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دمي بين صبيّ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مات معاوية ابن أمير المؤمنين و كان يحبّه، و قد جعل أمير المؤمنين على نفسه أن يزور قبره في كل أسبوع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يوما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يزوره في ذلك اليوم، فامض فاضرب بناءك عند قبره، و استجر به، فإني سأحضر معه و أكلّمه بأكثر من الجوار</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265037_1280447820"/>
      <w:bookmarkStart w:id="88" w:name="_Toc36"/>
      <w:bookmarkEnd w:id="87"/>
      <w:r>
        <w:rPr>
          <w:rtl w:val="true"/>
        </w:rPr>
        <w:t>استجارته بقبر معاوية بن هشام</w:t>
      </w:r>
      <w:bookmarkEnd w:id="88"/>
    </w:p>
    <w:p>
      <w:pPr>
        <w:pStyle w:val="BookText"/>
        <w:rPr/>
      </w:pPr>
      <w:r>
        <w:rPr>
          <w:rFonts w:ascii="Amiri" w:hAnsi="Amiri" w:eastAsia="Amiri" w:cs="Amiri"/>
          <w:color w:val="111111"/>
          <w:sz w:val="28"/>
          <w:sz w:val="28"/>
          <w:szCs w:val="28"/>
          <w:rtl w:val="true"/>
          <w:lang w:bidi="ar-SA"/>
        </w:rPr>
        <w:t>ففعل ذلك الكميت في اليوم الذي يأتيه فيه أبوه، فجاء هشام و معه مسلمة، فنظر إلى البناء، فقال لبعض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هذا،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مستجير بقبر معاوية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بقتله، فكلّمه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إخفار الأموات عار على الأحياء، فلم يزل يعظّم عليه الأمر حتى أجاره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265039_1280447820"/>
      <w:bookmarkStart w:id="90" w:name="_Toc37"/>
      <w:bookmarkEnd w:id="89"/>
      <w:r>
        <w:rPr>
          <w:rtl w:val="true"/>
        </w:rPr>
        <w:t>خروج الجعفرية على خالد و هو يخطب و تحريفهم</w:t>
      </w:r>
      <w:bookmarkEnd w:id="90"/>
    </w:p>
    <w:p>
      <w:pPr>
        <w:pStyle w:val="BookText"/>
        <w:rPr/>
      </w:pPr>
      <w:r>
        <w:rPr>
          <w:rFonts w:ascii="Amiri" w:hAnsi="Amiri" w:eastAsia="Amiri" w:cs="Amiri"/>
          <w:color w:val="111111"/>
          <w:sz w:val="28"/>
          <w:sz w:val="28"/>
          <w:szCs w:val="28"/>
          <w:rtl w:val="true"/>
          <w:lang w:bidi="ar-SA"/>
        </w:rPr>
        <w:t>فحدثنا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حجر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الجعفرية على خالد بن عبد اللّه القسريّ و هو يخطب على المنبر و هو لا يعلم بهم، فخرجوا في التبابين</w:t>
      </w:r>
      <w:r>
        <w:rPr>
          <w:rStyle w:val="FootnoteAnchor"/>
          <w:rtl w:val="true"/>
        </w:rPr>
        <w:footnoteReference w:id="76"/>
      </w:r>
      <w:r>
        <w:rPr>
          <w:rFonts w:ascii="Amiri" w:hAnsi="Amiri" w:eastAsia="Amiri" w:cs="Amiri"/>
          <w:color w:val="111111"/>
          <w:sz w:val="28"/>
          <w:sz w:val="28"/>
          <w:szCs w:val="28"/>
          <w:rtl w:val="true"/>
          <w:lang w:bidi="ar-SA"/>
        </w:rPr>
        <w:t>،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جعفر، لبّيك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خالد خبرهم، و هو يخطب على المنبر، فدهش فلم يعلم ما يقول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ماء، ثم خرج الناس إليهم فأخذوا، فجعل يجيء بهم إلى المسجد و يؤخذ طنّ</w:t>
      </w:r>
      <w:r>
        <w:rPr>
          <w:rStyle w:val="FootnoteAnchor"/>
          <w:rtl w:val="true"/>
        </w:rPr>
        <w:footnoteReference w:id="77"/>
      </w:r>
      <w:r>
        <w:rPr>
          <w:rFonts w:ascii="Amiri" w:hAnsi="Amiri" w:eastAsia="Amiri" w:cs="Amiri"/>
          <w:color w:val="111111"/>
          <w:sz w:val="28"/>
          <w:sz w:val="28"/>
          <w:szCs w:val="28"/>
          <w:rtl w:val="true"/>
          <w:lang w:bidi="ar-SA"/>
        </w:rPr>
        <w:t>قصب فيطلى بالنّفط، و يقال للرجل احتضنه، و يضرب حتى يفعل، ثم يحرق، فحرّقهم جميعا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265041_1280447820"/>
      <w:bookmarkStart w:id="92" w:name="_Toc38"/>
      <w:bookmarkEnd w:id="91"/>
      <w:r>
        <w:rPr>
          <w:rtl w:val="true"/>
        </w:rPr>
        <w:t>تعريضه بخالد</w:t>
      </w:r>
      <w:bookmarkEnd w:id="92"/>
    </w:p>
    <w:p>
      <w:pPr>
        <w:pStyle w:val="BookText"/>
        <w:rPr/>
      </w:pPr>
      <w:r>
        <w:rPr>
          <w:rFonts w:ascii="Amiri" w:hAnsi="Amiri" w:eastAsia="Amiri" w:cs="Amiri"/>
          <w:color w:val="111111"/>
          <w:sz w:val="28"/>
          <w:sz w:val="28"/>
          <w:szCs w:val="28"/>
          <w:rtl w:val="true"/>
          <w:lang w:bidi="ar-SA"/>
        </w:rPr>
        <w:t>فلما قدم يوسف بن عمر دخل عليه الكميت و قد مدحه بعد قتله زيد بن عليّ،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لهم تمشي البراح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حصنه فيه الرّتاج المضبّب</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ما خالد يستطعم الماء فاغرا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و الدّاعي إلى الموت ينعب</w:t>
      </w:r>
    </w:p>
    <w:p>
      <w:pPr>
        <w:pStyle w:val="Heading5"/>
        <w:numPr>
          <w:ilvl w:val="4"/>
          <w:numId w:val="1"/>
        </w:numPr>
        <w:rPr/>
      </w:pPr>
      <w:bookmarkStart w:id="93" w:name="__RefHeading___Toc4265043_1280447820"/>
      <w:bookmarkStart w:id="94" w:name="_Toc39"/>
      <w:bookmarkEnd w:id="93"/>
      <w:r>
        <w:rPr>
          <w:rtl w:val="true"/>
        </w:rPr>
        <w:t>الجند يقتلونه تعصبا لخالد</w:t>
      </w:r>
      <w:bookmarkEnd w:id="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 قيام على رأس يوسف بن عمر، و هم يمانية، فتعصّبوا لخالد، فوضعوا ذباب سيوفهم في بطن الكميت، فوجئوه</w:t>
      </w:r>
      <w:r>
        <w:rPr>
          <w:rStyle w:val="FootnoteAnchor"/>
          <w:rtl w:val="true"/>
        </w:rPr>
        <w:footnoteReference w:id="79"/>
      </w:r>
      <w:r>
        <w:rPr>
          <w:rFonts w:ascii="Amiri" w:hAnsi="Amiri" w:eastAsia="Amiri" w:cs="Amiri"/>
          <w:color w:val="111111"/>
          <w:sz w:val="28"/>
          <w:sz w:val="28"/>
          <w:szCs w:val="28"/>
          <w:rtl w:val="true"/>
          <w:lang w:bidi="ar-SA"/>
        </w:rPr>
        <w:t>بها، أ تنشد الأمير و لم تستأمره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الدّم حتى مات</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265045_1280447820"/>
      <w:bookmarkStart w:id="96" w:name="_Toc40"/>
      <w:bookmarkEnd w:id="95"/>
      <w:r>
        <w:rPr>
          <w:rtl w:val="true"/>
        </w:rPr>
        <w:t>اعتذاره لهشام من ذنبه</w:t>
      </w:r>
      <w:bookmarkEnd w:id="96"/>
    </w:p>
    <w:p>
      <w:pPr>
        <w:pStyle w:val="BookText"/>
        <w:rPr/>
      </w:pPr>
      <w:r>
        <w:rPr>
          <w:rFonts w:ascii="Amiri" w:hAnsi="Amiri" w:eastAsia="Amiri" w:cs="Amiri"/>
          <w:color w:val="111111"/>
          <w:sz w:val="28"/>
          <w:sz w:val="28"/>
          <w:szCs w:val="28"/>
          <w:rtl w:val="true"/>
          <w:lang w:bidi="ar-SA"/>
        </w:rPr>
        <w:t>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الطلحيّ عن محمد بن سلمة بن أرتبيل،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الكميت بن زيد على هشام،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غائب آب، و مذنب تاب، محا </w:t>
      </w:r>
      <w:bookmarkStart w:id="97" w:name="pg16248_187710"/>
    </w:p>
    <w:p>
      <w:pPr>
        <w:pStyle w:val="BookText"/>
        <w:rPr/>
      </w:pPr>
      <w:bookmarkEnd w:id="97"/>
      <w:r>
        <w:rPr>
          <w:rFonts w:ascii="Amiri" w:hAnsi="Amiri" w:eastAsia="Amiri" w:cs="Amiri"/>
          <w:color w:val="111111"/>
          <w:sz w:val="28"/>
          <w:sz w:val="28"/>
          <w:szCs w:val="28"/>
          <w:rtl w:val="true"/>
          <w:lang w:bidi="ar-SA"/>
        </w:rPr>
        <w:t>بالإنابة ذنبه، و بالصّدق كذبه، و التوبة تذهب الحوبة، و مثلك حلم عن ذي الجريمة، و صفح عن ذي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نجّاك من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النّية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سنّ لك الغيّ و أورطك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أغوى آدم فنسي و لم يجد له عزما، فإن رأيت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تأذن لي بمحو الباطل بالحقّ، بالاستماع لما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القلب إلفه المذكورا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تلافى من الشباب أخيرا</w:t>
      </w:r>
    </w:p>
    <w:p>
      <w:pPr>
        <w:pStyle w:val="BookText"/>
        <w:rPr/>
      </w:pPr>
      <w:r>
        <w:rPr>
          <w:rFonts w:ascii="Amiri" w:hAnsi="Amiri" w:eastAsia="Amiri" w:cs="Amiri"/>
          <w:color w:val="111111"/>
          <w:sz w:val="28"/>
          <w:sz w:val="28"/>
          <w:szCs w:val="28"/>
          <w:rtl w:val="true"/>
          <w:lang w:bidi="ar-SA"/>
        </w:rPr>
        <w:t>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بكير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أنس، قال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الأسديّ، قال</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4265047_1280447820"/>
      <w:bookmarkStart w:id="99" w:name="_Toc41"/>
      <w:bookmarkEnd w:id="98"/>
      <w:r>
        <w:rPr>
          <w:rtl w:val="true"/>
        </w:rPr>
        <w:t>ابنه المستهل و عبد الصمد بن علي</w:t>
      </w:r>
      <w:bookmarkEnd w:id="99"/>
    </w:p>
    <w:p>
      <w:pPr>
        <w:pStyle w:val="BookText"/>
        <w:rPr/>
      </w:pPr>
      <w:r>
        <w:rPr>
          <w:rFonts w:ascii="Amiri" w:hAnsi="Amiri" w:eastAsia="Amiri" w:cs="Amiri"/>
          <w:color w:val="111111"/>
          <w:sz w:val="28"/>
          <w:sz w:val="28"/>
          <w:szCs w:val="28"/>
          <w:rtl w:val="true"/>
          <w:lang w:bidi="ar-SA"/>
        </w:rPr>
        <w:t>دخل المستهلّ بن الكميت على عبد الصمد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حيّاك اللّه و لا حيّا أباك،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إلى أميّة و الأمور إلى المصاير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استحياء مما قال، و عرفت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بنيّ، فلئن كان قال هذا، فلقد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بخاتمكم كرها تجوز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غصبا مثله حين يغصب</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فسلّى بعض ما كان بي، و حادثني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يعجبك من النساء يا مستهلّ؟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غرّاء تسحب من قيام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جثلا يزيّنه سواد أسحم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ليل عليها مظلم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لا تصاب إلاّ في الفردوس، و أمر له بجائزة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265049_1280447820"/>
      <w:bookmarkStart w:id="101" w:name="_Toc42"/>
      <w:bookmarkEnd w:id="100"/>
      <w:r>
        <w:rPr>
          <w:rtl w:val="true"/>
        </w:rPr>
        <w:t>شعره يصلح بين هشام و جاريته صدوف</w:t>
      </w:r>
      <w:bookmarkEnd w:id="10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الخصّاف الطلحيّ، عن محمد بن أنس السّلاميّ،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هشام بن عبد الملك مشغوفا بجارية له يقال لها صدوف مدنيّة</w:t>
      </w:r>
      <w:r>
        <w:rPr>
          <w:rStyle w:val="FootnoteAnchor"/>
          <w:rtl w:val="true"/>
        </w:rPr>
        <w:footnoteReference w:id="85"/>
      </w:r>
      <w:r>
        <w:rPr>
          <w:rFonts w:ascii="Amiri" w:hAnsi="Amiri" w:eastAsia="Amiri" w:cs="Amiri"/>
          <w:color w:val="111111"/>
          <w:sz w:val="28"/>
          <w:sz w:val="28"/>
          <w:szCs w:val="28"/>
          <w:rtl w:val="true"/>
          <w:lang w:bidi="ar-SA"/>
        </w:rPr>
        <w:t>اشتريت له بمال جزيل، فعتب عليها ذات يوم في شيء و هجرها، و حلف ألاّ يبدأها بكلام، فدخل عليه الكميت و هو مغموم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bookmarkStart w:id="102" w:name="pg16248_187711"/>
    </w:p>
    <w:p>
      <w:pPr>
        <w:pStyle w:val="BookText"/>
        <w:rPr/>
      </w:pPr>
      <w:bookmarkEnd w:id="102"/>
      <w:r>
        <w:rPr>
          <w:rFonts w:ascii="Amiri" w:hAnsi="Amiri" w:eastAsia="Amiri" w:cs="Amiri"/>
          <w:color w:val="111111"/>
          <w:sz w:val="28"/>
          <w:sz w:val="28"/>
          <w:szCs w:val="28"/>
          <w:rtl w:val="true"/>
          <w:lang w:bidi="ar-SA"/>
        </w:rPr>
        <w:t>مغموما يا أمير المؤمنين، لا غمّك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هشام بالقصة، فأطرق الكميت ساعة ثم أنشأ يقول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أعتبت أم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تقعدنّ تلوم نفسك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إنّ الصريمة لا يقوم بثقلها</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القويّ بها، و أنت ضعيف</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نهض من مجلسه، فدخل إليها، و نهضت إليه فاعتنقته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الكميت، فبعث إليه هشام بألف دينار، و بعثت إليه بمثلها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265051_1280447820"/>
      <w:bookmarkStart w:id="104" w:name="_Toc43"/>
      <w:bookmarkEnd w:id="103"/>
      <w:r>
        <w:rPr>
          <w:rtl w:val="true"/>
        </w:rPr>
        <w:t>وفوده على زيد بن عبد الملك</w:t>
      </w:r>
      <w:bookmarkEnd w:id="104"/>
    </w:p>
    <w:p>
      <w:pPr>
        <w:pStyle w:val="BookText"/>
        <w:rPr/>
      </w:pPr>
      <w:r>
        <w:rPr>
          <w:rFonts w:ascii="Amiri" w:hAnsi="Amiri" w:eastAsia="Amiri" w:cs="Amiri"/>
          <w:color w:val="111111"/>
          <w:sz w:val="28"/>
          <w:sz w:val="28"/>
          <w:szCs w:val="28"/>
          <w:rtl w:val="true"/>
          <w:lang w:bidi="ar-SA"/>
        </w:rPr>
        <w:t>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حبيش بن الكميت أخو المستهلّ بن الكميت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الكميت بن زيد على يزيد بن عبد الملك، فدخل عليه يوما و قد اشتريت له سلاّمة القسّ، فأدخلها إليه و الكميت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هذه جارية تباع، أ فترى أن نبتاعها؟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و ما أرى أنّ لها مثلا في الدنيا فلا تفوتنّك،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فصفها في شعر حتى أقبل رأيك؛ فقال الكميت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4265053_1280447820"/>
      <w:bookmarkStart w:id="106" w:name="_Toc44"/>
      <w:bookmarkEnd w:id="105"/>
      <w:r>
        <w:rPr>
          <w:rtl w:val="true"/>
        </w:rPr>
        <w:t>شعره في سلامة القس</w:t>
      </w:r>
      <w:bookmarkEnd w:id="106"/>
    </w:p>
    <w:p>
      <w:pPr>
        <w:pStyle w:val="BookText"/>
        <w:rPr/>
      </w:pPr>
      <w:r>
        <w:rPr>
          <w:rFonts w:ascii="Amiri" w:hAnsi="Amiri" w:eastAsia="Amiri" w:cs="Amiri"/>
          <w:color w:val="111111"/>
          <w:sz w:val="28"/>
          <w:sz w:val="28"/>
          <w:szCs w:val="28"/>
          <w:rtl w:val="true"/>
          <w:lang w:bidi="ar-SA"/>
        </w:rPr>
        <w:t xml:space="preserve">هي شمس النهار في الحسن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فضّلت بقتل الظّراف</w:t>
      </w:r>
    </w:p>
    <w:p>
      <w:pPr>
        <w:pStyle w:val="BookText"/>
        <w:rPr/>
      </w:pPr>
      <w:r>
        <w:rPr>
          <w:rFonts w:ascii="Amiri" w:hAnsi="Amiri" w:eastAsia="Amiri" w:cs="Amiri"/>
          <w:color w:val="111111"/>
          <w:sz w:val="28"/>
          <w:sz w:val="28"/>
          <w:szCs w:val="28"/>
          <w:rtl w:val="true"/>
          <w:lang w:bidi="ar-SA"/>
        </w:rPr>
        <w:t xml:space="preserve">غضّة بضّة رخيم لعوب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عثة المتن شختة الأطراف</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زانها دلّها و ثغر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مرتّل غير جافي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فوق منية المتمنّي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النّصح يا بن عبد مناف</w:t>
      </w:r>
    </w:p>
    <w:p>
      <w:pPr>
        <w:pStyle w:val="BookText"/>
        <w:rPr/>
      </w:pP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نصحك يا أبا المستهلّ، و أمر له بجائزة سنّية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265055_1280447820"/>
      <w:bookmarkStart w:id="108" w:name="_Toc45"/>
      <w:bookmarkEnd w:id="107"/>
      <w:r>
        <w:rPr>
          <w:rtl w:val="true"/>
        </w:rPr>
        <w:t>لقاؤه بالفرزدق و هو صبي</w:t>
      </w:r>
      <w:bookmarkEnd w:id="108"/>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أيوب، عن ابن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الفرزدق بالكميت و هو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الكميت يومئذ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يسرّك أني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يسرّني أن تكون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w:t>
      </w:r>
      <w:r>
        <w:rPr>
          <w:rStyle w:val="FootnoteAnchor"/>
          <w:rtl w:val="true"/>
        </w:rPr>
        <w:footnoteReference w:id="90"/>
      </w:r>
      <w:r>
        <w:rPr>
          <w:rFonts w:ascii="Amiri" w:hAnsi="Amiri" w:eastAsia="Amiri" w:cs="Amiri"/>
          <w:color w:val="111111"/>
          <w:sz w:val="28"/>
          <w:sz w:val="28"/>
          <w:szCs w:val="28"/>
          <w:rtl w:val="true"/>
          <w:lang w:bidi="ar-SA"/>
        </w:rPr>
        <w:t>الفرزدق، فأقبل على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مثل هذا قط</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265057_1280447820"/>
      <w:bookmarkStart w:id="110" w:name="_Toc46"/>
      <w:bookmarkEnd w:id="109"/>
      <w:r>
        <w:rPr>
          <w:rtl w:val="true"/>
        </w:rPr>
        <w:t>إنشاده أبا عبد اللّه جعفر بن محمد</w:t>
      </w:r>
      <w:bookmarkEnd w:id="110"/>
    </w:p>
    <w:p>
      <w:pPr>
        <w:pStyle w:val="BookText"/>
        <w:rPr/>
      </w:pPr>
      <w:r>
        <w:rPr>
          <w:rFonts w:ascii="Amiri" w:hAnsi="Amiri" w:eastAsia="Amiri" w:cs="Amiri"/>
          <w:color w:val="111111"/>
          <w:sz w:val="28"/>
          <w:sz w:val="28"/>
          <w:szCs w:val="28"/>
          <w:rtl w:val="true"/>
          <w:lang w:bidi="ar-SA"/>
        </w:rPr>
        <w:t>أخبرني أحمد بن محمد بن سعيد الهمدانيّ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الحمّال،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مصبّح بن الهلقام،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صاحب الكميت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11" w:name="pg16248_187712"/>
    </w:p>
    <w:p>
      <w:pPr>
        <w:pStyle w:val="BookText"/>
        <w:rPr/>
      </w:pPr>
      <w:bookmarkEnd w:id="111"/>
      <w:r>
        <w:rPr>
          <w:rFonts w:ascii="Amiri" w:hAnsi="Amiri" w:eastAsia="Amiri" w:cs="Amiri"/>
          <w:color w:val="111111"/>
          <w:sz w:val="28"/>
          <w:sz w:val="28"/>
          <w:szCs w:val="28"/>
          <w:rtl w:val="true"/>
          <w:lang w:bidi="ar-SA"/>
        </w:rPr>
        <w:t>دخلت مع الكميت على أبي عبد اللّه جعفر بن محمد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أنشدك؟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أيام عظام،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أبو عبد اللّه إلى بعض أهله فقرب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فكثر البكاء حتى أتى على هذا البيت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سدّى له الغيّ أوّل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قدّم و ما أخّر، و ما أسرّ و ما أعلن، و أعطه حتى يرضى</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265059_1280447820"/>
      <w:bookmarkStart w:id="113" w:name="_Toc47"/>
      <w:bookmarkEnd w:id="112"/>
      <w:r>
        <w:rPr>
          <w:rtl w:val="true"/>
        </w:rPr>
        <w:t>إنشاده أبا جعفر محمد بن علي</w:t>
      </w:r>
      <w:bookmarkEnd w:id="113"/>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صاعد مولى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الكميت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اللهم اغفر للكميت</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265061_1280447820"/>
      <w:bookmarkStart w:id="115" w:name="_Toc48"/>
      <w:bookmarkEnd w:id="114"/>
      <w:r>
        <w:rPr>
          <w:rtl w:val="true"/>
        </w:rPr>
        <w:t>قبوله كسوة أبي جعفر و رده المال</w:t>
      </w:r>
      <w:bookmarkEnd w:id="1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يوما على أبي جعفر محمد بن عليّ، فأعطانا ألف دينار و كسوة،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أحببتكم للدنيا، و لو أردت الدنيا لأتيت من هي في يديه، و لكني أحببتكم للآخرة؛ فأما الثياب التي أصابت أجسامكم فأنا أقبلها لبركاتها، و أمّا المال فلا أقبله، فردّه و قبل الثياب</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4265063_1280447820"/>
      <w:bookmarkStart w:id="117" w:name="_Toc49"/>
      <w:bookmarkEnd w:id="116"/>
      <w:r>
        <w:rPr>
          <w:rtl w:val="true"/>
        </w:rPr>
        <w:t>فاطمة بنت الحسين تحتفي به</w:t>
      </w:r>
      <w:bookmarkEnd w:id="1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دخلنا على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شاعرنا أهل البيت، و جاءت بقدح فيه سويق، فحركته بيدها و سقت الكميت، فشربه، ثم أمرت له بثلاثين دينارا و مركب، فهملت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أقبلها؛ إني لم أحبّكم للدنيا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265065_1280447820"/>
      <w:bookmarkStart w:id="119" w:name="_Toc50"/>
      <w:bookmarkEnd w:id="118"/>
      <w:r>
        <w:rPr>
          <w:rtl w:val="true"/>
        </w:rPr>
        <w:t>احتجاج بني أسد على المستهل بن الكميت ببيت لأبيه</w:t>
      </w:r>
      <w:bookmarkEnd w:id="119"/>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عبيد اللّه بن محمد بن حبيب، عن ابن كناسة،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جاءت المسوّدة سخروا</w:t>
      </w:r>
      <w:r>
        <w:rPr>
          <w:rStyle w:val="FootnoteAnchor"/>
          <w:rtl w:val="true"/>
        </w:rPr>
        <w:footnoteReference w:id="93"/>
      </w:r>
      <w:r>
        <w:rPr>
          <w:rFonts w:ascii="Amiri" w:hAnsi="Amiri" w:eastAsia="Amiri" w:cs="Amiri"/>
          <w:color w:val="111111"/>
          <w:sz w:val="28"/>
          <w:sz w:val="28"/>
          <w:szCs w:val="28"/>
          <w:rtl w:val="true"/>
          <w:lang w:bidi="ar-SA"/>
        </w:rPr>
        <w:t>بالمستهلّ بن الكميت، و حملوا عليه حملا ثقيلا، و ضربوه، فمرّ ببني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أن يفعل بي هذا الفعل؟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يقول أبوك فيهم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20" w:name="pg16248_187713"/>
    </w:p>
    <w:p>
      <w:pPr>
        <w:pStyle w:val="BookText"/>
        <w:rPr/>
      </w:pPr>
      <w:bookmarkEnd w:id="120"/>
      <w:r>
        <w:rPr>
          <w:rFonts w:ascii="Amiri" w:hAnsi="Amiri" w:eastAsia="Amiri" w:cs="Amiri"/>
          <w:color w:val="111111"/>
          <w:sz w:val="28"/>
          <w:sz w:val="28"/>
          <w:szCs w:val="28"/>
          <w:rtl w:val="true"/>
          <w:lang w:bidi="ar-SA"/>
        </w:rPr>
        <w:t xml:space="preserve">و المصيبون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مرسو قواعد الإسلام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قد أصابوا فيك، فلا نكذب أباك</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265067_1280447820"/>
      <w:bookmarkStart w:id="122" w:name="_Toc51"/>
      <w:bookmarkEnd w:id="121"/>
      <w:r>
        <w:rPr>
          <w:rtl w:val="true"/>
        </w:rPr>
        <w:t>المستهل و أبو مسلم</w:t>
      </w:r>
      <w:bookmarkEnd w:id="12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المستهلّ على أبي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كفر بعد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بخاتمكم كرها تجوز أمورهم</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غصبا مثله حين يغصب</w:t>
      </w:r>
    </w:p>
    <w:p>
      <w:pPr>
        <w:pStyle w:val="BookText"/>
        <w:rPr/>
      </w:pPr>
      <w:r>
        <w:rPr>
          <w:rFonts w:ascii="Amiri" w:hAnsi="Amiri" w:eastAsia="Amiri" w:cs="Amiri"/>
          <w:color w:val="111111"/>
          <w:sz w:val="28"/>
          <w:sz w:val="28"/>
          <w:szCs w:val="28"/>
          <w:rtl w:val="true"/>
          <w:lang w:bidi="ar-SA"/>
        </w:rPr>
        <w:t>فأطرق أبو مسلم مستحييا منه</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4265069_1280447820"/>
      <w:bookmarkStart w:id="124" w:name="_Toc52"/>
      <w:bookmarkEnd w:id="123"/>
      <w:r>
        <w:rPr>
          <w:rtl w:val="true"/>
        </w:rPr>
        <w:t>المستهل يشكو إلى أبي جعفر</w:t>
      </w:r>
      <w:bookmarkEnd w:id="12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بشر السّعديّ،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العسس المستهلّ بن الكميت في أيام جعفر،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صعبا، فحبس، فكتب إلى أبي جعفر يشكو حاله، و كتب في آخر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نحن خفنا في زمان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خفناكم إنّ البلاء لراكد</w:t>
      </w:r>
    </w:p>
    <w:p>
      <w:pPr>
        <w:pStyle w:val="BookText"/>
        <w:rPr/>
      </w:pPr>
      <w:r>
        <w:rPr>
          <w:rFonts w:ascii="Amiri" w:hAnsi="Amiri" w:eastAsia="Amiri" w:cs="Amiri"/>
          <w:color w:val="111111"/>
          <w:sz w:val="28"/>
          <w:sz w:val="28"/>
          <w:szCs w:val="28"/>
          <w:rtl w:val="true"/>
          <w:lang w:bidi="ar-SA"/>
        </w:rPr>
        <w:t>فلما قرأها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المستهلّ، و أمر بتخليته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265071_1280447820"/>
      <w:bookmarkStart w:id="126" w:name="_Toc53"/>
      <w:bookmarkEnd w:id="125"/>
      <w:r>
        <w:rPr>
          <w:rtl w:val="true"/>
        </w:rPr>
        <w:t>خبر لدعبل في رؤياه النسبي</w:t>
      </w:r>
      <w:bookmarkEnd w:id="126"/>
    </w:p>
    <w:p>
      <w:pPr>
        <w:pStyle w:val="BookText"/>
        <w:rPr/>
      </w:pPr>
      <w:r>
        <w:rPr>
          <w:rFonts w:ascii="Amiri" w:hAnsi="Amiri" w:eastAsia="Amiri" w:cs="Amiri"/>
          <w:color w:val="111111"/>
          <w:sz w:val="28"/>
          <w:sz w:val="28"/>
          <w:szCs w:val="28"/>
          <w:rtl w:val="true"/>
          <w:lang w:bidi="ar-SA"/>
        </w:rPr>
        <w:t>حدثني عليّ بن محمد بن عليّ إمام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للكميت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بيني و بينه إلاّ كما بين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زلت فيهم حيث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في أشياعهم أتقلّب</w:t>
      </w:r>
    </w:p>
    <w:p>
      <w:pPr>
        <w:pStyle w:val="BookText"/>
        <w:rPr/>
      </w:pPr>
      <w:r>
        <w:rPr>
          <w:rFonts w:ascii="Amiri" w:hAnsi="Amiri" w:eastAsia="Amiri" w:cs="Amiri"/>
          <w:color w:val="111111"/>
          <w:sz w:val="28"/>
          <w:sz w:val="28"/>
          <w:szCs w:val="28"/>
          <w:rtl w:val="true"/>
          <w:lang w:bidi="ar-SA"/>
        </w:rPr>
        <w:t>فإنّ اللّه قد غفر له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عن الكميت بعدها</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265073_1280447820"/>
      <w:bookmarkStart w:id="128" w:name="_Toc54"/>
      <w:bookmarkEnd w:id="127"/>
      <w:r>
        <w:rPr>
          <w:rtl w:val="true"/>
        </w:rPr>
        <w:t>خبر لسعد الأسدي في رؤياه النبي</w:t>
      </w:r>
      <w:bookmarkEnd w:id="128"/>
    </w:p>
    <w:p>
      <w:pPr>
        <w:pStyle w:val="BookText"/>
        <w:rPr/>
      </w:pP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فمن أيّ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بن خزيمة؟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هلاليّ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الكميت بن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عمّي و من قبيلتي،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تحفظ من شعره شيئا؟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طربت و ما شوقا إلى البيض أطرب </w:t>
      </w:r>
      <w:bookmarkStart w:id="129" w:name="pg16248_187714"/>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حتى بلغت إلى قوله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إلاّ مشعب الحقّ مشعب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فاقرأ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بهذه القصيدة</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265075_1280447820"/>
      <w:bookmarkStart w:id="131" w:name="_Toc55"/>
      <w:bookmarkEnd w:id="130"/>
      <w:r>
        <w:rPr>
          <w:rtl w:val="true"/>
        </w:rPr>
        <w:t>نصر بن مزاحم يراه في نومه ينشد بين يدي النبي</w:t>
      </w:r>
      <w:bookmarkEnd w:id="131"/>
    </w:p>
    <w:p>
      <w:pPr>
        <w:pStyle w:val="BookText"/>
        <w:rPr/>
      </w:pPr>
      <w:r>
        <w:rPr>
          <w:rFonts w:ascii="Amiri" w:hAnsi="Amiri" w:eastAsia="Amiri" w:cs="Amiri"/>
          <w:color w:val="111111"/>
          <w:sz w:val="28"/>
          <w:sz w:val="28"/>
          <w:szCs w:val="28"/>
          <w:rtl w:val="true"/>
          <w:lang w:bidi="ar-SA"/>
        </w:rPr>
        <w:t>وجدت في كتاب بخط المرهبيّ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الربيع بن هشام النهديّ</w:t>
      </w:r>
      <w:r>
        <w:rPr>
          <w:rStyle w:val="FootnoteAnchor"/>
          <w:rtl w:val="true"/>
        </w:rPr>
        <w:footnoteReference w:id="99"/>
      </w:r>
      <w:r>
        <w:rPr>
          <w:rFonts w:ascii="IRNazanin" w:hAnsi="IRNazanin" w:eastAsia="IRNazanin"/>
          <w:color w:val="111111"/>
          <w:sz w:val="28"/>
          <w:sz w:val="28"/>
          <w:szCs w:val="28"/>
          <w:rtl w:val="true"/>
          <w:lang w:bidi="fa-IR"/>
        </w:rPr>
        <w:t>الخراز،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نصر بن مزاحم المنقريّ، أنّه رأى النبيّ صلّى اللّه عليه و سلم في النوم و بين يديه رجل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265077_1280447820"/>
      <w:bookmarkStart w:id="133" w:name="_Toc56"/>
      <w:bookmarkEnd w:id="132"/>
      <w:r>
        <w:rPr>
          <w:rtl w:val="true"/>
        </w:rPr>
        <w:t>نقد الفرزدق شعره</w:t>
      </w:r>
      <w:bookmarkEnd w:id="133"/>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بكير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أنس السّلاميّ،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راوية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الكميت إلى الفرزدق لما قدم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شيئا فأسمعه مني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فأنشده قوله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طربت و 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مني و ذو الشيب يلعب</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لكن إلى أهل الفضائل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 الخير يطلب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طربت إلى شيء ما طرب إليه أحد قبلك، فأما نحن فما نطرب، و لا طرب من كان قبلنا إلاّ إلى ما تركت أنت الطرب إليه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265079_1280447820"/>
      <w:bookmarkStart w:id="135" w:name="_Toc57"/>
      <w:bookmarkEnd w:id="134"/>
      <w:r>
        <w:rPr>
          <w:rtl w:val="true"/>
        </w:rPr>
        <w:t>يعرض شعره على الفرزدق قبل إذاعته</w:t>
      </w:r>
      <w:bookmarkEnd w:id="135"/>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الكميت بن زيد الشعر كان أول ما قال الهاشميّات، فسترها، ثم أتى الفرزدق بن غالب، فقال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فراس، إنك شيخ مضر و شاعرها، و أنا ابن أخيك 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ابن أخي،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على لساني</w:t>
      </w:r>
      <w:r>
        <w:rPr>
          <w:rStyle w:val="FootnoteAnchor"/>
          <w:rtl w:val="true"/>
        </w:rPr>
        <w:footnoteReference w:id="103"/>
      </w:r>
      <w:r>
        <w:rPr>
          <w:rFonts w:ascii="Amiri" w:hAnsi="Amiri" w:eastAsia="Amiri" w:cs="Amiri"/>
          <w:color w:val="111111"/>
          <w:sz w:val="28"/>
          <w:sz w:val="28"/>
          <w:szCs w:val="28"/>
          <w:rtl w:val="true"/>
          <w:lang w:bidi="ar-SA"/>
        </w:rPr>
        <w:t xml:space="preserve">فقلت شعرا، فأحببت أن أعرضه عليك؛ فإن كان حسنا أمرتني بإذاعته، و إن </w:t>
      </w:r>
      <w:bookmarkStart w:id="136" w:name="pg16248_187715"/>
    </w:p>
    <w:p>
      <w:pPr>
        <w:pStyle w:val="BookText"/>
        <w:rPr/>
      </w:pPr>
      <w:bookmarkEnd w:id="136"/>
      <w:r>
        <w:rPr>
          <w:rFonts w:ascii="Amiri" w:hAnsi="Amiri" w:eastAsia="Amiri" w:cs="Amiri"/>
          <w:color w:val="111111"/>
          <w:sz w:val="28"/>
          <w:sz w:val="28"/>
          <w:szCs w:val="28"/>
          <w:rtl w:val="true"/>
          <w:lang w:bidi="ar-SA"/>
        </w:rPr>
        <w:t>كان قبيحا أمرتني بستره، و كنت أولى من ستره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عقلك فحسن، و إني لأرجو أن يكون شعرك على قدر عقلك، فأنشدني ما قلت،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ما شوقا إلى البيض أطرب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تطرب يا بن أخي؟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لعبا مني و ذو الشيب يلعب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أخي، فالعب، فإنك في أوان اللعب،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يلهني دار و 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يتطرّبني بنان مخضّب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يطربك يا بن أخي؟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أعضب؟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تتطيّر،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إلى أهل الفضائل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 الخير يطلب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نابني أتقرّب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لهم أرضى مرارا و أغضب</w:t>
      </w:r>
    </w:p>
    <w:p>
      <w:pPr>
        <w:pStyle w:val="BookText"/>
        <w:rPr/>
      </w:pPr>
      <w:r>
        <w:rPr>
          <w:rFonts w:ascii="Amiri" w:hAnsi="Amiri" w:eastAsia="Amiri" w:cs="Amiri"/>
          <w:color w:val="111111"/>
          <w:sz w:val="28"/>
          <w:sz w:val="28"/>
          <w:szCs w:val="28"/>
          <w:rtl w:val="true"/>
          <w:lang w:bidi="ar-SA"/>
        </w:rPr>
        <w:t xml:space="preserve">خفضت لهم منّي جناحي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كنف عطفاه؛ أهل و مرحب</w:t>
      </w:r>
    </w:p>
    <w:p>
      <w:pPr>
        <w:pStyle w:val="BookText"/>
        <w:rPr/>
      </w:pPr>
      <w:r>
        <w:rPr>
          <w:rFonts w:ascii="Amiri" w:hAnsi="Amiri" w:eastAsia="Amiri" w:cs="Amiri"/>
          <w:color w:val="111111"/>
          <w:sz w:val="28"/>
          <w:sz w:val="28"/>
          <w:szCs w:val="28"/>
          <w:rtl w:val="true"/>
          <w:lang w:bidi="ar-SA"/>
        </w:rPr>
        <w:t xml:space="preserve">و كنت لهم من هؤلاء و 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w:t>
      </w:r>
      <w:r>
        <w:rPr>
          <w:rStyle w:val="FootnoteAnchor"/>
          <w:rtl w:val="true"/>
        </w:rPr>
        <w:footnoteReference w:id="105"/>
      </w:r>
      <w:r>
        <w:rPr>
          <w:rFonts w:ascii="Amiri" w:hAnsi="Amiri" w:eastAsia="Amiri" w:cs="Amiri"/>
          <w:color w:val="111111"/>
          <w:sz w:val="28"/>
          <w:sz w:val="28"/>
          <w:szCs w:val="28"/>
          <w:rtl w:val="true"/>
          <w:lang w:bidi="ar-SA"/>
        </w:rPr>
        <w:t>، على أنّي أذمّ و أقصب</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أرمى و أرمي بالعداوة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لأوذى فيهم و أؤنّب</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أخي، أذع ثم أذع؛ فأنت و اللّه أشعر من مضى، و أشعر من بقى</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4265081_1280447820"/>
      <w:bookmarkStart w:id="138" w:name="_Toc58"/>
      <w:bookmarkEnd w:id="137"/>
      <w:r>
        <w:rPr>
          <w:rtl w:val="true"/>
        </w:rPr>
        <w:t>معارضته قصيدة لذي الرمة</w:t>
      </w:r>
      <w:bookmarkEnd w:id="138"/>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راوية الكميت عن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قدم ذو الرّمة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عارضت بها قصيدتك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عينك منها الماء ينسكب</w:t>
      </w:r>
      <w:r>
        <w:rPr>
          <w:rStyle w:val="FootnoteAnchor"/>
          <w:rtl w:val="true"/>
        </w:rPr>
        <w:footnoteReference w:id="10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139" w:name="pg16248_187716"/>
    </w:p>
    <w:p>
      <w:pPr>
        <w:pStyle w:val="BookText"/>
        <w:rPr/>
      </w:pPr>
      <w:bookmarkEnd w:id="139"/>
      <w:r>
        <w:rPr>
          <w:rFonts w:ascii="Amiri" w:hAnsi="Amiri" w:eastAsia="Amiri" w:cs="Amiri"/>
          <w:color w:val="111111"/>
          <w:sz w:val="28"/>
          <w:sz w:val="28"/>
          <w:szCs w:val="28"/>
          <w:rtl w:val="true"/>
          <w:lang w:bidi="ar-SA"/>
        </w:rPr>
        <w:t>هل أنت عن طلب الأيفاع</w:t>
      </w:r>
      <w:r>
        <w:rPr>
          <w:rStyle w:val="FootnoteAnchor"/>
          <w:rtl w:val="true"/>
        </w:rPr>
        <w:footnoteReference w:id="108"/>
      </w:r>
      <w:r>
        <w:rPr>
          <w:rFonts w:ascii="Amiri" w:hAnsi="Amiri" w:eastAsia="Amiri" w:cs="Amiri"/>
          <w:color w:val="111111"/>
          <w:sz w:val="28"/>
          <w:sz w:val="28"/>
          <w:szCs w:val="28"/>
          <w:rtl w:val="true"/>
          <w:lang w:bidi="ar-SA"/>
        </w:rPr>
        <w:t xml:space="preserve">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يحسن من ذي الشّيبة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أنشدته إياها،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قولا ما يقدر إنسان أن يقول لك أصبت و لا أخطأت، و ذلك أنك تصف الشيء فلا تجيء به، و لا تقع بعيد منه، بل تقع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تصف شيئا رأيته بعينك، و أنا أصف شيئا وصف لي، و ليست المعاينة كالوصف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4265083_1280447820"/>
      <w:bookmarkStart w:id="141" w:name="_Toc59"/>
      <w:bookmarkEnd w:id="140"/>
      <w:r>
        <w:rPr>
          <w:rtl w:val="true"/>
        </w:rPr>
        <w:t>علمه بالبادية عن وصف جدتيه</w:t>
      </w:r>
      <w:bookmarkEnd w:id="141"/>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اللّه الطلحيّ، عن محمد بن سلمة بن أرتبيل،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للكميت جدّتان أدركتا الجاهلية، فكانتا تصفان له البادية و أمورها و تخبرانه بأخبار الناس في الجاهلية، فإذا شكّ في شعر أو خبر عرضه عليهما فيخبرانه عنه، فمن هناك كان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القاسم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للكميت على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 بمنى، فأذن له،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فيكم شعرا أحبّ أن أنشدكه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اذكر اللّه في هذه الأيام المعلومات، و في هذه الأيام المعدودات، فأعاد عليه الميت القول، فرقّ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فأنشده قصيدته حتى بلغ</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سدّى له الغيّ أوّل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فرفع أبو جعفر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4265085_1280447820"/>
      <w:bookmarkStart w:id="143" w:name="_Toc60"/>
      <w:bookmarkEnd w:id="142"/>
      <w:r>
        <w:rPr>
          <w:rtl w:val="true"/>
        </w:rPr>
        <w:t>استئذانه أبا جعفر في مدح بني أمية</w:t>
      </w:r>
      <w:bookmarkEnd w:id="143"/>
    </w:p>
    <w:p>
      <w:pPr>
        <w:pStyle w:val="BookText"/>
        <w:rPr/>
      </w:pPr>
      <w:r>
        <w:rPr>
          <w:rFonts w:ascii="Amiri" w:hAnsi="Amiri" w:eastAsia="Amiri" w:cs="Amiri"/>
          <w:color w:val="111111"/>
          <w:sz w:val="28"/>
          <w:sz w:val="28"/>
          <w:szCs w:val="28"/>
          <w:rtl w:val="true"/>
          <w:lang w:bidi="ar-SA"/>
        </w:rPr>
        <w:t>أخبرني جعفر بن محمد بن مروان الغزّال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عن فضيل الرّسّان، عن ورد بن زيد أخي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الكميت إلى أبي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الكميت أرسلني إليك، و قد صنع بنفسه ما صنع، فتأذن له أن يمدح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في حلّ فليقل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عبيد اللّه بن محمد بن حبيب، عن ابن كناسة،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ورد أخو الكميت، فقيل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ترثي أخاك؟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مرثيته و مرزيته عندي سواء، و إني لا أطيق أن أرثيه جزعا عليه</w:t>
      </w:r>
      <w:r>
        <w:rPr>
          <w:rFonts w:eastAsia="Amiri" w:cs="Amiri" w:ascii="Amiri" w:hAnsi="Amiri"/>
          <w:color w:val="111111"/>
          <w:sz w:val="28"/>
          <w:szCs w:val="28"/>
          <w:rtl w:val="true"/>
          <w:lang w:bidi="ar-SA"/>
        </w:rPr>
        <w:t xml:space="preserve">. </w:t>
      </w:r>
      <w:bookmarkStart w:id="144" w:name="pg16248_187717"/>
    </w:p>
    <w:p>
      <w:pPr>
        <w:pStyle w:val="Heading5"/>
        <w:numPr>
          <w:ilvl w:val="4"/>
          <w:numId w:val="1"/>
        </w:numPr>
        <w:rPr/>
      </w:pPr>
      <w:bookmarkStart w:id="145" w:name="__RefHeading___Toc4265087_1280447820"/>
      <w:bookmarkStart w:id="146" w:name="_Toc61"/>
      <w:bookmarkEnd w:id="144"/>
      <w:bookmarkEnd w:id="145"/>
      <w:r>
        <w:rPr>
          <w:rtl w:val="true"/>
        </w:rPr>
        <w:t>روايته للحديث</w:t>
      </w:r>
      <w:bookmarkEnd w:id="146"/>
    </w:p>
    <w:p>
      <w:pPr>
        <w:pStyle w:val="BookText"/>
        <w:rPr/>
      </w:pPr>
      <w:r>
        <w:rPr>
          <w:rFonts w:ascii="Amiri" w:hAnsi="Amiri" w:eastAsia="Amiri" w:cs="Amiri"/>
          <w:color w:val="111111"/>
          <w:sz w:val="28"/>
          <w:sz w:val="28"/>
          <w:szCs w:val="28"/>
          <w:rtl w:val="true"/>
          <w:lang w:bidi="ar-SA"/>
        </w:rPr>
        <w:t>و قد روى الكميت بن زيد الحديث، و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محمد بن عبيد بن عتبة في كتابه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بن عمير الصّيداويّ، عن أبيه، عن الكميت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عكرمة أنّ عبد اللّه بن عبّاس بعثه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يهلّ</w:t>
      </w:r>
      <w:r>
        <w:rPr>
          <w:rStyle w:val="FootnoteAnchor"/>
          <w:rtl w:val="true"/>
        </w:rPr>
        <w:footnoteReference w:id="112"/>
      </w:r>
      <w:r>
        <w:rPr>
          <w:rFonts w:ascii="Amiri" w:hAnsi="Amiri" w:eastAsia="Amiri" w:cs="Amiri"/>
          <w:color w:val="111111"/>
          <w:sz w:val="28"/>
          <w:sz w:val="28"/>
          <w:szCs w:val="28"/>
          <w:rtl w:val="true"/>
          <w:lang w:bidi="ar-SA"/>
        </w:rPr>
        <w:t>حتى رمى جمرة العقبة، أو حين رمى جمرة العقبة، فسألته عن ذلك، فأخبرني أنّ أباه فعله، فحدّثت به ابن عباس،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تسألني عن شيء أخبرك به الحسين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سراج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بن عبد الرحمن أبو صالح، عن الحسن بن محمد بن أعين، عن حفص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الكميت بن زيد عن مذكور مولى زينب، عن زينب،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النبيّ صلّى اللّه عليه و سلم و أنا فضل</w:t>
      </w:r>
      <w:r>
        <w:rPr>
          <w:rStyle w:val="FootnoteAnchor"/>
          <w:rtl w:val="true"/>
        </w:rPr>
        <w:footnoteReference w:id="11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بيدي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زوّجنيك</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4265089_1280447820"/>
      <w:bookmarkStart w:id="148" w:name="_Toc62"/>
      <w:bookmarkEnd w:id="147"/>
      <w:r>
        <w:rPr>
          <w:rtl w:val="true"/>
        </w:rPr>
        <w:t>روايته للتفسير</w:t>
      </w:r>
      <w:bookmarkEnd w:id="148"/>
    </w:p>
    <w:p>
      <w:pPr>
        <w:pStyle w:val="BookText"/>
        <w:rPr/>
      </w:pPr>
      <w:r>
        <w:rPr>
          <w:rFonts w:ascii="Amiri" w:hAnsi="Amiri" w:eastAsia="Amiri" w:cs="Amiri"/>
          <w:color w:val="111111"/>
          <w:sz w:val="28"/>
          <w:sz w:val="28"/>
          <w:szCs w:val="28"/>
          <w:rtl w:val="true"/>
          <w:lang w:bidi="ar-SA"/>
        </w:rPr>
        <w:t>حدثني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حبيب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حبيب بن أبي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الكميت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إلى أبي سعيد الخدريّ، فسأله أبي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4265091_1280447820"/>
      <w:bookmarkStart w:id="150" w:name="_Toc63"/>
      <w:bookmarkEnd w:id="149"/>
      <w:r>
        <w:rPr>
          <w:rtl w:val="true"/>
        </w:rPr>
        <w:t>يعتذر إلى أبي جعفر محمد بن علي</w:t>
      </w:r>
      <w:bookmarkEnd w:id="150"/>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بن عبد اللّه بن الجارود بن أبي سبرة،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الكميت بن زيد الأسديّ على أبي جعفر محمد بن عليّ،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إلى المصاير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 و لا و اللّه ما أردت به إلاّ الدنيا، و لقد عرفت فضلكم،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قلت ذلك فإنّ التقيّة لتحلّ</w:t>
      </w:r>
      <w:r>
        <w:rPr>
          <w:rFonts w:eastAsia="Amiri" w:cs="Amiri" w:ascii="Amiri" w:hAnsi="Amiri"/>
          <w:color w:val="111111"/>
          <w:sz w:val="28"/>
          <w:szCs w:val="28"/>
          <w:rtl w:val="true"/>
          <w:lang w:bidi="ar-SA"/>
        </w:rPr>
        <w:t xml:space="preserve">. </w:t>
      </w:r>
      <w:bookmarkStart w:id="151" w:name="pg16248_187718"/>
    </w:p>
    <w:p>
      <w:pPr>
        <w:pStyle w:val="Heading5"/>
        <w:numPr>
          <w:ilvl w:val="4"/>
          <w:numId w:val="1"/>
        </w:numPr>
        <w:rPr/>
      </w:pPr>
      <w:bookmarkStart w:id="152" w:name="__RefHeading___Toc4265093_1280447820"/>
      <w:bookmarkStart w:id="153" w:name="_Toc64"/>
      <w:bookmarkEnd w:id="151"/>
      <w:bookmarkEnd w:id="152"/>
      <w:r>
        <w:rPr>
          <w:rtl w:val="true"/>
        </w:rPr>
        <w:t>رأي معاذ الهراء في شعره</w:t>
      </w:r>
      <w:bookmarkEnd w:id="153"/>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بكير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أنس السّلامي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معاذ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الجاهليين أم من الإسلاميين؟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و زهير، و عبيد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الإسلاميين؟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و جرير، و الأخطل، و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رأيناك ذكرت الكميت فيمن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الأوّلين و الآخرين</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265095_1280447820"/>
      <w:bookmarkStart w:id="155" w:name="_Toc65"/>
      <w:bookmarkEnd w:id="154"/>
      <w:r>
        <w:rPr>
          <w:rtl w:val="true"/>
        </w:rPr>
        <w:t>لم يخرج مع زيد بن علي</w:t>
      </w:r>
      <w:bookmarkEnd w:id="155"/>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زيد بن عليّ كتب إلى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معنا يا أعيمش، أ لست القائل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حفظت أبا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ملامة اللوّام</w:t>
      </w:r>
    </w:p>
    <w:p>
      <w:pPr>
        <w:pStyle w:val="BookText"/>
        <w:rPr/>
      </w:pPr>
      <w:r>
        <w:rPr>
          <w:rFonts w:ascii="Amiri" w:hAnsi="Amiri" w:eastAsia="Amiri" w:cs="Amiri"/>
          <w:color w:val="111111"/>
          <w:sz w:val="28"/>
          <w:sz w:val="28"/>
          <w:szCs w:val="28"/>
          <w:rtl w:val="true"/>
          <w:lang w:bidi="ar-SA"/>
        </w:rPr>
        <w:t>فكتب إليه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تجود لكم نفسي بما دون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لها الغربان حولي تحجل</w:t>
      </w:r>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عبيد اللّه بن محمد بن حبيب، عن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هشام بن عبد الملك قول الكميت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فبهم صرت للبعيد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اتّهمت القريب أيّ اتّهام</w:t>
      </w:r>
    </w:p>
    <w:p>
      <w:pPr>
        <w:pStyle w:val="BookText"/>
        <w:rPr/>
      </w:pPr>
      <w:r>
        <w:rPr>
          <w:rFonts w:ascii="Amiri" w:hAnsi="Amiri" w:eastAsia="Amiri" w:cs="Amiri"/>
          <w:color w:val="111111"/>
          <w:sz w:val="28"/>
          <w:sz w:val="28"/>
          <w:szCs w:val="28"/>
          <w:rtl w:val="true"/>
          <w:lang w:bidi="ar-SA"/>
        </w:rPr>
        <w:t>مبدئا صفحتي على الموقف المعلم، باللّه قوّتي و اعتصامي</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استقتل المرائي</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265097_1280447820"/>
      <w:bookmarkStart w:id="157" w:name="_Toc66"/>
      <w:bookmarkEnd w:id="156"/>
      <w:r>
        <w:rPr>
          <w:rtl w:val="true"/>
        </w:rPr>
        <w:t>مدحه خالد القسري</w:t>
      </w:r>
      <w:bookmarkEnd w:id="1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الكميت على خالد القسريّ، فأنشده قوله فيه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قيل للجود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حليفك؟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إلاّ إليك ينتسب</w:t>
      </w:r>
    </w:p>
    <w:p>
      <w:pPr>
        <w:pStyle w:val="BookText"/>
        <w:rPr/>
      </w:pPr>
      <w:r>
        <w:rPr>
          <w:rFonts w:ascii="Amiri" w:hAnsi="Amiri" w:eastAsia="Amiri" w:cs="Amiri"/>
          <w:color w:val="111111"/>
          <w:sz w:val="28"/>
          <w:sz w:val="28"/>
          <w:szCs w:val="28"/>
          <w:rtl w:val="true"/>
          <w:lang w:bidi="ar-SA"/>
        </w:rPr>
        <w:t xml:space="preserve">أنت أخوه و أنت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و غيرك الذّنب</w:t>
      </w:r>
    </w:p>
    <w:p>
      <w:pPr>
        <w:pStyle w:val="BookText"/>
        <w:rPr/>
      </w:pPr>
      <w:r>
        <w:rPr>
          <w:rFonts w:ascii="Amiri" w:hAnsi="Amiri" w:eastAsia="Amiri" w:cs="Amiri"/>
          <w:color w:val="111111"/>
          <w:sz w:val="28"/>
          <w:sz w:val="28"/>
          <w:szCs w:val="28"/>
          <w:rtl w:val="true"/>
          <w:lang w:bidi="ar-SA"/>
        </w:rPr>
        <w:t xml:space="preserve">أحرزت فضل النّضال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بكفّك القصب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كعبا و حاتما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جميعا من بعض ما تهب </w:t>
      </w:r>
      <w:bookmarkStart w:id="158" w:name="pg16248_187719"/>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تخلف الوعد إن وعدت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 المعتفين تحتجب</w:t>
      </w:r>
    </w:p>
    <w:p>
      <w:pPr>
        <w:pStyle w:val="BookText"/>
        <w:rPr/>
      </w:pPr>
      <w:r>
        <w:rPr>
          <w:rFonts w:ascii="Amiri" w:hAnsi="Amiri" w:eastAsia="Amiri" w:cs="Amiri"/>
          <w:color w:val="111111"/>
          <w:sz w:val="28"/>
          <w:sz w:val="28"/>
          <w:szCs w:val="28"/>
          <w:rtl w:val="true"/>
          <w:lang w:bidi="ar-SA"/>
        </w:rPr>
        <w:t xml:space="preserve">ما دونك اليوم من نوال،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للراغبين منقلب</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4265099_1280447820"/>
      <w:bookmarkStart w:id="160" w:name="_Toc67"/>
      <w:bookmarkEnd w:id="159"/>
      <w:r>
        <w:rPr>
          <w:rtl w:val="true"/>
        </w:rPr>
        <w:t>المستهل و عيسى بن موسى</w:t>
      </w:r>
      <w:bookmarkEnd w:id="1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 المستهلّ بن الكميت باب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أنه قد غلب عليه الشراب، فاستخفّ به، و كان آخر من يدخل إلى عيسى بن موسى قوم يقال لهم الرّاشدون يؤذن لهم في القعود، فأدخل المستهلّ معهم،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لما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فكنت مع الرّاشدينا</w:t>
      </w:r>
    </w:p>
    <w:p>
      <w:pPr>
        <w:pStyle w:val="BookText"/>
        <w:rPr/>
      </w:pPr>
      <w:r>
        <w:rPr>
          <w:rFonts w:ascii="Amiri" w:hAnsi="Amiri" w:eastAsia="Amiri" w:cs="Amiri"/>
          <w:color w:val="111111"/>
          <w:sz w:val="28"/>
          <w:sz w:val="28"/>
          <w:szCs w:val="28"/>
          <w:rtl w:val="true"/>
          <w:lang w:bidi="ar-SA"/>
        </w:rPr>
        <w:t xml:space="preserve">ففزت بأحسن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منزلة الدّاخلينا</w:t>
      </w:r>
    </w:p>
    <w:p>
      <w:pPr>
        <w:pStyle w:val="Heading5"/>
        <w:numPr>
          <w:ilvl w:val="4"/>
          <w:numId w:val="1"/>
        </w:numPr>
        <w:rPr/>
      </w:pPr>
      <w:bookmarkStart w:id="161" w:name="__RefHeading___Toc4265101_1280447820"/>
      <w:bookmarkStart w:id="162" w:name="_Toc68"/>
      <w:bookmarkEnd w:id="161"/>
      <w:r>
        <w:rPr>
          <w:rtl w:val="true"/>
        </w:rPr>
        <w:t>إنشاده مخلد بن يزيد بن المهلب</w:t>
      </w:r>
      <w:bookmarkEnd w:id="162"/>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الكميت على مخلد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المهلب، فأنشده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 الجيوش لخمس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لداته عن ذاك في أشغال</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قعدت بهم همّاتهم و سمت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 الملوك و سورة الأبطال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قدّام مخلد دراهم يقال لها الرّويجة،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وقرك</w:t>
      </w:r>
      <w:r>
        <w:rPr>
          <w:rStyle w:val="FootnoteAnchor"/>
          <w:rtl w:val="true"/>
        </w:rPr>
        <w:footnoteReference w:id="12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البغلة بالباب، و هي أجلد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وقرها، فأخذ أربعة و عشرين ألف درهم، فقيل لأبيه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مكرمة فعلها ابني</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265103_1280447820"/>
      <w:bookmarkStart w:id="164" w:name="_Toc69"/>
      <w:bookmarkEnd w:id="163"/>
      <w:r>
        <w:rPr>
          <w:rtl w:val="true"/>
        </w:rPr>
        <w:t>إذا قال أحب أن يحسن</w:t>
      </w:r>
      <w:bookmarkEnd w:id="164"/>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في بني هاشم فأحسنت، و قلت في بني أمية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قلت أحببت أن أحسن</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265105_1280447820"/>
      <w:bookmarkStart w:id="166" w:name="_Toc70"/>
      <w:bookmarkEnd w:id="165"/>
      <w:r>
        <w:rPr>
          <w:rtl w:val="true"/>
        </w:rPr>
        <w:t>طويل أصم لا يجيد الإنشاد</w:t>
      </w:r>
      <w:bookmarkEnd w:id="166"/>
    </w:p>
    <w:p>
      <w:pPr>
        <w:pStyle w:val="BookText"/>
        <w:rPr/>
      </w:pPr>
      <w:r>
        <w:rPr>
          <w:rFonts w:ascii="Amiri" w:hAnsi="Amiri" w:eastAsia="Amiri" w:cs="Amiri"/>
          <w:color w:val="111111"/>
          <w:sz w:val="28"/>
          <w:sz w:val="28"/>
          <w:szCs w:val="28"/>
          <w:rtl w:val="true"/>
          <w:lang w:bidi="ar-SA"/>
        </w:rPr>
        <w:t>أخبرني الحسن بن عليّ و محمد بن عمراه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معاوية، عن ابن كناسة،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الكميت بن زيد طويلا أصمّ، و لم يكن حسن الصوت و لا جيّد الإنشاد، فكان إذا استنشد أمر ابنه المستهلّ فأنشد، و كان فصيحا حسن الإنشاد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7" w:name="pg16248_187720"/>
    </w:p>
    <w:p>
      <w:pPr>
        <w:pStyle w:val="Heading5"/>
        <w:numPr>
          <w:ilvl w:val="4"/>
          <w:numId w:val="1"/>
        </w:numPr>
        <w:rPr/>
      </w:pPr>
      <w:bookmarkStart w:id="168" w:name="__RefHeading___Toc4265107_1280447820"/>
      <w:bookmarkStart w:id="169" w:name="_Toc71"/>
      <w:bookmarkEnd w:id="167"/>
      <w:bookmarkEnd w:id="168"/>
      <w:r>
        <w:rPr>
          <w:rtl w:val="true"/>
        </w:rPr>
        <w:t>سبب هجائه أهل اليمن</w:t>
      </w:r>
      <w:bookmarkEnd w:id="169"/>
    </w:p>
    <w:p>
      <w:pPr>
        <w:pStyle w:val="Heading6"/>
        <w:numPr>
          <w:ilvl w:val="5"/>
          <w:numId w:val="1"/>
        </w:numPr>
        <w:rPr/>
      </w:pPr>
      <w:bookmarkStart w:id="170" w:name="__RefHeading___Toc4265109_1280447820"/>
      <w:bookmarkStart w:id="171" w:name="_Toc7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أخبرني عمي و ابن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الطلحيّ، عن محمد بن سلمة بن أرتبيل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سبب هجاء الكميت أهل اليمن، أنّ شاعرا من أهل الشام يقال له حكيم بن عيّاش الكلبيّ كان يهجو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هاشم جميعا، و كان منقطعا إلى بني أمية، فانتدب له الكميت فهجاه و سبّه، فأجابه و لجّ الهجاء بينهما، و كان الكميت يخاف أن يفتضح في شعره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بينه و بين هشام، و كان يظهر أنّ هجاءه إياه في العصبية التي بين عدنان و قحطان، فكان ولد إسماعيل بن الصبّاح بن الأشعث ابن قيس و ولد علقمة بن وائل الحضرميّ يروون</w:t>
      </w:r>
      <w:r>
        <w:rPr>
          <w:rStyle w:val="FootnoteAnchor"/>
          <w:rtl w:val="true"/>
        </w:rPr>
        <w:footnoteReference w:id="124"/>
      </w:r>
      <w:r>
        <w:rPr>
          <w:rFonts w:ascii="Amiri" w:hAnsi="Amiri" w:eastAsia="Amiri" w:cs="Amiri"/>
          <w:color w:val="111111"/>
          <w:sz w:val="28"/>
          <w:sz w:val="28"/>
          <w:szCs w:val="28"/>
          <w:rtl w:val="true"/>
          <w:lang w:bidi="ar-SA"/>
        </w:rPr>
        <w:t>شعر الكلبيّ، فهجا أهل اليمن جميعا إلاّ هذين، فإنه قال في آل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آل علقمة اجتدعنا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من أنوف مصلّمينا</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لإسماعيل حقّا،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شاعبو الصّدع المقارب للشّعب</w:t>
      </w:r>
    </w:p>
    <w:p>
      <w:pPr>
        <w:pStyle w:val="BookText"/>
        <w:rPr/>
      </w:pPr>
      <w:r>
        <w:rPr>
          <w:rFonts w:ascii="Amiri" w:hAnsi="Amiri" w:eastAsia="Amiri" w:cs="Amiri"/>
          <w:color w:val="111111"/>
          <w:sz w:val="28"/>
          <w:sz w:val="28"/>
          <w:szCs w:val="28"/>
          <w:rtl w:val="true"/>
          <w:lang w:bidi="ar-SA"/>
        </w:rPr>
        <w:t>و كانت لآل علقمة عنده يد؛ لأنّ علقمة آواه ليلة خرج إلى الشّام، و أمّ إسماعيل من بني أسد، فكفّ عنهما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سرّني أنّ أمّي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ربّي نجّاني من النار</w:t>
      </w:r>
    </w:p>
    <w:p>
      <w:pPr>
        <w:pStyle w:val="BookText"/>
        <w:rPr/>
      </w:pPr>
      <w:r>
        <w:rPr>
          <w:rFonts w:ascii="Amiri" w:hAnsi="Amiri" w:eastAsia="Amiri" w:cs="Amiri"/>
          <w:color w:val="111111"/>
          <w:sz w:val="28"/>
          <w:sz w:val="28"/>
          <w:szCs w:val="28"/>
          <w:rtl w:val="true"/>
          <w:lang w:bidi="ar-SA"/>
        </w:rPr>
        <w:t xml:space="preserve">و أنهم زوّجوني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كل يوم ألف دينار</w:t>
      </w:r>
    </w:p>
    <w:p>
      <w:pPr>
        <w:pStyle w:val="BookText"/>
        <w:rPr/>
      </w:pPr>
      <w:r>
        <w:rPr>
          <w:rFonts w:ascii="Amiri" w:hAnsi="Amiri" w:eastAsia="Amiri" w:cs="Amiri"/>
          <w:color w:val="111111"/>
          <w:sz w:val="28"/>
          <w:sz w:val="28"/>
          <w:szCs w:val="28"/>
          <w:rtl w:val="true"/>
          <w:lang w:bidi="ar-SA"/>
        </w:rPr>
        <w:t>فأجابه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مالك أمّ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فاحترق يا كلب بالنار</w:t>
      </w:r>
    </w:p>
    <w:p>
      <w:pPr>
        <w:pStyle w:val="BookText"/>
        <w:rPr/>
      </w:pPr>
      <w:r>
        <w:rPr>
          <w:rFonts w:ascii="Amiri" w:hAnsi="Amiri" w:eastAsia="Amiri" w:cs="Amiri"/>
          <w:color w:val="111111"/>
          <w:sz w:val="28"/>
          <w:sz w:val="28"/>
          <w:szCs w:val="28"/>
          <w:rtl w:val="true"/>
          <w:lang w:bidi="ar-SA"/>
        </w:rPr>
        <w:t xml:space="preserve">لكنّ أمّك من قوم شنئت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قنّعوك قناع الخزي و العار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يبرح اللّؤم هذا الحيّ من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يفرّق بين السّبت و الأحد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محمد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المستهلّ بن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إنك هجوت الكلبيّ،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سلم يا تربي</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أسماء من ترب؟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غمزت عليه فيها، ففخرت ببني أمية، و أنت تشهد عليها بالكفر، فألا فخرت بعليّ و بني هاشم الذين </w:t>
      </w:r>
      <w:bookmarkStart w:id="172" w:name="pg16248_187721"/>
    </w:p>
    <w:p>
      <w:pPr>
        <w:pStyle w:val="BookText"/>
        <w:rPr/>
      </w:pPr>
      <w:bookmarkEnd w:id="172"/>
      <w:r>
        <w:rPr>
          <w:rFonts w:ascii="Amiri" w:hAnsi="Amiri" w:eastAsia="Amiri" w:cs="Amiri"/>
          <w:color w:val="111111"/>
          <w:sz w:val="28"/>
          <w:sz w:val="28"/>
          <w:szCs w:val="28"/>
          <w:rtl w:val="true"/>
          <w:lang w:bidi="ar-SA"/>
        </w:rPr>
        <w:t>تتولاّهم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تعلم انقطاع الكلبيّ إلى بني أمية، و هم أعداء عليّ عليه السّلام، فلو ذكرت عليّا 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 و أقبل على هجائه، فأكون قد عرّضت عليّا له، و لا أجد له ناصرا من بني ففخرت عليه ببني أمية،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نقضها عليّ قتلوه، و إن أمسك عن ذكرهم قتلته غمّا و غلبته؛ فكان كما قال، أمسك الكلبيّ عن جوابه، فغلب عليه، و أفحم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هذه القصيدة غناء نسبته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4265111_1280447820"/>
      <w:bookmarkStart w:id="174" w:name="_Toc73"/>
      <w:bookmarkEnd w:id="173"/>
      <w:r>
        <w:rPr>
          <w:rtl w:val="true"/>
        </w:rPr>
        <w:t>صوت</w:t>
      </w:r>
      <w:bookmarkEnd w:id="174"/>
    </w:p>
    <w:p>
      <w:pPr>
        <w:pStyle w:val="BookText"/>
        <w:rPr/>
      </w:pPr>
      <w:r>
        <w:rPr>
          <w:rFonts w:ascii="Amiri" w:hAnsi="Amiri" w:eastAsia="Amiri" w:cs="Amiri"/>
          <w:color w:val="111111"/>
          <w:sz w:val="28"/>
          <w:sz w:val="28"/>
          <w:szCs w:val="28"/>
          <w:rtl w:val="true"/>
          <w:lang w:bidi="ar-SA"/>
        </w:rPr>
        <w:t>ألا يا سلم يا تربي</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أسماء من ترب؟</w:t>
      </w:r>
    </w:p>
    <w:p>
      <w:pPr>
        <w:pStyle w:val="BookText"/>
        <w:rPr/>
      </w:pPr>
      <w:r>
        <w:rPr>
          <w:rFonts w:ascii="Amiri" w:hAnsi="Amiri" w:eastAsia="Amiri" w:cs="Amiri"/>
          <w:color w:val="111111"/>
          <w:sz w:val="28"/>
          <w:sz w:val="28"/>
          <w:szCs w:val="28"/>
          <w:rtl w:val="true"/>
          <w:lang w:bidi="ar-SA"/>
        </w:rPr>
        <w:t xml:space="preserve">ألا يا سلم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عنّي و عن صحبي</w:t>
      </w:r>
    </w:p>
    <w:p>
      <w:pPr>
        <w:pStyle w:val="BookText"/>
        <w:rPr/>
      </w:pPr>
      <w:r>
        <w:rPr>
          <w:rFonts w:ascii="Amiri" w:hAnsi="Amiri" w:eastAsia="Amiri" w:cs="Amiri"/>
          <w:color w:val="111111"/>
          <w:sz w:val="28"/>
          <w:sz w:val="28"/>
          <w:szCs w:val="28"/>
          <w:rtl w:val="true"/>
          <w:lang w:bidi="ar-SA"/>
        </w:rPr>
        <w:t xml:space="preserve">ألا يا سلم غنّينا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هيّجتما حبّي</w:t>
      </w:r>
    </w:p>
    <w:p>
      <w:pPr>
        <w:pStyle w:val="BookText"/>
        <w:rPr/>
      </w:pPr>
      <w:r>
        <w:rPr>
          <w:rFonts w:ascii="Amiri" w:hAnsi="Amiri" w:eastAsia="Amiri" w:cs="Amiri"/>
          <w:color w:val="111111"/>
          <w:sz w:val="28"/>
          <w:sz w:val="28"/>
          <w:szCs w:val="28"/>
          <w:rtl w:val="true"/>
          <w:lang w:bidi="ar-SA"/>
        </w:rPr>
        <w:t xml:space="preserve">على حادثة الأيا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لي نصبا من النّصب</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الغناء لابن سريج ثقيل أول بالبنصر عن عمرو</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265113_1280447820"/>
      <w:bookmarkStart w:id="176" w:name="_Toc74"/>
      <w:bookmarkEnd w:id="175"/>
      <w:r>
        <w:rPr>
          <w:rtl w:val="true"/>
        </w:rPr>
        <w:t>يحاول إطلاق سراح أبان بن الوليد البجلي</w:t>
      </w:r>
      <w:bookmarkEnd w:id="176"/>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سعيد السّكّريّ، عن محمد بن حبيب، عن إبراهيم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الكميت مدّاحا لأبان بن الوليد البجليّ، و كان أبان له محبّا و إليه محسنا، فمدح الكميت الحكم بن الصّلت، و هو يومئذ يخلف يوسف بن عمر،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هاجك الشوق الحثيث</w:t>
      </w:r>
    </w:p>
    <w:p>
      <w:pPr>
        <w:pStyle w:val="BookText"/>
        <w:rPr/>
      </w:pPr>
      <w:r>
        <w:rPr>
          <w:rFonts w:ascii="Amiri" w:hAnsi="Amiri" w:eastAsia="Amiri" w:cs="Amiri"/>
          <w:color w:val="111111"/>
          <w:sz w:val="28"/>
          <w:sz w:val="28"/>
          <w:szCs w:val="28"/>
          <w:rtl w:val="true"/>
          <w:lang w:bidi="ar-SA"/>
        </w:rPr>
        <w:t>فلما أنشده إياها و فرغ، دعا الحكم بخازنه ليعطيه الجائزة، ثم دعا بأبان بن الوليد، فأدخل إليه و هو مكبّل بالحديد، فطالبه بالمال، فالتفت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فدمعت عيناه، و أقبل على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جائزتي لأبان، و احتسب بها له من هذا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ردّوه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المستهلّ، ما حلّ له عليّ شيء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تسخر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قد حلّ عليه المال، و لو لم يحلّ لاحتسبنا له مما يحلّ</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4265115_1280447820"/>
      <w:bookmarkStart w:id="178" w:name="_Toc75"/>
      <w:bookmarkEnd w:id="177"/>
      <w:r>
        <w:rPr>
          <w:rtl w:val="true"/>
        </w:rPr>
        <w:t>تعريضه بحوشب بن يزيد الشيباني</w:t>
      </w:r>
      <w:bookmarkEnd w:id="1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حوشب بن يزيد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 تشفّع حمار بني أسد في عبد بجيلة؟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ذاك فو اللّه ما فررنا عن آبائنا حتى قتلوا، و لا نكحنا حلائل آبائنا بعد أن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إنّ حوشبا فرّ عن أبيه في بعض الحروب، فقتل أبوه و نجا هو،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وطئ جارية لأبيه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حوشب مفحما خجلا، فقال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تعرّضك للسان الكميت</w:t>
      </w:r>
      <w:r>
        <w:rPr>
          <w:rFonts w:eastAsia="Amiri" w:cs="Amiri" w:ascii="Amiri" w:hAnsi="Amiri"/>
          <w:color w:val="111111"/>
          <w:sz w:val="28"/>
          <w:szCs w:val="28"/>
          <w:rtl w:val="true"/>
          <w:lang w:bidi="ar-SA"/>
        </w:rPr>
        <w:t xml:space="preserve">!. </w:t>
      </w:r>
      <w:bookmarkStart w:id="179" w:name="pg16248_187722"/>
    </w:p>
    <w:p>
      <w:pPr>
        <w:pStyle w:val="BookText"/>
        <w:rPr/>
      </w:pPr>
      <w:bookmarkEnd w:id="1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حوشب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نجّى حشاشته و أسلم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وقع الأسنّة حوشب</w:t>
      </w:r>
    </w:p>
    <w:p>
      <w:pPr>
        <w:pStyle w:val="Heading5"/>
        <w:numPr>
          <w:ilvl w:val="4"/>
          <w:numId w:val="1"/>
        </w:numPr>
        <w:rPr/>
      </w:pPr>
      <w:bookmarkStart w:id="180" w:name="__RefHeading___Toc4265117_1280447820"/>
      <w:bookmarkStart w:id="181" w:name="_Toc76"/>
      <w:bookmarkEnd w:id="180"/>
      <w:r>
        <w:rPr>
          <w:rtl w:val="true"/>
        </w:rPr>
        <w:t>ابنته ريا و فاطمة بنت أبان بن الوليد</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الطّلحيّ في هذه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علي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التقت ريّا بنت الكميت بن زيد، و فاطمة بنت أبان بن الوليد بمكة، و هما حاجّتان، فتساءلتا حتى تعارفتا، فدفعت بنت أبان إلى بنت الكميت خلخالي ذهب كانا عليها، فقالت لها بنت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يا آل أبان، فما تتركون برّكم بنا قديما و 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بنت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فجزاكم اللّه خيرا؛ فإنّا أعطيناكم ما يبيد و يفنى، و أعطيتمونا من المجد و الشرف ما يبقى أبدا و لا يبيد، يتناشده الناس في المحافل فيحيي ميّت الذكر، و يرفع بقية العقب</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4265119_1280447820"/>
      <w:bookmarkStart w:id="183" w:name="_Toc77"/>
      <w:bookmarkEnd w:id="182"/>
      <w:r>
        <w:rPr>
          <w:rtl w:val="true"/>
        </w:rPr>
        <w:t>مولده و موته و مبلغ شعره</w:t>
      </w:r>
      <w:bookmarkEnd w:id="183"/>
    </w:p>
    <w:p>
      <w:pPr>
        <w:pStyle w:val="BookText"/>
        <w:rPr/>
      </w:pPr>
      <w:r>
        <w:rPr>
          <w:rFonts w:ascii="Amiri" w:hAnsi="Amiri" w:eastAsia="Amiri" w:cs="Amiri"/>
          <w:color w:val="111111"/>
          <w:sz w:val="28"/>
          <w:sz w:val="28"/>
          <w:szCs w:val="28"/>
          <w:rtl w:val="true"/>
          <w:lang w:bidi="ar-SA"/>
        </w:rPr>
        <w:t>أخبرني عمي و ابن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زيد الخصّاف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سلمة بن أرتبيل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الكميت أيام مقتل الحسين بن عليّ سنة ستين، و مات في سنة ستّ و عشرين و مائة، في خلافة مروان بن محمد، و كان مبلغ شعره حين مات خمسة آلاف و مائتين و تسعة و ثمانين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إسرائيل في رواية عمّي خاصة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المستهلّ بن الكميت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أبي عند الموت و هو يجود بنفسه، ثم أفاق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آل محمد، اللهم آل محمد، اللهم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وددت أني لم أكن هجوت نساء بني كلب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العضروط و العسفاء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برادعهنّ غير محصّنينا</w:t>
      </w:r>
      <w:r>
        <w:rPr>
          <w:rStyle w:val="FootnoteAnchor"/>
          <w:rtl w:val="true"/>
        </w:rPr>
        <w:footnoteReference w:id="130"/>
      </w:r>
    </w:p>
    <w:p>
      <w:pPr>
        <w:pStyle w:val="Heading5"/>
        <w:numPr>
          <w:ilvl w:val="4"/>
          <w:numId w:val="1"/>
        </w:numPr>
        <w:rPr/>
      </w:pPr>
      <w:bookmarkStart w:id="184" w:name="__RefHeading___Toc4265121_1280447820"/>
      <w:bookmarkStart w:id="185" w:name="_Toc78"/>
      <w:bookmarkEnd w:id="184"/>
      <w:r>
        <w:rPr>
          <w:rtl w:val="true"/>
        </w:rPr>
        <w:t>وصيته لابنه في دفنه</w:t>
      </w:r>
      <w:bookmarkEnd w:id="185"/>
    </w:p>
    <w:p>
      <w:pPr>
        <w:pStyle w:val="Heading6"/>
        <w:numPr>
          <w:ilvl w:val="5"/>
          <w:numId w:val="1"/>
        </w:numPr>
        <w:rPr/>
      </w:pPr>
      <w:bookmarkStart w:id="186" w:name="__RefHeading___Toc4265123_1280447820"/>
      <w:bookmarkStart w:id="187" w:name="_Toc7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فعممتهنّ قذفا بالفجور، و اللّه ما خرجت بليل قطّ إلاّ خشيت أن أرمى بنجوم السماء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بلغني في الروايات أنه يحفر بظهر الكوفة خندق يخرج فيه الموتى من قبورهم و ينبشون منها، فيحوّلون إلى قبور غير قبورهم، فلا تدفنّي في الظهر، و لكن إذا متّ فامض بي إلى موضع يقال له مكران، فادفنّي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في ذلك الموضع و كان أول من دفن فيه، هي مقبرة بني أسد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أبي في خلافة مروان بن محمد سنة ستّ و عشرين و مائة</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4265125_1280447820"/>
      <w:bookmarkStart w:id="189" w:name="_Toc80"/>
      <w:bookmarkEnd w:id="188"/>
      <w:r>
        <w:rPr>
          <w:rtl w:val="true"/>
        </w:rPr>
        <w:t>صوت</w:t>
      </w:r>
      <w:bookmarkEnd w:id="189"/>
    </w:p>
    <w:p>
      <w:pPr>
        <w:pStyle w:val="Heading6"/>
        <w:numPr>
          <w:ilvl w:val="5"/>
          <w:numId w:val="1"/>
        </w:numPr>
        <w:rPr/>
      </w:pPr>
      <w:bookmarkStart w:id="190" w:name="__RefHeading___Toc4265127_1280447820"/>
      <w:bookmarkStart w:id="191" w:name="_Toc81"/>
      <w:bookmarkEnd w:id="190"/>
      <w:r>
        <w:rPr>
          <w:rtl w:val="true"/>
        </w:rPr>
        <w:t>شعر لعمر بن أبي ربيعة</w:t>
      </w:r>
      <w:r>
        <w:rPr>
          <w:rtl w:val="true"/>
        </w:rPr>
        <w:t>:</w:t>
      </w:r>
      <w:bookmarkEnd w:id="191"/>
    </w:p>
    <w:p>
      <w:pPr>
        <w:pStyle w:val="BookText"/>
        <w:rPr/>
      </w:pPr>
      <w:r>
        <w:rPr>
          <w:rFonts w:ascii="Amiri" w:hAnsi="Amiri" w:eastAsia="Amiri" w:cs="Amiri"/>
          <w:color w:val="111111"/>
          <w:sz w:val="28"/>
          <w:sz w:val="28"/>
          <w:szCs w:val="28"/>
          <w:rtl w:val="true"/>
          <w:lang w:bidi="ar-SA"/>
        </w:rPr>
        <w:t xml:space="preserve">أستعين الذي بكفّيه نفعي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رجائي على الّتي قتلتني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كنت قد عرفت و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أمورا لو أنّها نفعتني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أهوى شفا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تتابعت فدحتني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السريع</w:t>
      </w:r>
      <w:r>
        <w:rPr>
          <w:rStyle w:val="FootnoteAnchor"/>
          <w:rtl w:val="true"/>
        </w:rPr>
        <w:footnoteReference w:id="13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العمر، و الغناء لابن سريج ثقيل أول بالوسطى، عن حمّاد عن أبيه، و فيه لحن للهذليّ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لحن ابن سريج للهذليّ، ذكر ذلك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مما نسب من غناء ابن سريج إلى الهذليّ</w:t>
      </w:r>
      <w:r>
        <w:rPr>
          <w:rFonts w:eastAsia="Amiri" w:cs="Amiri" w:ascii="Amiri" w:hAnsi="Amiri"/>
          <w:color w:val="111111"/>
          <w:sz w:val="28"/>
          <w:szCs w:val="28"/>
          <w:rtl w:val="true"/>
          <w:lang w:bidi="ar-SA"/>
        </w:rPr>
        <w:t xml:space="preserve">. </w:t>
      </w:r>
      <w:bookmarkStart w:id="192" w:name="pg16248_187724"/>
    </w:p>
    <w:p>
      <w:pPr>
        <w:pStyle w:val="Heading4"/>
        <w:numPr>
          <w:ilvl w:val="3"/>
          <w:numId w:val="1"/>
        </w:numPr>
        <w:rPr/>
      </w:pPr>
      <w:bookmarkStart w:id="193" w:name="__RefHeading___Toc4265129_1280447820"/>
      <w:bookmarkStart w:id="194" w:name="_Toc82"/>
      <w:bookmarkEnd w:id="192"/>
      <w:bookmarkEnd w:id="193"/>
      <w:r>
        <w:rPr/>
        <w:t>2</w:t>
      </w:r>
      <w:r>
        <w:rPr>
          <w:rtl w:val="true"/>
        </w:rPr>
        <w:t xml:space="preserve"> - </w:t>
      </w:r>
      <w:r>
        <w:rPr>
          <w:rtl w:val="true"/>
        </w:rPr>
        <w:t>خبر ابن سريج مع سكينة بنت الحسين عليهما السّلام</w:t>
      </w:r>
      <w:bookmarkEnd w:id="194"/>
    </w:p>
    <w:p>
      <w:pPr>
        <w:pStyle w:val="Heading5"/>
        <w:numPr>
          <w:ilvl w:val="4"/>
          <w:numId w:val="1"/>
        </w:numPr>
        <w:rPr/>
      </w:pPr>
      <w:bookmarkStart w:id="195" w:name="__RefHeading___Toc4265131_1280447820"/>
      <w:bookmarkStart w:id="196" w:name="_Toc83"/>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أخبرني الحسين بن يحيى، عن حماد، عن أبيه، عن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المكيّين، و وجدت هذا الخبر أيضا في بعض الكتب مرويّا عن محمد بن سعد كاتب الواقدي، عن مصعب، عن شيخ من المكيّين، و الرواية عنهما متّفقة، قال</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265133_1280447820"/>
      <w:bookmarkStart w:id="198" w:name="_Toc84"/>
      <w:bookmarkEnd w:id="197"/>
      <w:r>
        <w:rPr>
          <w:rtl w:val="true"/>
        </w:rPr>
        <w:t>امتناعه من الغناء و قدومه المدينة للاستشفاء</w:t>
      </w:r>
      <w:bookmarkEnd w:id="198"/>
    </w:p>
    <w:p>
      <w:pPr>
        <w:pStyle w:val="BookText"/>
        <w:rPr/>
      </w:pPr>
      <w:r>
        <w:rPr>
          <w:rFonts w:ascii="Amiri" w:hAnsi="Amiri" w:eastAsia="Amiri" w:cs="Amiri"/>
          <w:color w:val="111111"/>
          <w:sz w:val="28"/>
          <w:sz w:val="28"/>
          <w:szCs w:val="28"/>
          <w:rtl w:val="true"/>
          <w:lang w:bidi="ar-SA"/>
        </w:rPr>
        <w:t>كان ابن سريج قد أصابته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الخبيثة، و آلى يمينا ألاّ يغنّي، و نسك و لزم المسجد الحرام حتى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فيه بقيّة من العلّة، فأتى قبر النبيّ صلّى اللّه عليه و سلم و موضع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نزل على بعض إخوانه من أهل النّسك و القراءة، فكان أهل الغناء يأتونه مسلّمين عليه، فلا يأذن لهم في الجلوس و المحادثة، فأقام بالمدينة حولا حتى لم يحسّ من علّته بشيء، و أراد الشخوص إلى مكة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4265135_1280447820"/>
      <w:bookmarkStart w:id="200" w:name="_Toc85"/>
      <w:bookmarkEnd w:id="199"/>
      <w:r>
        <w:rPr>
          <w:rtl w:val="true"/>
        </w:rPr>
        <w:t>سكينة ترغب في الاستماع منه</w:t>
      </w:r>
      <w:bookmarkEnd w:id="200"/>
    </w:p>
    <w:p>
      <w:pPr>
        <w:pStyle w:val="BookText"/>
        <w:rPr/>
      </w:pPr>
      <w:r>
        <w:rPr>
          <w:rFonts w:ascii="Amiri" w:hAnsi="Amiri" w:eastAsia="Amiri" w:cs="Amiri"/>
          <w:color w:val="111111"/>
          <w:sz w:val="28"/>
          <w:sz w:val="28"/>
          <w:szCs w:val="28"/>
          <w:rtl w:val="true"/>
          <w:lang w:bidi="ar-SA"/>
        </w:rPr>
        <w:t>و بلغ ذلك سكينة بنت الحسين، فاغتمّت اغتماما شديدا، و ضاق به ذرعها، و كان أشعب يخدمها، و كانت تأنس بمضاحكته و نوادره، و قالت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سريج شخص، و قد دخل المدينة منذ حول، و لم أسمع من غنائه قليلا و لا كثيرا، و يعزّ ذلك عليّ، فكيف الحيلة في الاستماع منه، و لو صوتا واحدا؟ فقال لها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بذلك و الرجل اليوم زاهد و لا حيلة فيه؟ فارفعي طمعك، و الحسي تورك</w:t>
      </w:r>
      <w:r>
        <w:rPr>
          <w:rStyle w:val="FootnoteAnchor"/>
          <w:rtl w:val="true"/>
        </w:rPr>
        <w:footnoteReference w:id="132"/>
      </w:r>
      <w:r>
        <w:rPr>
          <w:rFonts w:ascii="Amiri" w:hAnsi="Amiri" w:eastAsia="Amiri" w:cs="Amiri"/>
          <w:color w:val="111111"/>
          <w:sz w:val="28"/>
          <w:sz w:val="28"/>
          <w:szCs w:val="28"/>
          <w:rtl w:val="true"/>
          <w:lang w:bidi="ar-SA"/>
        </w:rPr>
        <w:t>تنفعك حلاوة فمك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بعض جواريها فوطئن بطنه حتى كادت أن تخرج أمعاؤه، و خنقنه حتى كادت نفسه أن تتلف، ثم أمرت به فسحب على وجهه حتى أخرج من الدار إخراجا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أسوإ الحالات، و اغتمّ أشعب غمّا شديدا، و ندم على ممازحتها في وقت لم ينبغ له ذلك؛ فأتى منزل ابن سريج ليلا فطرقه،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أشعب، ففتحوا له، فرأى على وجهه و لحيته التراب، و الدّم سائلا من أنفه و جبهته على لحيته، و ثيابه ممزّقة، و بطنه و صدره و حلقه قد عصرها الدّوس و الخنق، و مات الدم فيها، فنظر ابن سريج إلى منظر فظيع هاله و راعه،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ويحك؟ فقصّ عليه القصة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4265137_1280447820"/>
      <w:bookmarkStart w:id="202" w:name="_Toc86"/>
      <w:bookmarkEnd w:id="201"/>
      <w:r>
        <w:rPr>
          <w:rtl w:val="true"/>
        </w:rPr>
        <w:t>امتناعه من الذهاب إليها</w:t>
      </w:r>
      <w:bookmarkEnd w:id="20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نزل بك؟ و الحمد للّه الذي سلّم نفسك، لا تعودنّ إلى هذه </w:t>
      </w:r>
      <w:bookmarkStart w:id="203" w:name="pg16248_187725"/>
    </w:p>
    <w:p>
      <w:pPr>
        <w:pStyle w:val="BookText"/>
        <w:rPr/>
      </w:pPr>
      <w:bookmarkEnd w:id="203"/>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هي مولاتي و لا بدّ لي منها، و لكن هل لك حيلة في أن تصير إليها و تغنّيها؛ فيكون ذلك سببا لرضاها عني؟ 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لا يكون ذلك أبدا بعد أن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أملي و رفعت رزقي، و تركتني حيران بالمدينة، لا يقبلني أحد و هي ساخطة عليّ، فاللّه اللّه فيّ، و أنا أنشدك إلاّ تحمّلت هذا الإثم فيّ، فأبى عليه</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4265139_1280447820"/>
      <w:bookmarkStart w:id="205" w:name="_Toc87"/>
      <w:bookmarkEnd w:id="204"/>
      <w:r>
        <w:rPr>
          <w:rtl w:val="true"/>
        </w:rPr>
        <w:t>حيلة أشعب لإرغامه</w:t>
      </w:r>
      <w:bookmarkEnd w:id="205"/>
    </w:p>
    <w:p>
      <w:pPr>
        <w:pStyle w:val="BookText"/>
        <w:rPr/>
      </w:pPr>
      <w:r>
        <w:rPr>
          <w:rFonts w:ascii="Amiri" w:hAnsi="Amiri" w:eastAsia="Amiri" w:cs="Amiri"/>
          <w:color w:val="111111"/>
          <w:sz w:val="28"/>
          <w:sz w:val="28"/>
          <w:szCs w:val="28"/>
          <w:rtl w:val="true"/>
          <w:lang w:bidi="ar-SA"/>
        </w:rPr>
        <w:t>فلما رأى أشعب أنّ عزم ابن سريج قد تمّ على الامتناع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حيلة لي، و هذا خارج، و إن خرج هلكت، فصرخ صرخة آذن أهل المدينة لها، و نبّه الجيران من رقادهم، و أقام الناس من فرشهم، ثم سكت، فلم يدر الناس ما القصّة عند خفوت الصّوت بعد أن قد راعهم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تصر معي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لأصرخنّ أخرى لا يبقى بالمدينة أحد إلاّ صار بالباب، ثم لأفتحنّه و لأرينّهم ما بي، و لأعلمنّهم أنك أردت تفعل كذا و كذا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غلاما كان ابن سريج مشهورا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فمنعتك، و خلّصت الغلام من يدك حتى فتح الباب و مضى؛ ففعلت بي هذا غيظا و تأسّفا، و أنك إنما أظهرت النّسك و القراءة لتظفر بحاجتك منه، و كان أهل مكة و المدينة يعلمون حاله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اغرب،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و إلا فما أملك صدقة</w:t>
      </w:r>
      <w:r>
        <w:rPr>
          <w:rStyle w:val="FootnoteAnchor"/>
          <w:rtl w:val="true"/>
        </w:rPr>
        <w:footnoteReference w:id="133"/>
      </w:r>
      <w:r>
        <w:rPr>
          <w:rFonts w:ascii="IRNazanin" w:hAnsi="IRNazanin" w:eastAsia="IRNazanin"/>
          <w:color w:val="111111"/>
          <w:sz w:val="28"/>
          <w:sz w:val="28"/>
          <w:szCs w:val="28"/>
          <w:rtl w:val="true"/>
          <w:lang w:bidi="fa-IR"/>
        </w:rPr>
        <w:t>، و امرأته طالق</w:t>
      </w:r>
      <w:r>
        <w:rPr>
          <w:rStyle w:val="FootnoteAnchor"/>
          <w:rtl w:val="true"/>
        </w:rPr>
        <w:footnoteReference w:id="134"/>
      </w:r>
      <w:r>
        <w:rPr>
          <w:rFonts w:ascii="Amiri" w:hAnsi="Amiri" w:eastAsia="Amiri" w:cs="Amiri"/>
          <w:color w:val="111111"/>
          <w:sz w:val="28"/>
          <w:sz w:val="28"/>
          <w:szCs w:val="28"/>
          <w:rtl w:val="true"/>
          <w:lang w:bidi="ar-SA"/>
        </w:rPr>
        <w:t>ثلاثا، و هو نحير</w:t>
      </w:r>
      <w:r>
        <w:rPr>
          <w:rStyle w:val="FootnoteAnchor"/>
          <w:rtl w:val="true"/>
        </w:rPr>
        <w:footnoteReference w:id="135"/>
      </w:r>
      <w:r>
        <w:rPr>
          <w:rFonts w:ascii="Amiri" w:hAnsi="Amiri" w:eastAsia="Amiri" w:cs="Amiri"/>
          <w:color w:val="111111"/>
          <w:sz w:val="28"/>
          <w:sz w:val="28"/>
          <w:szCs w:val="28"/>
          <w:rtl w:val="true"/>
          <w:lang w:bidi="ar-SA"/>
        </w:rPr>
        <w:t>في مقام إبراهيم، و الكعبة، و بيت النار، و القبر قبر أبي رغال</w:t>
      </w:r>
      <w:r>
        <w:rPr>
          <w:rStyle w:val="FootnoteAnchor"/>
          <w:rtl w:val="true"/>
        </w:rPr>
        <w:footnoteReference w:id="136"/>
      </w:r>
      <w:r>
        <w:rPr>
          <w:rFonts w:ascii="Amiri" w:hAnsi="Amiri" w:eastAsia="Amiri" w:cs="Amiri"/>
          <w:color w:val="111111"/>
          <w:sz w:val="28"/>
          <w:sz w:val="28"/>
          <w:szCs w:val="28"/>
          <w:rtl w:val="true"/>
          <w:lang w:bidi="ar-SA"/>
        </w:rPr>
        <w:t>إن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تنهض معي في ليلتي هذه لأفعلنّ</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265141_1280447820"/>
      <w:bookmarkStart w:id="207" w:name="_Toc88"/>
      <w:bookmarkEnd w:id="206"/>
      <w:r>
        <w:rPr>
          <w:rtl w:val="true"/>
        </w:rPr>
        <w:t>قبوله الذهاب إلى منزل سكينة</w:t>
      </w:r>
      <w:bookmarkEnd w:id="207"/>
    </w:p>
    <w:p>
      <w:pPr>
        <w:pStyle w:val="BookText"/>
        <w:rPr/>
      </w:pPr>
      <w:r>
        <w:rPr>
          <w:rFonts w:ascii="Amiri" w:hAnsi="Amiri" w:eastAsia="Amiri" w:cs="Amiri"/>
          <w:color w:val="111111"/>
          <w:sz w:val="28"/>
          <w:sz w:val="28"/>
          <w:szCs w:val="28"/>
          <w:rtl w:val="true"/>
          <w:lang w:bidi="ar-SA"/>
        </w:rPr>
        <w:t>فلما رأى ابن سريج الجدّ منه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وقعنا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صاحبه الذي نزل عنده ناسكا؛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أقول فيما نزل بنا من هذا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تذمّم ابن سريج من الرجل صاحب المنزل فقال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منزل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مع رجلك، فخرجا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صارا في بعض الطريق قال ابن سريج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 ما قلت لأصيحنّ الساعة حتى يجتمع الناس، و 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 مني سوارا من ذهب لسكينة على أن تجيئها فتغنّيها سرّا، و إنك كابرتني عليه و جحدتني، و فعلت بي هذا الفعل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ابن سريج فيما لا حيلة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لا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w:t>
      </w:r>
      <w:r>
        <w:rPr>
          <w:rFonts w:eastAsia="Amiri" w:cs="Amiri" w:ascii="Amiri" w:hAnsi="Amiri"/>
          <w:color w:val="111111"/>
          <w:sz w:val="28"/>
          <w:szCs w:val="28"/>
          <w:rtl w:val="true"/>
          <w:lang w:bidi="ar-SA"/>
        </w:rPr>
        <w:t xml:space="preserve">. </w:t>
      </w:r>
      <w:bookmarkStart w:id="208" w:name="pg16248_187726"/>
    </w:p>
    <w:p>
      <w:pPr>
        <w:pStyle w:val="Heading5"/>
        <w:numPr>
          <w:ilvl w:val="4"/>
          <w:numId w:val="1"/>
        </w:numPr>
        <w:rPr/>
      </w:pPr>
      <w:bookmarkStart w:id="209" w:name="__RefHeading___Toc4265143_1280447820"/>
      <w:bookmarkStart w:id="210" w:name="_Toc89"/>
      <w:bookmarkEnd w:id="208"/>
      <w:bookmarkEnd w:id="209"/>
      <w:r>
        <w:rPr>
          <w:rtl w:val="true"/>
        </w:rPr>
        <w:t>استعفاؤه و إباء سكينة</w:t>
      </w:r>
      <w:bookmarkEnd w:id="210"/>
    </w:p>
    <w:p>
      <w:pPr>
        <w:pStyle w:val="BookText"/>
        <w:rPr/>
      </w:pPr>
      <w:r>
        <w:rPr>
          <w:rFonts w:ascii="Amiri" w:hAnsi="Amiri" w:eastAsia="Amiri" w:cs="Amiri"/>
          <w:color w:val="111111"/>
          <w:sz w:val="28"/>
          <w:sz w:val="28"/>
          <w:szCs w:val="28"/>
          <w:rtl w:val="true"/>
          <w:lang w:bidi="ar-SA"/>
        </w:rPr>
        <w:t>فلمّا صار إلى باب سكينة قرع 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قد جاء بابن سريج، ففتح الباب لهما، و دخلا إلى حجرة خارجة عن دار سكينة، فجلسا ساعة، ثم أذن لهما فدخلا إلى سكينة،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ما هذا الجفاء؟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بأبي أنت ما 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فتحدّثا ساعة، و قصّ عليها ما صنع به أشعب،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أذهب ما كان في قلبي عليه، و أمرت لأشعب بعشرين دينارا و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تأذنين بأبي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جدّي إن برحت داري ثلاثا، و برئت من جدّي إن أنت لم تغنّ إن خرجت من داري شهرا، و برئت من جدّي إن أقمت في داري شهرا إن لم أضربك لكل يوم تقيم فيه عشرا، و برئت من جدّي إن حنثت في يميني أو شفّعت فيك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سخنة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ذهاب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أستعين الذي بكفّيه نفعي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رجائي على التي قتلتني</w:t>
      </w:r>
    </w:p>
    <w:p>
      <w:pPr>
        <w:pStyle w:val="Heading5"/>
        <w:numPr>
          <w:ilvl w:val="4"/>
          <w:numId w:val="1"/>
        </w:numPr>
        <w:rPr/>
      </w:pPr>
      <w:bookmarkStart w:id="211" w:name="__RefHeading___Toc4265145_1280447820"/>
      <w:bookmarkStart w:id="212" w:name="_Toc90"/>
      <w:bookmarkEnd w:id="211"/>
      <w:r>
        <w:rPr>
          <w:rtl w:val="true"/>
        </w:rPr>
        <w:t>دملج سكينة في يده</w:t>
      </w:r>
      <w:bookmarkEnd w:id="212"/>
    </w:p>
    <w:p>
      <w:pPr>
        <w:pStyle w:val="BookText"/>
        <w:rPr/>
      </w:pPr>
      <w:r>
        <w:rPr>
          <w:rFonts w:ascii="Amiri" w:hAnsi="Amiri" w:eastAsia="Amiri" w:cs="Amiri"/>
          <w:color w:val="111111"/>
          <w:sz w:val="28"/>
          <w:sz w:val="28"/>
          <w:szCs w:val="28"/>
          <w:rtl w:val="true"/>
          <w:lang w:bidi="ar-SA"/>
        </w:rPr>
        <w:t>الصوت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يا عبيد من صبر؟ ثم أخرجت دملجا</w:t>
      </w:r>
      <w:r>
        <w:rPr>
          <w:rStyle w:val="FootnoteAnchor"/>
          <w:rtl w:val="true"/>
        </w:rPr>
        <w:footnoteReference w:id="137"/>
      </w:r>
      <w:r>
        <w:rPr>
          <w:rFonts w:ascii="Amiri" w:hAnsi="Amiri" w:eastAsia="Amiri" w:cs="Amiri"/>
          <w:color w:val="111111"/>
          <w:sz w:val="28"/>
          <w:sz w:val="28"/>
          <w:szCs w:val="28"/>
          <w:rtl w:val="true"/>
          <w:lang w:bidi="ar-SA"/>
        </w:rPr>
        <w:t>من ذهب كان في عضدها وزنه أربعون مثقالا، فرمت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أدخلته في يدك، ففعل ذلك</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265147_1280447820"/>
      <w:bookmarkStart w:id="214" w:name="_Toc91"/>
      <w:bookmarkEnd w:id="213"/>
      <w:r>
        <w:rPr>
          <w:rtl w:val="true"/>
        </w:rPr>
        <w:t>استدعاء عزة الميلاء</w:t>
      </w:r>
      <w:bookmarkEnd w:id="214"/>
    </w:p>
    <w:p>
      <w:pPr>
        <w:pStyle w:val="BookText"/>
        <w:rPr/>
      </w:pPr>
      <w:r>
        <w:rPr>
          <w:rFonts w:ascii="Amiri" w:hAnsi="Amiri" w:eastAsia="Amiri" w:cs="Amiri"/>
          <w:color w:val="111111"/>
          <w:sz w:val="28"/>
          <w:sz w:val="28"/>
          <w:szCs w:val="28"/>
          <w:rtl w:val="true"/>
          <w:lang w:bidi="ar-SA"/>
        </w:rPr>
        <w:t>ثم قالت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عزّة</w:t>
      </w:r>
      <w:r>
        <w:rPr>
          <w:rStyle w:val="FootnoteAnchor"/>
          <w:rtl w:val="true"/>
        </w:rPr>
        <w:footnoteReference w:id="138"/>
      </w:r>
      <w:r>
        <w:rPr>
          <w:rFonts w:ascii="Amiri" w:hAnsi="Amiri" w:eastAsia="Amiri" w:cs="Amiri"/>
          <w:color w:val="111111"/>
          <w:sz w:val="28"/>
          <w:sz w:val="28"/>
          <w:szCs w:val="28"/>
          <w:rtl w:val="true"/>
          <w:lang w:bidi="ar-SA"/>
        </w:rPr>
        <w:t>فاقرئها مني السلام، و أعلمها أنّ عبيدا عندنا، فلتأتنا متفضّلة بالزيارة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أشعب فأعلمها، فأسرعت المجيء، فتحدّثوا باقي ليلتهم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عبيدا و أشعب فخرجا فناما في حجرة مواليها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4265149_1280447820"/>
      <w:bookmarkStart w:id="216" w:name="_Toc92"/>
      <w:bookmarkEnd w:id="215"/>
      <w:r>
        <w:rPr>
          <w:rtl w:val="true"/>
        </w:rPr>
        <w:t>مجلس غناء</w:t>
      </w:r>
      <w:bookmarkEnd w:id="216"/>
    </w:p>
    <w:p>
      <w:pPr>
        <w:pStyle w:val="BookText"/>
        <w:rPr/>
      </w:pPr>
      <w:r>
        <w:rPr>
          <w:rFonts w:ascii="Amiri" w:hAnsi="Amiri" w:eastAsia="Amiri" w:cs="Amiri"/>
          <w:color w:val="111111"/>
          <w:sz w:val="28"/>
          <w:sz w:val="28"/>
          <w:szCs w:val="28"/>
          <w:rtl w:val="true"/>
          <w:lang w:bidi="ar-SA"/>
        </w:rPr>
        <w:t>فلما أصبحت هيّئ لهم غداؤهم، و أذنت لابن سريج فدخل فتغدّى قريبا منها مع أشعب و مواليها، و قعدت هي مع عزّة و خاصّة جواريها، فلما فرغوا من الغداء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 إن رأيت أن تغنّينا فافعلي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عيشك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فتغنّت لحنها في شعر عنترة العبسيّ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ascii="Amiri" w:hAnsi="Amiri" w:eastAsia="Amiri" w:cs="Amiri"/>
          <w:color w:val="111111"/>
          <w:sz w:val="28"/>
          <w:sz w:val="28"/>
          <w:szCs w:val="28"/>
          <w:rtl w:val="true"/>
          <w:lang w:bidi="ar-SA"/>
        </w:rPr>
        <w:t xml:space="preserve">إن كنت أزمعت الفراق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زمّت</w:t>
      </w:r>
      <w:r>
        <w:rPr>
          <w:rStyle w:val="FootnoteAnchor"/>
          <w:rtl w:val="true"/>
        </w:rPr>
        <w:footnoteReference w:id="140"/>
      </w:r>
      <w:r>
        <w:rPr>
          <w:rFonts w:ascii="Amiri" w:hAnsi="Amiri" w:eastAsia="Amiri" w:cs="Amiri"/>
          <w:color w:val="111111"/>
          <w:sz w:val="28"/>
          <w:sz w:val="28"/>
          <w:szCs w:val="28"/>
          <w:rtl w:val="true"/>
          <w:lang w:bidi="ar-SA"/>
        </w:rPr>
        <w:t>ركابكم بليل مظلم</w:t>
      </w:r>
    </w:p>
    <w:p>
      <w:pPr>
        <w:pStyle w:val="BookText"/>
        <w:rPr/>
      </w:pP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سكينة الدّملج الآخر من يدها فرمته إلى عزّة، و قالت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صيّري هذا في يدك،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غنّنا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سمعت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تغنينا في كلّ يوم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ابن سريج أنه لا يقدر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مما تسأله غنّى</w:t>
      </w:r>
      <w:r>
        <w:rPr>
          <w:rFonts w:eastAsia="Amiri" w:cs="Amiri" w:ascii="Amiri" w:hAnsi="Amiri"/>
          <w:color w:val="111111"/>
          <w:sz w:val="28"/>
          <w:szCs w:val="28"/>
          <w:rtl w:val="true"/>
          <w:lang w:bidi="ar-SA"/>
        </w:rPr>
        <w:t xml:space="preserve">: </w:t>
      </w:r>
      <w:bookmarkStart w:id="217" w:name="pg16248_187727"/>
    </w:p>
    <w:p>
      <w:pPr>
        <w:pStyle w:val="BookText"/>
        <w:rPr/>
      </w:pPr>
      <w:bookmarkEnd w:id="21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ساقه للحين مقدار</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قد حان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بك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و في البين للمتبول إضرار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لعزّة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فغنّت لحنها في شعر 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محرز فيه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لحن عزّة أحسنهما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قرّت بها عيني، و قد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البكاء مشتفقا من صدودها</w:t>
      </w:r>
    </w:p>
    <w:p>
      <w:pPr>
        <w:pStyle w:val="BookText"/>
        <w:rPr/>
      </w:pPr>
      <w:r>
        <w:rPr>
          <w:rFonts w:ascii="Amiri" w:hAnsi="Amiri" w:eastAsia="Amiri" w:cs="Amiri"/>
          <w:color w:val="111111"/>
          <w:sz w:val="28"/>
          <w:sz w:val="28"/>
          <w:szCs w:val="28"/>
          <w:rtl w:val="true"/>
          <w:lang w:bidi="ar-SA"/>
        </w:rPr>
        <w:t xml:space="preserve">و بشرة خود مثل تمثال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النصارى حوله يوم عيدها</w:t>
      </w:r>
    </w:p>
    <w:p>
      <w:pPr>
        <w:pStyle w:val="BookText"/>
        <w:rPr/>
      </w:pP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مثل هذا قطّ حسنا و 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فاندفع يغنّي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أرقت فلم أنم 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مسهّدا نصبا</w:t>
      </w:r>
    </w:p>
    <w:p>
      <w:pPr>
        <w:pStyle w:val="BookText"/>
        <w:rPr/>
      </w:pPr>
      <w:r>
        <w:rPr>
          <w:rFonts w:ascii="Amiri" w:hAnsi="Amiri" w:eastAsia="Amiri" w:cs="Amiri"/>
          <w:color w:val="111111"/>
          <w:sz w:val="28"/>
          <w:sz w:val="28"/>
          <w:szCs w:val="28"/>
          <w:rtl w:val="true"/>
          <w:lang w:bidi="ar-SA"/>
        </w:rPr>
        <w:t xml:space="preserve">لطيف أحبّ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و إن غضبا</w:t>
      </w:r>
    </w:p>
    <w:p>
      <w:pPr>
        <w:pStyle w:val="BookText"/>
        <w:rPr/>
      </w:pPr>
      <w:r>
        <w:rPr>
          <w:rFonts w:ascii="Amiri" w:hAnsi="Amiri" w:eastAsia="Amiri" w:cs="Amiri"/>
          <w:color w:val="111111"/>
          <w:sz w:val="28"/>
          <w:sz w:val="28"/>
          <w:szCs w:val="28"/>
          <w:rtl w:val="true"/>
          <w:lang w:bidi="ar-SA"/>
        </w:rPr>
        <w:t xml:space="preserve">فلم أردد مقالتها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عاتبها عتبا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لكن صرّمت تحبلي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الحبل منقضبا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بهذا، و قد شفّعناك، و لم نردّك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يميني على ثلاثة أيام، فاذهب في حفظ اللّه و كلاءته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دعت لها بحلّة، و لابن سريج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عزّة، و أقام ابن سريج حتى انقضت ليلته، و انصرف، فمضى من وجهه إلى مكة راجعا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265151_1280447820"/>
      <w:bookmarkStart w:id="219" w:name="_Toc93"/>
      <w:bookmarkEnd w:id="218"/>
      <w:r>
        <w:rPr>
          <w:rtl w:val="true"/>
        </w:rPr>
        <w:t>أشعار و أصواتها</w:t>
      </w:r>
      <w:r>
        <w:rPr>
          <w:rtl w:val="true"/>
        </w:rPr>
        <w:t>.</w:t>
      </w:r>
      <w:bookmarkEnd w:id="219"/>
    </w:p>
    <w:p>
      <w:pPr>
        <w:pStyle w:val="Heading6"/>
        <w:numPr>
          <w:ilvl w:val="5"/>
          <w:numId w:val="1"/>
        </w:numPr>
        <w:rPr/>
      </w:pPr>
      <w:bookmarkStart w:id="220" w:name="__RefHeading___Toc4265153_1280447820"/>
      <w:bookmarkStart w:id="221" w:name="_Toc94"/>
      <w:bookmarkEnd w:id="220"/>
      <w:r>
        <w:rPr>
          <w:rtl w:val="true"/>
        </w:rPr>
        <w:t>نسبة الأصوات التي في هذا الخبر</w:t>
      </w:r>
      <w:bookmarkEnd w:id="221"/>
    </w:p>
    <w:p>
      <w:pPr>
        <w:pStyle w:val="Heading6"/>
        <w:numPr>
          <w:ilvl w:val="5"/>
          <w:numId w:val="1"/>
        </w:numPr>
        <w:rPr/>
      </w:pPr>
      <w:bookmarkStart w:id="222" w:name="__RefHeading___Toc4265155_1280447820"/>
      <w:bookmarkStart w:id="223" w:name="_Toc95"/>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224" w:name="__RefHeading___Toc4265157_1280447820"/>
      <w:bookmarkStart w:id="225" w:name="_Toc96"/>
      <w:bookmarkEnd w:id="224"/>
      <w:r>
        <w:rPr>
          <w:rtl w:val="true"/>
        </w:rPr>
        <w:t>صوت</w:t>
      </w:r>
      <w:bookmarkEnd w:id="225"/>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لعنترة بن شدّاد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لعزّة الميلاء، و قد كتب ذلك في أول هذه القصيدة و سائر ما يغنيّ فيها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26" w:name="pg16248_187728"/>
    </w:p>
    <w:p>
      <w:pPr>
        <w:pStyle w:val="Heading6"/>
        <w:numPr>
          <w:ilvl w:val="5"/>
          <w:numId w:val="1"/>
        </w:numPr>
        <w:rPr/>
      </w:pPr>
      <w:bookmarkStart w:id="227" w:name="__RefHeading___Toc4265159_1280447820"/>
      <w:bookmarkStart w:id="228" w:name="_Toc97"/>
      <w:bookmarkEnd w:id="226"/>
      <w:bookmarkEnd w:id="227"/>
      <w:r>
        <w:rPr>
          <w:rtl w:val="true"/>
        </w:rPr>
        <w:t>صوت</w:t>
      </w:r>
      <w:bookmarkEnd w:id="228"/>
    </w:p>
    <w:p>
      <w:pPr>
        <w:pStyle w:val="BookText"/>
        <w:rPr/>
      </w:pPr>
      <w:r>
        <w:rPr>
          <w:rFonts w:ascii="IRNazanin" w:hAnsi="IRNazanin" w:eastAsia="IRNazanin"/>
          <w:color w:val="111111"/>
          <w:sz w:val="28"/>
          <w:sz w:val="28"/>
          <w:szCs w:val="28"/>
          <w:rtl w:val="true"/>
          <w:lang w:bidi="fa-IR"/>
        </w:rPr>
        <w:t xml:space="preserve">أرقت فلم أنم 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مسهّدا نصبا</w:t>
      </w:r>
    </w:p>
    <w:p>
      <w:pPr>
        <w:pStyle w:val="BookText"/>
        <w:rPr/>
      </w:pPr>
      <w:r>
        <w:rPr>
          <w:rFonts w:ascii="Amiri" w:hAnsi="Amiri" w:eastAsia="Amiri" w:cs="Amiri"/>
          <w:color w:val="111111"/>
          <w:sz w:val="28"/>
          <w:sz w:val="28"/>
          <w:szCs w:val="28"/>
          <w:rtl w:val="true"/>
          <w:lang w:bidi="ar-SA"/>
        </w:rPr>
        <w:t xml:space="preserve">لطيف احبّ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و إن غضبا</w:t>
      </w:r>
    </w:p>
    <w:p>
      <w:pPr>
        <w:pStyle w:val="BookText"/>
        <w:rPr/>
      </w:pPr>
      <w:r>
        <w:rPr>
          <w:rFonts w:ascii="Amiri" w:hAnsi="Amiri" w:eastAsia="Amiri" w:cs="Amiri"/>
          <w:color w:val="111111"/>
          <w:sz w:val="28"/>
          <w:sz w:val="28"/>
          <w:szCs w:val="28"/>
          <w:rtl w:val="true"/>
          <w:lang w:bidi="ar-SA"/>
        </w:rPr>
        <w:t xml:space="preserve">إلى نفسي، و أوجههم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أمسى قد احتجبا</w:t>
      </w:r>
    </w:p>
    <w:p>
      <w:pPr>
        <w:pStyle w:val="BookText"/>
        <w:rPr/>
      </w:pPr>
      <w:r>
        <w:rPr>
          <w:rFonts w:ascii="Amiri" w:hAnsi="Amiri" w:eastAsia="Amiri" w:cs="Amiri"/>
          <w:color w:val="111111"/>
          <w:sz w:val="28"/>
          <w:sz w:val="28"/>
          <w:szCs w:val="28"/>
          <w:rtl w:val="true"/>
          <w:lang w:bidi="ar-SA"/>
        </w:rPr>
        <w:t xml:space="preserve">و صرّم حبلنا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لبلغة كاشح كذبا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 و الغناء لابن سريج، ثقيل أوّل بالسبابة في مجرى 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Heading6"/>
        <w:numPr>
          <w:ilvl w:val="5"/>
          <w:numId w:val="1"/>
        </w:numPr>
        <w:rPr/>
      </w:pPr>
      <w:bookmarkStart w:id="229" w:name="__RefHeading___Toc4265161_1280447820"/>
      <w:bookmarkStart w:id="230" w:name="_Toc98"/>
      <w:bookmarkEnd w:id="229"/>
      <w:r>
        <w:rPr>
          <w:rtl w:val="true"/>
        </w:rPr>
        <w:t>صوت</w:t>
      </w:r>
      <w:bookmarkEnd w:id="230"/>
    </w:p>
    <w:p>
      <w:pPr>
        <w:pStyle w:val="BookText"/>
        <w:rPr/>
      </w:pPr>
      <w:r>
        <w:rPr>
          <w:rFonts w:ascii="Amiri" w:hAnsi="Amiri" w:eastAsia="Amiri" w:cs="Amiri"/>
          <w:color w:val="111111"/>
          <w:sz w:val="28"/>
          <w:sz w:val="28"/>
          <w:szCs w:val="28"/>
          <w:rtl w:val="true"/>
          <w:lang w:bidi="ar-SA"/>
        </w:rPr>
        <w:t xml:space="preserve">قد حان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بك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و في البين للمتبول إضرار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ساقني للحين مقدار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لعمر بن أبي ربيعة، و الغناء لابن سريج، رمل بالسبابة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الصوت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قرّت بها عيني و قد كنت قبلها</w:t>
      </w:r>
    </w:p>
    <w:p>
      <w:pPr>
        <w:pStyle w:val="BookText"/>
        <w:rPr/>
      </w:pPr>
      <w:r>
        <w:rPr>
          <w:rFonts w:ascii="IRNazanin" w:hAnsi="IRNazanin" w:eastAsia="IRNazanin"/>
          <w:color w:val="111111"/>
          <w:sz w:val="28"/>
          <w:sz w:val="28"/>
          <w:szCs w:val="28"/>
          <w:rtl w:val="true"/>
          <w:lang w:bidi="fa-IR"/>
        </w:rPr>
        <w:t>أوله قوله</w:t>
      </w:r>
      <w:r>
        <w:rPr>
          <w:rFonts w:eastAsia="IRNazanin" w:cs="IRNazanin"/>
          <w:color w:val="111111"/>
          <w:sz w:val="28"/>
          <w:szCs w:val="28"/>
          <w:rtl w:val="true"/>
          <w:lang w:bidi="fa-IR"/>
        </w:rPr>
        <w:t>:</w:t>
      </w:r>
    </w:p>
    <w:p>
      <w:pPr>
        <w:pStyle w:val="Heading6"/>
        <w:numPr>
          <w:ilvl w:val="5"/>
          <w:numId w:val="1"/>
        </w:numPr>
        <w:rPr/>
      </w:pPr>
      <w:bookmarkStart w:id="231" w:name="__RefHeading___Toc4265163_1280447820"/>
      <w:bookmarkStart w:id="232" w:name="_Toc99"/>
      <w:bookmarkEnd w:id="231"/>
      <w:r>
        <w:rPr>
          <w:rtl w:val="true"/>
        </w:rPr>
        <w:t>صوت</w:t>
      </w:r>
      <w:bookmarkEnd w:id="232"/>
    </w:p>
    <w:p>
      <w:pPr>
        <w:pStyle w:val="BookText"/>
        <w:rPr/>
      </w:pPr>
      <w:r>
        <w:rPr>
          <w:rFonts w:ascii="Amiri" w:hAnsi="Amiri" w:eastAsia="Amiri" w:cs="Amiri"/>
          <w:color w:val="111111"/>
          <w:sz w:val="28"/>
          <w:sz w:val="28"/>
          <w:szCs w:val="28"/>
          <w:rtl w:val="true"/>
          <w:lang w:bidi="ar-SA"/>
        </w:rPr>
        <w:t>لبشرة أسرى الطّيف و الخبت دونها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بيننا من حزن أرض و بيدها</w:t>
      </w:r>
    </w:p>
    <w:p>
      <w:pPr>
        <w:pStyle w:val="BookText"/>
        <w:rPr/>
      </w:pPr>
      <w:r>
        <w:rPr>
          <w:rFonts w:ascii="Amiri" w:hAnsi="Amiri" w:eastAsia="Amiri" w:cs="Amiri"/>
          <w:color w:val="111111"/>
          <w:sz w:val="28"/>
          <w:sz w:val="28"/>
          <w:szCs w:val="28"/>
          <w:rtl w:val="true"/>
          <w:lang w:bidi="ar-SA"/>
        </w:rPr>
        <w:t xml:space="preserve">و قرّت بها عيني و قد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بكائي مشفقا من صدودها</w:t>
      </w:r>
    </w:p>
    <w:p>
      <w:pPr>
        <w:pStyle w:val="BookText"/>
        <w:rPr/>
      </w:pPr>
      <w:r>
        <w:rPr>
          <w:rFonts w:ascii="Amiri" w:hAnsi="Amiri" w:eastAsia="Amiri" w:cs="Amiri"/>
          <w:color w:val="111111"/>
          <w:sz w:val="28"/>
          <w:sz w:val="28"/>
          <w:szCs w:val="28"/>
          <w:rtl w:val="true"/>
          <w:lang w:bidi="ar-SA"/>
        </w:rPr>
        <w:t xml:space="preserve">و بشرة خود مثل تمثال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النصارى حولها يوم عيدها</w:t>
      </w:r>
    </w:p>
    <w:p>
      <w:pPr>
        <w:pStyle w:val="BookText"/>
        <w:rPr/>
      </w:pPr>
      <w:r>
        <w:rPr>
          <w:rFonts w:ascii="Amiri" w:hAnsi="Amiri" w:eastAsia="Amiri" w:cs="Amiri"/>
          <w:color w:val="111111"/>
          <w:sz w:val="28"/>
          <w:sz w:val="28"/>
          <w:szCs w:val="28"/>
          <w:rtl w:val="true"/>
          <w:lang w:bidi="ar-SA"/>
        </w:rPr>
        <w:t>الشعر للحارث بن خالد المخزوميّ، و الغناء لمعبد، خفيف ثقيل أول بالخنصر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إسحاق هذه الطريقة في هذا الصّوت و لم ينسبها إلى أحد، و لابن محرز في هذه الأبيات ثقيل أول بالخنصر في مجرى الوسطى، و فيها لعزّة الميلاء خفيف رمل</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265165_1280447820"/>
      <w:bookmarkStart w:id="234" w:name="_Toc100"/>
      <w:bookmarkEnd w:id="233"/>
      <w:r>
        <w:rPr>
          <w:rtl w:val="true"/>
        </w:rPr>
        <w:t>الحارث بن خالد المخزومي و بشرة</w:t>
      </w:r>
      <w:bookmarkEnd w:id="234"/>
    </w:p>
    <w:p>
      <w:pPr>
        <w:pStyle w:val="Heading6"/>
        <w:numPr>
          <w:ilvl w:val="5"/>
          <w:numId w:val="1"/>
        </w:numPr>
        <w:rPr/>
      </w:pPr>
      <w:bookmarkStart w:id="235" w:name="__RefHeading___Toc4265167_1280447820"/>
      <w:bookmarkStart w:id="236" w:name="_Toc101"/>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و بشرة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كانت لعائشة بنت طلحة، و كان الحارث يكنى عن ذكر عائشة بها، و له فيها أشعار كثيرة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مما يغنّي فيه قوله</w:t>
      </w:r>
      <w:r>
        <w:rPr>
          <w:rFonts w:eastAsia="Amiri" w:cs="Amiri" w:ascii="Amiri" w:hAnsi="Amiri"/>
          <w:color w:val="111111"/>
          <w:sz w:val="28"/>
          <w:szCs w:val="28"/>
          <w:rtl w:val="true"/>
          <w:lang w:bidi="ar-SA"/>
        </w:rPr>
        <w:t xml:space="preserve">: </w:t>
      </w:r>
      <w:bookmarkStart w:id="237" w:name="pg16248_187729"/>
    </w:p>
    <w:p>
      <w:pPr>
        <w:pStyle w:val="Heading6"/>
        <w:numPr>
          <w:ilvl w:val="5"/>
          <w:numId w:val="1"/>
        </w:numPr>
        <w:rPr/>
      </w:pPr>
      <w:bookmarkStart w:id="238" w:name="__RefHeading___Toc4265169_1280447820"/>
      <w:bookmarkStart w:id="239" w:name="_Toc102"/>
      <w:bookmarkEnd w:id="237"/>
      <w:bookmarkEnd w:id="238"/>
      <w:r>
        <w:rPr>
          <w:rtl w:val="true"/>
        </w:rPr>
        <w:t>صوت</w:t>
      </w:r>
      <w:bookmarkEnd w:id="239"/>
    </w:p>
    <w:p>
      <w:pPr>
        <w:pStyle w:val="BookText"/>
        <w:rPr/>
      </w:pPr>
      <w:r>
        <w:rPr>
          <w:rFonts w:ascii="Amiri" w:hAnsi="Amiri" w:eastAsia="Amiri" w:cs="Amiri"/>
          <w:color w:val="111111"/>
          <w:sz w:val="28"/>
          <w:sz w:val="28"/>
          <w:szCs w:val="28"/>
          <w:rtl w:val="true"/>
          <w:lang w:bidi="ar-SA"/>
        </w:rPr>
        <w:t xml:space="preserve">يا ربع بشرة بالجناب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لنا خبرا و لا تستعجم</w:t>
      </w:r>
    </w:p>
    <w:p>
      <w:pPr>
        <w:pStyle w:val="BookText"/>
        <w:rPr/>
      </w:pPr>
      <w:r>
        <w:rPr>
          <w:rFonts w:ascii="Amiri" w:hAnsi="Amiri" w:eastAsia="Amiri" w:cs="Amiri"/>
          <w:color w:val="111111"/>
          <w:sz w:val="28"/>
          <w:sz w:val="28"/>
          <w:szCs w:val="28"/>
          <w:rtl w:val="true"/>
          <w:lang w:bidi="ar-SA"/>
        </w:rPr>
        <w:t xml:space="preserve">ما لي رأيتك بعد أهلك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كحوض الباقر</w:t>
      </w:r>
      <w:r>
        <w:rPr>
          <w:rStyle w:val="FootnoteAnchor"/>
          <w:rtl w:val="true"/>
        </w:rPr>
        <w:footnoteReference w:id="146"/>
      </w:r>
      <w:r>
        <w:rPr>
          <w:rFonts w:ascii="Amiri" w:hAnsi="Amiri" w:eastAsia="Amiri" w:cs="Amiri"/>
          <w:color w:val="111111"/>
          <w:sz w:val="28"/>
          <w:sz w:val="28"/>
          <w:szCs w:val="28"/>
          <w:rtl w:val="true"/>
          <w:lang w:bidi="ar-SA"/>
        </w:rPr>
        <w:t>المتهدّم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تسقي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الضجيع و غاية المتوسّم</w:t>
      </w:r>
    </w:p>
    <w:p>
      <w:pPr>
        <w:pStyle w:val="BookText"/>
        <w:rPr/>
      </w:pPr>
      <w:r>
        <w:rPr>
          <w:rFonts w:ascii="Amiri" w:hAnsi="Amiri" w:eastAsia="Amiri" w:cs="Amiri"/>
          <w:color w:val="111111"/>
          <w:sz w:val="28"/>
          <w:sz w:val="28"/>
          <w:szCs w:val="28"/>
          <w:rtl w:val="true"/>
          <w:lang w:bidi="ar-SA"/>
        </w:rPr>
        <w:t xml:space="preserve">قبّ البطون أوانس شبه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يخلطن ذاك بعفّة و تكرّم</w:t>
      </w:r>
    </w:p>
    <w:p>
      <w:pPr>
        <w:pStyle w:val="BookText"/>
        <w:rPr/>
      </w:pPr>
      <w:r>
        <w:rPr>
          <w:rFonts w:ascii="Amiri" w:hAnsi="Amiri" w:eastAsia="Amiri" w:cs="Amiri"/>
          <w:color w:val="111111"/>
          <w:sz w:val="28"/>
          <w:sz w:val="28"/>
          <w:szCs w:val="28"/>
          <w:rtl w:val="true"/>
          <w:lang w:bidi="ar-SA"/>
        </w:rPr>
        <w:t>عروضه من الكامل، و الشعر للحارث بن خالد، و الغناء لمعبد، و لحنه من خفيف الرمل بالسبابة في مجرى البنصر،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ثقيل أول بالوسطى على مذهب إسحاق في رواية عمرو، و منها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4265171_1280447820"/>
      <w:bookmarkStart w:id="241" w:name="_Toc103"/>
      <w:bookmarkEnd w:id="240"/>
      <w:r>
        <w:rPr>
          <w:rtl w:val="true"/>
        </w:rPr>
        <w:t>صوت</w:t>
      </w:r>
      <w:bookmarkEnd w:id="241"/>
    </w:p>
    <w:p>
      <w:pPr>
        <w:pStyle w:val="BookText"/>
        <w:rPr/>
      </w:pPr>
      <w:r>
        <w:rPr>
          <w:rFonts w:ascii="Amiri" w:hAnsi="Amiri" w:eastAsia="Amiri" w:cs="Amiri"/>
          <w:color w:val="111111"/>
          <w:sz w:val="28"/>
          <w:sz w:val="28"/>
          <w:szCs w:val="28"/>
          <w:rtl w:val="true"/>
          <w:lang w:bidi="ar-SA"/>
        </w:rPr>
        <w:t xml:space="preserve">يا ربع بشرة إن أضرّ بك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آهلا معمورا</w:t>
      </w:r>
    </w:p>
    <w:p>
      <w:pPr>
        <w:pStyle w:val="BookText"/>
        <w:rPr/>
      </w:pPr>
      <w:r>
        <w:rPr>
          <w:rFonts w:ascii="Amiri" w:hAnsi="Amiri" w:eastAsia="Amiri" w:cs="Amiri"/>
          <w:color w:val="111111"/>
          <w:sz w:val="28"/>
          <w:sz w:val="28"/>
          <w:szCs w:val="28"/>
          <w:rtl w:val="true"/>
          <w:lang w:bidi="ar-SA"/>
        </w:rPr>
        <w:t xml:space="preserve">عقب الرّذاذ خلافه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الشّواطب بينهنّ حصيرا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غنّاه ابن سريج، رمل بالسبابة في مجرى الوسطى، عن إسحاق، و فيه لحن لمالك،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عروضه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 الرّذاذ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الرذاذ بعده،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لفلان غنى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الرجل أباه، إذا قام بعده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عواقب الأمور مأخوذة منه، واحدتها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متمم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فقدي بني أمّ تداعوا 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خلافهم أن أستكين</w:t>
      </w:r>
      <w:r>
        <w:rPr>
          <w:rStyle w:val="FootnoteAnchor"/>
          <w:rtl w:val="true"/>
        </w:rPr>
        <w:footnoteReference w:id="148"/>
      </w:r>
      <w:r>
        <w:rPr>
          <w:rFonts w:ascii="IRNazanin" w:hAnsi="IRNazanin" w:eastAsia="IRNazanin"/>
          <w:color w:val="111111"/>
          <w:sz w:val="28"/>
          <w:sz w:val="28"/>
          <w:szCs w:val="28"/>
          <w:rtl w:val="true"/>
          <w:lang w:bidi="fa-IR"/>
        </w:rPr>
        <w:t>و أضرعا</w:t>
      </w:r>
    </w:p>
    <w:p>
      <w:pPr>
        <w:pStyle w:val="BookText"/>
        <w:rPr/>
      </w:pPr>
      <w:r>
        <w:rPr>
          <w:rFonts w:ascii="Amiri" w:hAnsi="Amiri" w:eastAsia="Amiri" w:cs="Amiri"/>
          <w:color w:val="111111"/>
          <w:sz w:val="28"/>
          <w:sz w:val="28"/>
          <w:szCs w:val="28"/>
          <w:rtl w:val="true"/>
          <w:lang w:bidi="ar-SA"/>
        </w:rPr>
        <w:t>أي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اللواتي يشطبن لحاء السّعف يعملن منه الحصر، و منه السيف المشطّب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إلى فلان شطيبة من خيلنا، أي قطعة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265173_1280447820"/>
      <w:bookmarkStart w:id="243" w:name="_Toc104"/>
      <w:bookmarkEnd w:id="242"/>
      <w:r>
        <w:rPr>
          <w:rtl w:val="true"/>
        </w:rPr>
        <w:t>مغنية و بيت شعر للحارث المخزومي</w:t>
      </w:r>
      <w:bookmarkEnd w:id="243"/>
    </w:p>
    <w:p>
      <w:pPr>
        <w:pStyle w:val="Heading6"/>
        <w:numPr>
          <w:ilvl w:val="5"/>
          <w:numId w:val="1"/>
        </w:numPr>
        <w:rPr/>
      </w:pPr>
      <w:bookmarkStart w:id="244" w:name="__RefHeading___Toc4265175_1280447820"/>
      <w:bookmarkStart w:id="245" w:name="_Toc10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مغنّية تختلف إلى صديق لها، فأتته يوما، فوجدته مريضا لا حراك به، فدعت بالعود و غنّت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ربع بشرة إن أضر بك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آهلا معمورا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يغنّي به فيه من هذه الأبيات الرائية</w:t>
      </w:r>
      <w:r>
        <w:rPr>
          <w:rFonts w:eastAsia="Amiri" w:cs="Amiri" w:ascii="Amiri" w:hAnsi="Amiri"/>
          <w:color w:val="111111"/>
          <w:sz w:val="28"/>
          <w:szCs w:val="28"/>
          <w:rtl w:val="true"/>
          <w:lang w:bidi="ar-SA"/>
        </w:rPr>
        <w:t xml:space="preserve">: </w:t>
      </w:r>
      <w:bookmarkStart w:id="246" w:name="pg16248_187730"/>
    </w:p>
    <w:p>
      <w:pPr>
        <w:pStyle w:val="Heading6"/>
        <w:numPr>
          <w:ilvl w:val="5"/>
          <w:numId w:val="1"/>
        </w:numPr>
        <w:rPr/>
      </w:pPr>
      <w:bookmarkStart w:id="247" w:name="__RefHeading___Toc4265177_1280447820"/>
      <w:bookmarkStart w:id="248" w:name="_Toc106"/>
      <w:bookmarkEnd w:id="246"/>
      <w:bookmarkEnd w:id="247"/>
      <w:r>
        <w:rPr>
          <w:rtl w:val="true"/>
        </w:rPr>
        <w:t>صوت</w:t>
      </w:r>
      <w:bookmarkEnd w:id="248"/>
    </w:p>
    <w:p>
      <w:pPr>
        <w:pStyle w:val="BookText"/>
        <w:rPr/>
      </w:pPr>
      <w:r>
        <w:rPr>
          <w:rFonts w:ascii="Amiri" w:hAnsi="Amiri" w:eastAsia="Amiri" w:cs="Amiri"/>
          <w:color w:val="111111"/>
          <w:sz w:val="28"/>
          <w:sz w:val="28"/>
          <w:szCs w:val="28"/>
          <w:rtl w:val="true"/>
          <w:lang w:bidi="ar-SA"/>
        </w:rPr>
        <w:t xml:space="preserve">أعرفت أطلال الرّسوم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غيّر آيهنّ دثورا</w:t>
      </w:r>
    </w:p>
    <w:p>
      <w:pPr>
        <w:pStyle w:val="BookText"/>
        <w:rPr/>
      </w:pPr>
      <w:r>
        <w:rPr>
          <w:rFonts w:ascii="Amiri" w:hAnsi="Amiri" w:eastAsia="Amiri" w:cs="Amiri"/>
          <w:color w:val="111111"/>
          <w:sz w:val="28"/>
          <w:sz w:val="28"/>
          <w:szCs w:val="28"/>
          <w:rtl w:val="true"/>
          <w:lang w:bidi="ar-SA"/>
        </w:rPr>
        <w:t xml:space="preserve">و تبدّلت بعد الأنيس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البواقر</w:t>
      </w:r>
      <w:r>
        <w:rPr>
          <w:rStyle w:val="FootnoteAnchor"/>
          <w:rtl w:val="true"/>
        </w:rPr>
        <w:footnoteReference w:id="149"/>
      </w:r>
      <w:r>
        <w:rPr>
          <w:rFonts w:ascii="Amiri" w:hAnsi="Amiri" w:eastAsia="Amiri" w:cs="Amiri"/>
          <w:color w:val="111111"/>
          <w:sz w:val="28"/>
          <w:sz w:val="28"/>
          <w:szCs w:val="28"/>
          <w:rtl w:val="true"/>
          <w:lang w:bidi="ar-SA"/>
        </w:rPr>
        <w:t>يرتعين وعورا</w:t>
      </w:r>
    </w:p>
    <w:p>
      <w:pPr>
        <w:pStyle w:val="BookText"/>
        <w:rPr/>
      </w:pPr>
      <w:r>
        <w:rPr>
          <w:rFonts w:ascii="Amiri" w:hAnsi="Amiri" w:eastAsia="Amiri" w:cs="Amiri"/>
          <w:color w:val="111111"/>
          <w:sz w:val="28"/>
          <w:sz w:val="28"/>
          <w:szCs w:val="28"/>
          <w:rtl w:val="true"/>
          <w:lang w:bidi="ar-SA"/>
        </w:rPr>
        <w:t xml:space="preserve">من كل مصبية الحديث 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كفلا كرابية الكثيب وثيرا</w:t>
      </w:r>
    </w:p>
    <w:p>
      <w:pPr>
        <w:pStyle w:val="BookText"/>
        <w:rPr/>
      </w:pPr>
      <w:r>
        <w:rPr>
          <w:rFonts w:ascii="Amiri" w:hAnsi="Amiri" w:eastAsia="Amiri" w:cs="Amiri"/>
          <w:color w:val="111111"/>
          <w:sz w:val="28"/>
          <w:sz w:val="28"/>
          <w:szCs w:val="28"/>
          <w:rtl w:val="true"/>
          <w:lang w:bidi="ar-SA"/>
        </w:rPr>
        <w:t>الأطلال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آثار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البقايا من الديار، و هي دون الأطلال و أخفى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واحدها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لا أنيس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المشرفة، و هي دون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العالية المرتفعة من الرّمل، جمعها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المرتفع،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وثير إذا كان مرتفعا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لإسحاق الموصليّ في البيتين الأوّلين ثاني ثقيل بالبنصر، و لإبراهيم فيها خفيف ثقيل بالسبّابة في مجرى الوسطى، و لطويس فيهما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الثالث ثم الأول خفيف رمل، 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لخليدة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الأول و الثاني لمالك رمل بالوسطى،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لطويس، و خفيف الثقيل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هذا الصوت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ثقيل أول مطلق في مجرى الوسطى، و الآخر خفيف ثقيل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249" w:name="__RefHeading___Toc4265179_1280447820"/>
      <w:bookmarkStart w:id="250" w:name="_Toc107"/>
      <w:bookmarkEnd w:id="249"/>
      <w:r>
        <w:rPr>
          <w:rtl w:val="true"/>
        </w:rPr>
        <w:t>صوت</w:t>
      </w:r>
      <w:bookmarkEnd w:id="250"/>
    </w:p>
    <w:p>
      <w:pPr>
        <w:pStyle w:val="BookText"/>
        <w:rPr/>
      </w:pPr>
      <w:r>
        <w:rPr>
          <w:rFonts w:ascii="Amiri" w:hAnsi="Amiri" w:eastAsia="Amiri" w:cs="Amiri"/>
          <w:color w:val="111111"/>
          <w:sz w:val="28"/>
          <w:sz w:val="28"/>
          <w:szCs w:val="28"/>
          <w:rtl w:val="true"/>
          <w:lang w:bidi="ar-SA"/>
        </w:rPr>
        <w:t xml:space="preserve">يا دار حسّرها البلى تحسيرا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سفت عليها الريح بعدك مورا</w:t>
      </w:r>
    </w:p>
    <w:p>
      <w:pPr>
        <w:pStyle w:val="BookText"/>
        <w:rPr/>
      </w:pPr>
      <w:r>
        <w:rPr>
          <w:rFonts w:ascii="Amiri" w:hAnsi="Amiri" w:eastAsia="Amiri" w:cs="Amiri"/>
          <w:color w:val="111111"/>
          <w:sz w:val="28"/>
          <w:sz w:val="28"/>
          <w:szCs w:val="28"/>
          <w:rtl w:val="true"/>
          <w:lang w:bidi="ar-SA"/>
        </w:rPr>
        <w:t>دقّ التراب بخيلها</w:t>
      </w:r>
      <w:r>
        <w:rPr>
          <w:rStyle w:val="FootnoteAnchor"/>
          <w:rtl w:val="true"/>
        </w:rPr>
        <w:footnoteReference w:id="150"/>
      </w:r>
      <w:r>
        <w:rPr>
          <w:rFonts w:ascii="Amiri" w:hAnsi="Amiri" w:eastAsia="Amiri" w:cs="Amiri"/>
          <w:color w:val="111111"/>
          <w:sz w:val="28"/>
          <w:sz w:val="28"/>
          <w:szCs w:val="28"/>
          <w:rtl w:val="true"/>
          <w:lang w:bidi="ar-SA"/>
        </w:rPr>
        <w:t xml:space="preserve">فمخيّم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بعراصها و مسيّر تسييرا</w:t>
      </w:r>
    </w:p>
    <w:p>
      <w:pPr>
        <w:pStyle w:val="BookText"/>
        <w:rPr/>
      </w:pPr>
      <w:r>
        <w:rPr>
          <w:rFonts w:ascii="Amiri" w:hAnsi="Amiri" w:eastAsia="Amiri" w:cs="Amiri"/>
          <w:color w:val="111111"/>
          <w:sz w:val="28"/>
          <w:sz w:val="28"/>
          <w:szCs w:val="28"/>
          <w:rtl w:val="true"/>
          <w:lang w:bidi="ar-SA"/>
        </w:rPr>
        <w:t>غنّى في هذين البيتين ابن مسجح خفيف ثقيل الأول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أعرفت أطلال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ثقيل أول بالبنصر، و للغريض أيضا ثاني ثقيل مطلق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معالمها، و منه حسر الرجل عن ذراعه و عن رأسه إذا كشفهما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الصلع شعر الرأس، إذا حصّه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صوت،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 مصيبة الحديث ترى لها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كفلا كرابية الكثيب وثيرا</w:t>
      </w:r>
    </w:p>
    <w:p>
      <w:pPr>
        <w:pStyle w:val="BookText"/>
        <w:rPr/>
      </w:pPr>
      <w:r>
        <w:rPr>
          <w:rFonts w:ascii="Amiri" w:hAnsi="Amiri" w:eastAsia="Amiri" w:cs="Amiri"/>
          <w:color w:val="111111"/>
          <w:sz w:val="28"/>
          <w:sz w:val="28"/>
          <w:szCs w:val="28"/>
          <w:rtl w:val="true"/>
          <w:lang w:bidi="ar-SA"/>
        </w:rPr>
        <w:t xml:space="preserve">يفتن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يملأنه بحديثهنّ سرورا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51" w:name="pg16248_187731"/>
    </w:p>
    <w:p>
      <w:pPr>
        <w:pStyle w:val="Heading6"/>
        <w:numPr>
          <w:ilvl w:val="5"/>
          <w:numId w:val="1"/>
        </w:numPr>
        <w:rPr/>
      </w:pPr>
      <w:bookmarkStart w:id="252" w:name="__RefHeading___Toc4265181_1280447820"/>
      <w:bookmarkStart w:id="253" w:name="_Toc108"/>
      <w:bookmarkEnd w:id="251"/>
      <w:bookmarkEnd w:id="252"/>
      <w:r>
        <w:rPr>
          <w:rtl w:val="true"/>
        </w:rPr>
        <w:t>صوت</w:t>
      </w:r>
      <w:bookmarkEnd w:id="253"/>
    </w:p>
    <w:p>
      <w:pPr>
        <w:pStyle w:val="BookText"/>
        <w:rPr/>
      </w:pPr>
      <w:r>
        <w:rPr>
          <w:rFonts w:ascii="Amiri" w:hAnsi="Amiri" w:eastAsia="Amiri" w:cs="Amiri"/>
          <w:color w:val="111111"/>
          <w:sz w:val="28"/>
          <w:sz w:val="28"/>
          <w:szCs w:val="28"/>
          <w:rtl w:val="true"/>
          <w:lang w:bidi="ar-SA"/>
        </w:rPr>
        <w:t xml:space="preserve">دع ذا و لكن هل رأيت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 أجمالا لهنّ قحورا؟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قرّبن كلّ مخيّس متحمّل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بزلا تشبّه هامهنّ قبورا</w:t>
      </w:r>
    </w:p>
    <w:p>
      <w:pPr>
        <w:pStyle w:val="BookText"/>
        <w:rPr/>
      </w:pPr>
      <w:r>
        <w:rPr>
          <w:rFonts w:ascii="Amiri" w:hAnsi="Amiri" w:eastAsia="Amiri" w:cs="Amiri"/>
          <w:color w:val="111111"/>
          <w:sz w:val="28"/>
          <w:sz w:val="28"/>
          <w:szCs w:val="28"/>
          <w:rtl w:val="true"/>
          <w:lang w:bidi="ar-SA"/>
        </w:rPr>
        <w:t>القحور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قحر، و هو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للرحلة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الأربعة الأبيات للغريض اللّحن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ذا و لكن هل رأيت ظعائنا</w:t>
      </w:r>
    </w:p>
    <w:p>
      <w:pPr>
        <w:pStyle w:val="BookText"/>
        <w:rPr/>
      </w:pPr>
      <w:r>
        <w:rPr>
          <w:rFonts w:ascii="Amiri" w:hAnsi="Amiri" w:eastAsia="Amiri" w:cs="Amiri"/>
          <w:color w:val="111111"/>
          <w:sz w:val="28"/>
          <w:sz w:val="28"/>
          <w:szCs w:val="28"/>
          <w:rtl w:val="true"/>
          <w:lang w:bidi="ar-SA"/>
        </w:rPr>
        <w:t>و الذي بعده ثاني ثقيل بالوسطى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254" w:name="__RefHeading___Toc4265183_1280447820"/>
      <w:bookmarkStart w:id="255" w:name="_Toc109"/>
      <w:bookmarkEnd w:id="254"/>
      <w:r>
        <w:rPr>
          <w:rtl w:val="true"/>
        </w:rPr>
        <w:t>صوت</w:t>
      </w:r>
      <w:bookmarkEnd w:id="255"/>
    </w:p>
    <w:p>
      <w:pPr>
        <w:pStyle w:val="BookText"/>
        <w:rPr/>
      </w:pPr>
      <w:r>
        <w:rPr>
          <w:rFonts w:ascii="Amiri" w:hAnsi="Amiri" w:eastAsia="Amiri" w:cs="Amiri"/>
          <w:color w:val="111111"/>
          <w:sz w:val="28"/>
          <w:sz w:val="28"/>
          <w:szCs w:val="28"/>
          <w:rtl w:val="true"/>
          <w:lang w:bidi="ar-SA"/>
        </w:rPr>
        <w:t xml:space="preserve">إن يمس حبلك بعد طول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يصبح بيتكم مهجورا</w:t>
      </w:r>
    </w:p>
    <w:p>
      <w:pPr>
        <w:pStyle w:val="BookText"/>
        <w:rPr/>
      </w:pPr>
      <w:r>
        <w:rPr>
          <w:rFonts w:ascii="Amiri" w:hAnsi="Amiri" w:eastAsia="Amiri" w:cs="Amiri"/>
          <w:color w:val="111111"/>
          <w:sz w:val="28"/>
          <w:sz w:val="28"/>
          <w:szCs w:val="28"/>
          <w:rtl w:val="true"/>
          <w:lang w:bidi="ar-SA"/>
        </w:rPr>
        <w:t xml:space="preserve">فلقد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الجديد إلى 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زمنا بوصلك راضيا مسرورا</w:t>
      </w:r>
    </w:p>
    <w:p>
      <w:pPr>
        <w:pStyle w:val="BookText"/>
        <w:rPr/>
      </w:pPr>
      <w:r>
        <w:rPr>
          <w:rFonts w:ascii="Amiri" w:hAnsi="Amiri" w:eastAsia="Amiri" w:cs="Amiri"/>
          <w:color w:val="111111"/>
          <w:sz w:val="28"/>
          <w:sz w:val="28"/>
          <w:szCs w:val="28"/>
          <w:rtl w:val="true"/>
          <w:lang w:bidi="ar-SA"/>
        </w:rPr>
        <w:t xml:space="preserve">جذلا بمالي عندكم لا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بعدك خلّة و عشيرا</w:t>
      </w:r>
    </w:p>
    <w:p>
      <w:pPr>
        <w:pStyle w:val="BookText"/>
        <w:rPr/>
      </w:pPr>
      <w:r>
        <w:rPr>
          <w:rFonts w:ascii="Amiri" w:hAnsi="Amiri" w:eastAsia="Amiri" w:cs="Amiri"/>
          <w:color w:val="111111"/>
          <w:sz w:val="28"/>
          <w:sz w:val="28"/>
          <w:szCs w:val="28"/>
          <w:rtl w:val="true"/>
          <w:lang w:bidi="ar-SA"/>
        </w:rPr>
        <w:t xml:space="preserve">كنت الهوى و أعزّ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كنت بذاك منك جديرا</w:t>
      </w:r>
    </w:p>
    <w:p>
      <w:pPr>
        <w:pStyle w:val="BookText"/>
        <w:rPr/>
      </w:pPr>
      <w:r>
        <w:rPr>
          <w:rFonts w:ascii="Amiri" w:hAnsi="Amiri" w:eastAsia="Amiri" w:cs="Amiri"/>
          <w:color w:val="111111"/>
          <w:sz w:val="28"/>
          <w:sz w:val="28"/>
          <w:szCs w:val="28"/>
          <w:rtl w:val="true"/>
          <w:lang w:bidi="ar-SA"/>
        </w:rPr>
        <w:t>لإبراهيم الموصليّ، و يحيى المكّيّ في هذه الأبيات لحنان، كلاهما من الثقيل الثاني؛ فلحن إبراهيم بالوسطى، و لحن يحيى بالبنصر، و لإسحاق فيهما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سريج فيهما أيضا لحنا آخر</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265185_1280447820"/>
      <w:bookmarkStart w:id="257" w:name="_Toc110"/>
      <w:bookmarkEnd w:id="256"/>
      <w:r>
        <w:rPr>
          <w:rtl w:val="true"/>
        </w:rPr>
        <w:t>مغنية تعبر عن حالها ببيتين من شعر الحارث</w:t>
      </w:r>
      <w:bookmarkEnd w:id="257"/>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مغنيّة، عندي زمنا و هويتني، و كرهت أن يراها أهلي، فعرضتها للبيع، فجزعت،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اشتريتني و أنا لك كارهة، و إنك لتبيعني و أنا لذلك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فلانة، فانظر إليها، فأتاها فنظر إليها و أنا حاضر، فلما اعترضها و فرغ من ذلك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يمس حبلك بعد طول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يصبح بيتكم مهجورا</w:t>
      </w:r>
    </w:p>
    <w:p>
      <w:pPr>
        <w:pStyle w:val="BookText"/>
        <w:rPr/>
      </w:pPr>
      <w:r>
        <w:rPr>
          <w:rFonts w:ascii="Amiri" w:hAnsi="Amiri" w:eastAsia="Amiri" w:cs="Amiri"/>
          <w:color w:val="111111"/>
          <w:sz w:val="28"/>
          <w:sz w:val="28"/>
          <w:szCs w:val="28"/>
          <w:rtl w:val="true"/>
          <w:lang w:bidi="ar-SA"/>
        </w:rPr>
        <w:t xml:space="preserve">فلقد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الجديد إلى 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زمنا بوصلك راضيا مسرورا</w:t>
      </w:r>
    </w:p>
    <w:p>
      <w:pPr>
        <w:pStyle w:val="BookText"/>
        <w:rPr/>
      </w:pPr>
      <w:r>
        <w:rPr>
          <w:rFonts w:ascii="Amiri" w:hAnsi="Amiri" w:eastAsia="Amiri" w:cs="Amiri"/>
          <w:color w:val="111111"/>
          <w:sz w:val="28"/>
          <w:sz w:val="28"/>
          <w:szCs w:val="28"/>
          <w:rtl w:val="true"/>
          <w:lang w:bidi="ar-SA"/>
        </w:rPr>
        <w:t>ثم بكت، و ضربت بالعود الأرض فكسرته، فخيّرتها بين أنّ أعتقها أو أبيعها ممن شاءت، فاختارت البيع، و طلبت موضعا ترضاه حتى أصابته، فصيّرتها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جارية يقال لها 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محمد بن سهل بن فرخنّد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إسحاق في لحنه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أعرفت أطلال الرسوم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bookmarkStart w:id="258" w:name="pg16248_187732"/>
    </w:p>
    <w:p>
      <w:pPr>
        <w:pStyle w:val="Heading5"/>
        <w:numPr>
          <w:ilvl w:val="4"/>
          <w:numId w:val="1"/>
        </w:numPr>
        <w:rPr/>
      </w:pPr>
      <w:bookmarkStart w:id="259" w:name="__RefHeading___Toc4265187_1280447820"/>
      <w:bookmarkStart w:id="260" w:name="_Toc111"/>
      <w:bookmarkEnd w:id="258"/>
      <w:bookmarkEnd w:id="259"/>
      <w:r>
        <w:rPr>
          <w:rtl w:val="true"/>
        </w:rPr>
        <w:t>إسحاق ينكر على مخارق في أداء لحن له</w:t>
      </w:r>
      <w:bookmarkEnd w:id="260"/>
    </w:p>
    <w:p>
      <w:pPr>
        <w:pStyle w:val="Heading6"/>
        <w:numPr>
          <w:ilvl w:val="5"/>
          <w:numId w:val="1"/>
        </w:numPr>
        <w:rPr/>
      </w:pPr>
      <w:bookmarkStart w:id="261" w:name="__RefHeading___Toc4265189_1280447820"/>
      <w:bookmarkStart w:id="262" w:name="_Toc112"/>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فأنكر عليّ في مقاطعة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الجواد</w:t>
      </w:r>
      <w:r>
        <w:rPr>
          <w:rStyle w:val="FootnoteAnchor"/>
          <w:rtl w:val="true"/>
        </w:rPr>
        <w:footnoteReference w:id="153"/>
      </w:r>
      <w:r>
        <w:rPr>
          <w:rFonts w:ascii="Amiri" w:hAnsi="Amiri" w:eastAsia="Amiri" w:cs="Amiri"/>
          <w:color w:val="111111"/>
          <w:sz w:val="28"/>
          <w:sz w:val="28"/>
          <w:szCs w:val="28"/>
          <w:rtl w:val="true"/>
          <w:lang w:bidi="ar-SA"/>
        </w:rPr>
        <w:t>بل هو كما أقول لك، و ردّه عليّ، فهو يقال كما يقول مخارق، و كما غيّره إسحاق</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4265191_1280447820"/>
      <w:bookmarkStart w:id="264" w:name="_Toc113"/>
      <w:bookmarkEnd w:id="263"/>
      <w:r>
        <w:rPr>
          <w:rtl w:val="true"/>
        </w:rPr>
        <w:t>صوت</w:t>
      </w:r>
      <w:bookmarkEnd w:id="264"/>
    </w:p>
    <w:p>
      <w:pPr>
        <w:pStyle w:val="BookText"/>
        <w:rPr/>
      </w:pPr>
      <w:r>
        <w:rPr>
          <w:rFonts w:ascii="Amiri" w:hAnsi="Amiri" w:eastAsia="Amiri" w:cs="Amiri"/>
          <w:color w:val="111111"/>
          <w:sz w:val="28"/>
          <w:sz w:val="28"/>
          <w:szCs w:val="28"/>
          <w:rtl w:val="true"/>
          <w:lang w:bidi="ar-SA"/>
        </w:rPr>
        <w:t xml:space="preserve">أخشى على أربد الحتوف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 الأسد</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فجّعني الرّعد و الصّواعق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و قام الخصوم في كبد</w:t>
      </w:r>
    </w:p>
    <w:p>
      <w:pPr>
        <w:pStyle w:val="BookText"/>
        <w:rPr/>
      </w:pPr>
      <w:r>
        <w:rPr>
          <w:rFonts w:ascii="Amiri" w:hAnsi="Amiri" w:eastAsia="Amiri" w:cs="Amiri"/>
          <w:color w:val="111111"/>
          <w:sz w:val="28"/>
          <w:sz w:val="28"/>
          <w:szCs w:val="28"/>
          <w:rtl w:val="true"/>
          <w:lang w:bidi="ar-SA"/>
        </w:rPr>
        <w:t xml:space="preserve">إن يشغبوا لا يبال شغبهم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يقصدوا في الخصام يقتصد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عروضه 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ذو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 في النّجد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القيام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للبيد بن ربيعة، و الغناء للأبجر، رمل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فيها رمل آخر بالوسطى في مجراها عن إسحاق، أوّله الثالث و الرابع ثم الأول و الثاني، و ذكرت بذل أنّ في الثالث و الرابع لحنا لحنين بن محرز</w:t>
      </w:r>
      <w:r>
        <w:rPr>
          <w:rFonts w:eastAsia="Amiri" w:cs="Amiri" w:ascii="Amiri" w:hAnsi="Amiri"/>
          <w:color w:val="111111"/>
          <w:sz w:val="28"/>
          <w:szCs w:val="28"/>
          <w:rtl w:val="true"/>
          <w:lang w:bidi="ar-SA"/>
        </w:rPr>
        <w:t xml:space="preserve">. </w:t>
      </w:r>
      <w:bookmarkStart w:id="265" w:name="pg16248_187733"/>
    </w:p>
    <w:p>
      <w:pPr>
        <w:pStyle w:val="Heading4"/>
        <w:numPr>
          <w:ilvl w:val="3"/>
          <w:numId w:val="1"/>
        </w:numPr>
        <w:rPr/>
      </w:pPr>
      <w:bookmarkStart w:id="266" w:name="__RefHeading___Toc4265193_1280447820"/>
      <w:bookmarkStart w:id="267" w:name="_Toc114"/>
      <w:bookmarkEnd w:id="265"/>
      <w:bookmarkEnd w:id="266"/>
      <w:r>
        <w:rPr/>
        <w:t>3</w:t>
      </w:r>
      <w:r>
        <w:rPr>
          <w:rtl w:val="true"/>
        </w:rPr>
        <w:t xml:space="preserve"> - </w:t>
      </w:r>
      <w:r>
        <w:rPr>
          <w:rtl w:val="true"/>
        </w:rPr>
        <w:t>خبر لبيد في مرثية أخيه</w:t>
      </w:r>
      <w:bookmarkEnd w:id="267"/>
    </w:p>
    <w:p>
      <w:pPr>
        <w:pStyle w:val="Heading5"/>
        <w:numPr>
          <w:ilvl w:val="4"/>
          <w:numId w:val="1"/>
        </w:numPr>
        <w:rPr/>
      </w:pPr>
      <w:bookmarkStart w:id="268" w:name="__RefHeading___Toc4265195_1280447820"/>
      <w:bookmarkStart w:id="269" w:name="_Toc115"/>
      <w:bookmarkEnd w:id="268"/>
      <w:r>
        <w:rPr>
          <w:rtl w:val="true"/>
        </w:rPr>
        <w:t>نسب أربد</w:t>
      </w:r>
      <w:bookmarkEnd w:id="269"/>
    </w:p>
    <w:p>
      <w:pPr>
        <w:pStyle w:val="BookText"/>
        <w:rPr/>
      </w:pPr>
      <w:r>
        <w:rPr>
          <w:rFonts w:ascii="IRNazanin" w:hAnsi="IRNazanin" w:eastAsia="IRNazanin"/>
          <w:color w:val="111111"/>
          <w:sz w:val="28"/>
          <w:sz w:val="28"/>
          <w:szCs w:val="28"/>
          <w:rtl w:val="true"/>
          <w:lang w:bidi="fa-IR"/>
        </w:rPr>
        <w:t>و قد تقدم</w:t>
      </w:r>
      <w:r>
        <w:rPr>
          <w:rStyle w:val="FootnoteAnchor"/>
          <w:rtl w:val="true"/>
        </w:rPr>
        <w:footnoteReference w:id="156"/>
      </w:r>
      <w:r>
        <w:rPr>
          <w:rFonts w:ascii="Amiri" w:hAnsi="Amiri" w:eastAsia="Amiri" w:cs="Amiri"/>
          <w:color w:val="111111"/>
          <w:sz w:val="28"/>
          <w:sz w:val="28"/>
          <w:szCs w:val="28"/>
          <w:rtl w:val="true"/>
          <w:lang w:bidi="ar-SA"/>
        </w:rPr>
        <w:t>من خبر لبيد و نسبه ما 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أخاه لأمه أربد بن قيس بن جزء بن خالد بن جعفر بن كلاب، و كانت أصابته صاعقة فأحرقته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بالسبب في ذلك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57"/>
      </w:r>
      <w:r>
        <w:rPr>
          <w:rFonts w:ascii="Amiri" w:hAnsi="Amiri" w:eastAsia="Amiri" w:cs="Amiri"/>
          <w:color w:val="111111"/>
          <w:sz w:val="28"/>
          <w:sz w:val="28"/>
          <w:szCs w:val="28"/>
          <w:rtl w:val="true"/>
          <w:lang w:bidi="ar-SA"/>
        </w:rPr>
        <w:t>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عن عاصم، عن عمرو بن قتادة، قال</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4265197_1280447820"/>
      <w:bookmarkStart w:id="271" w:name="_Toc116"/>
      <w:bookmarkEnd w:id="270"/>
      <w:r>
        <w:rPr>
          <w:rtl w:val="true"/>
        </w:rPr>
        <w:t>وفد بني عامر بن صعصعة</w:t>
      </w:r>
      <w:bookmarkEnd w:id="271"/>
    </w:p>
    <w:p>
      <w:pPr>
        <w:pStyle w:val="BookText"/>
        <w:rPr/>
      </w:pPr>
      <w:r>
        <w:rPr>
          <w:rFonts w:ascii="Amiri" w:hAnsi="Amiri" w:eastAsia="Amiri" w:cs="Amiri"/>
          <w:color w:val="111111"/>
          <w:sz w:val="28"/>
          <w:sz w:val="28"/>
          <w:szCs w:val="28"/>
          <w:rtl w:val="true"/>
          <w:lang w:bidi="ar-SA"/>
        </w:rPr>
        <w:t>قدم على رسول اللّه صلّى اللّه عليه و سلم وفد بني عامر بن صعصعة، فيهم عامر بن الطّفيل و أربد بن قيس و جبّار</w:t>
      </w:r>
      <w:r>
        <w:rPr>
          <w:rStyle w:val="FootnoteAnchor"/>
          <w:rtl w:val="true"/>
        </w:rPr>
        <w:footnoteReference w:id="158"/>
      </w:r>
      <w:r>
        <w:rPr>
          <w:rFonts w:ascii="Amiri" w:hAnsi="Amiri" w:eastAsia="Amiri" w:cs="Amiri"/>
          <w:color w:val="111111"/>
          <w:sz w:val="28"/>
          <w:sz w:val="28"/>
          <w:szCs w:val="28"/>
          <w:rtl w:val="true"/>
          <w:lang w:bidi="ar-SA"/>
        </w:rPr>
        <w:t>بن سلمى بن مالك بن جعفر بن كلاب، و كان هؤلاء الثلاثة رءوس القوم و شياطينهم، فهمّ عامر بن الطّفيل بالغدر برسول اللّه صلّى اللّه عليه و سلم، و قد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إنّ الناس قد أسلموا فأسلم،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آليت ألاّ أنتهي حتى تتبع العرب عقبي، فأتبع أنا عقب هذا الفتى من قريش</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4265199_1280447820"/>
      <w:bookmarkStart w:id="273" w:name="_Toc117"/>
      <w:bookmarkEnd w:id="272"/>
      <w:r>
        <w:rPr>
          <w:rtl w:val="true"/>
        </w:rPr>
        <w:t>تآمر عمر و أربد على قتل رسول اللّه</w:t>
      </w:r>
      <w:bookmarkEnd w:id="273"/>
    </w:p>
    <w:p>
      <w:pPr>
        <w:pStyle w:val="BookText"/>
        <w:rPr/>
      </w:pPr>
      <w:r>
        <w:rPr>
          <w:rFonts w:ascii="Amiri" w:hAnsi="Amiri" w:eastAsia="Amiri" w:cs="Amiri"/>
          <w:color w:val="111111"/>
          <w:sz w:val="28"/>
          <w:sz w:val="28"/>
          <w:szCs w:val="28"/>
          <w:rtl w:val="true"/>
          <w:lang w:bidi="ar-SA"/>
        </w:rPr>
        <w:t>ثم قال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أقبلنا على الرّجل فإني شاغل عنك وجهه، فإذا فعلت ذلك فاعله أنت بالسيف</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265201_1280447820"/>
      <w:bookmarkStart w:id="275" w:name="_Toc118"/>
      <w:bookmarkEnd w:id="274"/>
      <w:r>
        <w:rPr>
          <w:rtl w:val="true"/>
        </w:rPr>
        <w:t>محادة عامر لرسول اللّه</w:t>
      </w:r>
      <w:bookmarkEnd w:id="275"/>
    </w:p>
    <w:p>
      <w:pPr>
        <w:pStyle w:val="BookText"/>
        <w:rPr/>
      </w:pPr>
      <w:r>
        <w:rPr>
          <w:rFonts w:ascii="Amiri" w:hAnsi="Amiri" w:eastAsia="Amiri" w:cs="Amiri"/>
          <w:color w:val="111111"/>
          <w:sz w:val="28"/>
          <w:sz w:val="28"/>
          <w:szCs w:val="28"/>
          <w:rtl w:val="true"/>
          <w:lang w:bidi="ar-SA"/>
        </w:rPr>
        <w:t>فلما قدموا على رسول اللّه صلّى اللّه عليه و سلم 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w:t>
      </w:r>
      <w:r>
        <w:rPr>
          <w:rStyle w:val="FootnoteAnchor"/>
          <w:rtl w:val="true"/>
        </w:rPr>
        <w:footnoteReference w:id="1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حتى تؤمن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خالّني،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 و ينتظر من أربد ما كان أمره، فجعل أربد لا يحير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عامر ما يصنع أربد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تؤمن باللّه وحده لا تشرك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أبى عليه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Style w:val="FootnoteAnchor"/>
          <w:rtl w:val="true"/>
        </w:rPr>
        <w:footnoteReference w:id="160"/>
      </w:r>
      <w:r>
        <w:rPr>
          <w:rFonts w:ascii="Amiri" w:hAnsi="Amiri" w:eastAsia="Amiri" w:cs="Amiri"/>
          <w:color w:val="111111"/>
          <w:sz w:val="28"/>
          <w:sz w:val="28"/>
          <w:szCs w:val="28"/>
          <w:rtl w:val="true"/>
          <w:lang w:bidi="ar-SA"/>
        </w:rPr>
        <w:t>و اللّه لأملأنّها عليك خيلا حمرا، و رجالا سمرا</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4265203_1280447820"/>
      <w:bookmarkStart w:id="277" w:name="_Toc119"/>
      <w:bookmarkEnd w:id="276"/>
      <w:r>
        <w:rPr>
          <w:rtl w:val="true"/>
        </w:rPr>
        <w:t>دعاء الرسول عليه</w:t>
      </w:r>
      <w:bookmarkEnd w:id="2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ولّى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 رسول اللّه صلّى اللّه عليه و سلم قال عامر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 أوصيتك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على ظهر الأرض رجل هو أخوف عندي على نفسي </w:t>
      </w:r>
      <w:bookmarkStart w:id="278" w:name="pg16248_187734"/>
    </w:p>
    <w:p>
      <w:pPr>
        <w:pStyle w:val="BookText"/>
        <w:rPr/>
      </w:pPr>
      <w:bookmarkEnd w:id="278"/>
      <w:r>
        <w:rPr>
          <w:rFonts w:ascii="Amiri" w:hAnsi="Amiri" w:eastAsia="Amiri" w:cs="Amiri"/>
          <w:color w:val="111111"/>
          <w:sz w:val="28"/>
          <w:sz w:val="28"/>
          <w:szCs w:val="28"/>
          <w:rtl w:val="true"/>
          <w:lang w:bidi="ar-SA"/>
        </w:rPr>
        <w:t>منك، و ايم اللّه لا أخافك بعد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هممت بالذي أمرتني به من مرّة إلا دخلت بيني و بين الرجل ما أرى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فأضربك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الرسول بما ترى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أشدّ على المقانب غارا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لقد وردن بنا المدينة شزّبا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قتلن بجوّها الأنصارا</w:t>
      </w:r>
      <w:r>
        <w:rPr>
          <w:rStyle w:val="FootnoteAnchor"/>
          <w:rtl w:val="true"/>
        </w:rPr>
        <w:footnoteReference w:id="162"/>
      </w:r>
    </w:p>
    <w:p>
      <w:pPr>
        <w:pStyle w:val="Heading5"/>
        <w:numPr>
          <w:ilvl w:val="4"/>
          <w:numId w:val="1"/>
        </w:numPr>
        <w:rPr/>
      </w:pPr>
      <w:bookmarkStart w:id="279" w:name="__RefHeading___Toc4265205_1280447820"/>
      <w:bookmarkStart w:id="280" w:name="_Toc120"/>
      <w:bookmarkEnd w:id="279"/>
      <w:r>
        <w:rPr>
          <w:rtl w:val="true"/>
        </w:rPr>
        <w:t>إصابة عامر بالطاعون و موته قبل عودته</w:t>
      </w:r>
      <w:bookmarkEnd w:id="280"/>
    </w:p>
    <w:p>
      <w:pPr>
        <w:pStyle w:val="BookText"/>
        <w:rPr/>
      </w:pPr>
      <w:r>
        <w:rPr>
          <w:rFonts w:ascii="Amiri" w:hAnsi="Amiri" w:eastAsia="Amiri" w:cs="Amiri"/>
          <w:color w:val="111111"/>
          <w:sz w:val="28"/>
          <w:sz w:val="28"/>
          <w:szCs w:val="28"/>
          <w:rtl w:val="true"/>
          <w:lang w:bidi="ar-SA"/>
        </w:rPr>
        <w:t>و خرجوا راجعين إلى بلادهم، حتى إذا كانوا ببعض الطريق بعث اللّه على عامر الطاعون في عنقه، فقتله اللّه، و إنه لفي بيت امرأة من بني سلول،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أ غدّة كغدّة البكر</w:t>
      </w:r>
      <w:r>
        <w:rPr>
          <w:rStyle w:val="FootnoteAnchor"/>
          <w:rtl w:val="true"/>
        </w:rPr>
        <w:footnoteReference w:id="163"/>
      </w:r>
      <w:r>
        <w:rPr>
          <w:rFonts w:ascii="Amiri" w:hAnsi="Amiri" w:eastAsia="Amiri" w:cs="Amiri"/>
          <w:color w:val="111111"/>
          <w:sz w:val="28"/>
          <w:sz w:val="28"/>
          <w:szCs w:val="28"/>
          <w:rtl w:val="true"/>
          <w:lang w:bidi="ar-SA"/>
        </w:rPr>
        <w:t>، و موت في بيت امرأة من 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265207_1280447820"/>
      <w:bookmarkStart w:id="282" w:name="_Toc121"/>
      <w:bookmarkEnd w:id="281"/>
      <w:r>
        <w:rPr>
          <w:rtl w:val="true"/>
        </w:rPr>
        <w:t>صاعقة تحرق أربد</w:t>
      </w:r>
      <w:bookmarkEnd w:id="282"/>
    </w:p>
    <w:p>
      <w:pPr>
        <w:pStyle w:val="BookText"/>
        <w:rPr/>
      </w:pPr>
      <w:r>
        <w:rPr>
          <w:rFonts w:ascii="Amiri" w:hAnsi="Amiri" w:eastAsia="Amiri" w:cs="Amiri"/>
          <w:color w:val="111111"/>
          <w:sz w:val="28"/>
          <w:sz w:val="28"/>
          <w:szCs w:val="28"/>
          <w:rtl w:val="true"/>
          <w:lang w:bidi="ar-SA"/>
        </w:rPr>
        <w:t>ثم خرج أصحابه حين واروه حتى قدموا أرض بني عامر، فلما قدموا أتاهم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أربد؟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دعانا إلى عبادة شيء لوددت أنّه عندي الآن فأرميه بنبلي هذه 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بعد مقالته هذه بيوم أو يومين معه جمل له يبيعه، فأرسل اللّه عليه و على جمله صاعقة فأحرقتهما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أربد بن قيس أخا لبيد بن ربيعة لأمّه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265209_1280447820"/>
      <w:bookmarkStart w:id="284" w:name="_Toc122"/>
      <w:bookmarkEnd w:id="283"/>
      <w:r>
        <w:rPr>
          <w:rtl w:val="true"/>
        </w:rPr>
        <w:t>وفود لبيد إلى الرسول</w:t>
      </w:r>
      <w:bookmarkEnd w:id="284"/>
    </w:p>
    <w:p>
      <w:pPr>
        <w:pStyle w:val="BookText"/>
        <w:rPr/>
      </w:pPr>
      <w:r>
        <w:rPr>
          <w:rFonts w:ascii="Amiri" w:hAnsi="Amiri" w:eastAsia="Amiri" w:cs="Amiri"/>
          <w:color w:val="111111"/>
          <w:sz w:val="28"/>
          <w:sz w:val="28"/>
          <w:szCs w:val="28"/>
          <w:rtl w:val="true"/>
          <w:lang w:bidi="ar-SA"/>
        </w:rPr>
        <w:t>نسخت من كتاب يحيى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صاحب المصلّى،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براء عامر بن مالك قد أصابته دبيلة</w:t>
      </w:r>
      <w:r>
        <w:rPr>
          <w:rStyle w:val="FootnoteAnchor"/>
          <w:rtl w:val="true"/>
        </w:rPr>
        <w:footnoteReference w:id="164"/>
      </w:r>
      <w:r>
        <w:rPr>
          <w:rFonts w:ascii="Amiri" w:hAnsi="Amiri" w:eastAsia="Amiri" w:cs="Amiri"/>
          <w:color w:val="111111"/>
          <w:sz w:val="28"/>
          <w:sz w:val="28"/>
          <w:szCs w:val="28"/>
          <w:rtl w:val="true"/>
          <w:lang w:bidi="ar-SA"/>
        </w:rPr>
        <w:t>، فبعث لبيد بن ربيعة إلى رسول اللّه صلّى اللّه عليه و سلم، أهدى له رواحل، فقدم بها لبيد، و أمره أن يستشفيه من وجعه،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قبلت من مشرك لقبلت منه، و تناول من الأرض مدرة</w:t>
      </w:r>
      <w:r>
        <w:rPr>
          <w:rStyle w:val="FootnoteAnchor"/>
          <w:rtl w:val="true"/>
        </w:rPr>
        <w:footnoteReference w:id="165"/>
      </w:r>
      <w:r>
        <w:rPr>
          <w:rFonts w:ascii="Amiri" w:hAnsi="Amiri" w:eastAsia="Amiri" w:cs="Amiri"/>
          <w:color w:val="111111"/>
          <w:sz w:val="28"/>
          <w:sz w:val="28"/>
          <w:szCs w:val="28"/>
          <w:rtl w:val="true"/>
          <w:lang w:bidi="ar-SA"/>
        </w:rPr>
        <w:t>فتفل عليها، ثم أعطاها لبيدا،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دفها</w:t>
      </w:r>
      <w:r>
        <w:rPr>
          <w:rStyle w:val="FootnoteAnchor"/>
          <w:rtl w:val="true"/>
        </w:rPr>
        <w:footnoteReference w:id="166"/>
      </w:r>
      <w:r>
        <w:rPr>
          <w:rFonts w:ascii="Amiri" w:hAnsi="Amiri" w:eastAsia="Amiri" w:cs="Amiri"/>
          <w:color w:val="111111"/>
          <w:sz w:val="28"/>
          <w:sz w:val="28"/>
          <w:szCs w:val="28"/>
          <w:rtl w:val="true"/>
          <w:lang w:bidi="ar-SA"/>
        </w:rPr>
        <w:t>له بماء ثم اسقه إياه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265211_1280447820"/>
      <w:bookmarkStart w:id="286" w:name="_Toc123"/>
      <w:bookmarkEnd w:id="285"/>
      <w:r>
        <w:rPr>
          <w:rtl w:val="true"/>
        </w:rPr>
        <w:t>يقرأ القرآن و يكتب سورة الرحمن</w:t>
      </w:r>
      <w:bookmarkEnd w:id="28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عندهم لبيد يقرأ القرآن و كتب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Style w:val="FootnoteAnchor"/>
          <w:rtl w:val="true"/>
        </w:rPr>
        <w:footnoteReference w:id="167"/>
      </w:r>
      <w:r>
        <w:rPr>
          <w:rFonts w:ascii="Amiri" w:hAnsi="Amiri" w:eastAsia="Amiri" w:cs="Amiri"/>
          <w:color w:val="111111"/>
          <w:sz w:val="28"/>
          <w:sz w:val="28"/>
          <w:szCs w:val="28"/>
          <w:rtl w:val="true"/>
          <w:lang w:bidi="ar-SA"/>
        </w:rPr>
        <w:t>فخرج بها، و لقيه أخوه أربد على ليلة من الحيّ،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أخبرني عن هذا الرجل؛ فإنه لم يأته رجل أوثق عندي فيه قولا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رأيت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يذكر صدقه و برّه و حسن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قوله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فأخرجها له فقرأها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فلما فرغ منها قال له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ألقى الرحمن بتلك البرقة</w:t>
      </w:r>
      <w:r>
        <w:rPr>
          <w:rStyle w:val="FootnoteAnchor"/>
          <w:rtl w:val="true"/>
        </w:rPr>
        <w:footnoteReference w:id="168"/>
      </w:r>
      <w:r>
        <w:rPr>
          <w:rFonts w:ascii="Amiri" w:hAnsi="Amiri" w:eastAsia="Amiri" w:cs="Amiri"/>
          <w:color w:val="111111"/>
          <w:sz w:val="28"/>
          <w:sz w:val="28"/>
          <w:szCs w:val="28"/>
          <w:rtl w:val="true"/>
          <w:lang w:bidi="ar-SA"/>
        </w:rPr>
        <w:t>، فإن لم أضربه بسيفي فعليّ و عليّ</w:t>
      </w:r>
      <w:r>
        <w:rPr>
          <w:rFonts w:eastAsia="Amiri" w:cs="Amiri" w:ascii="Amiri" w:hAnsi="Amiri"/>
          <w:color w:val="111111"/>
          <w:sz w:val="28"/>
          <w:szCs w:val="28"/>
          <w:rtl w:val="true"/>
          <w:lang w:bidi="ar-SA"/>
        </w:rPr>
        <w:t xml:space="preserve">... </w:t>
      </w:r>
      <w:bookmarkStart w:id="287" w:name="pg16248_187735"/>
    </w:p>
    <w:p>
      <w:pPr>
        <w:pStyle w:val="BookText"/>
        <w:rPr/>
      </w:pPr>
      <w:bookmarkEnd w:id="2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سحابة و قد خلّيا عن بعيريهما، فخرج أربد يريد البعيرين، حتى إذا كان عند تلك البرقة غشيته صاعقة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لبيد على أبي براء فأخبره خبر رسول اللّه صلّى اللّه عليه و سلم، و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فيما استشفيته؟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منه شيئا كان أضعف عندي من ذلك، و أخبره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فأخرجها له فدافها، ثم شربها فبرأ</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265213_1280447820"/>
      <w:bookmarkStart w:id="289" w:name="_Toc124"/>
      <w:bookmarkEnd w:id="288"/>
      <w:r>
        <w:rPr>
          <w:rtl w:val="true"/>
        </w:rPr>
        <w:t>رواية أخرى في وفوده على الرسول</w:t>
      </w:r>
      <w:bookmarkEnd w:id="289"/>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حنظلة بن قطرب بن إياد، أحد بني أبي بكر بن 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أصاب عامر بن الطفيل ما أصابه، بعث بنو عامر لبيدا،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لنا على هذا الرجل فاعلم لنا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فأسلم، و أصابه و جمع هناك شديد من حمى، فرجع إلى قومه بفضل تلك الحمّى، و جاءهم بذكر البعث و الجنة و النار، فقال سراقة بن عوف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لبيد إنه لابن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أبوه مسّه قدم العهد</w:t>
      </w:r>
    </w:p>
    <w:p>
      <w:pPr>
        <w:pStyle w:val="BookText"/>
        <w:rPr/>
      </w:pPr>
      <w:r>
        <w:rPr>
          <w:rFonts w:ascii="Amiri" w:hAnsi="Amiri" w:eastAsia="Amiri" w:cs="Amiri"/>
          <w:color w:val="111111"/>
          <w:sz w:val="28"/>
          <w:sz w:val="28"/>
          <w:szCs w:val="28"/>
          <w:rtl w:val="true"/>
          <w:lang w:bidi="ar-SA"/>
        </w:rPr>
        <w:t xml:space="preserve">دفعناك في أرض الحجاز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دفعناك فحلا فوقه قزع اللّبد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فعالجت حمّاه و داء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ترنيق عيش مسّه طرف الجهد</w:t>
      </w:r>
    </w:p>
    <w:p>
      <w:pPr>
        <w:pStyle w:val="BookText"/>
        <w:rPr/>
      </w:pPr>
      <w:r>
        <w:rPr>
          <w:rFonts w:ascii="Amiri" w:hAnsi="Amiri" w:eastAsia="Amiri" w:cs="Amiri"/>
          <w:color w:val="111111"/>
          <w:sz w:val="28"/>
          <w:sz w:val="28"/>
          <w:szCs w:val="28"/>
          <w:rtl w:val="true"/>
          <w:lang w:bidi="ar-SA"/>
        </w:rPr>
        <w:t xml:space="preserve">و جئت بدين الصابئين تشوبه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بألواح نجد بعد عهدك من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لنا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إياب القارظين و ذي البرد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إياب القارظين</w:t>
      </w:r>
      <w:r>
        <w:rPr>
          <w:rStyle w:val="FootnoteAnchor"/>
          <w:rtl w:val="true"/>
        </w:rPr>
        <w:footnoteReference w:id="170"/>
      </w:r>
      <w:r>
        <w:rPr>
          <w:rFonts w:ascii="Amiri" w:hAnsi="Amiri" w:eastAsia="Amiri" w:cs="Amiri"/>
          <w:color w:val="111111"/>
          <w:sz w:val="28"/>
          <w:sz w:val="28"/>
          <w:szCs w:val="28"/>
          <w:rtl w:val="true"/>
          <w:lang w:bidi="ar-SA"/>
        </w:rPr>
        <w:t>و ذي البرد</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4265215_1280447820"/>
      <w:bookmarkStart w:id="291" w:name="_Toc125"/>
      <w:bookmarkEnd w:id="290"/>
      <w:r>
        <w:rPr>
          <w:rtl w:val="true"/>
        </w:rPr>
        <w:t>وفود عامر بن الطفيل على رسول اللّه</w:t>
      </w:r>
      <w:bookmarkEnd w:id="291"/>
    </w:p>
    <w:p>
      <w:pPr>
        <w:pStyle w:val="BookText"/>
        <w:rPr/>
      </w:pPr>
      <w:r>
        <w:rPr>
          <w:rFonts w:ascii="Amiri" w:hAnsi="Amiri" w:eastAsia="Amiri" w:cs="Amiri"/>
          <w:color w:val="111111"/>
          <w:sz w:val="28"/>
          <w:sz w:val="28"/>
          <w:szCs w:val="28"/>
          <w:rtl w:val="true"/>
          <w:lang w:bidi="ar-SA"/>
        </w:rPr>
        <w:t>أخبرني عبد العزيز بن أحمد عمّ أبي، و حبيب بن نصر المهلّبي،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ظمياء بنت عبد العزيز بن مولة، قالت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عن جدّي مولة بن كثيف، أنّ عامر بن الطفيل أتى رسول اللّه صلّى اللّه عليه و سلم فوسّده وسادة،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الوبر و لك المدر، فأبى رسول اللّه صلّى اللّه عليه و سلم، فقام عامر مغضبا فولّى،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عليك خيلا جردا، و رجالا مردا، و لأربطنّ بكل نخلة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عامر بن الطفيل، و الذي نفسي بيده لو أسلم فأسلمت بنو عامر معه لزاحموا قريشا على منابرهم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إذا دعوت فأمّنوا،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بني عامر، و اشغل عنّي عامر بن الطفيل بما شئت، و كيف شئت، و أنّى شئت</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265217_1280447820"/>
      <w:bookmarkStart w:id="293" w:name="_Toc126"/>
      <w:bookmarkEnd w:id="292"/>
      <w:r>
        <w:rPr>
          <w:rtl w:val="true"/>
        </w:rPr>
        <w:t>موت عامر بن الطفيل</w:t>
      </w:r>
      <w:bookmarkEnd w:id="2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فأخذته غدّة مثل غدّة البكر، فجعل يثب و ينزو في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موت ابرز 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مثل غدّة البكر، و موت في بيت سلوليّة؟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 xml:space="preserve">. </w:t>
      </w:r>
      <w:bookmarkStart w:id="294" w:name="pg16248_187736"/>
    </w:p>
    <w:p>
      <w:pPr>
        <w:pStyle w:val="BookText"/>
        <w:rPr/>
      </w:pPr>
      <w:bookmarkEnd w:id="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الحسن بن دريد إجازة، عن أبي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أسعد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خالد بن قطن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عامر بن الطفيل خرجت امرأة من بني سلول كأنها نخلة حاسرا، و هي تقول</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أنعى عامر بن الطفيل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يموت عامر من حقا؟</w:t>
      </w:r>
    </w:p>
    <w:p>
      <w:pPr>
        <w:pStyle w:val="BookText"/>
        <w:rPr/>
      </w:pPr>
      <w:r>
        <w:rPr>
          <w:rFonts w:ascii="IRNazanin" w:hAnsi="IRNazanin" w:eastAsia="IRNazanin"/>
          <w:color w:val="111111"/>
          <w:sz w:val="28"/>
          <w:sz w:val="28"/>
          <w:szCs w:val="28"/>
          <w:rtl w:val="true"/>
          <w:lang w:bidi="fa-IR"/>
        </w:rPr>
        <w:t>و ما أرى عامرا مات 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رثي يوم أكثر باكيا و باكية، و خمش وجوه، و شقّ جيوب من ذلك اليوم</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265219_1280447820"/>
      <w:bookmarkStart w:id="296" w:name="_Toc127"/>
      <w:bookmarkEnd w:id="295"/>
      <w:r>
        <w:rPr>
          <w:rtl w:val="true"/>
        </w:rPr>
        <w:t>بنو عامر تحمي قبر عامر بالأنصاب</w:t>
      </w:r>
      <w:bookmarkEnd w:id="296"/>
    </w:p>
    <w:p>
      <w:pPr>
        <w:pStyle w:val="BookText"/>
        <w:rPr/>
      </w:pPr>
      <w:r>
        <w:rPr>
          <w:rFonts w:ascii="Amiri" w:hAnsi="Amiri" w:eastAsia="Amiri" w:cs="Amiri"/>
          <w:color w:val="111111"/>
          <w:sz w:val="28"/>
          <w:sz w:val="28"/>
          <w:szCs w:val="28"/>
          <w:rtl w:val="true"/>
          <w:lang w:bidi="ar-SA"/>
        </w:rPr>
        <w:t>و قال أبو عبيدة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عامر بن الطفيل بعد منصرفه عن النبي صلّى اللّه عليه و سلم، نصبت عليه بنو عامر أنصابا ميلا في ميل، حمى على قبره لا تنشر فيه ماشية، و لا يرعى، و لا يسلكه راكب و لا 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جبّار</w:t>
      </w:r>
      <w:r>
        <w:rPr>
          <w:rStyle w:val="FootnoteAnchor"/>
          <w:rtl w:val="true"/>
        </w:rPr>
        <w:footnoteReference w:id="173"/>
      </w:r>
      <w:r>
        <w:rPr>
          <w:rFonts w:ascii="Amiri" w:hAnsi="Amiri" w:eastAsia="Amiri" w:cs="Amiri"/>
          <w:color w:val="111111"/>
          <w:sz w:val="28"/>
          <w:sz w:val="28"/>
          <w:szCs w:val="28"/>
          <w:rtl w:val="true"/>
          <w:lang w:bidi="ar-SA"/>
        </w:rPr>
        <w:t>بن سلمى بن عامر بن مالك بن جعفر بن كلاب غائبا،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الأنصاب؟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نصبناها حمى لقبر عامر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ضيّقتم على أبي عليّ، إنّ أبا عليّ بان من الناس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يعطش حتى يعطش الجمل، و كان لا يضلّ حتى يضلّ النّجم، و كان لا يجبن حتى يجبن السيل</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4265221_1280447820"/>
      <w:bookmarkStart w:id="298" w:name="_Toc128"/>
      <w:bookmarkEnd w:id="297"/>
      <w:r>
        <w:rPr>
          <w:rtl w:val="true"/>
        </w:rPr>
        <w:t>ثلاث خلال فضل عامر بهن الناس</w:t>
      </w:r>
      <w:bookmarkEnd w:id="298"/>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عامر على النبيّ صلّى اللّه عليه و سلم و هو ابن بضع و ثمانين سنة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265223_1280447820"/>
      <w:bookmarkStart w:id="300" w:name="_Toc129"/>
      <w:bookmarkEnd w:id="299"/>
      <w:r>
        <w:rPr>
          <w:rtl w:val="true"/>
        </w:rPr>
        <w:t>مراثي لبيد لأخيه</w:t>
      </w:r>
      <w:bookmarkEnd w:id="300"/>
    </w:p>
    <w:p>
      <w:pPr>
        <w:pStyle w:val="BookText"/>
        <w:rPr/>
      </w:pPr>
      <w:r>
        <w:rPr>
          <w:rFonts w:ascii="Amiri" w:hAnsi="Amiri" w:eastAsia="Amiri" w:cs="Amiri"/>
          <w:color w:val="111111"/>
          <w:sz w:val="28"/>
          <w:sz w:val="28"/>
          <w:szCs w:val="28"/>
          <w:rtl w:val="true"/>
          <w:lang w:bidi="ar-SA"/>
        </w:rPr>
        <w:t>و مما رثى به لبيد أخاه أربد قوله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ذهب المحافظ و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w:t>
      </w:r>
      <w:r>
        <w:rPr>
          <w:rStyle w:val="FootnoteAnchor"/>
          <w:rtl w:val="true"/>
        </w:rPr>
        <w:footnoteReference w:id="175"/>
      </w:r>
      <w:r>
        <w:rPr>
          <w:rFonts w:ascii="Amiri" w:hAnsi="Amiri" w:eastAsia="Amiri" w:cs="Amiri"/>
          <w:color w:val="111111"/>
          <w:sz w:val="28"/>
          <w:sz w:val="28"/>
          <w:szCs w:val="28"/>
          <w:rtl w:val="true"/>
          <w:lang w:bidi="ar-SA"/>
        </w:rPr>
        <w:t>ضيمنا يوم الخصام</w:t>
      </w:r>
    </w:p>
    <w:p>
      <w:pPr>
        <w:pStyle w:val="BookText"/>
        <w:rPr/>
      </w:pPr>
      <w:r>
        <w:rPr>
          <w:rFonts w:ascii="Amiri" w:hAnsi="Amiri" w:eastAsia="Amiri" w:cs="Amiri"/>
          <w:color w:val="111111"/>
          <w:sz w:val="28"/>
          <w:sz w:val="28"/>
          <w:szCs w:val="28"/>
          <w:rtl w:val="true"/>
          <w:lang w:bidi="ar-SA"/>
        </w:rPr>
        <w:t>و أيقنت التّفرّق يوم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تقسّم</w:t>
      </w:r>
      <w:r>
        <w:rPr>
          <w:rStyle w:val="FootnoteAnchor"/>
          <w:rtl w:val="true"/>
        </w:rPr>
        <w:footnoteReference w:id="176"/>
      </w:r>
      <w:r>
        <w:rPr>
          <w:rFonts w:ascii="IRNazanin" w:hAnsi="IRNazanin" w:eastAsia="IRNazanin"/>
          <w:color w:val="111111"/>
          <w:sz w:val="28"/>
          <w:sz w:val="28"/>
          <w:szCs w:val="28"/>
          <w:rtl w:val="true"/>
          <w:lang w:bidi="fa-IR"/>
        </w:rPr>
        <w:t>مال أربد بالسّهام</w:t>
      </w:r>
    </w:p>
    <w:p>
      <w:pPr>
        <w:pStyle w:val="BookText"/>
        <w:rPr/>
      </w:pPr>
      <w:r>
        <w:rPr>
          <w:rFonts w:ascii="Amiri" w:hAnsi="Amiri" w:eastAsia="Amiri" w:cs="Amiri"/>
          <w:color w:val="111111"/>
          <w:sz w:val="28"/>
          <w:sz w:val="28"/>
          <w:szCs w:val="28"/>
          <w:rtl w:val="true"/>
          <w:lang w:bidi="ar-SA"/>
        </w:rPr>
        <w:t xml:space="preserve">و أربد فارس الهيجا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تقعّرت المشاجر بالفئام</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فودّع بالسلام أبا حزيز</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وداع أربد بالسّلام </w:t>
      </w:r>
      <w:bookmarkStart w:id="301" w:name="pg16248_187737"/>
    </w:p>
    <w:p>
      <w:pPr>
        <w:pStyle w:val="BookText"/>
        <w:rPr/>
      </w:pPr>
      <w:bookmarkEnd w:id="3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كنية أربد أبا حزاز، فصغّره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تعدّى</w:t>
      </w:r>
      <w:r>
        <w:rPr>
          <w:rStyle w:val="FootnoteAnchor"/>
          <w:rtl w:val="true"/>
        </w:rPr>
        <w:footnoteReference w:id="180"/>
      </w:r>
      <w:r>
        <w:rPr>
          <w:rFonts w:ascii="IRNazanin" w:hAnsi="IRNazanin" w:eastAsia="IRNazanin"/>
          <w:color w:val="111111"/>
          <w:sz w:val="28"/>
          <w:sz w:val="28"/>
          <w:szCs w:val="28"/>
          <w:rtl w:val="true"/>
          <w:lang w:bidi="fa-IR"/>
        </w:rPr>
        <w:t xml:space="preserve">المنون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والد مشفق و لا ولد</w:t>
      </w:r>
    </w:p>
    <w:p>
      <w:pPr>
        <w:pStyle w:val="BookText"/>
        <w:rPr/>
      </w:pPr>
      <w:r>
        <w:rPr>
          <w:rFonts w:ascii="Amiri" w:hAnsi="Amiri" w:eastAsia="Amiri" w:cs="Amiri"/>
          <w:color w:val="111111"/>
          <w:sz w:val="28"/>
          <w:sz w:val="28"/>
          <w:szCs w:val="28"/>
          <w:rtl w:val="true"/>
          <w:lang w:bidi="ar-SA"/>
        </w:rPr>
        <w:t xml:space="preserve">أخشى على أربد الحتوف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 الأسد</w:t>
      </w:r>
    </w:p>
    <w:p>
      <w:pPr>
        <w:pStyle w:val="BookText"/>
        <w:rPr/>
      </w:pPr>
      <w:r>
        <w:rPr>
          <w:rFonts w:ascii="Amiri" w:hAnsi="Amiri" w:eastAsia="Amiri" w:cs="Amiri"/>
          <w:color w:val="111111"/>
          <w:sz w:val="28"/>
          <w:sz w:val="28"/>
          <w:szCs w:val="28"/>
          <w:rtl w:val="true"/>
          <w:lang w:bidi="ar-SA"/>
        </w:rPr>
        <w:t xml:space="preserve">فجّعني الرّعد و الصّواعق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 xml:space="preserve">الحارب الجابر الحريب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نكيبا و إن يعد يعيد</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يعفو على الجهد و السّؤال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صوب الربيع ذي الرّصد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لم تبلغ</w:t>
      </w:r>
      <w:r>
        <w:rPr>
          <w:rStyle w:val="FootnoteAnchor"/>
          <w:rtl w:val="true"/>
        </w:rPr>
        <w:footnoteReference w:id="183"/>
      </w:r>
      <w:r>
        <w:rPr>
          <w:rFonts w:ascii="Amiri" w:hAnsi="Amiri" w:eastAsia="Amiri" w:cs="Amiri"/>
          <w:color w:val="111111"/>
          <w:sz w:val="28"/>
          <w:sz w:val="28"/>
          <w:szCs w:val="28"/>
          <w:rtl w:val="true"/>
          <w:lang w:bidi="ar-SA"/>
        </w:rPr>
        <w:t xml:space="preserve">العين كلّ نهمتها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تمسي الجياد كالقدد</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كلّ بني حرّد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 أكثرت من العدد</w:t>
      </w:r>
    </w:p>
    <w:p>
      <w:pPr>
        <w:pStyle w:val="BookText"/>
        <w:rPr/>
      </w:pPr>
      <w:r>
        <w:rPr>
          <w:rFonts w:ascii="Amiri" w:hAnsi="Amiri" w:eastAsia="Amiri" w:cs="Amiri"/>
          <w:color w:val="111111"/>
          <w:sz w:val="28"/>
          <w:sz w:val="28"/>
          <w:szCs w:val="28"/>
          <w:rtl w:val="true"/>
          <w:lang w:bidi="ar-SA"/>
        </w:rPr>
        <w:t>إن يغبطوا يهبطوا</w:t>
      </w:r>
      <w:r>
        <w:rPr>
          <w:rStyle w:val="FootnoteAnchor"/>
          <w:rtl w:val="true"/>
        </w:rPr>
        <w:footnoteReference w:id="185"/>
      </w:r>
      <w:r>
        <w:rPr>
          <w:rFonts w:ascii="Amiri" w:hAnsi="Amiri" w:eastAsia="Amiri" w:cs="Amiri"/>
          <w:color w:val="111111"/>
          <w:sz w:val="28"/>
          <w:sz w:val="28"/>
          <w:szCs w:val="28"/>
          <w:rtl w:val="true"/>
          <w:lang w:bidi="ar-SA"/>
        </w:rPr>
        <w:t xml:space="preserve">و إن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يصيروا للهلك و النّفد</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و قام الخصوم في كبد</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رياح الشتاء بالعضد</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أصبحت لاقحا مصرّمة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تقضّت غوابر المدد</w:t>
      </w:r>
    </w:p>
    <w:p>
      <w:pPr>
        <w:pStyle w:val="BookText"/>
        <w:rPr/>
      </w:pPr>
      <w:r>
        <w:rPr>
          <w:rFonts w:ascii="Amiri" w:hAnsi="Amiri" w:eastAsia="Amiri" w:cs="Amiri"/>
          <w:color w:val="111111"/>
          <w:sz w:val="28"/>
          <w:sz w:val="28"/>
          <w:szCs w:val="28"/>
          <w:rtl w:val="true"/>
          <w:lang w:bidi="ar-SA"/>
        </w:rPr>
        <w:t xml:space="preserve">إن يشغبوا لا يبال شغبهم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يقصدوا في الخصام يقتصد</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 كريم، و في 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لطيف الأحشاء و الكبد</w:t>
      </w:r>
    </w:p>
    <w:p>
      <w:pPr>
        <w:pStyle w:val="Heading5"/>
        <w:numPr>
          <w:ilvl w:val="4"/>
          <w:numId w:val="1"/>
        </w:numPr>
        <w:rPr/>
      </w:pPr>
      <w:bookmarkStart w:id="302" w:name="__RefHeading___Toc4265225_1280447820"/>
      <w:bookmarkStart w:id="303" w:name="_Toc130"/>
      <w:bookmarkEnd w:id="302"/>
      <w:r>
        <w:rPr>
          <w:rtl w:val="true"/>
        </w:rPr>
        <w:t>أبو بكر الصديق رضي اللّه عنه ينشد شعرا له في رثاء أخيه أربد</w:t>
      </w:r>
      <w:bookmarkEnd w:id="303"/>
    </w:p>
    <w:p>
      <w:pPr>
        <w:pStyle w:val="Heading6"/>
        <w:numPr>
          <w:ilvl w:val="5"/>
          <w:numId w:val="1"/>
        </w:numPr>
        <w:rPr/>
      </w:pPr>
      <w:bookmarkStart w:id="304" w:name="__RefHeading___Toc4265227_1280447820"/>
      <w:bookmarkStart w:id="305" w:name="_Toc131"/>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نسخت من كتاب ابن النطاح، عن المدائني، عن عليّ بن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بكر الصديق رضي اللّه عنه قول لبيد في أخيه أربد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كان المخبّر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رزئت في حادث الدّهر جعفر </w:t>
      </w:r>
      <w:bookmarkStart w:id="306" w:name="pg16248_187738"/>
    </w:p>
    <w:p>
      <w:pPr>
        <w:pStyle w:val="BookText"/>
        <w:rPr/>
      </w:pPr>
      <w:bookmarkEnd w:id="306"/>
      <w:r>
        <w:rPr>
          <w:rFonts w:ascii="Amiri" w:hAnsi="Amiri" w:eastAsia="Amiri" w:cs="Amiri"/>
          <w:color w:val="111111"/>
          <w:sz w:val="28"/>
          <w:sz w:val="28"/>
          <w:szCs w:val="28"/>
          <w:rtl w:val="true"/>
          <w:lang w:bidi="ar-SA"/>
        </w:rPr>
        <w:t>أخ لي، أمّا</w:t>
      </w:r>
      <w:r>
        <w:rPr>
          <w:rStyle w:val="FootnoteAnchor"/>
          <w:rtl w:val="true"/>
        </w:rPr>
        <w:footnoteReference w:id="191"/>
      </w:r>
      <w:r>
        <w:rPr>
          <w:rFonts w:ascii="Amiri" w:hAnsi="Amiri" w:eastAsia="Amiri" w:cs="Amiri"/>
          <w:color w:val="111111"/>
          <w:sz w:val="28"/>
          <w:sz w:val="28"/>
          <w:szCs w:val="28"/>
          <w:rtl w:val="true"/>
          <w:lang w:bidi="ar-SA"/>
        </w:rPr>
        <w:t xml:space="preserve">كلّ شيء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و أما كلّ ذنب فيغفر</w:t>
      </w:r>
    </w:p>
    <w:p>
      <w:pPr>
        <w:pStyle w:val="BookText"/>
        <w:rPr/>
      </w:pPr>
      <w:r>
        <w:rPr>
          <w:rFonts w:ascii="Amiri" w:hAnsi="Amiri" w:eastAsia="Amiri" w:cs="Amiri"/>
          <w:color w:val="111111"/>
          <w:sz w:val="28"/>
          <w:sz w:val="28"/>
          <w:szCs w:val="28"/>
          <w:rtl w:val="true"/>
          <w:lang w:bidi="ar-SA"/>
        </w:rPr>
        <w:t>فقال أبو بكر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لا أربد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رثاه بعد ذلك بقصائد يطول الخبر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رثاه به، و فيه غناء، قوله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4265229_1280447820"/>
      <w:bookmarkStart w:id="308" w:name="_Toc132"/>
      <w:bookmarkEnd w:id="307"/>
      <w:r>
        <w:rPr>
          <w:rtl w:val="true"/>
        </w:rPr>
        <w:t>صوت</w:t>
      </w:r>
      <w:bookmarkEnd w:id="308"/>
    </w:p>
    <w:p>
      <w:pPr>
        <w:pStyle w:val="BookText"/>
        <w:rPr/>
      </w:pPr>
      <w:r>
        <w:rPr>
          <w:rFonts w:ascii="Amiri" w:hAnsi="Amiri" w:eastAsia="Amiri" w:cs="Amiri"/>
          <w:color w:val="111111"/>
          <w:sz w:val="28"/>
          <w:sz w:val="28"/>
          <w:szCs w:val="28"/>
          <w:rtl w:val="true"/>
          <w:lang w:bidi="ar-SA"/>
        </w:rPr>
        <w:t xml:space="preserve">بلينا و ما تبلى النجوم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الجبال بعدنا و المصانع</w:t>
      </w:r>
    </w:p>
    <w:p>
      <w:pPr>
        <w:pStyle w:val="BookText"/>
        <w:rPr/>
      </w:pPr>
      <w:r>
        <w:rPr>
          <w:rFonts w:ascii="Amiri" w:hAnsi="Amiri" w:eastAsia="Amiri" w:cs="Amiri"/>
          <w:color w:val="111111"/>
          <w:sz w:val="28"/>
          <w:sz w:val="28"/>
          <w:szCs w:val="28"/>
          <w:rtl w:val="true"/>
          <w:lang w:bidi="ar-SA"/>
        </w:rPr>
        <w:t xml:space="preserve">و قد كنت في أكناف دار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ففارقني جار بأربد نافع</w:t>
      </w:r>
    </w:p>
    <w:p>
      <w:pPr>
        <w:pStyle w:val="BookText"/>
        <w:rPr/>
      </w:pPr>
      <w:r>
        <w:rPr>
          <w:rFonts w:ascii="Amiri" w:hAnsi="Amiri" w:eastAsia="Amiri" w:cs="Amiri"/>
          <w:color w:val="111111"/>
          <w:sz w:val="28"/>
          <w:sz w:val="28"/>
          <w:szCs w:val="28"/>
          <w:rtl w:val="true"/>
          <w:lang w:bidi="ar-SA"/>
        </w:rPr>
        <w:t xml:space="preserve">فلا جزع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يوما به الدّهر فاجع</w:t>
      </w:r>
    </w:p>
    <w:p>
      <w:pPr>
        <w:pStyle w:val="BookText"/>
        <w:rPr/>
      </w:pPr>
      <w:r>
        <w:rPr>
          <w:rFonts w:ascii="Amiri" w:hAnsi="Amiri" w:eastAsia="Amiri" w:cs="Amiri"/>
          <w:color w:val="111111"/>
          <w:sz w:val="28"/>
          <w:sz w:val="28"/>
          <w:szCs w:val="28"/>
          <w:rtl w:val="true"/>
          <w:lang w:bidi="ar-SA"/>
        </w:rPr>
        <w:t xml:space="preserve">و ما المرء إلاّ كالشّهاب و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إذ هو ساطع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ورائي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العصا تحنى عليها الأصابع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 xml:space="preserve">فأصبحت مثل السيف أخلق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عهد القين و النّصل قاطع</w:t>
      </w:r>
    </w:p>
    <w:p>
      <w:pPr>
        <w:pStyle w:val="BookText"/>
        <w:rPr/>
      </w:pPr>
      <w:r>
        <w:rPr>
          <w:rFonts w:ascii="Amiri" w:hAnsi="Amiri" w:eastAsia="Amiri" w:cs="Amiri"/>
          <w:color w:val="111111"/>
          <w:sz w:val="28"/>
          <w:sz w:val="28"/>
          <w:szCs w:val="28"/>
          <w:rtl w:val="true"/>
          <w:lang w:bidi="ar-SA"/>
        </w:rPr>
        <w:t xml:space="preserve">فلا تبعدن إنّ المنية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فدان للطّلوع و طالع</w:t>
      </w:r>
    </w:p>
    <w:p>
      <w:pPr>
        <w:pStyle w:val="BookText"/>
        <w:rPr/>
      </w:pPr>
      <w:r>
        <w:rPr>
          <w:rFonts w:ascii="Amiri" w:hAnsi="Amiri" w:eastAsia="Amiri" w:cs="Amiri"/>
          <w:color w:val="111111"/>
          <w:sz w:val="28"/>
          <w:sz w:val="28"/>
          <w:szCs w:val="28"/>
          <w:rtl w:val="true"/>
          <w:lang w:bidi="ar-SA"/>
        </w:rPr>
        <w:t xml:space="preserve">أعاذل ما يدريك، إلاّ تظنّيا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 السّفّار</w:t>
      </w:r>
      <w:r>
        <w:rPr>
          <w:rStyle w:val="FootnoteAnchor"/>
          <w:rtl w:val="true"/>
        </w:rPr>
        <w:footnoteReference w:id="193"/>
      </w:r>
      <w:r>
        <w:rPr>
          <w:rFonts w:ascii="IRNazanin" w:hAnsi="IRNazanin" w:eastAsia="IRNazanin"/>
          <w:color w:val="111111"/>
          <w:sz w:val="28"/>
          <w:sz w:val="28"/>
          <w:szCs w:val="28"/>
          <w:rtl w:val="true"/>
          <w:lang w:bidi="fa-IR"/>
        </w:rPr>
        <w:t>من هو راجع؟</w:t>
      </w:r>
    </w:p>
    <w:p>
      <w:pPr>
        <w:pStyle w:val="BookText"/>
        <w:rPr/>
      </w:pPr>
      <w:r>
        <w:rPr>
          <w:rFonts w:ascii="Amiri" w:hAnsi="Amiri" w:eastAsia="Amiri" w:cs="Amiri"/>
          <w:color w:val="111111"/>
          <w:sz w:val="28"/>
          <w:sz w:val="28"/>
          <w:szCs w:val="28"/>
          <w:rtl w:val="true"/>
          <w:lang w:bidi="ar-SA"/>
        </w:rPr>
        <w:t xml:space="preserve">أ تجزع مما أحدث الدهر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 لم تصبه القوارع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الأول و الخامس و السادس و السابع حنين الحيريّ خفيف ثقيل أول بالبنصر، عن الهشاميّ و ابن المكيّ و حماد، و فيها ثقيل أول بالوسطى، يقال إنه لحنين أيضا، و يقال إنّه لأحمد النّصبيّ</w:t>
      </w:r>
      <w:r>
        <w:rPr>
          <w:rStyle w:val="FootnoteAnchor"/>
          <w:rtl w:val="true"/>
        </w:rPr>
        <w:footnoteReference w:id="194"/>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رثاه به قوله، و هي من مختار مراثيه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طرب الفؤاد و ليته لم يطرب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عناد ذكرى خلّة لم تصقب</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سفها، و لو أني أطعت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يشرن به بسفح المذنب</w:t>
      </w:r>
    </w:p>
    <w:p>
      <w:pPr>
        <w:pStyle w:val="BookText"/>
        <w:rPr/>
      </w:pPr>
      <w:r>
        <w:rPr>
          <w:rFonts w:ascii="Amiri" w:hAnsi="Amiri" w:eastAsia="Amiri" w:cs="Amiri"/>
          <w:color w:val="111111"/>
          <w:sz w:val="28"/>
          <w:sz w:val="28"/>
          <w:szCs w:val="28"/>
          <w:rtl w:val="true"/>
          <w:lang w:bidi="ar-SA"/>
        </w:rPr>
        <w:t xml:space="preserve">لزجرت قلبا لا يريع لزاجر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الغويّ إذا نهي لم يعتب</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فتعزّ عن هذا، و قل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شمائل من أخيك المنجب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أربد الخير الكريم جدوده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أفردتني أمشي بقرن أعضب</w:t>
      </w:r>
      <w:r>
        <w:rPr>
          <w:rStyle w:val="FootnoteAnchor"/>
          <w:rtl w:val="true"/>
        </w:rPr>
        <w:footnoteReference w:id="198"/>
      </w:r>
      <w:bookmarkStart w:id="309" w:name="pg16248_187739"/>
    </w:p>
    <w:p>
      <w:pPr>
        <w:pStyle w:val="BookText"/>
        <w:rPr/>
      </w:pPr>
      <w:bookmarkEnd w:id="309"/>
      <w:r>
        <w:rPr>
          <w:rFonts w:ascii="Amiri" w:hAnsi="Amiri" w:eastAsia="Amiri" w:cs="Amiri"/>
          <w:color w:val="111111"/>
          <w:sz w:val="28"/>
          <w:sz w:val="28"/>
          <w:szCs w:val="28"/>
          <w:rtl w:val="true"/>
          <w:lang w:bidi="ar-SA"/>
        </w:rPr>
        <w:t xml:space="preserve">إنّ الرزيّة لا رزيّة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كلّ أخ كضوء الكوكب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يتأكّلون مغالة</w:t>
      </w:r>
      <w:r>
        <w:rPr>
          <w:rStyle w:val="FootnoteAnchor"/>
          <w:rtl w:val="true"/>
        </w:rPr>
        <w:footnoteReference w:id="199"/>
      </w:r>
      <w:r>
        <w:rPr>
          <w:rFonts w:ascii="Amiri" w:hAnsi="Amiri" w:eastAsia="Amiri" w:cs="Amiri"/>
          <w:color w:val="111111"/>
          <w:sz w:val="28"/>
          <w:sz w:val="28"/>
          <w:szCs w:val="28"/>
          <w:rtl w:val="true"/>
          <w:lang w:bidi="ar-SA"/>
        </w:rPr>
        <w:t xml:space="preserve">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يغاب قائلهم و إن لم يشغب</w:t>
      </w:r>
    </w:p>
    <w:p>
      <w:pPr>
        <w:pStyle w:val="BookText"/>
        <w:rPr/>
      </w:pPr>
      <w:r>
        <w:rPr>
          <w:rFonts w:ascii="Amiri" w:hAnsi="Amiri" w:eastAsia="Amiri" w:cs="Amiri"/>
          <w:color w:val="111111"/>
          <w:sz w:val="28"/>
          <w:sz w:val="28"/>
          <w:szCs w:val="28"/>
          <w:rtl w:val="true"/>
          <w:lang w:bidi="ar-SA"/>
        </w:rPr>
        <w:t xml:space="preserve">و لقد أراني تارة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غيث الوابل المتحلّب</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من كل كهل كالسّنان و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المقادة كالفنيق المصعب</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معشر سنّت لهم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قد يأتي بغير تطلّب</w:t>
      </w:r>
    </w:p>
    <w:p>
      <w:pPr>
        <w:pStyle w:val="BookText"/>
        <w:rPr/>
      </w:pPr>
      <w:r>
        <w:rPr>
          <w:rFonts w:ascii="Amiri" w:hAnsi="Amiri" w:eastAsia="Amiri" w:cs="Amiri"/>
          <w:color w:val="111111"/>
          <w:sz w:val="28"/>
          <w:sz w:val="28"/>
          <w:szCs w:val="28"/>
          <w:rtl w:val="true"/>
          <w:lang w:bidi="ar-SA"/>
        </w:rPr>
        <w:t xml:space="preserve">فبرى عظامي بعد لحمي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إن عاتبت ليس بمعتب</w:t>
      </w:r>
    </w:p>
    <w:p>
      <w:pPr>
        <w:pStyle w:val="BookText"/>
        <w:rPr/>
      </w:pP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السائب سالم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هشام بن عروة، عن أبيه، عن عائشة، أنها كانت تنشد 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فكيف لو أدرك من نحن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عائشة، فكيف بها لو أدركت من نحن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فكيف لو أدرك من نحن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هشاما، فكيف لو أدرك من نحن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وكيعا، فكيف لو أدرك من نحن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السائب، فكيف لو أدرك من نحن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فالقصّة أعظم من أن توصف</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4265231_1280447820"/>
      <w:bookmarkStart w:id="311" w:name="_Toc133"/>
      <w:bookmarkEnd w:id="310"/>
      <w:r>
        <w:rPr>
          <w:rtl w:val="true"/>
        </w:rPr>
        <w:t>صوت</w:t>
      </w:r>
      <w:bookmarkEnd w:id="311"/>
    </w:p>
    <w:p>
      <w:pPr>
        <w:pStyle w:val="BookText"/>
        <w:rPr/>
      </w:pPr>
      <w:r>
        <w:rPr>
          <w:rFonts w:ascii="Amiri" w:hAnsi="Amiri" w:eastAsia="Amiri" w:cs="Amiri"/>
          <w:color w:val="111111"/>
          <w:sz w:val="28"/>
          <w:sz w:val="28"/>
          <w:szCs w:val="28"/>
          <w:rtl w:val="true"/>
          <w:lang w:bidi="ar-SA"/>
        </w:rPr>
        <w:t xml:space="preserve">فإن كان حقّا ما زعمت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فقام النائحات على قبري</w:t>
      </w:r>
    </w:p>
    <w:p>
      <w:pPr>
        <w:pStyle w:val="BookText"/>
        <w:rPr/>
      </w:pPr>
      <w:r>
        <w:rPr>
          <w:rFonts w:ascii="Amiri" w:hAnsi="Amiri" w:eastAsia="Amiri" w:cs="Amiri"/>
          <w:color w:val="111111"/>
          <w:sz w:val="28"/>
          <w:sz w:val="28"/>
          <w:szCs w:val="28"/>
          <w:rtl w:val="true"/>
          <w:lang w:bidi="ar-SA"/>
        </w:rPr>
        <w:t xml:space="preserve">و إن كان ما بلّغته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 حتى تسهري الليل من ذكري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للعباس بن الأحنف يقوله في فوز، و خبرهما يأتي هاهنا، و الغناء لبذل، خفيف رمل بالبنصر، و فيه لبنان بن عمرو ثاني ثقيل بالبنصر، و فيه لحن لابن جامع من كتاب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العباس أنّ لمعبد اليقطينيّ فيه خفيف رمل، و ذكر حبش أنّ لإبراهيم خفيف الرمل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 بن يحيى المنجم أنه 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خفيف الرمل بالبنصر للقاسم بن ز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لبذل</w:t>
      </w:r>
      <w:r>
        <w:rPr>
          <w:rFonts w:eastAsia="Amiri" w:cs="Amiri" w:ascii="Amiri" w:hAnsi="Amiri"/>
          <w:color w:val="111111"/>
          <w:sz w:val="28"/>
          <w:szCs w:val="28"/>
          <w:rtl w:val="true"/>
          <w:lang w:bidi="ar-SA"/>
        </w:rPr>
        <w:t xml:space="preserve">. </w:t>
      </w:r>
      <w:bookmarkStart w:id="312" w:name="pg16248_187740"/>
    </w:p>
    <w:p>
      <w:pPr>
        <w:pStyle w:val="Heading4"/>
        <w:numPr>
          <w:ilvl w:val="3"/>
          <w:numId w:val="1"/>
        </w:numPr>
        <w:rPr/>
      </w:pPr>
      <w:bookmarkStart w:id="313" w:name="__RefHeading___Toc4265233_1280447820"/>
      <w:bookmarkStart w:id="314" w:name="_Toc134"/>
      <w:bookmarkEnd w:id="312"/>
      <w:bookmarkEnd w:id="313"/>
      <w:r>
        <w:rPr/>
        <w:t>4</w:t>
      </w:r>
      <w:r>
        <w:rPr>
          <w:rtl w:val="true"/>
        </w:rPr>
        <w:t xml:space="preserve"> - </w:t>
      </w:r>
      <w:r>
        <w:rPr>
          <w:rtl w:val="true"/>
        </w:rPr>
        <w:t>ذكر خبر العباس و فوز</w:t>
      </w:r>
      <w:bookmarkEnd w:id="314"/>
    </w:p>
    <w:p>
      <w:pPr>
        <w:pStyle w:val="Heading5"/>
        <w:numPr>
          <w:ilvl w:val="4"/>
          <w:numId w:val="1"/>
        </w:numPr>
        <w:rPr/>
      </w:pPr>
      <w:bookmarkStart w:id="315" w:name="__RefHeading___Toc4265235_1280447820"/>
      <w:bookmarkStart w:id="316" w:name="_Toc135"/>
      <w:bookmarkEnd w:id="315"/>
      <w:r>
        <w:rPr>
          <w:rtl w:val="true"/>
        </w:rPr>
        <w:t>كانت جارية لمحمد بن منصور</w:t>
      </w:r>
      <w:bookmarkEnd w:id="316"/>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النضر،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فوز جارية لمحمد بن منصور، و كان يلقّب فتى العسكر، ثم اشتراها بعض شباب البرامكة فدبّرها</w:t>
      </w:r>
      <w:r>
        <w:rPr>
          <w:rStyle w:val="FootnoteAnchor"/>
          <w:rtl w:val="true"/>
        </w:rPr>
        <w:footnoteReference w:id="202"/>
      </w:r>
      <w:r>
        <w:rPr>
          <w:rFonts w:ascii="IRNazanin" w:hAnsi="IRNazanin" w:eastAsia="IRNazanin"/>
          <w:color w:val="111111"/>
          <w:sz w:val="28"/>
          <w:sz w:val="28"/>
          <w:szCs w:val="28"/>
          <w:rtl w:val="true"/>
          <w:lang w:bidi="fa-IR"/>
        </w:rPr>
        <w:t>و حجّ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قال العباس</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قد قدمت 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عين عبّاس</w:t>
      </w:r>
    </w:p>
    <w:p>
      <w:pPr>
        <w:pStyle w:val="BookText"/>
        <w:rPr/>
      </w:pPr>
      <w:r>
        <w:rPr>
          <w:rFonts w:ascii="Amiri" w:hAnsi="Amiri" w:eastAsia="Amiri" w:cs="Amiri"/>
          <w:color w:val="111111"/>
          <w:sz w:val="28"/>
          <w:sz w:val="28"/>
          <w:szCs w:val="28"/>
          <w:rtl w:val="true"/>
          <w:lang w:bidi="ar-SA"/>
        </w:rPr>
        <w:t xml:space="preserve">لمن بشّرني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العينين و الرّأس</w:t>
      </w:r>
    </w:p>
    <w:p>
      <w:pPr>
        <w:pStyle w:val="BookText"/>
        <w:rPr/>
      </w:pPr>
      <w:r>
        <w:rPr>
          <w:rFonts w:ascii="Amiri" w:hAnsi="Amiri" w:eastAsia="Amiri" w:cs="Amiri"/>
          <w:color w:val="111111"/>
          <w:sz w:val="28"/>
          <w:sz w:val="28"/>
          <w:szCs w:val="28"/>
          <w:rtl w:val="true"/>
          <w:lang w:bidi="ar-SA"/>
        </w:rPr>
        <w:t xml:space="preserve">أيا ديباجة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رامشنة الآس</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يلوموني على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بالحبّ من باس</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265237_1280447820"/>
      <w:bookmarkStart w:id="318" w:name="_Toc136"/>
      <w:bookmarkEnd w:id="317"/>
      <w:r>
        <w:rPr>
          <w:rtl w:val="true"/>
        </w:rPr>
        <w:t>تشبهه في شعره بأبى العتاهية</w:t>
      </w:r>
      <w:bookmarkEnd w:id="318"/>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جعفر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عاصم بن محمد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فوز لرجل جليل من أسباب السلطان، و كان العبّاس يتشبّه في أشعاره و ذكر فوز بما قاله أبو العتاهية في عتبة، فحجّ بها مولاها، فقال العباس</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ردّ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أنسا و زينا</w:t>
      </w:r>
    </w:p>
    <w:p>
      <w:pPr>
        <w:pStyle w:val="BookText"/>
        <w:rPr/>
      </w:pPr>
      <w:r>
        <w:rPr>
          <w:rFonts w:ascii="Amiri" w:hAnsi="Amiri" w:eastAsia="Amiri" w:cs="Amiri"/>
          <w:color w:val="111111"/>
          <w:sz w:val="28"/>
          <w:sz w:val="28"/>
          <w:szCs w:val="28"/>
          <w:rtl w:val="true"/>
          <w:lang w:bidi="ar-SA"/>
        </w:rPr>
        <w:t xml:space="preserve">من لا نسرّ بعيش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لدينا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أتاح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شؤما و حينا</w:t>
      </w:r>
    </w:p>
    <w:p>
      <w:pPr>
        <w:pStyle w:val="BookText"/>
        <w:rPr/>
      </w:pPr>
      <w:r>
        <w:rPr>
          <w:rFonts w:ascii="Amiri" w:hAnsi="Amiri" w:eastAsia="Amiri" w:cs="Amiri"/>
          <w:color w:val="111111"/>
          <w:sz w:val="28"/>
          <w:sz w:val="28"/>
          <w:szCs w:val="28"/>
          <w:rtl w:val="true"/>
          <w:lang w:bidi="ar-SA"/>
        </w:rPr>
        <w:t xml:space="preserve">ما زلت مذ غبت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أسخن الناس عينا</w:t>
      </w:r>
    </w:p>
    <w:p>
      <w:pPr>
        <w:pStyle w:val="BookText"/>
        <w:rPr/>
      </w:pPr>
      <w:r>
        <w:rPr>
          <w:rFonts w:ascii="Amiri" w:hAnsi="Amiri" w:eastAsia="Amiri" w:cs="Amiri"/>
          <w:color w:val="111111"/>
          <w:sz w:val="28"/>
          <w:sz w:val="28"/>
          <w:szCs w:val="28"/>
          <w:rtl w:val="true"/>
          <w:lang w:bidi="ar-SA"/>
        </w:rPr>
        <w:t>ما كان حجّك عندي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بلاء علينا</w:t>
      </w:r>
    </w:p>
    <w:p>
      <w:pPr>
        <w:pStyle w:val="BookText"/>
        <w:rPr/>
      </w:pPr>
      <w:r>
        <w:rPr>
          <w:rFonts w:ascii="IRNazanin" w:hAnsi="IRNazanin" w:eastAsia="IRNazanin"/>
          <w:color w:val="111111"/>
          <w:sz w:val="28"/>
          <w:sz w:val="28"/>
          <w:szCs w:val="28"/>
          <w:rtl w:val="true"/>
          <w:lang w:bidi="fa-IR"/>
        </w:rPr>
        <w:t>فلما قدمت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قد قدمت 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 عين عبّاس </w:t>
      </w:r>
      <w:bookmarkStart w:id="319" w:name="pg16248_187741"/>
    </w:p>
    <w:p>
      <w:pPr>
        <w:pStyle w:val="BookText"/>
        <w:rPr/>
      </w:pPr>
      <w:bookmarkEnd w:id="319"/>
      <w:r>
        <w:rPr>
          <w:rFonts w:ascii="Amiri" w:hAnsi="Amiri" w:eastAsia="Amiri" w:cs="Amiri"/>
          <w:color w:val="111111"/>
          <w:sz w:val="28"/>
          <w:sz w:val="28"/>
          <w:szCs w:val="28"/>
          <w:rtl w:val="true"/>
          <w:lang w:bidi="ar-SA"/>
        </w:rPr>
        <w:t>و ذكر الأبيات المتقدمة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265239_1280447820"/>
      <w:bookmarkStart w:id="321" w:name="_Toc137"/>
      <w:bookmarkEnd w:id="320"/>
      <w:r>
        <w:rPr>
          <w:rtl w:val="true"/>
        </w:rPr>
        <w:t>معابه بينه و بين الأصمعي</w:t>
      </w:r>
      <w:bookmarkEnd w:id="321"/>
    </w:p>
    <w:p>
      <w:pPr>
        <w:pStyle w:val="BookText"/>
        <w:rPr/>
      </w:pPr>
      <w:r>
        <w:rPr>
          <w:rFonts w:ascii="Amiri" w:hAnsi="Amiri" w:eastAsia="Amiri" w:cs="Amiri"/>
          <w:color w:val="111111"/>
          <w:sz w:val="28"/>
          <w:sz w:val="28"/>
          <w:szCs w:val="28"/>
          <w:rtl w:val="true"/>
          <w:lang w:bidi="ar-SA"/>
        </w:rPr>
        <w:t>أخبرنا محمد بن العباس اليزيديّ،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أخي الأصمعي، عن عمه، أنه دخل على الفضل بن الربيع يوما، و العباس بن الأحنف بين يديه، فقال العباس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أعابث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فليس المزاح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لي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الذي يقول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أحببت</w:t>
      </w:r>
      <w:r>
        <w:rPr>
          <w:rStyle w:val="FootnoteAnchor"/>
          <w:rtl w:val="true"/>
        </w:rPr>
        <w:footnoteReference w:id="208"/>
      </w:r>
      <w:r>
        <w:rPr>
          <w:rFonts w:ascii="Amiri" w:hAnsi="Amiri" w:eastAsia="Amiri" w:cs="Amiri"/>
          <w:color w:val="111111"/>
          <w:sz w:val="28"/>
          <w:sz w:val="28"/>
          <w:szCs w:val="28"/>
          <w:rtl w:val="true"/>
          <w:lang w:bidi="ar-SA"/>
        </w:rPr>
        <w:t xml:space="preserve">أن 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شيئا يعجب النّاسا</w:t>
      </w:r>
    </w:p>
    <w:p>
      <w:pPr>
        <w:pStyle w:val="BookText"/>
        <w:rPr/>
      </w:pPr>
      <w:r>
        <w:rPr>
          <w:rFonts w:ascii="Amiri" w:hAnsi="Amiri" w:eastAsia="Amiri" w:cs="Amiri"/>
          <w:color w:val="111111"/>
          <w:sz w:val="28"/>
          <w:sz w:val="28"/>
          <w:szCs w:val="28"/>
          <w:rtl w:val="true"/>
          <w:lang w:bidi="ar-SA"/>
        </w:rPr>
        <w:t xml:space="preserve">فصوّر هاهنا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ثمّ عبّاسا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خلقيهما خلقا</w:t>
      </w:r>
    </w:p>
    <w:p>
      <w:p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قاسى</w:t>
      </w:r>
    </w:p>
    <w:p>
      <w:pPr>
        <w:pStyle w:val="BookText"/>
        <w:rPr/>
      </w:pPr>
      <w:r>
        <w:rPr>
          <w:rFonts w:ascii="Amiri" w:hAnsi="Amiri" w:eastAsia="Amiri" w:cs="Amiri"/>
          <w:color w:val="111111"/>
          <w:sz w:val="28"/>
          <w:sz w:val="28"/>
          <w:szCs w:val="28"/>
          <w:rtl w:val="true"/>
          <w:lang w:bidi="ar-SA"/>
        </w:rPr>
        <w:t>فقال لي ابن أبي السّعلاء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العبث بك، و هو نبطيّ،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هذا، و لكني 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أحببت أن تبص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شيئا يعجب الخلقا</w:t>
      </w:r>
    </w:p>
    <w:p>
      <w:pPr>
        <w:pStyle w:val="BookText"/>
        <w:rPr/>
      </w:pPr>
      <w:r>
        <w:rPr>
          <w:rFonts w:ascii="IRNazanin" w:hAnsi="IRNazanin" w:eastAsia="IRNazanin"/>
          <w:color w:val="111111"/>
          <w:sz w:val="28"/>
          <w:sz w:val="28"/>
          <w:szCs w:val="28"/>
          <w:rtl w:val="true"/>
          <w:lang w:bidi="fa-IR"/>
        </w:rPr>
        <w:t xml:space="preserve">فصوّر هاهنا 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هاهنا فلقا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خلقيهما خلقا</w:t>
      </w:r>
    </w:p>
    <w:p>
      <w:p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يلقى</w:t>
      </w:r>
    </w:p>
    <w:p>
      <w:pPr>
        <w:pStyle w:val="BookText"/>
        <w:rPr/>
      </w:pPr>
      <w:r>
        <w:rPr>
          <w:rFonts w:ascii="Amiri" w:hAnsi="Amiri" w:eastAsia="Amiri" w:cs="Amiri"/>
          <w:color w:val="111111"/>
          <w:sz w:val="28"/>
          <w:sz w:val="28"/>
          <w:szCs w:val="28"/>
          <w:rtl w:val="true"/>
          <w:lang w:bidi="ar-SA"/>
        </w:rPr>
        <w:t xml:space="preserve">فعرّض بالعباس أنه نبطيّ، فضحك الفضل، فوجم العباس،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عنه، فلم تقبل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265241_1280447820"/>
      <w:bookmarkStart w:id="323" w:name="_Toc138"/>
      <w:bookmarkEnd w:id="322"/>
      <w:r>
        <w:rPr>
          <w:rtl w:val="true"/>
        </w:rPr>
        <w:t>فوز تجد صداعا</w:t>
      </w:r>
      <w:bookmarkEnd w:id="323"/>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العباس بن الأحنف رسولا إلى فوز، فعاد فأخبره أنها تجد صداعا، و أنه رآها معصوبة الرّأس؛ فقال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عصبت رأسها فليت صداعا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شكته إليّ كان براسي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ثم لا تشتكي، و كان لها الأج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كنت السّقام عنها أقاسي</w:t>
      </w:r>
    </w:p>
    <w:p>
      <w:pPr>
        <w:pStyle w:val="BookText"/>
        <w:rPr/>
      </w:pPr>
      <w:r>
        <w:rPr>
          <w:rFonts w:ascii="Amiri" w:hAnsi="Amiri" w:eastAsia="Amiri" w:cs="Amiri"/>
          <w:color w:val="111111"/>
          <w:sz w:val="28"/>
          <w:sz w:val="28"/>
          <w:szCs w:val="28"/>
          <w:rtl w:val="true"/>
          <w:lang w:bidi="ar-SA"/>
        </w:rPr>
        <w:t>ذاك حتى يقول لي من رآني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يفعل المحبّ المواسي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ثم نكست، فقال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24" w:name="pg16248_187742"/>
    </w:p>
    <w:p>
      <w:pPr>
        <w:pStyle w:val="BookText"/>
        <w:rPr/>
      </w:pPr>
      <w:bookmarkEnd w:id="324"/>
      <w:r>
        <w:rPr>
          <w:rFonts w:ascii="Amiri" w:hAnsi="Amiri" w:eastAsia="Amiri" w:cs="Amiri"/>
          <w:color w:val="111111"/>
          <w:sz w:val="28"/>
          <w:sz w:val="28"/>
          <w:szCs w:val="28"/>
          <w:rtl w:val="true"/>
          <w:lang w:bidi="ar-SA"/>
        </w:rPr>
        <w:t xml:space="preserve">إنّ التي هامت بها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عاودها من عارض نكس</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كانت إذا ما جاءها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أبرأه من كفّها اللّمس</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بأبي الوجه المليح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عشقته الجنّ و الإنس</w:t>
      </w:r>
    </w:p>
    <w:p>
      <w:pPr>
        <w:pStyle w:val="BookText"/>
        <w:rPr/>
      </w:pPr>
      <w:r>
        <w:rPr>
          <w:rFonts w:ascii="Amiri" w:hAnsi="Amiri" w:eastAsia="Amiri" w:cs="Amiri"/>
          <w:color w:val="111111"/>
          <w:sz w:val="28"/>
          <w:sz w:val="28"/>
          <w:szCs w:val="28"/>
          <w:rtl w:val="true"/>
          <w:lang w:bidi="ar-SA"/>
        </w:rPr>
        <w:t xml:space="preserve">إن تكن الحمّى أضرّت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تنكسف الشمس</w:t>
      </w:r>
    </w:p>
    <w:p>
      <w:pPr>
        <w:pStyle w:val="Heading5"/>
        <w:numPr>
          <w:ilvl w:val="4"/>
          <w:numId w:val="1"/>
        </w:numPr>
        <w:rPr/>
      </w:pPr>
      <w:bookmarkStart w:id="325" w:name="__RefHeading___Toc4265243_1280447820"/>
      <w:bookmarkStart w:id="326" w:name="_Toc139"/>
      <w:bookmarkEnd w:id="325"/>
      <w:r>
        <w:rPr>
          <w:rtl w:val="true"/>
        </w:rPr>
        <w:t>فوز ساهرة ذاكرة له</w:t>
      </w:r>
      <w:bookmarkEnd w:id="326"/>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الخلنجيّ،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كان الكاتب</w:t>
      </w:r>
      <w:r>
        <w:rPr>
          <w:rStyle w:val="FootnoteAnchor"/>
          <w:rtl w:val="true"/>
        </w:rPr>
        <w:footnoteReference w:id="2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توبة الحنفيّ،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قال العباس بن الأحنف</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الذي أبلى المحبّ و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لقد أسرفت في الظلم و الهجر</w:t>
      </w:r>
    </w:p>
    <w:p>
      <w:pPr>
        <w:pStyle w:val="BookText"/>
        <w:rPr/>
      </w:pPr>
      <w:r>
        <w:rPr>
          <w:rFonts w:ascii="Amiri" w:hAnsi="Amiri" w:eastAsia="Amiri" w:cs="Amiri"/>
          <w:color w:val="111111"/>
          <w:sz w:val="28"/>
          <w:sz w:val="28"/>
          <w:szCs w:val="28"/>
          <w:rtl w:val="true"/>
          <w:lang w:bidi="ar-SA"/>
        </w:rPr>
        <w:t xml:space="preserve">فإن كان حقّا ما زعمت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فقام النائحات على قبري</w:t>
      </w:r>
    </w:p>
    <w:p>
      <w:pPr>
        <w:pStyle w:val="BookText"/>
        <w:rPr/>
      </w:pPr>
      <w:r>
        <w:rPr>
          <w:rFonts w:ascii="Amiri" w:hAnsi="Amiri" w:eastAsia="Amiri" w:cs="Amiri"/>
          <w:color w:val="111111"/>
          <w:sz w:val="28"/>
          <w:sz w:val="28"/>
          <w:szCs w:val="28"/>
          <w:rtl w:val="true"/>
          <w:lang w:bidi="ar-SA"/>
        </w:rPr>
        <w:t xml:space="preserve">و إن كان عدوانا عليّ 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 حتى تسهري الليل من ذكري</w:t>
      </w:r>
    </w:p>
    <w:p>
      <w:pPr>
        <w:pStyle w:val="BookText"/>
        <w:rPr/>
      </w:pPr>
      <w:r>
        <w:rPr>
          <w:rFonts w:ascii="Amiri" w:hAnsi="Amiri" w:eastAsia="Amiri" w:cs="Amiri"/>
          <w:color w:val="111111"/>
          <w:sz w:val="28"/>
          <w:sz w:val="28"/>
          <w:szCs w:val="28"/>
          <w:rtl w:val="true"/>
          <w:lang w:bidi="ar-SA"/>
        </w:rPr>
        <w:t>بعثت إليه 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أظنّنا ظلمناك يا أبا الفضل، فاستجيب لك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البارحة ساهرة ذاكرة لك</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265245_1280447820"/>
      <w:bookmarkStart w:id="328" w:name="_Toc140"/>
      <w:bookmarkEnd w:id="327"/>
      <w:r>
        <w:rPr>
          <w:rtl w:val="true"/>
        </w:rPr>
        <w:t>في خلقه شدة</w:t>
      </w:r>
      <w:bookmarkEnd w:id="328"/>
    </w:p>
    <w:p>
      <w:pPr>
        <w:pStyle w:val="BookText"/>
        <w:rPr/>
      </w:pPr>
      <w:r>
        <w:rPr>
          <w:rFonts w:ascii="Amiri" w:hAnsi="Amiri" w:eastAsia="Amiri" w:cs="Amiri"/>
          <w:color w:val="111111"/>
          <w:sz w:val="28"/>
          <w:sz w:val="28"/>
          <w:szCs w:val="28"/>
          <w:rtl w:val="true"/>
          <w:lang w:bidi="ar-SA"/>
        </w:rPr>
        <w:t>أخبرني جحظة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حمدون،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خلق العباس بن الأحنف شدّة، فضرب غلاما له، و حلف أنه يبيعه، فمضى الغلام إلى فوز فاستشفع بها عليه، فكتبت إليه فيه؛ فقال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أتانا بالشفاعات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من فيه لجاجاتي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إن كنت مولاك فإنّ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 فيك لمولاتي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إرسالها فيك إلينا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فوق الكرامات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عنه و وصله، و أعتقه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265247_1280447820"/>
      <w:bookmarkStart w:id="330" w:name="_Toc141"/>
      <w:bookmarkEnd w:id="329"/>
      <w:r>
        <w:rPr>
          <w:rtl w:val="true"/>
        </w:rPr>
        <w:t>اكتئابه من قولة فوز له</w:t>
      </w:r>
      <w:r>
        <w:rPr>
          <w:rtl w:val="true"/>
        </w:rPr>
        <w:t xml:space="preserve">: </w:t>
      </w:r>
      <w:r>
        <w:rPr>
          <w:rtl w:val="true"/>
        </w:rPr>
        <w:t>يا شيخ</w:t>
      </w:r>
      <w:r>
        <w:rPr>
          <w:rtl w:val="true"/>
        </w:rPr>
        <w:t>!</w:t>
      </w:r>
      <w:bookmarkEnd w:id="3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بن حمدون، عن أبيه حمدون بن إسماعيل، عن أخيه إبراهيم بن إسماعيل، قال</w:t>
      </w:r>
      <w:r>
        <w:rPr>
          <w:rFonts w:eastAsia="Amiri" w:cs="Amiri" w:ascii="Amiri" w:hAnsi="Amiri"/>
          <w:color w:val="111111"/>
          <w:sz w:val="28"/>
          <w:szCs w:val="28"/>
          <w:rtl w:val="true"/>
          <w:lang w:bidi="ar-SA"/>
        </w:rPr>
        <w:t xml:space="preserve">: </w:t>
      </w:r>
      <w:bookmarkStart w:id="331" w:name="pg16248_187743"/>
    </w:p>
    <w:p>
      <w:pPr>
        <w:pStyle w:val="BookText"/>
        <w:rPr/>
      </w:pPr>
      <w:bookmarkEnd w:id="331"/>
      <w:r>
        <w:rPr>
          <w:rFonts w:ascii="Amiri" w:hAnsi="Amiri" w:eastAsia="Amiri" w:cs="Amiri"/>
          <w:color w:val="111111"/>
          <w:sz w:val="28"/>
          <w:sz w:val="28"/>
          <w:szCs w:val="28"/>
          <w:rtl w:val="true"/>
          <w:lang w:bidi="ar-SA"/>
        </w:rPr>
        <w:t>جاءنا العباس بن الأحنف يوما و هو كئيب، فنشّطناه فأبى أن ينشط،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لقيتني فوز اليوم،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قالت ذلك إلاّ من حادث 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فإنها امرأة لا تثبت على حال، و ما أرادت إلا العبث بك و المزاح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قد قلت أقبح مما قالت، ثم أنشدنا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هزئت إذ رأت كئيبا معنى</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قصدته الخطوب فهو حزين</w:t>
      </w:r>
    </w:p>
    <w:p>
      <w:pPr>
        <w:pStyle w:val="BookText"/>
        <w:rPr/>
      </w:pPr>
      <w:r>
        <w:rPr>
          <w:rFonts w:ascii="Amiri" w:hAnsi="Amiri" w:eastAsia="Amiri" w:cs="Amiri"/>
          <w:color w:val="111111"/>
          <w:sz w:val="28"/>
          <w:sz w:val="28"/>
          <w:szCs w:val="28"/>
          <w:rtl w:val="true"/>
          <w:lang w:bidi="ar-SA"/>
        </w:rPr>
        <w:t xml:space="preserve">هزئت بي و نلت ما شئت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فأيّنا المغبون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انتصفت و زدت</w:t>
      </w:r>
      <w:r>
        <w:rPr>
          <w:rFonts w:eastAsia="IRNazanin" w:cs="IRNazanin"/>
          <w:color w:val="111111"/>
          <w:sz w:val="28"/>
          <w:szCs w:val="28"/>
          <w:rtl w:val="true"/>
          <w:lang w:bidi="fa-IR"/>
        </w:rPr>
        <w:t>.</w:t>
      </w:r>
    </w:p>
    <w:p>
      <w:pPr>
        <w:pStyle w:val="Heading5"/>
        <w:numPr>
          <w:ilvl w:val="4"/>
          <w:numId w:val="1"/>
        </w:numPr>
        <w:rPr/>
      </w:pPr>
      <w:bookmarkStart w:id="332" w:name="__RefHeading___Toc4265249_1280447820"/>
      <w:bookmarkStart w:id="333" w:name="_Toc142"/>
      <w:bookmarkEnd w:id="332"/>
      <w:r>
        <w:rPr>
          <w:rtl w:val="true"/>
        </w:rPr>
        <w:t>يمن جارية فوز تزعم أنه راودها</w:t>
      </w:r>
      <w:bookmarkEnd w:id="333"/>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لفوز جارية يقال لها يمن، و كانت تجيء إلى العباس برسالتها، فمضت إلى فوز، و قد طلبت من العباس شيئا فمنعها إيّاه، و زعمت أنه أرادها و دعاها إلى نفسه، فغضبت فوز من ذلك، فكتب إليها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زعمت يمن بأني أردتها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تبّا لذلك من فعل</w:t>
      </w:r>
    </w:p>
    <w:p>
      <w:pPr>
        <w:pStyle w:val="BookText"/>
        <w:rPr/>
      </w:pPr>
      <w:r>
        <w:rPr>
          <w:rFonts w:ascii="Amiri" w:hAnsi="Amiri" w:eastAsia="Amiri" w:cs="Amiri"/>
          <w:color w:val="111111"/>
          <w:sz w:val="28"/>
          <w:sz w:val="28"/>
          <w:szCs w:val="28"/>
          <w:rtl w:val="true"/>
          <w:lang w:bidi="ar-SA"/>
        </w:rPr>
        <w:t xml:space="preserve">سلوا عن قميصي مثل شاهد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قميصي لم يكن قد من قبل</w:t>
      </w:r>
      <w:r>
        <w:rPr>
          <w:rStyle w:val="FootnoteAnchor"/>
          <w:rtl w:val="true"/>
        </w:rPr>
        <w:footnoteReference w:id="221"/>
      </w:r>
    </w:p>
    <w:p>
      <w:pPr>
        <w:pStyle w:val="Heading5"/>
        <w:numPr>
          <w:ilvl w:val="4"/>
          <w:numId w:val="1"/>
        </w:numPr>
        <w:rPr/>
      </w:pPr>
      <w:bookmarkStart w:id="334" w:name="__RefHeading___Toc4265251_1280447820"/>
      <w:bookmarkStart w:id="335" w:name="_Toc143"/>
      <w:bookmarkEnd w:id="334"/>
      <w:r>
        <w:rPr>
          <w:rtl w:val="true"/>
        </w:rPr>
        <w:t>معاتبة فوز له في جفائه و رده عليها</w:t>
      </w:r>
      <w:bookmarkEnd w:id="335"/>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فوز قد مالت إلى بعض أولاد الجند، و بلغ ذلك العباس، فتركها و لم ترض هي البديل بعد ذلك، فعادت إلى العباس، و كتبت إليه تعاتبه في جفائه؛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تلوم و تستريب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لست لنا كعهد العاهد</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فأجبتها و دموع عيني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الخدّين غير 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فوز لم أهجركم لملالة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لا لمقال واش حاسد</w:t>
      </w:r>
    </w:p>
    <w:p>
      <w:pPr>
        <w:pStyle w:val="BookText"/>
        <w:rPr/>
      </w:pPr>
      <w:r>
        <w:rPr>
          <w:rFonts w:ascii="Amiri" w:hAnsi="Amiri" w:eastAsia="Amiri" w:cs="Amiri"/>
          <w:color w:val="111111"/>
          <w:sz w:val="28"/>
          <w:sz w:val="28"/>
          <w:szCs w:val="28"/>
          <w:rtl w:val="true"/>
          <w:lang w:bidi="ar-SA"/>
        </w:rPr>
        <w:t xml:space="preserve">لكنّني جرّبتكم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تصبرون على طعام واحد</w:t>
      </w:r>
    </w:p>
    <w:p>
      <w:pPr>
        <w:pStyle w:val="Heading5"/>
        <w:numPr>
          <w:ilvl w:val="4"/>
          <w:numId w:val="1"/>
        </w:numPr>
        <w:rPr/>
      </w:pPr>
      <w:bookmarkStart w:id="336" w:name="__RefHeading___Toc4265253_1280447820"/>
      <w:bookmarkStart w:id="337" w:name="_Toc144"/>
      <w:bookmarkEnd w:id="336"/>
      <w:r>
        <w:rPr>
          <w:rtl w:val="true"/>
        </w:rPr>
        <w:t>سرقته شعر أبي نواس</w:t>
      </w:r>
      <w:bookmarkEnd w:id="337"/>
    </w:p>
    <w:p>
      <w:pPr>
        <w:pStyle w:val="Heading6"/>
        <w:numPr>
          <w:ilvl w:val="5"/>
          <w:numId w:val="1"/>
        </w:numPr>
        <w:rPr/>
      </w:pPr>
      <w:bookmarkStart w:id="338" w:name="__RefHeading___Toc4265255_1280447820"/>
      <w:bookmarkStart w:id="339" w:name="_Toc14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و قد أنشدني عليّ بن سليمان الأخفش هذه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سرقها من أبي نواس حيث يقول</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4265257_1280447820"/>
      <w:bookmarkStart w:id="341" w:name="_Toc146"/>
      <w:bookmarkEnd w:id="340"/>
      <w:r>
        <w:rPr>
          <w:rtl w:val="true"/>
        </w:rPr>
        <w:t>صوت</w:t>
      </w:r>
      <w:bookmarkEnd w:id="341"/>
    </w:p>
    <w:p>
      <w:pPr>
        <w:pStyle w:val="BookText"/>
        <w:rPr/>
      </w:pPr>
      <w:r>
        <w:rPr>
          <w:rFonts w:ascii="Amiri" w:hAnsi="Amiri" w:eastAsia="Amiri" w:cs="Amiri"/>
          <w:color w:val="111111"/>
          <w:sz w:val="28"/>
          <w:sz w:val="28"/>
          <w:szCs w:val="28"/>
          <w:rtl w:val="true"/>
          <w:lang w:bidi="ar-SA"/>
        </w:rPr>
        <w:t xml:space="preserve">و مظهرة لخلق اللّه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بالتحيّة و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فؤادها أشكو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أخلص إليه من الزّحام </w:t>
      </w:r>
      <w:bookmarkStart w:id="342" w:name="pg16248_187744"/>
    </w:p>
    <w:p>
      <w:pPr>
        <w:pStyle w:val="BookText"/>
        <w:rPr/>
      </w:pPr>
      <w:bookmarkEnd w:id="342"/>
      <w:r>
        <w:rPr>
          <w:rFonts w:ascii="Amiri" w:hAnsi="Amiri" w:eastAsia="Amiri" w:cs="Amiri"/>
          <w:color w:val="111111"/>
          <w:sz w:val="28"/>
          <w:sz w:val="28"/>
          <w:szCs w:val="28"/>
          <w:rtl w:val="true"/>
          <w:lang w:bidi="ar-SA"/>
        </w:rPr>
        <w:t xml:space="preserve">فيما من ليس يكفيه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ألفا محبّ كلّ عام</w:t>
      </w:r>
    </w:p>
    <w:p>
      <w:pPr>
        <w:pStyle w:val="BookText"/>
        <w:rPr/>
      </w:pPr>
      <w:r>
        <w:rPr>
          <w:rFonts w:ascii="Amiri" w:hAnsi="Amiri" w:eastAsia="Amiri" w:cs="Amiri"/>
          <w:color w:val="111111"/>
          <w:sz w:val="28"/>
          <w:sz w:val="28"/>
          <w:szCs w:val="28"/>
          <w:rtl w:val="true"/>
          <w:lang w:bidi="ar-SA"/>
        </w:rPr>
        <w:t xml:space="preserve">أظنّك من بقية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يصبرون على طعام</w:t>
      </w:r>
    </w:p>
    <w:p>
      <w:pPr>
        <w:pStyle w:val="BookText"/>
        <w:rPr/>
      </w:pPr>
      <w:r>
        <w:rPr>
          <w:rFonts w:ascii="Amiri" w:hAnsi="Amiri" w:eastAsia="Amiri" w:cs="Amiri"/>
          <w:color w:val="111111"/>
          <w:sz w:val="28"/>
          <w:sz w:val="28"/>
          <w:szCs w:val="28"/>
          <w:rtl w:val="true"/>
          <w:lang w:bidi="ar-SA"/>
        </w:rPr>
        <w:t>غنّت فيه عريب لحنا ذكره ابن المعتزّ، و لم يذكر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يغنّى فيه من شعر العباس في فوز قوله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4265259_1280447820"/>
      <w:bookmarkStart w:id="344" w:name="_Toc147"/>
      <w:bookmarkEnd w:id="343"/>
      <w:r>
        <w:rPr>
          <w:rtl w:val="true"/>
        </w:rPr>
        <w:t>صوت</w:t>
      </w:r>
      <w:bookmarkEnd w:id="344"/>
    </w:p>
    <w:p>
      <w:pPr>
        <w:pStyle w:val="BookText"/>
        <w:rPr/>
      </w:pPr>
      <w:r>
        <w:rPr>
          <w:rFonts w:ascii="Amiri" w:hAnsi="Amiri" w:eastAsia="Amiri" w:cs="Amiri"/>
          <w:color w:val="111111"/>
          <w:sz w:val="28"/>
          <w:sz w:val="28"/>
          <w:szCs w:val="28"/>
          <w:rtl w:val="true"/>
          <w:lang w:bidi="ar-SA"/>
        </w:rPr>
        <w:t xml:space="preserve">يا فوز ما ضرّ من يمسي و 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يفوز بدنيا آل عبّاس</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أبصرت شيبا بمولاها فوا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يراها و يبدو الشّيب في الرّاس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غنّاه سليم، رمل مطلق في مجرى الوسطى عن ابن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أحمد بن أبي فنن شعر العباس بن الأحنف، و كان مشغوفا به،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أبياته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فوز ما ضرّ من يمسي و أنت له</w:t>
      </w:r>
    </w:p>
    <w:p>
      <w:pPr>
        <w:pStyle w:val="BookText"/>
        <w:rPr/>
      </w:pPr>
      <w:r>
        <w:rPr>
          <w:rFonts w:ascii="Amiri" w:hAnsi="Amiri" w:eastAsia="Amiri" w:cs="Amiri"/>
          <w:color w:val="111111"/>
          <w:sz w:val="28"/>
          <w:sz w:val="28"/>
          <w:szCs w:val="28"/>
          <w:rtl w:val="true"/>
          <w:lang w:bidi="ar-SA"/>
        </w:rPr>
        <w:t>لي بكلّ 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بذل يقول عبد اللّه بن العباس الربيعيّ يخاطب عمرا في بذل بقوله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265261_1280447820"/>
      <w:bookmarkStart w:id="346" w:name="_Toc148"/>
      <w:bookmarkEnd w:id="345"/>
      <w:r>
        <w:rPr>
          <w:rtl w:val="true"/>
        </w:rPr>
        <w:t>صوت</w:t>
      </w:r>
      <w:bookmarkEnd w:id="346"/>
    </w:p>
    <w:p>
      <w:pPr>
        <w:pStyle w:val="BookText"/>
        <w:rPr/>
      </w:pPr>
      <w:r>
        <w:rPr>
          <w:rFonts w:ascii="Amiri" w:hAnsi="Amiri" w:eastAsia="Amiri" w:cs="Amiri"/>
          <w:color w:val="111111"/>
          <w:sz w:val="28"/>
          <w:sz w:val="28"/>
          <w:szCs w:val="28"/>
          <w:rtl w:val="true"/>
          <w:lang w:bidi="ar-SA"/>
        </w:rPr>
        <w:t xml:space="preserve">تسمّع بحقّ اللّه يا عمرو من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 و اللّه و اعتمدت قتلي</w:t>
      </w:r>
    </w:p>
    <w:p>
      <w:pPr>
        <w:pStyle w:val="BookText"/>
        <w:rPr/>
      </w:pPr>
      <w:r>
        <w:rPr>
          <w:rFonts w:ascii="Amiri" w:hAnsi="Amiri" w:eastAsia="Amiri" w:cs="Amiri"/>
          <w:color w:val="111111"/>
          <w:sz w:val="28"/>
          <w:sz w:val="28"/>
          <w:szCs w:val="28"/>
          <w:rtl w:val="true"/>
          <w:lang w:bidi="ar-SA"/>
        </w:rPr>
        <w:t xml:space="preserve">كأني أرى حبّيك يرجح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تغنّت لإعجابي و أفقد من عقلي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عبد اللّه بن العباس الربيعيّ، ثاني ثقيل بالوسطى عن عمرو، و غنّى فيه عمرو بن بانة خفيف رمل بالبنصر عن حبش</w:t>
      </w:r>
      <w:r>
        <w:rPr>
          <w:rFonts w:eastAsia="Amiri" w:cs="Amiri" w:ascii="Amiri" w:hAnsi="Amiri"/>
          <w:color w:val="111111"/>
          <w:sz w:val="28"/>
          <w:szCs w:val="28"/>
          <w:rtl w:val="true"/>
          <w:lang w:bidi="ar-SA"/>
        </w:rPr>
        <w:t xml:space="preserve">. </w:t>
      </w:r>
      <w:bookmarkStart w:id="347" w:name="pg16248_187745"/>
    </w:p>
    <w:p>
      <w:pPr>
        <w:pStyle w:val="Heading4"/>
        <w:numPr>
          <w:ilvl w:val="3"/>
          <w:numId w:val="1"/>
        </w:numPr>
        <w:rPr/>
      </w:pPr>
      <w:bookmarkStart w:id="348" w:name="__RefHeading___Toc4265263_1280447820"/>
      <w:bookmarkStart w:id="349" w:name="_Toc149"/>
      <w:bookmarkEnd w:id="347"/>
      <w:bookmarkEnd w:id="348"/>
      <w:r>
        <w:rPr/>
        <w:t>5</w:t>
      </w:r>
      <w:r>
        <w:rPr>
          <w:rtl w:val="true"/>
        </w:rPr>
        <w:t xml:space="preserve"> - </w:t>
      </w:r>
      <w:r>
        <w:rPr>
          <w:rtl w:val="true"/>
        </w:rPr>
        <w:t>ذكر بذل و أخبارها</w:t>
      </w:r>
      <w:bookmarkEnd w:id="349"/>
    </w:p>
    <w:p>
      <w:pPr>
        <w:pStyle w:val="Heading5"/>
        <w:numPr>
          <w:ilvl w:val="4"/>
          <w:numId w:val="1"/>
        </w:numPr>
        <w:rPr/>
      </w:pPr>
      <w:bookmarkStart w:id="350" w:name="__RefHeading___Toc4265265_1280447820"/>
      <w:bookmarkStart w:id="351" w:name="_Toc150"/>
      <w:bookmarkEnd w:id="350"/>
      <w:r>
        <w:rPr>
          <w:rtl w:val="true"/>
        </w:rPr>
        <w:t>من مولدات المدينة و لها كتاب أغان</w:t>
      </w:r>
      <w:bookmarkEnd w:id="351"/>
    </w:p>
    <w:p>
      <w:pPr>
        <w:pStyle w:val="BookText"/>
        <w:rPr/>
      </w:pPr>
      <w:r>
        <w:rPr>
          <w:rFonts w:ascii="Amiri" w:hAnsi="Amiri" w:eastAsia="Amiri" w:cs="Amiri"/>
          <w:color w:val="111111"/>
          <w:sz w:val="28"/>
          <w:sz w:val="28"/>
          <w:szCs w:val="28"/>
          <w:rtl w:val="true"/>
          <w:lang w:bidi="ar-SA"/>
        </w:rPr>
        <w:t>كانت بذل صفراء مولّدة من مولّدات المدينة، و ربّيت بالبصرة، و هي إحدى المحسنات المتقدّمات، الموصوفات بكثرة الرّواية،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تغنّي ثلاثين ألف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كتاب في الأغاني منسوب الأصوات غير مجنّس، يشتمل على اثني عشر ألف 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عملته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حلوة الوجه ظريفة، ضاربة متقدّمة، و ابتاعها جعفر بن موسى الهادي، فأخذها منه محمد الأمين، و أعطاه مالا جزيلا، فولدهما جميعا يدّعون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بذل عن أبي سعيد مولى فائد و دحمان و فليح و ابن جامع و إبراهيم، و طبقتهم</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4265267_1280447820"/>
      <w:bookmarkStart w:id="353" w:name="_Toc151"/>
      <w:bookmarkEnd w:id="352"/>
      <w:r>
        <w:rPr>
          <w:rtl w:val="true"/>
        </w:rPr>
        <w:t>أروى خلق اللّه للغناء</w:t>
      </w:r>
      <w:bookmarkEnd w:id="353"/>
    </w:p>
    <w:p>
      <w:pPr>
        <w:pStyle w:val="BookText"/>
        <w:rPr/>
      </w:pPr>
      <w:r>
        <w:rPr>
          <w:rFonts w:ascii="Amiri" w:hAnsi="Amiri" w:eastAsia="Amiri" w:cs="Amiri"/>
          <w:color w:val="111111"/>
          <w:sz w:val="28"/>
          <w:sz w:val="28"/>
          <w:szCs w:val="28"/>
          <w:rtl w:val="true"/>
          <w:lang w:bidi="ar-SA"/>
        </w:rPr>
        <w:t xml:space="preserve">و قرأت على جحظة، عن أبي حشيشة في كتابه الذي جمعه من أخباره و ما 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بذل من أحسن الناس غناء في دهرها، و كانت أستاذة كلّ محسن و محسنة، و كانت صفراء مدنية، و كانت أروى خلق اللّه تعالى للغناء، و لم يكن لها معرفة</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4265269_1280447820"/>
      <w:bookmarkStart w:id="355" w:name="_Toc152"/>
      <w:bookmarkEnd w:id="354"/>
      <w:r>
        <w:rPr>
          <w:rtl w:val="true"/>
        </w:rPr>
        <w:t>احتيال الأمين في أخذها</w:t>
      </w:r>
      <w:bookmarkEnd w:id="355"/>
    </w:p>
    <w:p>
      <w:pPr>
        <w:pStyle w:val="BookText"/>
        <w:rPr/>
      </w:pPr>
      <w:r>
        <w:rPr>
          <w:rFonts w:ascii="Amiri" w:hAnsi="Amiri" w:eastAsia="Amiri" w:cs="Amiri"/>
          <w:color w:val="111111"/>
          <w:sz w:val="28"/>
          <w:sz w:val="28"/>
          <w:szCs w:val="28"/>
          <w:rtl w:val="true"/>
          <w:lang w:bidi="ar-SA"/>
        </w:rPr>
        <w:t>و كانت لجعفر بن موسى الهادي، فوصفت لمحمد بن زبيدة، فبعث إلى جعفر يسأله أن يريه إيّاها، فأبى، فزاره محمد إلى منزله، فسمع شيئا لم يسمع مثله، فقال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بعني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مثلي لا يبيع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مدبّرة</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فاحتال عليه محمد حتى أسكره، و أمر ببذل فحملت معه إلى الحرّاقة، و انصرف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 سأل عنها فأخبر بخبرها، فسكت، فبعث إليه محمد من الغد، فجاءه و بذل جالسة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جعفر أن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أوقروا حرّاقة ابن عمّي دراهم، فأوقرت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الحنينى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على بيت مال جعفر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مبلغ ذلك المال كان عشرين ألف ألف درهم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بذل في دار محمد إلى أن قتل، ثم خرجت، فكان ولد جعفر و ولد محمد يدّعون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ورثها ولد عبد اللّه بن محمّد بن زبيدة</w:t>
      </w:r>
      <w:r>
        <w:rPr>
          <w:rFonts w:eastAsia="Amiri" w:cs="Amiri" w:ascii="Amiri" w:hAnsi="Amiri"/>
          <w:color w:val="111111"/>
          <w:sz w:val="28"/>
          <w:szCs w:val="28"/>
          <w:rtl w:val="true"/>
          <w:lang w:bidi="ar-SA"/>
        </w:rPr>
        <w:t xml:space="preserve">. </w:t>
      </w:r>
      <w:bookmarkStart w:id="356" w:name="pg16248_187746"/>
    </w:p>
    <w:p>
      <w:pPr>
        <w:pStyle w:val="Heading5"/>
        <w:numPr>
          <w:ilvl w:val="4"/>
          <w:numId w:val="1"/>
        </w:numPr>
        <w:rPr/>
      </w:pPr>
      <w:bookmarkStart w:id="357" w:name="__RefHeading___Toc4265271_1280447820"/>
      <w:bookmarkStart w:id="358" w:name="_Toc153"/>
      <w:bookmarkEnd w:id="356"/>
      <w:bookmarkEnd w:id="357"/>
      <w:r>
        <w:rPr>
          <w:rtl w:val="true"/>
        </w:rPr>
        <w:t>وهب لها الأمين من الجوهر ما لم يملك مثله أحد</w:t>
      </w:r>
      <w:bookmarkEnd w:id="358"/>
    </w:p>
    <w:p>
      <w:pPr>
        <w:pStyle w:val="BookText"/>
        <w:rPr/>
      </w:pPr>
      <w:r>
        <w:rPr>
          <w:rFonts w:ascii="Amiri" w:hAnsi="Amiri" w:eastAsia="Amiri" w:cs="Amiri"/>
          <w:color w:val="111111"/>
          <w:sz w:val="28"/>
          <w:sz w:val="28"/>
          <w:szCs w:val="28"/>
          <w:rtl w:val="true"/>
          <w:lang w:bidi="ar-SA"/>
        </w:rPr>
        <w:t>و قد روى محمد بن الحسن الكاتب هذا الخبر، عن ابن المكّيّ، عن أبيه،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وهب لها من الجوهر شيئا لم يملك أحد مثله، فسلّم لها، فكانت تخرج منه الشيء بعد الشيء فتبيعه بالمال العظيم، فكان ذلك معتمدها مع ما يصل إليها من الخلفاء إلى أن ماتت و عندها منه بقيّة عظيمة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4265273_1280447820"/>
      <w:bookmarkStart w:id="360" w:name="_Toc154"/>
      <w:bookmarkEnd w:id="359"/>
      <w:r>
        <w:rPr>
          <w:rtl w:val="true"/>
        </w:rPr>
        <w:t>إباؤها الزواج حتى موتها</w:t>
      </w:r>
      <w:bookmarkEnd w:id="3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إليها وجوه القوّاد و الكتّاب و الهاشميّين في التزويج، فأبت و أقامت على حالها حتى ماتت</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4265275_1280447820"/>
      <w:bookmarkStart w:id="362" w:name="_Toc155"/>
      <w:bookmarkEnd w:id="361"/>
      <w:r>
        <w:rPr>
          <w:rtl w:val="true"/>
        </w:rPr>
        <w:t>علي بن هشام في موكبه إليها</w:t>
      </w:r>
      <w:bookmarkEnd w:id="362"/>
    </w:p>
    <w:p>
      <w:pPr>
        <w:pStyle w:val="BookText"/>
        <w:rPr/>
      </w:pPr>
      <w:r>
        <w:rPr>
          <w:rFonts w:ascii="Amiri" w:hAnsi="Amiri" w:eastAsia="Amiri" w:cs="Amiri"/>
          <w:color w:val="111111"/>
          <w:sz w:val="28"/>
          <w:sz w:val="28"/>
          <w:szCs w:val="28"/>
          <w:rtl w:val="true"/>
          <w:lang w:bidi="ar-SA"/>
        </w:rPr>
        <w:t>قال أبو حشيشة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 بذل يوما و أنا غلام، و ذلك في أيام المأمون ببغداد، و هي في طارمة</w:t>
      </w:r>
      <w:r>
        <w:rPr>
          <w:rStyle w:val="FootnoteAnchor"/>
          <w:rtl w:val="true"/>
        </w:rPr>
        <w:footnoteReference w:id="225"/>
      </w:r>
      <w:r>
        <w:rPr>
          <w:rFonts w:ascii="Amiri" w:hAnsi="Amiri" w:eastAsia="Amiri" w:cs="Amiri"/>
          <w:color w:val="111111"/>
          <w:sz w:val="28"/>
          <w:sz w:val="28"/>
          <w:szCs w:val="28"/>
          <w:rtl w:val="true"/>
          <w:lang w:bidi="ar-SA"/>
        </w:rPr>
        <w:t>لها تمتشط، ثم خرجت إلى الباب، فرأيت الموكب، فظننت أنّ الخليفة يمرّ في ذلك الموضع، فرجعت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ستّي</w:t>
      </w:r>
      <w:r>
        <w:rPr>
          <w:rStyle w:val="FootnoteAnchor"/>
          <w:rtl w:val="true"/>
        </w:rPr>
        <w:footnoteReference w:id="226"/>
      </w:r>
      <w:r>
        <w:rPr>
          <w:rFonts w:ascii="Amiri" w:hAnsi="Amiri" w:eastAsia="Amiri" w:cs="Amiri"/>
          <w:color w:val="111111"/>
          <w:sz w:val="28"/>
          <w:sz w:val="28"/>
          <w:szCs w:val="28"/>
          <w:rtl w:val="true"/>
          <w:lang w:bidi="ar-SA"/>
        </w:rPr>
        <w:t>الخليفة يمرّ على بابك؟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 شيء هذا؟ إذ دخل بوّابها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هشام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إليها وشيكة</w:t>
      </w:r>
      <w:r>
        <w:rPr>
          <w:rStyle w:val="FootnoteAnchor"/>
          <w:rtl w:val="true"/>
        </w:rPr>
        <w:footnoteReference w:id="227"/>
      </w:r>
      <w:r>
        <w:rPr>
          <w:rFonts w:ascii="Amiri" w:hAnsi="Amiri" w:eastAsia="Amiri" w:cs="Amiri"/>
          <w:color w:val="111111"/>
          <w:sz w:val="28"/>
          <w:sz w:val="28"/>
          <w:szCs w:val="28"/>
          <w:rtl w:val="true"/>
          <w:lang w:bidi="ar-SA"/>
        </w:rPr>
        <w:t xml:space="preserve">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ترسلها إلى الخليفة و غيره في حوائجها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فأكبّت على رجلها،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تحجبين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بمنديل فطرحته على رأسها و لم تقم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بأمر سيدي أمير المؤمنين، و ذلك أنه سألني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أرها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غضبى، فبحياتي لا تدخل منزلك حتى تذهب إليها فسترضيها</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4265277_1280447820"/>
      <w:bookmarkStart w:id="364" w:name="_Toc156"/>
      <w:bookmarkEnd w:id="363"/>
      <w:r>
        <w:rPr>
          <w:rtl w:val="true"/>
        </w:rPr>
        <w:t>تكتب اثني عشر ألف صوت</w:t>
      </w:r>
      <w:bookmarkEnd w:id="364"/>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بأمر الخليفة فأنا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فقبّلت رأسه و يديه</w:t>
      </w:r>
      <w:r>
        <w:rPr>
          <w:rStyle w:val="FootnoteAnchor"/>
          <w:rtl w:val="true"/>
        </w:rPr>
        <w:footnoteReference w:id="228"/>
      </w:r>
      <w:r>
        <w:rPr>
          <w:rFonts w:ascii="Amiri" w:hAnsi="Amiri" w:eastAsia="Amiri" w:cs="Amiri"/>
          <w:color w:val="111111"/>
          <w:sz w:val="28"/>
          <w:sz w:val="28"/>
          <w:szCs w:val="28"/>
          <w:rtl w:val="true"/>
          <w:lang w:bidi="ar-SA"/>
        </w:rPr>
        <w:t>و قعد ساعة و انصرف، فساعة خرج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وشيكة، هاتي دواة و قرطاسا، فجعلت تكتب فيه</w:t>
      </w:r>
      <w:r>
        <w:rPr>
          <w:rStyle w:val="FootnoteAnchor"/>
          <w:rtl w:val="true"/>
        </w:rPr>
        <w:footnoteReference w:id="229"/>
      </w:r>
      <w:r>
        <w:rPr>
          <w:rFonts w:ascii="Amiri" w:hAnsi="Amiri" w:eastAsia="Amiri" w:cs="Amiri"/>
          <w:color w:val="111111"/>
          <w:sz w:val="28"/>
          <w:sz w:val="28"/>
          <w:szCs w:val="28"/>
          <w:rtl w:val="true"/>
          <w:lang w:bidi="ar-SA"/>
        </w:rPr>
        <w:t xml:space="preserve">يومها و ليلتها حتى كتبت اثني عشر ألف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رءوس سبعة آلاف 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هشام،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استغنيت عن بذل بأربعة آلاف صوت أخذناها منها، و قد كتبت هذا و أنا ضجرة، فكيف لو فرّغت لك قلبي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ختمت الكتاب،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أسرع من أن جاء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أسود يقال له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ستّي، لا و اللّه ما قلت الذي بلغك، و لقد كذب عليّ عندك؛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في الدنيا غناء أكثر من أربعة آلاف صوت، و قد بعثت إليّ بديوان لا أؤدّي شكرك عليه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بعث إليها عشرة آلاف درهم، و تخوتا</w:t>
      </w:r>
      <w:r>
        <w:rPr>
          <w:rStyle w:val="FootnoteAnchor"/>
          <w:rtl w:val="true"/>
        </w:rPr>
        <w:footnoteReference w:id="230"/>
      </w:r>
      <w:r>
        <w:rPr>
          <w:rFonts w:ascii="Amiri" w:hAnsi="Amiri" w:eastAsia="Amiri" w:cs="Amiri"/>
          <w:color w:val="111111"/>
          <w:sz w:val="28"/>
          <w:sz w:val="28"/>
          <w:szCs w:val="28"/>
          <w:rtl w:val="true"/>
          <w:lang w:bidi="ar-SA"/>
        </w:rPr>
        <w:t>فيها خزّ و وشي و ملح، و تختا مطبقا فيه ألوان الطّيب</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4265279_1280447820"/>
      <w:bookmarkStart w:id="366" w:name="_Toc157"/>
      <w:bookmarkEnd w:id="365"/>
      <w:r>
        <w:rPr>
          <w:rtl w:val="true"/>
        </w:rPr>
        <w:t>علي بن هشام يعاتبها في جفوة نالته منها</w:t>
      </w:r>
      <w:bookmarkEnd w:id="3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عليّ بن سليمان الأخفش لعليّ بن هشام يعاتب بذلا في جفوة نالته منها</w:t>
      </w:r>
      <w:r>
        <w:rPr>
          <w:rFonts w:eastAsia="Amiri" w:cs="Amiri" w:ascii="Amiri" w:hAnsi="Amiri"/>
          <w:color w:val="111111"/>
          <w:sz w:val="28"/>
          <w:szCs w:val="28"/>
          <w:rtl w:val="true"/>
          <w:lang w:bidi="ar-SA"/>
        </w:rPr>
        <w:t xml:space="preserve">: </w:t>
      </w:r>
      <w:bookmarkStart w:id="367" w:name="pg16248_187747"/>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تغيّرت بعدي و الزمان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خست بعهدي و الملوك تخيس</w:t>
      </w:r>
    </w:p>
    <w:p>
      <w:pPr>
        <w:pStyle w:val="BookText"/>
        <w:rPr/>
      </w:pPr>
      <w:r>
        <w:rPr>
          <w:rFonts w:ascii="Amiri" w:hAnsi="Amiri" w:eastAsia="Amiri" w:cs="Amiri"/>
          <w:color w:val="111111"/>
          <w:sz w:val="28"/>
          <w:sz w:val="28"/>
          <w:szCs w:val="28"/>
          <w:rtl w:val="true"/>
          <w:lang w:bidi="ar-SA"/>
        </w:rPr>
        <w:t xml:space="preserve">و أظهرت لي هجرا و أخفيت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 وعدا و اللسان عبوس</w:t>
      </w:r>
    </w:p>
    <w:p>
      <w:pPr>
        <w:pStyle w:val="BookText"/>
        <w:rPr/>
      </w:pPr>
      <w:r>
        <w:rPr>
          <w:rFonts w:ascii="Amiri" w:hAnsi="Amiri" w:eastAsia="Amiri" w:cs="Amiri"/>
          <w:color w:val="111111"/>
          <w:sz w:val="28"/>
          <w:sz w:val="28"/>
          <w:szCs w:val="28"/>
          <w:rtl w:val="true"/>
          <w:lang w:bidi="ar-SA"/>
        </w:rPr>
        <w:t xml:space="preserve">و ممّا شجاني أنني يوم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و أعدائي لديك جلوس</w:t>
      </w:r>
    </w:p>
    <w:p>
      <w:pPr>
        <w:pStyle w:val="BookText"/>
        <w:rPr/>
      </w:pPr>
      <w:r>
        <w:rPr>
          <w:rFonts w:ascii="Amiri" w:hAnsi="Amiri" w:eastAsia="Amiri" w:cs="Amiri"/>
          <w:color w:val="111111"/>
          <w:sz w:val="28"/>
          <w:sz w:val="28"/>
          <w:szCs w:val="28"/>
          <w:rtl w:val="true"/>
          <w:lang w:bidi="ar-SA"/>
        </w:rPr>
        <w:t xml:space="preserve">و في دون ذا ما يستدلّ 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الغدر من أحبابه و يقيس</w:t>
      </w:r>
    </w:p>
    <w:p>
      <w:pPr>
        <w:pStyle w:val="BookText"/>
        <w:rPr/>
      </w:pPr>
      <w:r>
        <w:rPr>
          <w:rFonts w:ascii="Amiri" w:hAnsi="Amiri" w:eastAsia="Amiri" w:cs="Amiri"/>
          <w:color w:val="111111"/>
          <w:sz w:val="28"/>
          <w:sz w:val="28"/>
          <w:szCs w:val="28"/>
          <w:rtl w:val="true"/>
          <w:lang w:bidi="ar-SA"/>
        </w:rPr>
        <w:t>كفرت بدين الحبّ إن طرت بابكم</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غموس</w:t>
      </w:r>
    </w:p>
    <w:p>
      <w:pPr>
        <w:pStyle w:val="BookText"/>
        <w:rPr/>
      </w:pPr>
      <w:r>
        <w:rPr>
          <w:rFonts w:ascii="Amiri" w:hAnsi="Amiri" w:eastAsia="Amiri" w:cs="Amiri"/>
          <w:color w:val="111111"/>
          <w:sz w:val="28"/>
          <w:sz w:val="28"/>
          <w:szCs w:val="28"/>
          <w:rtl w:val="true"/>
          <w:lang w:bidi="ar-SA"/>
        </w:rPr>
        <w:t xml:space="preserve">فإن ذهبت نفسي عليكم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للعاشقين نفوس</w:t>
      </w:r>
    </w:p>
    <w:p>
      <w:pPr>
        <w:pStyle w:val="BookText"/>
        <w:rPr/>
      </w:pPr>
      <w:r>
        <w:rPr>
          <w:rFonts w:ascii="Amiri" w:hAnsi="Amiri" w:eastAsia="Amiri" w:cs="Amiri"/>
          <w:color w:val="111111"/>
          <w:sz w:val="28"/>
          <w:sz w:val="28"/>
          <w:szCs w:val="28"/>
          <w:rtl w:val="true"/>
          <w:lang w:bidi="ar-SA"/>
        </w:rPr>
        <w:t xml:space="preserve">و لو كان نجمي في السّعود وصلتم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نجوم العاشقين نحوس</w:t>
      </w:r>
    </w:p>
    <w:p>
      <w:pPr>
        <w:pStyle w:val="BookText"/>
        <w:rPr/>
      </w:pPr>
      <w:r>
        <w:rPr>
          <w:rFonts w:ascii="Amiri" w:hAnsi="Amiri" w:eastAsia="Amiri" w:cs="Amiri"/>
          <w:color w:val="111111"/>
          <w:sz w:val="28"/>
          <w:sz w:val="28"/>
          <w:szCs w:val="28"/>
          <w:rtl w:val="true"/>
          <w:lang w:bidi="ar-SA"/>
        </w:rPr>
        <w:t>و أخبرني أبو العباس الهشامي المشك،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هشام كان يهوى بذلا و يكتم ذلك، و أنها هجرته مدّة، فكتب إليها بهذه الأبيات</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4265281_1280447820"/>
      <w:bookmarkStart w:id="369" w:name="_Toc158"/>
      <w:bookmarkEnd w:id="368"/>
      <w:r>
        <w:rPr>
          <w:rtl w:val="true"/>
        </w:rPr>
        <w:t>تروي ثلاثين ألف صوت</w:t>
      </w:r>
      <w:bookmarkEnd w:id="369"/>
    </w:p>
    <w:p>
      <w:pPr>
        <w:pStyle w:val="BookText"/>
        <w:rPr/>
      </w:pPr>
      <w:r>
        <w:rPr>
          <w:rFonts w:ascii="Amiri" w:hAnsi="Amiri" w:eastAsia="Amiri" w:cs="Amiri"/>
          <w:color w:val="111111"/>
          <w:sz w:val="28"/>
          <w:sz w:val="28"/>
          <w:szCs w:val="28"/>
          <w:rtl w:val="true"/>
          <w:lang w:bidi="ar-SA"/>
        </w:rPr>
        <w:t>و ذكر محمد بن الحسن أنّ أبا حارثة حدّثه عن أخيه 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أروي ثلاثين ألف صوت، فلما تركت الدّرس أنسيت نصفها، فذكرت قولها لزرزر الكبير،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الزّانية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4265283_1280447820"/>
      <w:bookmarkStart w:id="371" w:name="_Toc159"/>
      <w:bookmarkEnd w:id="370"/>
      <w:r>
        <w:rPr>
          <w:rtl w:val="true"/>
        </w:rPr>
        <w:t>تغني مائة صوت لم يعرفها إبراهيم بن المهدي</w:t>
      </w:r>
      <w:bookmarkEnd w:id="3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الفيزران</w:t>
      </w:r>
      <w:r>
        <w:rPr>
          <w:rStyle w:val="FootnoteAnchor"/>
          <w:rtl w:val="true"/>
        </w:rPr>
        <w:footnoteReference w:id="232"/>
      </w:r>
      <w:r>
        <w:rPr>
          <w:rFonts w:ascii="Amiri" w:hAnsi="Amiri" w:eastAsia="Amiri" w:cs="Amiri"/>
          <w:color w:val="111111"/>
          <w:sz w:val="28"/>
          <w:sz w:val="28"/>
          <w:szCs w:val="28"/>
          <w:rtl w:val="true"/>
          <w:lang w:bidi="ar-SA"/>
        </w:rPr>
        <w:t xml:space="preserve">،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المهدي كان يعظّمها و يتوافى لها، ثم تغيّر بعد ذلك استغناء عند نفسه عنها</w:t>
      </w:r>
      <w:r>
        <w:rPr>
          <w:rStyle w:val="FootnoteAnchor"/>
          <w:rtl w:val="true"/>
        </w:rPr>
        <w:footnoteReference w:id="233"/>
      </w:r>
      <w:r>
        <w:rPr>
          <w:rFonts w:ascii="Amiri" w:hAnsi="Amiri" w:eastAsia="Amiri" w:cs="Amiri"/>
          <w:color w:val="111111"/>
          <w:sz w:val="28"/>
          <w:sz w:val="28"/>
          <w:szCs w:val="28"/>
          <w:rtl w:val="true"/>
          <w:lang w:bidi="ar-SA"/>
        </w:rPr>
        <w:t xml:space="preserve">، فصارت إليه، فدعا بعود فغنّت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طريقة واحدة و إيقاع واحد و إصبع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صوت، لم يعرف إبراهيم منها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 وضعت العود و انصرفت، فلم تدخل داره حتى طال طلبه لها و تضرّعه إليها في الرجوع إليه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4265285_1280447820"/>
      <w:bookmarkStart w:id="373" w:name="_Toc160"/>
      <w:bookmarkEnd w:id="372"/>
      <w:r>
        <w:rPr>
          <w:rtl w:val="true"/>
        </w:rPr>
        <w:t>تخجل إسحاق بن إبراهيم الموصلي لجهله أصوات أبيه</w:t>
      </w:r>
      <w:bookmarkEnd w:id="373"/>
    </w:p>
    <w:p>
      <w:pPr>
        <w:pStyle w:val="BookText"/>
        <w:rPr/>
      </w:pPr>
      <w:r>
        <w:rPr>
          <w:rFonts w:ascii="Amiri" w:hAnsi="Amiri" w:eastAsia="Amiri" w:cs="Amiri"/>
          <w:color w:val="111111"/>
          <w:sz w:val="28"/>
          <w:sz w:val="28"/>
          <w:szCs w:val="28"/>
          <w:rtl w:val="true"/>
          <w:lang w:bidi="ar-SA"/>
        </w:rPr>
        <w:t>و قال محمد بن الحسن، و ذكر أحمد بن سعيد المالكيّ أنّ إسحاق بن إبراهيم الموصلي خالف بذلا في نسبة صوت غنّته بحضرة المأمون، فأمسكت عنه ساعة، ثم غنّت ثلاثة أصوات في الثقيل الثاني واحدا بعد واحد، و سألت إسحاق عن صانعها فلم يعرفه، فقالت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هي و اللّه لأبيه، أخذتها من فيه، فإذا كان هذا لا يعرف غناء أبيه فكيف يعرف غناء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ذلك على إسحاق حتى رئي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بذل يوما بين يدي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تريني ناحل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فلطول الهمّ و الحزن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ما أخشى بواحدتي</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و اللّه لم يكن </w:t>
      </w:r>
      <w:bookmarkStart w:id="374" w:name="pg16248_187748"/>
    </w:p>
    <w:p>
      <w:pPr>
        <w:pStyle w:val="Heading5"/>
        <w:numPr>
          <w:ilvl w:val="4"/>
          <w:numId w:val="1"/>
        </w:numPr>
        <w:rPr/>
      </w:pPr>
      <w:bookmarkStart w:id="375" w:name="__RefHeading___Toc4265287_1280447820"/>
      <w:bookmarkStart w:id="376" w:name="_Toc161"/>
      <w:bookmarkEnd w:id="374"/>
      <w:bookmarkEnd w:id="375"/>
      <w:r>
        <w:rPr>
          <w:rtl w:val="true"/>
        </w:rPr>
        <w:t>إسحاق يطرب و يشرب على غنائها</w:t>
      </w:r>
      <w:bookmarkEnd w:id="376"/>
    </w:p>
    <w:p>
      <w:pPr>
        <w:pStyle w:val="BookText"/>
        <w:rPr/>
      </w:pPr>
      <w:r>
        <w:rPr>
          <w:rFonts w:ascii="Amiri" w:hAnsi="Amiri" w:eastAsia="Amiri" w:cs="Amiri"/>
          <w:color w:val="111111"/>
          <w:sz w:val="28"/>
          <w:sz w:val="28"/>
          <w:szCs w:val="28"/>
          <w:rtl w:val="true"/>
          <w:lang w:bidi="ar-SA"/>
        </w:rPr>
        <w:t>فطرب أبي و اللّه طربا شديدا، و شرب رطلا،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بنتي، و اللّه لا تغنّين صوتا إلاّ شربت عليه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هذا الشعر لبذل خفيف رمل بالوسطى</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4265289_1280447820"/>
      <w:bookmarkStart w:id="378" w:name="_Toc162"/>
      <w:bookmarkEnd w:id="377"/>
      <w:r>
        <w:rPr>
          <w:rtl w:val="true"/>
        </w:rPr>
        <w:t>في مجلس شراب المأمون</w:t>
      </w:r>
      <w:bookmarkEnd w:id="378"/>
    </w:p>
    <w:p>
      <w:pPr>
        <w:pStyle w:val="BookText"/>
        <w:rPr/>
      </w:pPr>
      <w:r>
        <w:rPr>
          <w:rFonts w:ascii="Amiri" w:hAnsi="Amiri" w:eastAsia="Amiri" w:cs="Amiri"/>
          <w:color w:val="111111"/>
          <w:sz w:val="28"/>
          <w:sz w:val="28"/>
          <w:szCs w:val="28"/>
          <w:rtl w:val="true"/>
          <w:lang w:bidi="ar-SA"/>
        </w:rPr>
        <w:t>و ذكر أحمد بن أبي طاهر أنّ محمّد بن علي بن طاهر بن الحسين حدّثه أنّ المأمون كان يوما قاعدا يشرب و بيده قدح إذ غنّت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شيئا ألذّ من الوعد</w:t>
      </w:r>
    </w:p>
    <w:p>
      <w:pPr>
        <w:pStyle w:val="BookText"/>
        <w:rPr/>
      </w:pPr>
      <w:r>
        <w:rPr>
          <w:rFonts w:ascii="IRNazanin" w:hAnsi="IRNazanin" w:eastAsia="IRNazanin"/>
          <w:color w:val="111111"/>
          <w:sz w:val="28"/>
          <w:sz w:val="28"/>
          <w:szCs w:val="28"/>
          <w:rtl w:val="true"/>
          <w:lang w:bidi="fa-IR"/>
        </w:rPr>
        <w:t>فجعلته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أرى شيئا ألذ من السّحق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المأمون القدح من يده و التفت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بذل، النّيك ألذّ من السّحق</w:t>
      </w:r>
      <w:r>
        <w:rPr>
          <w:rStyle w:val="FootnoteAnchor"/>
          <w:rtl w:val="true"/>
        </w:rPr>
        <w:footnoteReference w:id="235"/>
      </w:r>
      <w:r>
        <w:rPr>
          <w:rFonts w:ascii="Amiri" w:hAnsi="Amiri" w:eastAsia="Amiri" w:cs="Amiri"/>
          <w:color w:val="111111"/>
          <w:sz w:val="28"/>
          <w:sz w:val="28"/>
          <w:szCs w:val="28"/>
          <w:rtl w:val="true"/>
          <w:lang w:bidi="ar-SA"/>
        </w:rPr>
        <w:t>، فتشوّرت</w:t>
      </w:r>
      <w:r>
        <w:rPr>
          <w:rStyle w:val="FootnoteAnchor"/>
          <w:rtl w:val="true"/>
        </w:rPr>
        <w:footnoteReference w:id="236"/>
      </w:r>
      <w:r>
        <w:rPr>
          <w:rFonts w:ascii="Amiri" w:hAnsi="Amiri" w:eastAsia="Amiri" w:cs="Amiri"/>
          <w:color w:val="111111"/>
          <w:sz w:val="28"/>
          <w:sz w:val="28"/>
          <w:szCs w:val="28"/>
          <w:rtl w:val="true"/>
          <w:lang w:bidi="ar-SA"/>
        </w:rPr>
        <w:t>و خافت غضبه، فأخذ قدحه،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أتمّي صوتك و زيدي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غفلة الواشي إذا ما أتيتها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زورتي أبياتها خاليا وحدي</w:t>
      </w:r>
    </w:p>
    <w:p>
      <w:pPr>
        <w:pStyle w:val="BookText"/>
        <w:rPr/>
      </w:pPr>
      <w:r>
        <w:rPr>
          <w:rFonts w:ascii="Amiri" w:hAnsi="Amiri" w:eastAsia="Amiri" w:cs="Amiri"/>
          <w:color w:val="111111"/>
          <w:sz w:val="28"/>
          <w:sz w:val="28"/>
          <w:szCs w:val="28"/>
          <w:rtl w:val="true"/>
          <w:lang w:bidi="ar-SA"/>
        </w:rPr>
        <w:t>و من صيحة</w:t>
      </w:r>
      <w:r>
        <w:rPr>
          <w:rStyle w:val="FootnoteAnchor"/>
          <w:rtl w:val="true"/>
        </w:rPr>
        <w:footnoteReference w:id="237"/>
      </w:r>
      <w:r>
        <w:rPr>
          <w:rFonts w:ascii="Amiri" w:hAnsi="Amiri" w:eastAsia="Amiri" w:cs="Amiri"/>
          <w:color w:val="111111"/>
          <w:sz w:val="28"/>
          <w:sz w:val="28"/>
          <w:szCs w:val="28"/>
          <w:rtl w:val="true"/>
          <w:lang w:bidi="ar-SA"/>
        </w:rPr>
        <w:t xml:space="preserve">في الملتقى ثم سكتة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كلتاهما عندي ألذّ من الخلد</w:t>
      </w:r>
    </w:p>
    <w:p>
      <w:pPr>
        <w:pStyle w:val="Heading5"/>
        <w:numPr>
          <w:ilvl w:val="4"/>
          <w:numId w:val="1"/>
        </w:numPr>
        <w:rPr/>
      </w:pPr>
      <w:bookmarkStart w:id="379" w:name="__RefHeading___Toc4265291_1280447820"/>
      <w:bookmarkStart w:id="380" w:name="_Toc163"/>
      <w:bookmarkEnd w:id="379"/>
      <w:r>
        <w:rPr>
          <w:rtl w:val="true"/>
        </w:rPr>
        <w:t>نسبة هذا الصوت</w:t>
      </w:r>
      <w:bookmarkEnd w:id="380"/>
    </w:p>
    <w:p>
      <w:pPr>
        <w:pStyle w:val="Heading6"/>
        <w:numPr>
          <w:ilvl w:val="5"/>
          <w:numId w:val="1"/>
        </w:numPr>
        <w:rPr/>
      </w:pPr>
      <w:bookmarkStart w:id="381" w:name="__RefHeading___Toc4265293_1280447820"/>
      <w:bookmarkStart w:id="382" w:name="_Toc16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ألا لا أرى شيئا ألذّ من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أملي فيه و إن كان لا يجدي</w:t>
      </w:r>
    </w:p>
    <w:p>
      <w:pPr>
        <w:pStyle w:val="BookText"/>
        <w:rPr/>
      </w:pPr>
      <w:r>
        <w:rPr>
          <w:rFonts w:ascii="Amiri" w:hAnsi="Amiri" w:eastAsia="Amiri" w:cs="Amiri"/>
          <w:color w:val="111111"/>
          <w:sz w:val="28"/>
          <w:sz w:val="28"/>
          <w:szCs w:val="28"/>
          <w:rtl w:val="true"/>
          <w:lang w:bidi="ar-SA"/>
        </w:rPr>
        <w:t>الغناء لإبراهيم خفيف رمل بالبنصر في رواية عمرو بن بانة</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4265295_1280447820"/>
      <w:bookmarkStart w:id="384" w:name="_Toc165"/>
      <w:bookmarkEnd w:id="383"/>
      <w:r>
        <w:rPr>
          <w:rtl w:val="true"/>
        </w:rPr>
        <w:t>صوت</w:t>
      </w:r>
      <w:bookmarkEnd w:id="384"/>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عندها لم يجز مكبول</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ما سعاد غداة البين إذ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أغنّ غضيض الطّرف مكحول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لكعب</w:t>
      </w:r>
      <w:r>
        <w:rPr>
          <w:rStyle w:val="FootnoteAnchor"/>
          <w:rtl w:val="true"/>
        </w:rPr>
        <w:footnoteReference w:id="239"/>
      </w:r>
      <w:r>
        <w:rPr>
          <w:rFonts w:ascii="Amiri" w:hAnsi="Amiri" w:eastAsia="Amiri" w:cs="Amiri"/>
          <w:color w:val="111111"/>
          <w:sz w:val="28"/>
          <w:sz w:val="28"/>
          <w:szCs w:val="28"/>
          <w:rtl w:val="true"/>
          <w:lang w:bidi="ar-SA"/>
        </w:rPr>
        <w:t>بن زهير بن أبي سلمى المزنيّ، و الغناء لابن محرز، ثاني ثقيل بالبنصر، عن عمرو بن بانة و الهشاميّ</w:t>
      </w:r>
      <w:r>
        <w:rPr>
          <w:rFonts w:eastAsia="Amiri" w:cs="Amiri" w:ascii="Amiri" w:hAnsi="Amiri"/>
          <w:color w:val="111111"/>
          <w:sz w:val="28"/>
          <w:szCs w:val="28"/>
          <w:rtl w:val="true"/>
          <w:lang w:bidi="ar-SA"/>
        </w:rPr>
        <w:t xml:space="preserve">. </w:t>
      </w:r>
      <w:bookmarkStart w:id="385" w:name="pg16248_187749"/>
    </w:p>
    <w:p>
      <w:pPr>
        <w:pStyle w:val="Heading4"/>
        <w:numPr>
          <w:ilvl w:val="3"/>
          <w:numId w:val="1"/>
        </w:numPr>
        <w:rPr/>
      </w:pPr>
      <w:bookmarkStart w:id="386" w:name="__RefHeading___Toc4265297_1280447820"/>
      <w:bookmarkStart w:id="387" w:name="_Toc166"/>
      <w:bookmarkEnd w:id="385"/>
      <w:bookmarkEnd w:id="386"/>
      <w:r>
        <w:rPr/>
        <w:t>6</w:t>
      </w:r>
      <w:r>
        <w:rPr>
          <w:rtl w:val="true"/>
        </w:rPr>
        <w:t xml:space="preserve"> - </w:t>
      </w:r>
      <w:r>
        <w:rPr>
          <w:rtl w:val="true"/>
        </w:rPr>
        <w:t>أخبار كعب بن زهير</w:t>
      </w:r>
      <w:bookmarkEnd w:id="387"/>
    </w:p>
    <w:p>
      <w:pPr>
        <w:pStyle w:val="Heading5"/>
        <w:numPr>
          <w:ilvl w:val="4"/>
          <w:numId w:val="1"/>
        </w:numPr>
        <w:rPr/>
      </w:pPr>
      <w:bookmarkStart w:id="388" w:name="__RefHeading___Toc4265299_1280447820"/>
      <w:bookmarkStart w:id="389" w:name="_Toc167"/>
      <w:bookmarkEnd w:id="388"/>
      <w:r>
        <w:rPr>
          <w:rtl w:val="true"/>
        </w:rPr>
        <w:t>نسب أم كعب</w:t>
      </w:r>
      <w:bookmarkEnd w:id="389"/>
    </w:p>
    <w:p>
      <w:pPr>
        <w:pStyle w:val="BookText"/>
        <w:rPr/>
      </w:pPr>
      <w:r>
        <w:rPr>
          <w:rFonts w:ascii="Amiri" w:hAnsi="Amiri" w:eastAsia="Amiri" w:cs="Amiri"/>
          <w:color w:val="111111"/>
          <w:sz w:val="28"/>
          <w:sz w:val="28"/>
          <w:szCs w:val="28"/>
          <w:rtl w:val="true"/>
          <w:lang w:bidi="ar-SA"/>
        </w:rPr>
        <w:t>كعب بن زهير بن أبي سلمى المزنيّ، و قد تقدم خبر أبيه</w:t>
      </w:r>
      <w:r>
        <w:rPr>
          <w:rStyle w:val="FootnoteAnchor"/>
          <w:rtl w:val="true"/>
        </w:rPr>
        <w:footnoteReference w:id="240"/>
      </w: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كعب امرأة من بني عبد اللّه بن غطفان يقال لها كبشة بنت عمّار بن عدىّ بن سحيم، و هي أمّ سائر أولاد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المخضرمين، و من فحول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الحطيئة أن يقول شعرا يقدّم فيه نفسه، ثم يثنّي به بعده، ففعل</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265301_1280447820"/>
      <w:bookmarkStart w:id="391" w:name="_Toc168"/>
      <w:bookmarkEnd w:id="390"/>
      <w:r>
        <w:rPr>
          <w:rtl w:val="true"/>
        </w:rPr>
        <w:t>الحطيئة راوية زهير يسأله أن يذكره في شعره</w:t>
      </w:r>
      <w:bookmarkEnd w:id="391"/>
    </w:p>
    <w:p>
      <w:pPr>
        <w:pStyle w:val="BookText"/>
        <w:rPr/>
      </w:pPr>
      <w:r>
        <w:rPr>
          <w:rFonts w:ascii="Amiri" w:hAnsi="Amiri" w:eastAsia="Amiri" w:cs="Amiri"/>
          <w:color w:val="111111"/>
          <w:sz w:val="28"/>
          <w:sz w:val="28"/>
          <w:szCs w:val="28"/>
          <w:rtl w:val="true"/>
          <w:lang w:bidi="ar-SA"/>
        </w:rPr>
        <w:t>أخبرنا أبو خليفة، عن محمد بن سلاّم، و أخبرني محمد بن الحسن بن دريد عن أبي حاتم، عن أبي عبيدة،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الحطيئة كعب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الحطيئة راوية زهير و آل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قد علمت روايتي لكم أهل البيت و انقطاعي إليكم، و قد ذهب الفحول غيري و غيرك، فلو قلت شعرا تذكر فيه نفسك و تضعني موضعا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بنفسك فيه و تثنّي بي؛ فإنّ الناس لأشعاركم أروى، و إليها أسرع، فقال كعب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للقوافي شانها من يحوكها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ثوى كعب و فوّز جزول</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يقول فلا تعيا بشيء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قائليها من يسيء و يعمل</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كفيتك لا تلقى من الناس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 منها مثل ما يتنخّل</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يثقّفها حتى تلين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 عنها كلّ ما يتمثّل</w:t>
      </w:r>
      <w:r>
        <w:rPr>
          <w:rStyle w:val="FootnoteAnchor"/>
          <w:rtl w:val="true"/>
        </w:rPr>
        <w:footnoteReference w:id="245"/>
      </w:r>
    </w:p>
    <w:p>
      <w:pPr>
        <w:pStyle w:val="Heading5"/>
        <w:numPr>
          <w:ilvl w:val="4"/>
          <w:numId w:val="1"/>
        </w:numPr>
        <w:rPr/>
      </w:pPr>
      <w:bookmarkStart w:id="392" w:name="__RefHeading___Toc4265303_1280447820"/>
      <w:bookmarkStart w:id="393" w:name="_Toc169"/>
      <w:bookmarkEnd w:id="392"/>
      <w:r>
        <w:rPr>
          <w:rtl w:val="true"/>
        </w:rPr>
        <w:t>يجيز نصف بيت عجز عنه النابغة</w:t>
      </w:r>
      <w:bookmarkEnd w:id="393"/>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عن هشام، عن إسحاق بن الجصّاص،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زهير بيتا و نصفا ثم أكدى</w:t>
      </w:r>
      <w:r>
        <w:rPr>
          <w:rStyle w:val="FootnoteAnchor"/>
          <w:rtl w:val="true"/>
        </w:rPr>
        <w:footnoteReference w:id="246"/>
      </w:r>
      <w:r>
        <w:rPr>
          <w:rFonts w:ascii="Amiri" w:hAnsi="Amiri" w:eastAsia="Amiri" w:cs="Amiri"/>
          <w:color w:val="111111"/>
          <w:sz w:val="28"/>
          <w:sz w:val="28"/>
          <w:szCs w:val="28"/>
          <w:rtl w:val="true"/>
          <w:lang w:bidi="ar-SA"/>
        </w:rPr>
        <w:t>، فمرّ به النّابغة،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أمامة، أجز،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94" w:name="pg16248_187750"/>
    </w:p>
    <w:p>
      <w:pPr>
        <w:pStyle w:val="BookText"/>
        <w:rPr/>
      </w:pPr>
      <w:bookmarkEnd w:id="394"/>
      <w:r>
        <w:rPr>
          <w:rFonts w:ascii="Amiri" w:hAnsi="Amiri" w:eastAsia="Amiri" w:cs="Amiri"/>
          <w:color w:val="111111"/>
          <w:sz w:val="28"/>
          <w:sz w:val="28"/>
          <w:szCs w:val="28"/>
          <w:rtl w:val="true"/>
          <w:lang w:bidi="ar-SA"/>
        </w:rPr>
        <w:t>تزيد الأرض إمّا متّ خفّا</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تحيا إن حييت بها ثقيلا</w:t>
      </w:r>
    </w:p>
    <w:p>
      <w:pPr>
        <w:pStyle w:val="BookText"/>
        <w:rPr/>
      </w:pPr>
      <w:r>
        <w:rPr>
          <w:rFonts w:ascii="IRNazanin" w:hAnsi="IRNazanin" w:eastAsia="IRNazanin"/>
          <w:color w:val="111111"/>
          <w:sz w:val="28"/>
          <w:sz w:val="28"/>
          <w:szCs w:val="28"/>
          <w:rtl w:val="true"/>
          <w:lang w:bidi="fa-IR"/>
        </w:rPr>
        <w:t>نزلت بمستقرّ العرض</w:t>
      </w:r>
      <w:r>
        <w:rPr>
          <w:rStyle w:val="FootnoteAnchor"/>
          <w:rtl w:val="true"/>
        </w:rPr>
        <w:footnoteReference w:id="24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فأكدى و اللّه النابغة، و أقبل كعب بن زهير، و إنه لغلام،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أجيز؟ فأنشده، فأجاز النصف 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تمنع جانبيها أن يزولا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فضمّه زهير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ابني</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265305_1280447820"/>
      <w:bookmarkStart w:id="396" w:name="_Toc170"/>
      <w:bookmarkEnd w:id="395"/>
      <w:r>
        <w:rPr>
          <w:rtl w:val="true"/>
        </w:rPr>
        <w:t>زهير ينهاه عن الشعر قبل أن يستحكم</w:t>
      </w:r>
      <w:bookmarkEnd w:id="396"/>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 كعب بن زهير و هو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بالشعر، فكان زهير ينهاه مخافة أن يكون لم يستحكم شعره، فيروى له ما لا خير فيه، فكان يضربه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ضربه يزيد فيه فغلبه، فطال عليه ذلك، فأخذه فحبسه،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لا تتكلم ببيت شعر إلاّ ضربتك ضربا ينكّلك</w:t>
      </w:r>
      <w:r>
        <w:rPr>
          <w:rStyle w:val="FootnoteAnchor"/>
          <w:rtl w:val="true"/>
        </w:rPr>
        <w:footnoteReference w:id="251"/>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محبوسا عدّة أيام، ثم أخبر أنه يتكلّم به، فدعاه فضربه ضربا شديدا، ثم أطلقه و سرّحه في بهمة</w:t>
      </w:r>
      <w:r>
        <w:rPr>
          <w:rStyle w:val="FootnoteAnchor"/>
          <w:rtl w:val="true"/>
        </w:rPr>
        <w:footnoteReference w:id="252"/>
      </w:r>
      <w:r>
        <w:rPr>
          <w:rFonts w:ascii="Amiri" w:hAnsi="Amiri" w:eastAsia="Amiri" w:cs="Amiri"/>
          <w:color w:val="111111"/>
          <w:sz w:val="28"/>
          <w:sz w:val="28"/>
          <w:szCs w:val="28"/>
          <w:rtl w:val="true"/>
          <w:lang w:bidi="ar-SA"/>
        </w:rPr>
        <w:t>و هو غليّم صغير، فانطلق فرعى ثم راح عشيّة،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أحدو ببهمي 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القرى موقرة شعيرا</w:t>
      </w:r>
    </w:p>
    <w:p>
      <w:pPr>
        <w:pStyle w:val="Heading5"/>
        <w:numPr>
          <w:ilvl w:val="4"/>
          <w:numId w:val="1"/>
        </w:numPr>
        <w:rPr/>
      </w:pPr>
      <w:bookmarkStart w:id="397" w:name="__RefHeading___Toc4265307_1280447820"/>
      <w:bookmarkStart w:id="398" w:name="_Toc171"/>
      <w:bookmarkEnd w:id="397"/>
      <w:r>
        <w:rPr>
          <w:rtl w:val="true"/>
        </w:rPr>
        <w:t>زهير يثيره ليعلم تمكنه من الشعر</w:t>
      </w:r>
      <w:bookmarkEnd w:id="398"/>
    </w:p>
    <w:p>
      <w:pPr>
        <w:pStyle w:val="BookText"/>
        <w:rPr/>
      </w:pPr>
      <w:r>
        <w:rPr>
          <w:rFonts w:ascii="Amiri" w:hAnsi="Amiri" w:eastAsia="Amiri" w:cs="Amiri"/>
          <w:color w:val="111111"/>
          <w:sz w:val="28"/>
          <w:sz w:val="28"/>
          <w:szCs w:val="28"/>
          <w:rtl w:val="true"/>
          <w:lang w:bidi="ar-SA"/>
        </w:rPr>
        <w:t>فخرج إليه زهير و هو غضبان، فدعا بناقته فكفلها بكسائه، ثم قعد عليها حتى انتهى إلى ابنه كعب، فأخذ بيده فأردفه خلفه، ثم خرج فضرب ناقته و هو يريد أن يبعث ابنه كعبا و يعلم ما عنده من الشعر، فقال زهير حين برز إلى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لتعديني على الحيّ</w:t>
      </w:r>
      <w:r>
        <w:rPr>
          <w:rStyle w:val="FootnoteAnchor"/>
          <w:rtl w:val="true"/>
        </w:rPr>
        <w:footnoteReference w:id="253"/>
      </w:r>
      <w:r>
        <w:rPr>
          <w:rFonts w:ascii="Amiri" w:hAnsi="Amiri" w:eastAsia="Amiri" w:cs="Amiri"/>
          <w:color w:val="111111"/>
          <w:sz w:val="28"/>
          <w:sz w:val="28"/>
          <w:szCs w:val="28"/>
          <w:rtl w:val="true"/>
          <w:lang w:bidi="ar-SA"/>
        </w:rPr>
        <w:t xml:space="preserve">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بوصّال صروم و تعنق</w:t>
      </w:r>
    </w:p>
    <w:p>
      <w:pPr>
        <w:pStyle w:val="BookText"/>
        <w:rPr/>
      </w:pPr>
      <w:r>
        <w:rPr>
          <w:rFonts w:ascii="Amiri" w:hAnsi="Amiri" w:eastAsia="Amiri" w:cs="Amiri"/>
          <w:color w:val="111111"/>
          <w:sz w:val="28"/>
          <w:sz w:val="28"/>
          <w:szCs w:val="28"/>
          <w:rtl w:val="true"/>
          <w:lang w:bidi="ar-SA"/>
        </w:rPr>
        <w:t>ثم ضرب كعبا،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لكع،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كبنيانة القرئيّ موضع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نسغيها من الدّفّ أبلق</w:t>
      </w:r>
      <w:r>
        <w:rPr>
          <w:rStyle w:val="FootnoteAnchor"/>
          <w:rtl w:val="true"/>
        </w:rPr>
        <w:footnoteReference w:id="2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bookmarkStart w:id="399" w:name="pg16248_187751"/>
    </w:p>
    <w:p>
      <w:pPr>
        <w:pStyle w:val="BookText"/>
        <w:rPr/>
      </w:pPr>
      <w:bookmarkEnd w:id="399"/>
      <w:r>
        <w:rPr>
          <w:rFonts w:ascii="Amiri" w:hAnsi="Amiri" w:eastAsia="Amiri" w:cs="Amiri"/>
          <w:color w:val="111111"/>
          <w:sz w:val="28"/>
          <w:sz w:val="28"/>
          <w:szCs w:val="28"/>
          <w:rtl w:val="true"/>
          <w:lang w:bidi="ar-SA"/>
        </w:rPr>
        <w:t xml:space="preserve">على لاحب مثل المجرّة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نشزا من الأرض مهرق</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أجز يا لكع،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هداه ليله كنهاره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إذا يعلو الحزونة أفرق</w:t>
      </w:r>
    </w:p>
    <w:p>
      <w:pPr>
        <w:pStyle w:val="Heading5"/>
        <w:numPr>
          <w:ilvl w:val="4"/>
          <w:numId w:val="1"/>
        </w:numPr>
        <w:rPr/>
      </w:pPr>
      <w:bookmarkStart w:id="400" w:name="__RefHeading___Toc4265309_1280447820"/>
      <w:bookmarkStart w:id="401" w:name="_Toc172"/>
      <w:bookmarkEnd w:id="400"/>
      <w:r>
        <w:rPr>
          <w:rtl w:val="true"/>
        </w:rPr>
        <w:t>زهير يتعسفه ليعلم ما عنده</w:t>
      </w:r>
      <w:bookmarkEnd w:id="4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فتبدّى</w:t>
      </w:r>
      <w:r>
        <w:rPr>
          <w:rStyle w:val="FootnoteAnchor"/>
          <w:rtl w:val="true"/>
        </w:rPr>
        <w:footnoteReference w:id="256"/>
      </w:r>
      <w:r>
        <w:rPr>
          <w:rFonts w:ascii="Amiri" w:hAnsi="Amiri" w:eastAsia="Amiri" w:cs="Amiri"/>
          <w:color w:val="111111"/>
          <w:sz w:val="28"/>
          <w:sz w:val="28"/>
          <w:szCs w:val="28"/>
          <w:rtl w:val="true"/>
          <w:lang w:bidi="ar-SA"/>
        </w:rPr>
        <w:t>زهير في نعت النعام، و ترك الإبل، يتعسّفه</w:t>
      </w:r>
      <w:r>
        <w:rPr>
          <w:rStyle w:val="FootnoteAnchor"/>
          <w:rtl w:val="true"/>
        </w:rPr>
        <w:footnoteReference w:id="257"/>
      </w:r>
      <w:r>
        <w:rPr>
          <w:rFonts w:ascii="Amiri" w:hAnsi="Amiri" w:eastAsia="Amiri" w:cs="Amiri"/>
          <w:color w:val="111111"/>
          <w:sz w:val="28"/>
          <w:sz w:val="28"/>
          <w:szCs w:val="28"/>
          <w:rtl w:val="true"/>
          <w:lang w:bidi="ar-SA"/>
        </w:rPr>
        <w:t>عمدا ليعلم ما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بوعساء الكثيب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خباء على صقبي بوان مروّق</w:t>
      </w:r>
    </w:p>
    <w:p>
      <w:pPr>
        <w:pStyle w:val="BookText"/>
        <w:rPr/>
      </w:pPr>
      <w:r>
        <w:rPr>
          <w:rFonts w:ascii="Amiri" w:hAnsi="Amiri" w:eastAsia="Amiri" w:cs="Amiri"/>
          <w:color w:val="111111"/>
          <w:sz w:val="28"/>
          <w:sz w:val="28"/>
          <w:szCs w:val="28"/>
          <w:rtl w:val="true"/>
          <w:lang w:bidi="ar-SA"/>
        </w:rPr>
        <w:t>صقبى عمودي، 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البيت،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تراخى به حبّ الضّحاء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سماوة قشراء الوظيفين عوهق</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تحنّ إلى مثل الحابير 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منتج من قيضها</w:t>
      </w:r>
      <w:r>
        <w:rPr>
          <w:rStyle w:val="FootnoteAnchor"/>
          <w:rtl w:val="true"/>
        </w:rPr>
        <w:footnoteReference w:id="259"/>
      </w:r>
      <w:r>
        <w:rPr>
          <w:rFonts w:ascii="Amiri" w:hAnsi="Amiri" w:eastAsia="Amiri" w:cs="Amiri"/>
          <w:color w:val="111111"/>
          <w:sz w:val="28"/>
          <w:sz w:val="28"/>
          <w:szCs w:val="28"/>
          <w:rtl w:val="true"/>
          <w:lang w:bidi="ar-SA"/>
        </w:rPr>
        <w:t>المتفلّق</w:t>
      </w:r>
    </w:p>
    <w:p>
      <w:pPr>
        <w:pStyle w:val="BookText"/>
        <w:rPr/>
      </w:pPr>
      <w:r>
        <w:rPr>
          <w:rFonts w:ascii="Amiri" w:hAnsi="Amiri" w:eastAsia="Amiri" w:cs="Amiri"/>
          <w:color w:val="111111"/>
          <w:sz w:val="28"/>
          <w:sz w:val="28"/>
          <w:szCs w:val="28"/>
          <w:rtl w:val="true"/>
          <w:lang w:bidi="ar-SA"/>
        </w:rPr>
        <w:t>الحبابير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حبارى</w:t>
      </w:r>
      <w:r>
        <w:rPr>
          <w:rStyle w:val="FootnoteAnchor"/>
          <w:rtl w:val="true"/>
        </w:rPr>
        <w:footnoteReference w:id="260"/>
      </w:r>
      <w:r>
        <w:rPr>
          <w:rFonts w:ascii="Amiri" w:hAnsi="Amiri" w:eastAsia="Amiri" w:cs="Amiri"/>
          <w:color w:val="111111"/>
          <w:sz w:val="28"/>
          <w:sz w:val="28"/>
          <w:szCs w:val="28"/>
          <w:rtl w:val="true"/>
          <w:lang w:bidi="ar-SA"/>
        </w:rPr>
        <w:t>، و تجمع أيضا حباريات،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تحطّم عنها قيضها عن خراطم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حدق كالنّبخ لم يتفتّق</w:t>
      </w:r>
    </w:p>
    <w:p>
      <w:pPr>
        <w:pStyle w:val="BookText"/>
        <w:rPr/>
      </w:pPr>
      <w:r>
        <w:rPr>
          <w:rFonts w:ascii="Amiri" w:hAnsi="Amiri" w:eastAsia="Amiri" w:cs="Amiri"/>
          <w:color w:val="111111"/>
          <w:sz w:val="28"/>
          <w:sz w:val="28"/>
          <w:szCs w:val="28"/>
          <w:rtl w:val="true"/>
          <w:lang w:bidi="ar-SA"/>
        </w:rPr>
        <w:t>الخراطم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المناقير، و النّبخ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الجدري، شبّه أعين ولد النعامة به</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265311_1280447820"/>
      <w:bookmarkStart w:id="403" w:name="_Toc173"/>
      <w:bookmarkEnd w:id="402"/>
      <w:r>
        <w:rPr>
          <w:rtl w:val="true"/>
        </w:rPr>
        <w:t>إذنه له في قول الشعر</w:t>
      </w:r>
      <w:bookmarkEnd w:id="4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زهير بيد ابنه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في الشّعر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كعب و انتهى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صغير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أبيت فلا أهجو الصديق و من يبع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أبيه في المعاشر ينفق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قصيدة قالها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265313_1280447820"/>
      <w:bookmarkStart w:id="405" w:name="_Toc174"/>
      <w:bookmarkEnd w:id="404"/>
      <w:r>
        <w:rPr>
          <w:rtl w:val="true"/>
        </w:rPr>
        <w:t>خروجه و بجير إلى رسول اللّه</w:t>
      </w:r>
      <w:bookmarkEnd w:id="4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الحجاج بن ذي الرّقيبة بن عبد الرحمن بن مضرّب بن كعب بن زهير بن أبي سلمى،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06" w:name="pg16248_187752"/>
    </w:p>
    <w:p>
      <w:pPr>
        <w:pStyle w:val="BookText"/>
        <w:rPr/>
      </w:pPr>
      <w:bookmarkEnd w:id="406"/>
      <w:r>
        <w:rPr>
          <w:rFonts w:ascii="Amiri" w:hAnsi="Amiri" w:eastAsia="Amiri" w:cs="Amiri"/>
          <w:color w:val="111111"/>
          <w:sz w:val="28"/>
          <w:sz w:val="28"/>
          <w:szCs w:val="28"/>
          <w:rtl w:val="true"/>
          <w:lang w:bidi="ar-SA"/>
        </w:rPr>
        <w:t>خرج كعب و بجير ابنا زهير بن أبي سلمى إلى رسول اللّه صلّى اللّه عليه و سلم حتى بلغا أبرق العزّاف</w:t>
      </w:r>
      <w:r>
        <w:rPr>
          <w:rStyle w:val="FootnoteAnchor"/>
          <w:rtl w:val="true"/>
        </w:rPr>
        <w:footnoteReference w:id="262"/>
      </w:r>
      <w:r>
        <w:rPr>
          <w:rFonts w:ascii="Amiri" w:hAnsi="Amiri" w:eastAsia="Amiri" w:cs="Amiri"/>
          <w:color w:val="111111"/>
          <w:sz w:val="28"/>
          <w:sz w:val="28"/>
          <w:szCs w:val="28"/>
          <w:rtl w:val="true"/>
          <w:lang w:bidi="ar-SA"/>
        </w:rPr>
        <w:t>، فقال كعب لبجير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الرجل، و أنا مقيم هاهنا، فانظر ما يقول لك</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265315_1280447820"/>
      <w:bookmarkStart w:id="408" w:name="_Toc175"/>
      <w:bookmarkEnd w:id="407"/>
      <w:r>
        <w:rPr>
          <w:rtl w:val="true"/>
        </w:rPr>
        <w:t>إسلام بجير</w:t>
      </w:r>
      <w:bookmarkEnd w:id="408"/>
    </w:p>
    <w:p>
      <w:pPr>
        <w:pStyle w:val="BookText"/>
        <w:rPr/>
      </w:pPr>
      <w:r>
        <w:rPr>
          <w:rFonts w:ascii="Amiri" w:hAnsi="Amiri" w:eastAsia="Amiri" w:cs="Amiri"/>
          <w:color w:val="111111"/>
          <w:sz w:val="28"/>
          <w:sz w:val="28"/>
          <w:szCs w:val="28"/>
          <w:rtl w:val="true"/>
          <w:lang w:bidi="ar-SA"/>
        </w:rPr>
        <w:t>فقدم بجير على رسول اللّه صلّى اللّه عليه و سلم، فسمع منه و أسلم، و بلغ ذلك كعبا، فقال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عني بجيرا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عويب غيرك دلّكا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على خلق لم تلف أمّا و 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تدرك عليه أخا لكا</w:t>
      </w:r>
    </w:p>
    <w:p>
      <w:pPr>
        <w:pStyle w:val="BookText"/>
        <w:rPr/>
      </w:pPr>
      <w:r>
        <w:rPr>
          <w:rFonts w:ascii="Amiri" w:hAnsi="Amiri" w:eastAsia="Amiri" w:cs="Amiri"/>
          <w:color w:val="111111"/>
          <w:sz w:val="28"/>
          <w:sz w:val="28"/>
          <w:szCs w:val="28"/>
          <w:rtl w:val="true"/>
          <w:lang w:bidi="ar-SA"/>
        </w:rPr>
        <w:t xml:space="preserve">سقاك أبو بكر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فأنهلك المأمون منها و علّكا</w:t>
      </w:r>
      <w:r>
        <w:rPr>
          <w:rStyle w:val="FootnoteAnchor"/>
          <w:rtl w:val="true"/>
        </w:rPr>
        <w:footnoteReference w:id="265"/>
      </w:r>
    </w:p>
    <w:p>
      <w:pPr>
        <w:pStyle w:val="Heading5"/>
        <w:numPr>
          <w:ilvl w:val="4"/>
          <w:numId w:val="1"/>
        </w:numPr>
        <w:rPr/>
      </w:pPr>
      <w:bookmarkStart w:id="409" w:name="__RefHeading___Toc4265317_1280447820"/>
      <w:bookmarkStart w:id="410" w:name="_Toc176"/>
      <w:bookmarkEnd w:id="409"/>
      <w:r>
        <w:rPr>
          <w:rtl w:val="true"/>
        </w:rPr>
        <w:t>إهدار الرسول دمه</w:t>
      </w:r>
      <w:bookmarkEnd w:id="410"/>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أبياته هذه رسول اللّه صلّى اللّه عليه و سلم فأهدر 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منكم كعب بن زهير فليقتله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4265319_1280447820"/>
      <w:bookmarkStart w:id="412" w:name="_Toc177"/>
      <w:bookmarkEnd w:id="411"/>
      <w:r>
        <w:rPr>
          <w:rtl w:val="true"/>
        </w:rPr>
        <w:t>بجير ينذره و يحثه على الإسلام</w:t>
      </w:r>
      <w:bookmarkEnd w:id="412"/>
    </w:p>
    <w:p>
      <w:pPr>
        <w:pStyle w:val="BookText"/>
        <w:rPr/>
      </w:pPr>
      <w:r>
        <w:rPr>
          <w:rFonts w:ascii="Amiri" w:hAnsi="Amiri" w:eastAsia="Amiri" w:cs="Amiri"/>
          <w:color w:val="111111"/>
          <w:sz w:val="28"/>
          <w:sz w:val="28"/>
          <w:szCs w:val="28"/>
          <w:rtl w:val="true"/>
          <w:lang w:bidi="ar-SA"/>
        </w:rPr>
        <w:t>فكتب إليه أخوه بجير بخبره،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انجه</w:t>
      </w:r>
      <w:r>
        <w:rPr>
          <w:rStyle w:val="FootnoteAnchor"/>
          <w:rtl w:val="true"/>
        </w:rPr>
        <w:footnoteReference w:id="266"/>
      </w:r>
      <w:r>
        <w:rPr>
          <w:rFonts w:ascii="Amiri" w:hAnsi="Amiri" w:eastAsia="Amiri" w:cs="Amiri"/>
          <w:color w:val="111111"/>
          <w:sz w:val="28"/>
          <w:sz w:val="28"/>
          <w:szCs w:val="28"/>
          <w:rtl w:val="true"/>
          <w:lang w:bidi="ar-SA"/>
        </w:rPr>
        <w:t>و ما أراك بمفلت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بعد ذلك يأمره أن يسلم و يقبل إلى رسول اللّه صلّى اللّه عليه و سلم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شهد أن لا إله إلا اللّه و أنّ محمدا رسوله قبل صلّى اللّه عليه و سلم منه، و أسقط ما كان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كعب، و قال القصيدة التي اعتذر فيها إلى رسول اللّه صلّى اللّه عليه و سلم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بانت سعاد فقلبي اليوم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عندها لم يجز مكبول</w:t>
      </w:r>
      <w:r>
        <w:rPr>
          <w:rStyle w:val="FootnoteAnchor"/>
          <w:rtl w:val="true"/>
        </w:rPr>
        <w:footnoteReference w:id="268"/>
      </w:r>
    </w:p>
    <w:p>
      <w:pPr>
        <w:pStyle w:val="Heading5"/>
        <w:numPr>
          <w:ilvl w:val="4"/>
          <w:numId w:val="1"/>
        </w:numPr>
        <w:rPr/>
      </w:pPr>
      <w:bookmarkStart w:id="413" w:name="__RefHeading___Toc4265321_1280447820"/>
      <w:bookmarkStart w:id="414" w:name="_Toc178"/>
      <w:bookmarkEnd w:id="413"/>
      <w:r>
        <w:rPr>
          <w:rtl w:val="true"/>
        </w:rPr>
        <w:t>إسلامه</w:t>
      </w:r>
      <w:bookmarkEnd w:id="4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أناخ راحلته بباب مسجد رسول اللّه صلّى اللّه عليه و سلم، و كان مجلسه من أصحابه مكان المائدة من القوم حلقة ثم حلقة ثم حلقة، و هو وسطهم، فيقبل على هؤلاء يحدّثهم، ثم على هؤلاء، ثم على هؤلاء، فأقبل كعب حتى دخل المسجد فتخطّى حتى جلس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يا أبا بكر؟ فأنشده حتى بلغ إلى قوله</w:t>
      </w:r>
      <w:r>
        <w:rPr>
          <w:rFonts w:eastAsia="Amiri" w:cs="Amiri" w:ascii="Amiri" w:hAnsi="Amiri"/>
          <w:color w:val="111111"/>
          <w:sz w:val="28"/>
          <w:szCs w:val="28"/>
          <w:rtl w:val="true"/>
          <w:lang w:bidi="ar-SA"/>
        </w:rPr>
        <w:t xml:space="preserve">: </w:t>
      </w:r>
      <w:bookmarkStart w:id="415" w:name="pg16248_187753"/>
    </w:p>
    <w:p>
      <w:pPr>
        <w:pStyle w:val="BookText"/>
        <w:rPr/>
      </w:pPr>
      <w:bookmarkEnd w:id="415"/>
      <w:r>
        <w:rPr>
          <w:rFonts w:ascii="Amiri" w:hAnsi="Amiri" w:eastAsia="Amiri" w:cs="Amiri"/>
          <w:color w:val="111111"/>
          <w:sz w:val="28"/>
          <w:sz w:val="28"/>
          <w:szCs w:val="28"/>
          <w:rtl w:val="true"/>
          <w:lang w:bidi="ar-SA"/>
        </w:rPr>
        <w:t xml:space="preserve">سقاك أبو بكر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أنهلك المأمون منها و علّكا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فليح، عن موسى بن عقبة، و أخبرني بمثل ذلك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المسيبيّ،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أنشدها رسول اللّه صلّى اللّه عليه و سلم في مسجده، فلما بلغ إلى قوله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الرّسول لسيف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في فتية من قريش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لمّا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زولوا</w:t>
      </w:r>
    </w:p>
    <w:p>
      <w:pPr>
        <w:pStyle w:val="BookText"/>
        <w:rPr/>
      </w:pPr>
      <w:r>
        <w:rPr>
          <w:rFonts w:ascii="Amiri" w:hAnsi="Amiri" w:eastAsia="Amiri" w:cs="Amiri"/>
          <w:color w:val="111111"/>
          <w:sz w:val="28"/>
          <w:sz w:val="28"/>
          <w:szCs w:val="28"/>
          <w:rtl w:val="true"/>
          <w:lang w:bidi="ar-SA"/>
        </w:rPr>
        <w:t xml:space="preserve">زالوا فما زال أنكاس و لا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خور معازيل</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أشار رسول اللّه صلّى اللّه عليه و سلم إلى الحلق أن يسمعوا شعر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قطّ في خبر كعب بن زهير حديثا قطّ أتمّ و لا أحسن من هذا، و لا أبالي ألاّ أسمع من خبره غير هذا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265323_1280447820"/>
      <w:bookmarkStart w:id="417" w:name="_Toc179"/>
      <w:bookmarkEnd w:id="416"/>
      <w:r>
        <w:rPr>
          <w:rtl w:val="true"/>
        </w:rPr>
        <w:t>رواية أخرى في إسلام بجير و كعب</w:t>
      </w:r>
      <w:bookmarkEnd w:id="417"/>
    </w:p>
    <w:p>
      <w:pPr>
        <w:pStyle w:val="BookText"/>
        <w:rPr/>
      </w:pPr>
      <w:r>
        <w:rPr>
          <w:rFonts w:ascii="Amiri" w:hAnsi="Amiri" w:eastAsia="Amiri" w:cs="Amiri"/>
          <w:color w:val="111111"/>
          <w:sz w:val="28"/>
          <w:sz w:val="28"/>
          <w:szCs w:val="28"/>
          <w:rtl w:val="true"/>
          <w:lang w:bidi="ar-SA"/>
        </w:rPr>
        <w:t>قال أبو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يروى من خبره أنّ زهيرا كان نظّارا متوقّيا، و أنه رأى في منامه آتيا أتاه، فحمله إلى المساء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يمسّها بيده، ثم تركه فهوى إلى الأرض، فلما احتضر قصّ رؤياه على ولده،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أشكّ أنه كائن من خبر السّماء بعدي شيء، فإن كان فتمسّكوا به و سارعوا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النبيّ عليه السّلام خرج إليه بجير بن زهير فأسلم، ثم رجع إلى بلاد قومه، فلما هاجر رسول اللّه صلّى اللّه عليه و سلم أتاه بجير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يوم الفتح مع رسول اللّه صلّى اللّه عليه و سلم، و يوم خيبر و يوم حنين و قال في 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صبحناهم بألف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من بني عثمان واف</w:t>
      </w:r>
    </w:p>
    <w:p>
      <w:pPr>
        <w:pStyle w:val="BookText"/>
        <w:rPr/>
      </w:pPr>
      <w:r>
        <w:rPr>
          <w:rFonts w:ascii="Amiri" w:hAnsi="Amiri" w:eastAsia="Amiri" w:cs="Amiri"/>
          <w:color w:val="111111"/>
          <w:sz w:val="28"/>
          <w:sz w:val="28"/>
          <w:szCs w:val="28"/>
          <w:rtl w:val="true"/>
          <w:lang w:bidi="ar-SA"/>
        </w:rPr>
        <w:t xml:space="preserve">فرحنا و الجياد تجول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بأرماح مثقّفة خفاف</w:t>
      </w:r>
    </w:p>
    <w:p>
      <w:pPr>
        <w:pStyle w:val="BookText"/>
        <w:rPr/>
      </w:pPr>
      <w:r>
        <w:rPr>
          <w:rFonts w:ascii="Amiri" w:hAnsi="Amiri" w:eastAsia="Amiri" w:cs="Amiri"/>
          <w:color w:val="111111"/>
          <w:sz w:val="28"/>
          <w:sz w:val="28"/>
          <w:szCs w:val="28"/>
          <w:rtl w:val="true"/>
          <w:lang w:bidi="ar-SA"/>
        </w:rPr>
        <w:t xml:space="preserve">و في أكتافهم طعن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رشق بالمريّشة</w:t>
      </w:r>
      <w:r>
        <w:rPr>
          <w:rStyle w:val="FootnoteAnchor"/>
          <w:rtl w:val="true"/>
        </w:rPr>
        <w:footnoteReference w:id="272"/>
      </w:r>
      <w:r>
        <w:rPr>
          <w:rFonts w:ascii="Amiri" w:hAnsi="Amiri" w:eastAsia="Amiri" w:cs="Amiri"/>
          <w:color w:val="111111"/>
          <w:sz w:val="28"/>
          <w:sz w:val="28"/>
          <w:szCs w:val="28"/>
          <w:rtl w:val="true"/>
          <w:lang w:bidi="ar-SA"/>
        </w:rPr>
        <w:t>اللّطاف</w:t>
      </w:r>
    </w:p>
    <w:p>
      <w:pPr>
        <w:pStyle w:val="BookText"/>
        <w:rPr/>
      </w:pPr>
      <w:r>
        <w:rPr>
          <w:rFonts w:ascii="Amiri" w:hAnsi="Amiri" w:eastAsia="Amiri" w:cs="Amiri"/>
          <w:color w:val="111111"/>
          <w:sz w:val="28"/>
          <w:sz w:val="28"/>
          <w:szCs w:val="28"/>
          <w:rtl w:val="true"/>
          <w:lang w:bidi="ar-SA"/>
        </w:rPr>
        <w:t>ثم ذكر خبره و خبر أخيه كعب مثل ما ذكر الحزاميّ، و زاد في الأبيات التي كتب بها كعب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فخالفت أسباب الهدى و 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فيما قلت بالخيف هل لكا؟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خبره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نزل برجل من جهينة، فلما أصبح أتى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418" w:name="pg16248_187754"/>
    </w:p>
    <w:p>
      <w:pPr>
        <w:pStyle w:val="BookText"/>
        <w:rPr/>
      </w:pPr>
      <w:bookmarkEnd w:id="418"/>
      <w:r>
        <w:rPr>
          <w:rFonts w:ascii="Amiri" w:hAnsi="Amiri" w:eastAsia="Amiri" w:cs="Amiri"/>
          <w:color w:val="111111"/>
          <w:sz w:val="28"/>
          <w:sz w:val="28"/>
          <w:szCs w:val="28"/>
          <w:rtl w:val="true"/>
          <w:lang w:bidi="ar-SA"/>
        </w:rPr>
        <w:t>أ رأيت إن أتيتك بكعب بن زهير مسلما أ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كعب بن زهير، فتواثبت الأنصار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ائذن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أتاني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عنه المهاجرون و لم يقولوا شيئا، فأنشد رسول اللّه صلّى اللّه عليه و سلم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w:t>
      </w:r>
    </w:p>
    <w:p>
      <w:pPr>
        <w:pStyle w:val="BookText"/>
        <w:rPr/>
      </w:pPr>
      <w:r>
        <w:rPr>
          <w:rFonts w:ascii="IRNazanin" w:hAnsi="IRNazanin" w:eastAsia="IRNazanin"/>
          <w:color w:val="111111"/>
          <w:sz w:val="28"/>
          <w:sz w:val="28"/>
          <w:szCs w:val="28"/>
          <w:rtl w:val="true"/>
          <w:lang w:bidi="fa-IR"/>
        </w:rPr>
        <w:t>حتى انتهى إلى قوله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يقع الطّعن إلاّ في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بهم عن حياض الموت تهليل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هكذا في رواية عمر بن شبة، و رواية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أومأ رسول اللّه صلّى اللّه عليه و سلم إلى الحلق</w:t>
      </w:r>
      <w:r>
        <w:rPr>
          <w:rStyle w:val="FootnoteAnchor"/>
          <w:rtl w:val="true"/>
        </w:rPr>
        <w:footnoteReference w:id="275"/>
      </w:r>
      <w:r>
        <w:rPr>
          <w:rFonts w:ascii="Amiri" w:hAnsi="Amiri" w:eastAsia="Amiri" w:cs="Amiri"/>
          <w:color w:val="111111"/>
          <w:sz w:val="28"/>
          <w:sz w:val="28"/>
          <w:szCs w:val="28"/>
          <w:rtl w:val="true"/>
          <w:lang w:bidi="ar-SA"/>
        </w:rPr>
        <w:t>حوله أن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بالأنصار في قصيدته في عدّة مواضع،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مواعيدها إلاّ الأباطيل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الأوس</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4265325_1280447820"/>
      <w:bookmarkStart w:id="420" w:name="_Toc180"/>
      <w:bookmarkEnd w:id="419"/>
      <w:r>
        <w:rPr>
          <w:rtl w:val="true"/>
        </w:rPr>
        <w:t>مدحه الأنصار</w:t>
      </w:r>
      <w:bookmarkEnd w:id="420"/>
    </w:p>
    <w:p>
      <w:pPr>
        <w:pStyle w:val="BookText"/>
        <w:rPr/>
      </w:pPr>
      <w:r>
        <w:rPr>
          <w:rFonts w:ascii="Amiri" w:hAnsi="Amiri" w:eastAsia="Amiri" w:cs="Amiri"/>
          <w:color w:val="111111"/>
          <w:sz w:val="28"/>
          <w:sz w:val="28"/>
          <w:szCs w:val="28"/>
          <w:rtl w:val="true"/>
          <w:lang w:bidi="ar-SA"/>
        </w:rPr>
        <w:t>فلما سمع المهاجرون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مدحنا من هجا الأنصار، فأنكروا قوله، و عوتب على ذلك فقال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سرّه كرم الحياة فلا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صالحي الأنصار</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الباذلين نفوسهم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و سطوة الجبّار</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الناظرين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غير كليلة الإبصار</w:t>
      </w:r>
    </w:p>
    <w:p>
      <w:pPr>
        <w:pStyle w:val="BookText"/>
        <w:rPr/>
      </w:pPr>
      <w:r>
        <w:rPr>
          <w:rFonts w:ascii="Amiri" w:hAnsi="Amiri" w:eastAsia="Amiri" w:cs="Amiri"/>
          <w:color w:val="111111"/>
          <w:sz w:val="28"/>
          <w:sz w:val="28"/>
          <w:szCs w:val="28"/>
          <w:rtl w:val="true"/>
          <w:lang w:bidi="ar-SA"/>
        </w:rPr>
        <w:t>و الضّاربين الناس عن أديانهم</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بالقنا الخطّار</w:t>
      </w:r>
    </w:p>
    <w:p>
      <w:pPr>
        <w:pStyle w:val="BookText"/>
        <w:rPr/>
      </w:pPr>
      <w:r>
        <w:rPr>
          <w:rFonts w:ascii="Amiri" w:hAnsi="Amiri" w:eastAsia="Amiri" w:cs="Amiri"/>
          <w:color w:val="111111"/>
          <w:sz w:val="28"/>
          <w:sz w:val="28"/>
          <w:szCs w:val="28"/>
          <w:rtl w:val="true"/>
          <w:lang w:bidi="ar-SA"/>
        </w:rPr>
        <w:t xml:space="preserve">يتطهّرون يرونه نسكا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من علقوا من الكفّار</w:t>
      </w:r>
      <w:r>
        <w:rPr>
          <w:rStyle w:val="FootnoteAnchor"/>
          <w:rtl w:val="true"/>
        </w:rPr>
        <w:footnoteReference w:id="2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صدموا الكتيبة يوم بدر صدمة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لوقعتها رقاب نزار</w:t>
      </w:r>
      <w:r>
        <w:rPr>
          <w:rStyle w:val="FootnoteAnchor"/>
          <w:rtl w:val="true"/>
        </w:rPr>
        <w:footnoteReference w:id="282"/>
      </w:r>
      <w:bookmarkStart w:id="421" w:name="pg16248_187755"/>
    </w:p>
    <w:p>
      <w:pPr>
        <w:pStyle w:val="Heading5"/>
        <w:numPr>
          <w:ilvl w:val="4"/>
          <w:numId w:val="1"/>
        </w:numPr>
        <w:rPr/>
      </w:pPr>
      <w:bookmarkStart w:id="422" w:name="__RefHeading___Toc4265327_1280447820"/>
      <w:bookmarkStart w:id="423" w:name="_Toc181"/>
      <w:bookmarkEnd w:id="421"/>
      <w:bookmarkEnd w:id="422"/>
      <w:r>
        <w:rPr>
          <w:rtl w:val="true"/>
        </w:rPr>
        <w:t>عرقوب المضروب به المثل</w:t>
      </w:r>
      <w:bookmarkEnd w:id="423"/>
    </w:p>
    <w:p>
      <w:pPr>
        <w:pStyle w:val="Heading6"/>
        <w:numPr>
          <w:ilvl w:val="5"/>
          <w:numId w:val="1"/>
        </w:numPr>
        <w:rPr/>
      </w:pPr>
      <w:bookmarkStart w:id="424" w:name="__RefHeading___Toc4265329_1280447820"/>
      <w:bookmarkStart w:id="425" w:name="_Toc182"/>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Style w:val="FootnoteAnchor"/>
          <w:rtl w:val="true"/>
        </w:rPr>
        <w:footnoteReference w:id="283"/>
      </w:r>
      <w:r>
        <w:rPr>
          <w:rFonts w:ascii="Amiri" w:hAnsi="Amiri" w:eastAsia="Amiri" w:cs="Amiri"/>
          <w:color w:val="111111"/>
          <w:sz w:val="28"/>
          <w:sz w:val="28"/>
          <w:szCs w:val="28"/>
          <w:rtl w:val="true"/>
          <w:lang w:bidi="ar-SA"/>
        </w:rPr>
        <w:t>عناه كعب رجل من الأوس كان وعد رجلا ثمر نخلة، فلما أطلعت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تلقح</w:t>
      </w:r>
      <w:r>
        <w:rPr>
          <w:rStyle w:val="FootnoteAnchor"/>
          <w:rtl w:val="true"/>
        </w:rPr>
        <w:footnoteReference w:id="284"/>
      </w:r>
      <w:r>
        <w:rPr>
          <w:rFonts w:ascii="Amiri" w:hAnsi="Amiri" w:eastAsia="Amiri" w:cs="Amiri"/>
          <w:color w:val="111111"/>
          <w:sz w:val="28"/>
          <w:sz w:val="28"/>
          <w:szCs w:val="28"/>
          <w:rtl w:val="true"/>
          <w:lang w:bidi="ar-SA"/>
        </w:rPr>
        <w:t>، فلما لقحت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تزهي</w:t>
      </w:r>
      <w:r>
        <w:rPr>
          <w:rStyle w:val="FootnoteAnchor"/>
          <w:rtl w:val="true"/>
        </w:rPr>
        <w:footnoteReference w:id="285"/>
      </w:r>
      <w:r>
        <w:rPr>
          <w:rFonts w:ascii="IRNazanin" w:hAnsi="IRNazanin" w:eastAsia="IRNazanin"/>
          <w:color w:val="111111"/>
          <w:sz w:val="28"/>
          <w:sz w:val="28"/>
          <w:szCs w:val="28"/>
          <w:rtl w:val="true"/>
          <w:lang w:bidi="fa-IR"/>
        </w:rPr>
        <w:t>، فلما أزهت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حتى ترطب،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دعها حتى تتمر، فلما أتمرت عدا عليها ليلا فجدّها، فضرب به في الخلف المثل، و ذلك قول الشماخ</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واعدني ما لا أحاول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عرقوب أخاه بيترب</w:t>
      </w:r>
    </w:p>
    <w:p>
      <w:pPr>
        <w:pStyle w:val="BookText"/>
        <w:rPr/>
      </w:pPr>
      <w:r>
        <w:rPr>
          <w:rFonts w:ascii="IRNazanin" w:hAnsi="IRNazanin" w:eastAsia="IRNazanin"/>
          <w:color w:val="111111"/>
          <w:sz w:val="28"/>
          <w:sz w:val="28"/>
          <w:szCs w:val="28"/>
          <w:rtl w:val="true"/>
          <w:lang w:bidi="fa-IR"/>
        </w:rPr>
        <w:t>و قال المتلمّس لعمرو بن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خلف الوعد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عرقوب له مثل</w:t>
      </w:r>
    </w:p>
    <w:p>
      <w:pPr>
        <w:pStyle w:val="BookText"/>
        <w:rPr/>
      </w:pPr>
      <w:r>
        <w:rPr>
          <w:rFonts w:ascii="Amiri" w:hAnsi="Amiri" w:eastAsia="Amiri" w:cs="Amiri"/>
          <w:color w:val="111111"/>
          <w:sz w:val="28"/>
          <w:sz w:val="28"/>
          <w:szCs w:val="28"/>
          <w:rtl w:val="true"/>
          <w:lang w:bidi="ar-SA"/>
        </w:rPr>
        <w:t>و ما قالته الشعراء في ذكر عرقوب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الأوقص محمد بن عبد الرحمن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زيد أنّ كعب بن زهير أنشد رسول اللّه صلّى اللّه عليه و سلم هذه القصيدة في المسجد الحرام، لا في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بن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كعب بن زهير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فتية من قريش قال قائلهم</w:t>
      </w:r>
    </w:p>
    <w:p>
      <w:pPr>
        <w:pStyle w:val="BookText"/>
        <w:rPr/>
      </w:pPr>
      <w:r>
        <w:rPr>
          <w:rFonts w:ascii="Amiri" w:hAnsi="Amiri" w:eastAsia="Amiri" w:cs="Amiri"/>
          <w:color w:val="111111"/>
          <w:sz w:val="28"/>
          <w:sz w:val="28"/>
          <w:szCs w:val="28"/>
          <w:rtl w:val="true"/>
          <w:lang w:bidi="ar-SA"/>
        </w:rPr>
        <w:t>عمر بن الخطاب رضي اللّه عنه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4265331_1280447820"/>
      <w:bookmarkStart w:id="427" w:name="_Toc183"/>
      <w:bookmarkEnd w:id="426"/>
      <w:r>
        <w:rPr>
          <w:rtl w:val="true"/>
        </w:rPr>
        <w:t>صوت</w:t>
      </w:r>
      <w:bookmarkEnd w:id="427"/>
    </w:p>
    <w:p>
      <w:pPr>
        <w:pStyle w:val="BookText"/>
        <w:rPr/>
      </w:pPr>
      <w:r>
        <w:rPr>
          <w:rFonts w:ascii="Amiri" w:hAnsi="Amiri" w:eastAsia="Amiri" w:cs="Amiri"/>
          <w:color w:val="111111"/>
          <w:sz w:val="28"/>
          <w:sz w:val="28"/>
          <w:szCs w:val="28"/>
          <w:rtl w:val="true"/>
          <w:lang w:bidi="ar-SA"/>
        </w:rPr>
        <w:t xml:space="preserve">أبيني أ في يمنى يديك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فأفرح</w:t>
      </w:r>
      <w:r>
        <w:rPr>
          <w:rStyle w:val="FootnoteAnchor"/>
          <w:rtl w:val="true"/>
        </w:rPr>
        <w:footnoteReference w:id="287"/>
      </w:r>
      <w:r>
        <w:rPr>
          <w:rFonts w:ascii="Amiri" w:hAnsi="Amiri" w:eastAsia="Amiri" w:cs="Amiri"/>
          <w:color w:val="111111"/>
          <w:sz w:val="28"/>
          <w:sz w:val="28"/>
          <w:szCs w:val="28"/>
          <w:rtl w:val="true"/>
          <w:lang w:bidi="ar-SA"/>
        </w:rPr>
        <w:t>أم صيّرتني في شمالك</w:t>
      </w:r>
    </w:p>
    <w:p>
      <w:pPr>
        <w:pStyle w:val="BookText"/>
        <w:rPr/>
      </w:pPr>
      <w:r>
        <w:rPr>
          <w:rFonts w:ascii="Amiri" w:hAnsi="Amiri" w:eastAsia="Amiri" w:cs="Amiri"/>
          <w:color w:val="111111"/>
          <w:sz w:val="28"/>
          <w:sz w:val="28"/>
          <w:szCs w:val="28"/>
          <w:rtl w:val="true"/>
          <w:lang w:bidi="ar-SA"/>
        </w:rPr>
        <w:t xml:space="preserve">أبيت كأنّي بين شقّين من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الرّدى أو خيفة من زيالك</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تعاللت كي أشجى و ما بك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قتلي، قد ظفرت بذلك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لابن الدّمينة بعضه، و بعضه ألحقه المغنّون به، و هو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جامع ثاني ثقيل بالوسطى، و فيه لإبراهيم ثقيل أول بالبنصر</w:t>
      </w:r>
      <w:r>
        <w:rPr>
          <w:rFonts w:eastAsia="Amiri" w:cs="Amiri" w:ascii="Amiri" w:hAnsi="Amiri"/>
          <w:color w:val="111111"/>
          <w:sz w:val="28"/>
          <w:szCs w:val="28"/>
          <w:rtl w:val="true"/>
          <w:lang w:bidi="ar-SA"/>
        </w:rPr>
        <w:t xml:space="preserve">. </w:t>
      </w:r>
      <w:bookmarkStart w:id="428" w:name="pg16248_187756"/>
    </w:p>
    <w:p>
      <w:pPr>
        <w:pStyle w:val="Heading4"/>
        <w:numPr>
          <w:ilvl w:val="3"/>
          <w:numId w:val="1"/>
        </w:numPr>
        <w:rPr/>
      </w:pPr>
      <w:bookmarkStart w:id="429" w:name="__RefHeading___Toc4265333_1280447820"/>
      <w:bookmarkStart w:id="430" w:name="_Toc184"/>
      <w:bookmarkEnd w:id="428"/>
      <w:bookmarkEnd w:id="429"/>
      <w:r>
        <w:rPr/>
        <w:t>7</w:t>
      </w:r>
      <w:r>
        <w:rPr>
          <w:rtl w:val="true"/>
        </w:rPr>
        <w:t xml:space="preserve"> - </w:t>
      </w:r>
      <w:r>
        <w:rPr>
          <w:rtl w:val="true"/>
        </w:rPr>
        <w:t>أخبار ابن الدّمينة و نسبه</w:t>
      </w:r>
      <w:bookmarkEnd w:id="430"/>
    </w:p>
    <w:p>
      <w:pPr>
        <w:pStyle w:val="Heading5"/>
        <w:numPr>
          <w:ilvl w:val="4"/>
          <w:numId w:val="1"/>
        </w:numPr>
        <w:rPr/>
      </w:pPr>
      <w:bookmarkStart w:id="431" w:name="__RefHeading___Toc4265335_1280447820"/>
      <w:bookmarkStart w:id="432" w:name="_Toc185"/>
      <w:bookmarkEnd w:id="431"/>
      <w:r>
        <w:rPr>
          <w:rtl w:val="true"/>
        </w:rPr>
        <w:t>نسبه</w:t>
      </w:r>
      <w:bookmarkEnd w:id="432"/>
    </w:p>
    <w:p>
      <w:pPr>
        <w:pStyle w:val="BookText"/>
        <w:rPr/>
      </w:pPr>
      <w:r>
        <w:rPr>
          <w:rFonts w:ascii="Amiri" w:hAnsi="Amiri" w:eastAsia="Amiri" w:cs="Amiri"/>
          <w:color w:val="111111"/>
          <w:sz w:val="28"/>
          <w:sz w:val="28"/>
          <w:szCs w:val="28"/>
          <w:rtl w:val="true"/>
          <w:lang w:bidi="ar-SA"/>
        </w:rPr>
        <w:t>الدّمينة أمّه، و هي الدّمينة بنت حذيفة السّلولية، و اسم ابن الدّمينة عبد اللّه بن عبيد اللّه، أحد بني عامر بن تيم اللّه بن مبشّر بن أكلب بن ربيعة بن عفرس بن حلف</w:t>
      </w:r>
      <w:r>
        <w:rPr>
          <w:rStyle w:val="FootnoteAnchor"/>
          <w:rtl w:val="true"/>
        </w:rPr>
        <w:footnoteReference w:id="289"/>
      </w:r>
      <w:r>
        <w:rPr>
          <w:rFonts w:ascii="IRNazanin" w:hAnsi="IRNazanin" w:eastAsia="IRNazanin"/>
          <w:color w:val="111111"/>
          <w:sz w:val="28"/>
          <w:sz w:val="28"/>
          <w:szCs w:val="28"/>
          <w:rtl w:val="true"/>
          <w:lang w:bidi="fa-IR"/>
        </w:rPr>
        <w:t>بن أفتل و هو خثعم بن أنمار بن إراش</w:t>
      </w:r>
      <w:r>
        <w:rPr>
          <w:rStyle w:val="FootnoteAnchor"/>
          <w:rtl w:val="true"/>
        </w:rPr>
        <w:footnoteReference w:id="290"/>
      </w:r>
      <w:r>
        <w:rPr>
          <w:rFonts w:ascii="Amiri" w:hAnsi="Amiri" w:eastAsia="Amiri" w:cs="Amiri"/>
          <w:color w:val="111111"/>
          <w:sz w:val="28"/>
          <w:sz w:val="28"/>
          <w:szCs w:val="28"/>
          <w:rtl w:val="true"/>
          <w:lang w:bidi="ar-SA"/>
        </w:rPr>
        <w:t>بن عمرو بن الغوث بن نبت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أكلب هو ابن ربيعة بن نزار ليس ابن ربيعة بن عفرس، و إنهم حالفوا خثعم و نزلوا فيها فنسبوا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ابن الدّمينة أبا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بلغه أن رجلا من أخواله من سلول يأتي امرأته ليلا فرصده حتى أتاها فقتله، ثم قتلها بعده، ثم اغتالته سلول بعد ذلك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بخبره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عن أبي عبيدة و ابن الأعرابيّ، و أضفت إلى ذلك ما رواه الزّبير بن بكّار عن أصحابه، و ما اتّفقت الروايتان فيه، فإذا اختلفتا نسبت كل خبر إلى راويه</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265337_1280447820"/>
      <w:bookmarkStart w:id="434" w:name="_Toc186"/>
      <w:bookmarkEnd w:id="433"/>
      <w:r>
        <w:rPr>
          <w:rtl w:val="true"/>
        </w:rPr>
        <w:t>سلولي يرمي بامرأته</w:t>
      </w:r>
      <w:bookmarkEnd w:id="434"/>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موهوب بن رشيد الكلابيّ، و إبراهيم بن سعد السّلميّ، و عمر بن إبراهيم السّعدي، عن ميناس بن عبد الصمد، عن مصعب بن عمرو السّلوليّ، أخي مزاحم بن عمرو، قالوا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سلول يقال له مزاحم بن عمرو كان يرمى بامرأة ابن الدّمينة، و كان اسمها حمّاء،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اسمها حمّادة، فكان يأتيها و يتحدّث إليها حتى اشتهر ذلك، فمنعه ابن الدّمينة من إتيانها، و اشتدّ عليها</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4265339_1280447820"/>
      <w:bookmarkStart w:id="436" w:name="_Toc187"/>
      <w:bookmarkEnd w:id="435"/>
      <w:r>
        <w:rPr>
          <w:rtl w:val="true"/>
        </w:rPr>
        <w:t>مزاحم يشهر به</w:t>
      </w:r>
      <w:bookmarkEnd w:id="436"/>
    </w:p>
    <w:p>
      <w:pPr>
        <w:pStyle w:val="BookText"/>
        <w:rPr/>
      </w:pPr>
      <w:r>
        <w:rPr>
          <w:rFonts w:ascii="Amiri" w:hAnsi="Amiri" w:eastAsia="Amiri" w:cs="Amiri"/>
          <w:color w:val="111111"/>
          <w:sz w:val="28"/>
          <w:sz w:val="28"/>
          <w:szCs w:val="28"/>
          <w:rtl w:val="true"/>
          <w:lang w:bidi="ar-SA"/>
        </w:rPr>
        <w:t xml:space="preserve">فقال مزاحم يذكر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رواية ابن حبيب، و هي أتمّ و أصحّ</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الدّمينة و الأخبار يرفعها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 النّجائب و المحقور يخفيها </w:t>
      </w:r>
      <w:bookmarkStart w:id="437" w:name="pg16248_187757"/>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الدّمينة إن تغضب لما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خزيك</w:t>
      </w:r>
      <w:r>
        <w:rPr>
          <w:rStyle w:val="FootnoteAnchor"/>
          <w:rtl w:val="true"/>
        </w:rPr>
        <w:footnoteReference w:id="292"/>
      </w:r>
      <w:r>
        <w:rPr>
          <w:rFonts w:ascii="Amiri" w:hAnsi="Amiri" w:eastAsia="Amiri" w:cs="Amiri"/>
          <w:color w:val="111111"/>
          <w:sz w:val="28"/>
          <w:sz w:val="28"/>
          <w:szCs w:val="28"/>
          <w:rtl w:val="true"/>
          <w:lang w:bidi="ar-SA"/>
        </w:rPr>
        <w:t>أو تغضب مواليها</w:t>
      </w:r>
    </w:p>
    <w:p>
      <w:pPr>
        <w:pStyle w:val="BookText"/>
        <w:rPr/>
      </w:pPr>
      <w:r>
        <w:rPr>
          <w:rFonts w:ascii="Amiri" w:hAnsi="Amiri" w:eastAsia="Amiri" w:cs="Amiri"/>
          <w:color w:val="111111"/>
          <w:sz w:val="28"/>
          <w:sz w:val="28"/>
          <w:szCs w:val="28"/>
          <w:rtl w:val="true"/>
          <w:lang w:bidi="ar-SA"/>
        </w:rPr>
        <w:t xml:space="preserve">أو تبغضوني فكم من طعنة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 خلال اختلاج الجوف غاذيها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جاهدت فيها لكم إني لكم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معايبكم عمدا فآتيها</w:t>
      </w:r>
    </w:p>
    <w:p>
      <w:pPr>
        <w:pStyle w:val="BookText"/>
        <w:rPr/>
      </w:pPr>
      <w:r>
        <w:rPr>
          <w:rFonts w:ascii="Amiri" w:hAnsi="Amiri" w:eastAsia="Amiri" w:cs="Amiri"/>
          <w:color w:val="111111"/>
          <w:sz w:val="28"/>
          <w:sz w:val="28"/>
          <w:szCs w:val="28"/>
          <w:rtl w:val="true"/>
          <w:lang w:bidi="ar-SA"/>
        </w:rPr>
        <w:t xml:space="preserve">فذاك عندي لكم حتّى تغيّبني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مظلمة هار نواحيها</w:t>
      </w:r>
    </w:p>
    <w:p>
      <w:pPr>
        <w:pStyle w:val="BookText"/>
        <w:rPr/>
      </w:pPr>
      <w:r>
        <w:rPr>
          <w:rFonts w:ascii="Amiri" w:hAnsi="Amiri" w:eastAsia="Amiri" w:cs="Amiri"/>
          <w:color w:val="111111"/>
          <w:sz w:val="28"/>
          <w:sz w:val="28"/>
          <w:szCs w:val="28"/>
          <w:rtl w:val="true"/>
          <w:lang w:bidi="ar-SA"/>
        </w:rPr>
        <w:t xml:space="preserve">أغشى نساء بني تيم إذا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العيون و لا أبغي مقاريها</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كم كاعب من بني تيم قعدت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عانس حين ذاق النوم حاميها</w:t>
      </w:r>
    </w:p>
    <w:p>
      <w:pPr>
        <w:pStyle w:val="BookText"/>
        <w:rPr/>
      </w:pPr>
      <w:r>
        <w:rPr>
          <w:rFonts w:ascii="Amiri" w:hAnsi="Amiri" w:eastAsia="Amiri" w:cs="Amiri"/>
          <w:color w:val="111111"/>
          <w:sz w:val="28"/>
          <w:sz w:val="28"/>
          <w:szCs w:val="28"/>
          <w:rtl w:val="true"/>
          <w:lang w:bidi="ar-SA"/>
        </w:rPr>
        <w:t>كقعدة الأعسر العلفوف</w:t>
      </w:r>
      <w:r>
        <w:rPr>
          <w:rStyle w:val="FootnoteAnchor"/>
          <w:rtl w:val="true"/>
        </w:rPr>
        <w:footnoteReference w:id="295"/>
      </w:r>
      <w:r>
        <w:rPr>
          <w:rFonts w:ascii="Amiri" w:hAnsi="Amiri" w:eastAsia="Amiri" w:cs="Amiri"/>
          <w:color w:val="111111"/>
          <w:sz w:val="28"/>
          <w:sz w:val="28"/>
          <w:szCs w:val="28"/>
          <w:rtl w:val="true"/>
          <w:lang w:bidi="ar-SA"/>
        </w:rPr>
        <w:t xml:space="preserve">منتحيا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متينة من متون النّبل ينحيها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شهقة عند حسّ</w:t>
      </w:r>
      <w:r>
        <w:rPr>
          <w:rStyle w:val="FootnoteAnchor"/>
          <w:rtl w:val="true"/>
        </w:rPr>
        <w:footnoteReference w:id="297"/>
      </w:r>
      <w:r>
        <w:rPr>
          <w:rFonts w:ascii="Amiri" w:hAnsi="Amiri" w:eastAsia="Amiri" w:cs="Amiri"/>
          <w:color w:val="111111"/>
          <w:sz w:val="28"/>
          <w:sz w:val="28"/>
          <w:szCs w:val="28"/>
          <w:rtl w:val="true"/>
          <w:lang w:bidi="ar-SA"/>
        </w:rPr>
        <w:t xml:space="preserve">الماء تشهقها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ركبتها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w:t>
      </w:r>
      <w:r>
        <w:rPr>
          <w:rStyle w:val="FootnoteAnchor"/>
          <w:rtl w:val="true"/>
        </w:rPr>
        <w:footnoteReference w:id="298"/>
      </w:r>
      <w:r>
        <w:rPr>
          <w:rFonts w:ascii="Amiri" w:hAnsi="Amiri" w:eastAsia="Amiri" w:cs="Amiri"/>
          <w:color w:val="111111"/>
          <w:sz w:val="28"/>
          <w:sz w:val="28"/>
          <w:szCs w:val="28"/>
          <w:rtl w:val="true"/>
          <w:lang w:bidi="ar-SA"/>
        </w:rPr>
        <w:t>، حين تثنيها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كيّة ما بين عانتها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سبّتها</w:t>
      </w:r>
      <w:r>
        <w:rPr>
          <w:rStyle w:val="FootnoteAnchor"/>
          <w:rtl w:val="true"/>
        </w:rPr>
        <w:footnoteReference w:id="299"/>
      </w:r>
      <w:r>
        <w:rPr>
          <w:rFonts w:ascii="Amiri" w:hAnsi="Amiri" w:eastAsia="Amiri" w:cs="Amiri"/>
          <w:color w:val="111111"/>
          <w:sz w:val="28"/>
          <w:sz w:val="28"/>
          <w:szCs w:val="28"/>
          <w:rtl w:val="true"/>
          <w:lang w:bidi="ar-SA"/>
        </w:rPr>
        <w:t>لا شلّ كاويها</w:t>
      </w:r>
    </w:p>
    <w:p>
      <w:pPr>
        <w:pStyle w:val="BookText"/>
        <w:rPr/>
      </w:pPr>
      <w:r>
        <w:rPr>
          <w:rFonts w:ascii="Amiri" w:hAnsi="Amiri" w:eastAsia="Amiri" w:cs="Amiri"/>
          <w:color w:val="111111"/>
          <w:sz w:val="28"/>
          <w:sz w:val="28"/>
          <w:szCs w:val="28"/>
          <w:rtl w:val="true"/>
          <w:lang w:bidi="ar-SA"/>
        </w:rPr>
        <w:t xml:space="preserve">و تعدل الأير إن زاغت فتبعثه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يقيم برفق صدره فيها</w:t>
      </w:r>
    </w:p>
    <w:p>
      <w:pPr>
        <w:pStyle w:val="BookText"/>
        <w:rPr/>
      </w:pPr>
      <w:r>
        <w:rPr>
          <w:rFonts w:ascii="Amiri" w:hAnsi="Amiri" w:eastAsia="Amiri" w:cs="Amiri"/>
          <w:color w:val="111111"/>
          <w:sz w:val="28"/>
          <w:sz w:val="28"/>
          <w:szCs w:val="28"/>
          <w:rtl w:val="true"/>
          <w:lang w:bidi="ar-SA"/>
        </w:rPr>
        <w:t>بين الصّفوقين في مستهدف و مد</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حرّة ذاق طعم الموت صاليها</w:t>
      </w:r>
    </w:p>
    <w:p>
      <w:pPr>
        <w:pStyle w:val="BookText"/>
        <w:rPr/>
      </w:pPr>
      <w:r>
        <w:rPr>
          <w:rFonts w:ascii="Amiri" w:hAnsi="Amiri" w:eastAsia="Amiri" w:cs="Amiri"/>
          <w:color w:val="111111"/>
          <w:sz w:val="28"/>
          <w:sz w:val="28"/>
          <w:szCs w:val="28"/>
          <w:rtl w:val="true"/>
          <w:lang w:bidi="ar-SA"/>
        </w:rPr>
        <w:t xml:space="preserve">ما ذا ترى ابن عبيد اللّه في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بمحصنة عذراء حاويها</w:t>
      </w:r>
    </w:p>
    <w:p>
      <w:pPr>
        <w:pStyle w:val="BookText"/>
        <w:rPr/>
      </w:pPr>
      <w:r>
        <w:rPr>
          <w:rFonts w:ascii="Amiri" w:hAnsi="Amiri" w:eastAsia="Amiri" w:cs="Amiri"/>
          <w:color w:val="111111"/>
          <w:sz w:val="28"/>
          <w:sz w:val="28"/>
          <w:szCs w:val="28"/>
          <w:rtl w:val="true"/>
          <w:lang w:bidi="ar-SA"/>
        </w:rPr>
        <w:t xml:space="preserve">أيّام أنت طريد لا تقاربها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 القوس في الغرّات باريها</w:t>
      </w:r>
    </w:p>
    <w:p>
      <w:pPr>
        <w:pStyle w:val="BookText"/>
        <w:rPr/>
      </w:pPr>
      <w:r>
        <w:rPr>
          <w:rFonts w:ascii="Amiri" w:hAnsi="Amiri" w:eastAsia="Amiri" w:cs="Amiri"/>
          <w:color w:val="111111"/>
          <w:sz w:val="28"/>
          <w:sz w:val="28"/>
          <w:szCs w:val="28"/>
          <w:rtl w:val="true"/>
          <w:lang w:bidi="ar-SA"/>
        </w:rPr>
        <w:t>ترى عجوز بني تيم ملفّعة</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 عوارضها ربدا دواهيها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إذ تجعل الدّفنس الورهاء 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قشارة من أديم ثم تفريها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حتى يظلّ هدان القوم يحسبها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قبل هوى في الدار هاويها</w:t>
      </w:r>
    </w:p>
    <w:p>
      <w:pPr>
        <w:pStyle w:val="Heading5"/>
        <w:numPr>
          <w:ilvl w:val="4"/>
          <w:numId w:val="1"/>
        </w:numPr>
        <w:rPr/>
      </w:pPr>
      <w:bookmarkStart w:id="438" w:name="__RefHeading___Toc4265341_1280447820"/>
      <w:bookmarkStart w:id="439" w:name="_Toc188"/>
      <w:bookmarkEnd w:id="438"/>
      <w:r>
        <w:rPr>
          <w:rtl w:val="true"/>
        </w:rPr>
        <w:t>يستدرج مزاحما و يقتله</w:t>
      </w:r>
      <w:bookmarkEnd w:id="439"/>
    </w:p>
    <w:p>
      <w:pPr>
        <w:pStyle w:val="BookText"/>
        <w:rPr/>
      </w:pPr>
      <w:r>
        <w:rPr>
          <w:rFonts w:ascii="Amiri" w:hAnsi="Amiri" w:eastAsia="Amiri" w:cs="Amiri"/>
          <w:color w:val="111111"/>
          <w:sz w:val="28"/>
          <w:sz w:val="28"/>
          <w:szCs w:val="28"/>
          <w:rtl w:val="true"/>
          <w:lang w:bidi="ar-SA"/>
        </w:rPr>
        <w:t>قال الزّبير عن رجاله، و ابن حبيب عن ابن الأعرابيّ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ابن الدّمينة شعر مزاحم أتى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فيك هذا الرجل ما قال، و قد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رأى ذلك منّي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له العلامات؟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وصفهنّ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 اللّه أن يكون ذلك </w:t>
      </w:r>
      <w:bookmarkStart w:id="440" w:name="pg16248_187758"/>
    </w:p>
    <w:p>
      <w:pPr>
        <w:pStyle w:val="BookText"/>
        <w:rPr/>
      </w:pPr>
      <w:bookmarkEnd w:id="440"/>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مدّة و صبر حتى ظنّ أن مزاحما قد نسي القصّة، ثم أعاد عليها القول، و أعادت الحلف أنّ ذلك مما وصفه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تمكّنين منه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سيفعل ذلك، فبعثت إليه و واعدته ليلا، و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 الدّمينة و صاحب له، فجاءها للموعد، فجعل يكلّمها و هي مكانها فلم تكلمه،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حمّاء، ما هذا الجفاء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 هي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فأهوى بيده ليضعها عليها، فوضعها على ابن الدّمينة، فوثب عليه هو و صاحبه، و قد جعل له حصى في ثوب، فضرب بها كبده حتى قتله، و أخرجه فطرحه ميّتا، فجاء أهله فاحتملوه، و لم يجدوا به أثر السلاح، فعلموا أنّ ابن الدّمينة قتله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265343_1280447820"/>
      <w:bookmarkStart w:id="442" w:name="_Toc189"/>
      <w:bookmarkEnd w:id="441"/>
      <w:r>
        <w:rPr>
          <w:rtl w:val="true"/>
        </w:rPr>
        <w:t>يهجو سلولا</w:t>
      </w:r>
      <w:bookmarkEnd w:id="442"/>
    </w:p>
    <w:p>
      <w:pPr>
        <w:pStyle w:val="BookText"/>
        <w:rPr/>
      </w:pPr>
      <w:r>
        <w:rPr>
          <w:rFonts w:ascii="Amiri" w:hAnsi="Amiri" w:eastAsia="Amiri" w:cs="Amiri"/>
          <w:color w:val="111111"/>
          <w:sz w:val="28"/>
          <w:sz w:val="28"/>
          <w:szCs w:val="28"/>
          <w:rtl w:val="true"/>
          <w:lang w:bidi="ar-SA"/>
        </w:rPr>
        <w:t>قال الزّبير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ابن الدّمينة في تحقيق ذلك</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هجتك سلول اللّؤم مخفية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أهجو سلولا لا أخافيها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هجاك سلوليّ، فقلت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أنصف الصّخرة الصّماء راميها</w:t>
      </w:r>
    </w:p>
    <w:p>
      <w:pPr>
        <w:pStyle w:val="BookText"/>
        <w:rPr/>
      </w:pPr>
      <w:r>
        <w:rPr>
          <w:rFonts w:ascii="Amiri" w:hAnsi="Amiri" w:eastAsia="Amiri" w:cs="Amiri"/>
          <w:color w:val="111111"/>
          <w:sz w:val="28"/>
          <w:sz w:val="28"/>
          <w:szCs w:val="28"/>
          <w:rtl w:val="true"/>
          <w:lang w:bidi="ar-SA"/>
        </w:rPr>
        <w:t xml:space="preserve">رجالهم شرّ من يمشي و نسوتهم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واست ذلّ حاميها</w:t>
      </w:r>
    </w:p>
    <w:p>
      <w:pPr>
        <w:pStyle w:val="BookText"/>
        <w:rPr/>
      </w:pPr>
      <w:r>
        <w:rPr>
          <w:rFonts w:ascii="Amiri" w:hAnsi="Amiri" w:eastAsia="Amiri" w:cs="Amiri"/>
          <w:color w:val="111111"/>
          <w:sz w:val="28"/>
          <w:sz w:val="28"/>
          <w:szCs w:val="28"/>
          <w:rtl w:val="true"/>
          <w:lang w:bidi="ar-SA"/>
        </w:rPr>
        <w:t xml:space="preserve">يحككن بالصّخر أستاها بها 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 نقاب الجرب طاليها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يذكر دخول مزاحم و وضعه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الخير إن واعدت حمّاء فالقها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 لا تدلج إذا الليل أظلما</w:t>
      </w:r>
    </w:p>
    <w:p>
      <w:pPr>
        <w:pStyle w:val="BookText"/>
        <w:rPr/>
      </w:pPr>
      <w:r>
        <w:rPr>
          <w:rFonts w:ascii="Amiri" w:hAnsi="Amiri" w:eastAsia="Amiri" w:cs="Amiri"/>
          <w:color w:val="111111"/>
          <w:sz w:val="28"/>
          <w:sz w:val="28"/>
          <w:szCs w:val="28"/>
          <w:rtl w:val="true"/>
          <w:lang w:bidi="ar-SA"/>
        </w:rPr>
        <w:t xml:space="preserve">فإنك لا تدري أ بيضاء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تعانق أم ليثا من القوم قشعما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فلما سرى عن ساعديّ و 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أني لست حمّاء جمجما</w:t>
      </w:r>
    </w:p>
    <w:p>
      <w:pPr>
        <w:pStyle w:val="Heading5"/>
        <w:numPr>
          <w:ilvl w:val="4"/>
          <w:numId w:val="1"/>
        </w:numPr>
        <w:rPr/>
      </w:pPr>
      <w:bookmarkStart w:id="443" w:name="__RefHeading___Toc4265345_1280447820"/>
      <w:bookmarkStart w:id="444" w:name="_Toc190"/>
      <w:bookmarkEnd w:id="443"/>
      <w:r>
        <w:rPr>
          <w:rtl w:val="true"/>
        </w:rPr>
        <w:t>يقتل امرأته و صغيرة له منها</w:t>
      </w:r>
      <w:bookmarkEnd w:id="444"/>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ابن الدّمينة امرأته، فطرح على وجهها قطيفة، ثم جلس عليها حتى قتلها، فلما ماتت قال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قعدت على عرنين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القطيفة فادعوا لي بحفّار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بنيّة له منها، فضرب بها الأرض فقتلها، و قال متمثلا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تتخذنّ</w:t>
      </w:r>
      <w:r>
        <w:rPr>
          <w:rStyle w:val="FootnoteAnchor"/>
          <w:rtl w:val="true"/>
        </w:rPr>
        <w:footnoteReference w:id="308"/>
      </w:r>
      <w:r>
        <w:rPr>
          <w:rFonts w:ascii="Amiri" w:hAnsi="Amiri" w:eastAsia="Amiri" w:cs="Amiri"/>
          <w:color w:val="111111"/>
          <w:sz w:val="28"/>
          <w:sz w:val="28"/>
          <w:szCs w:val="28"/>
          <w:rtl w:val="true"/>
          <w:lang w:bidi="ar-SA"/>
        </w:rPr>
        <w:t>من كلب سوء جروا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4265347_1280447820"/>
      <w:bookmarkStart w:id="446" w:name="_Toc191"/>
      <w:bookmarkEnd w:id="445"/>
      <w:r>
        <w:rPr>
          <w:rtl w:val="true"/>
        </w:rPr>
        <w:t>أخو المقتول يستعدي الوالي</w:t>
      </w:r>
      <w:bookmarkEnd w:id="446"/>
    </w:p>
    <w:p>
      <w:pPr>
        <w:pStyle w:val="BookText"/>
        <w:rPr/>
      </w:pPr>
      <w:r>
        <w:rPr>
          <w:rFonts w:ascii="Amiri" w:hAnsi="Amiri" w:eastAsia="Amiri" w:cs="Amiri"/>
          <w:color w:val="111111"/>
          <w:sz w:val="28"/>
          <w:sz w:val="28"/>
          <w:szCs w:val="28"/>
          <w:rtl w:val="true"/>
          <w:lang w:bidi="ar-SA"/>
        </w:rPr>
        <w:t>قال الزّبير في خبره، عن عمّه مصعب، عن حميد بن أنيف،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جناح أخو المقتول إلى أحمد بن إسماعيل فاستعداه على ابن الدّمينة، فبعث إليه فحبسه</w:t>
      </w:r>
      <w:r>
        <w:rPr>
          <w:rFonts w:eastAsia="Amiri" w:cs="Amiri" w:ascii="Amiri" w:hAnsi="Amiri"/>
          <w:color w:val="111111"/>
          <w:sz w:val="28"/>
          <w:szCs w:val="28"/>
          <w:rtl w:val="true"/>
          <w:lang w:bidi="ar-SA"/>
        </w:rPr>
        <w:t xml:space="preserve">. </w:t>
      </w:r>
      <w:bookmarkStart w:id="447" w:name="pg16248_187759"/>
    </w:p>
    <w:p>
      <w:pPr>
        <w:pStyle w:val="Heading5"/>
        <w:numPr>
          <w:ilvl w:val="4"/>
          <w:numId w:val="1"/>
        </w:numPr>
        <w:rPr/>
      </w:pPr>
      <w:bookmarkStart w:id="448" w:name="__RefHeading___Toc4265349_1280447820"/>
      <w:bookmarkStart w:id="449" w:name="_Toc192"/>
      <w:bookmarkEnd w:id="447"/>
      <w:bookmarkEnd w:id="448"/>
      <w:r>
        <w:rPr>
          <w:rtl w:val="true"/>
        </w:rPr>
        <w:t>أم المقتول تحضض أخويه على الثأر</w:t>
      </w:r>
      <w:bookmarkEnd w:id="449"/>
    </w:p>
    <w:p>
      <w:pPr>
        <w:pStyle w:val="BookText"/>
        <w:rPr/>
      </w:pP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أبان والدة مزاحم بن عمرو المقتول، و هي من خثعم، ترثي ابنها، و تحضّض مصعبا و جناحا أخويه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بأهلي و مالي، بل بحلّ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بني تيم بغير سلاح</w:t>
      </w:r>
    </w:p>
    <w:p>
      <w:pPr>
        <w:pStyle w:val="BookText"/>
        <w:rPr/>
      </w:pPr>
      <w:r>
        <w:rPr>
          <w:rFonts w:ascii="Amiri" w:hAnsi="Amiri" w:eastAsia="Amiri" w:cs="Amiri"/>
          <w:color w:val="111111"/>
          <w:sz w:val="28"/>
          <w:sz w:val="28"/>
          <w:szCs w:val="28"/>
          <w:rtl w:val="true"/>
          <w:lang w:bidi="ar-SA"/>
        </w:rPr>
        <w:t xml:space="preserve">فهلاّ قتلتم بالسّلاح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فيه للشهود جراح</w:t>
      </w:r>
    </w:p>
    <w:p>
      <w:pPr>
        <w:pStyle w:val="BookText"/>
        <w:rPr/>
      </w:pPr>
      <w:r>
        <w:rPr>
          <w:rFonts w:ascii="Amiri" w:hAnsi="Amiri" w:eastAsia="Amiri" w:cs="Amiri"/>
          <w:color w:val="111111"/>
          <w:sz w:val="28"/>
          <w:sz w:val="28"/>
          <w:szCs w:val="28"/>
          <w:rtl w:val="true"/>
          <w:lang w:bidi="ar-SA"/>
        </w:rPr>
        <w:t xml:space="preserve">فلا تطمعوا في الصلح ما دمت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 حيّا مصعب و جناح</w:t>
      </w:r>
    </w:p>
    <w:p>
      <w:pPr>
        <w:pStyle w:val="BookText"/>
        <w:rPr/>
      </w:pPr>
      <w:r>
        <w:rPr>
          <w:rFonts w:ascii="Amiri" w:hAnsi="Amiri" w:eastAsia="Amiri" w:cs="Amiri"/>
          <w:color w:val="111111"/>
          <w:sz w:val="28"/>
          <w:sz w:val="28"/>
          <w:szCs w:val="28"/>
          <w:rtl w:val="true"/>
          <w:lang w:bidi="ar-SA"/>
        </w:rPr>
        <w:t xml:space="preserve">أ لم تعلموا أنّ الدّوائر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و أنّ الطالبين شحاح</w:t>
      </w:r>
    </w:p>
    <w:p>
      <w:pPr>
        <w:pStyle w:val="Heading5"/>
        <w:numPr>
          <w:ilvl w:val="4"/>
          <w:numId w:val="1"/>
        </w:numPr>
        <w:rPr/>
      </w:pPr>
      <w:bookmarkStart w:id="450" w:name="__RefHeading___Toc4265351_1280447820"/>
      <w:bookmarkStart w:id="451" w:name="_Toc193"/>
      <w:bookmarkEnd w:id="450"/>
      <w:r>
        <w:rPr>
          <w:rtl w:val="true"/>
        </w:rPr>
        <w:t>اشتداد الشربين خثعم و بني سلول</w:t>
      </w:r>
      <w:bookmarkEnd w:id="45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حبسه، و لم يجد عليه أحمد بن إسماعيل سبيلا و لا حجّة خلاّه، و قتلت بنو سلول رجلا من خثعم مكان المقتول، و قتلت خثعم بعد ذلك نفرا من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ذلك قصص و أشعار كثيرة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4265353_1280447820"/>
      <w:bookmarkStart w:id="453" w:name="_Toc194"/>
      <w:bookmarkEnd w:id="452"/>
      <w:r>
        <w:rPr>
          <w:rtl w:val="true"/>
        </w:rPr>
        <w:t>مقتله</w:t>
      </w:r>
      <w:bookmarkEnd w:id="45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ابن الدّمينة حاجّا بعد مدّة طويلة، فنزل بتبالة</w:t>
      </w:r>
      <w:r>
        <w:rPr>
          <w:rStyle w:val="FootnoteAnchor"/>
          <w:rtl w:val="true"/>
        </w:rPr>
        <w:footnoteReference w:id="311"/>
      </w:r>
      <w:r>
        <w:rPr>
          <w:rFonts w:ascii="Amiri" w:hAnsi="Amiri" w:eastAsia="Amiri" w:cs="Amiri"/>
          <w:color w:val="111111"/>
          <w:sz w:val="28"/>
          <w:sz w:val="28"/>
          <w:szCs w:val="28"/>
          <w:rtl w:val="true"/>
          <w:lang w:bidi="ar-SA"/>
        </w:rPr>
        <w:t>، فعدا عليه مصعب أخو المقتول لمّا رآه، و قد كانت أمّه حرّضته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ابن الدّمينة، فإنه قتل أخاك، و هجا قومك، و ذمّ أختك،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أعذرك قبل هذا، لأنك كنت صغيرا، و قد كبرت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أكثرت عليه خرج من عندها، و بصر بابن الدّمينة واقفا ينشد الناس، فغدا إلى جزّار فأخذ شفرته، و عدا على ابن الدّمينة، فجرحه جراحتين،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 تلك الدّفعة، و مرّ به مصعب بعد ذلك و هو في سوق العبلاء ينشد، فعلاه بسيفه حتى قتله، و عدا و تبعه الناس حتّى اقتحم دارا و أغلقها على نفسه، فجاءه رجل من قومه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 إن لم تضع يدك في يد السلطان قتلتك العامّة فاخرج، فلما عرفه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ذمّتك حتى تسلّمني إلى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إليه و وضع يده في يده، فسلّمه إلى السلطان، فقذفه في سجن تبالة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4265355_1280447820"/>
      <w:bookmarkStart w:id="455" w:name="_Toc195"/>
      <w:bookmarkEnd w:id="454"/>
      <w:r>
        <w:rPr>
          <w:rtl w:val="true"/>
        </w:rPr>
        <w:t>يحرض قومه و يوبخهم</w:t>
      </w:r>
      <w:bookmarkEnd w:id="455"/>
    </w:p>
    <w:p>
      <w:pPr>
        <w:pStyle w:val="BookText"/>
        <w:rPr/>
      </w:pPr>
      <w:r>
        <w:rPr>
          <w:rFonts w:ascii="Amiri" w:hAnsi="Amiri" w:eastAsia="Amiri" w:cs="Amiri"/>
          <w:color w:val="111111"/>
          <w:sz w:val="28"/>
          <w:sz w:val="28"/>
          <w:szCs w:val="28"/>
          <w:rtl w:val="true"/>
          <w:lang w:bidi="ar-SA"/>
        </w:rPr>
        <w:t>قال السّكّريّ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ابن الدّمينة جريحا ليلته، و مات في غد، فقال في تلك الليلة يحرّض قومه</w:t>
      </w:r>
      <w:r>
        <w:rPr>
          <w:rStyle w:val="FootnoteAnchor"/>
          <w:rtl w:val="true"/>
        </w:rPr>
        <w:footnoteReference w:id="312"/>
      </w:r>
      <w:r>
        <w:rPr>
          <w:rFonts w:ascii="Amiri" w:hAnsi="Amiri" w:eastAsia="Amiri" w:cs="Amiri"/>
          <w:color w:val="111111"/>
          <w:sz w:val="28"/>
          <w:sz w:val="28"/>
          <w:szCs w:val="28"/>
          <w:rtl w:val="true"/>
          <w:lang w:bidi="ar-SA"/>
        </w:rPr>
        <w:t>و يوبخهم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هتفت بأكلب و دعوت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خذلا دعوت و لا قليلا</w:t>
      </w:r>
    </w:p>
    <w:p>
      <w:pPr>
        <w:pStyle w:val="BookText"/>
        <w:rPr/>
      </w:pPr>
      <w:r>
        <w:rPr>
          <w:rFonts w:ascii="Amiri" w:hAnsi="Amiri" w:eastAsia="Amiri" w:cs="Amiri"/>
          <w:color w:val="111111"/>
          <w:sz w:val="28"/>
          <w:sz w:val="28"/>
          <w:szCs w:val="28"/>
          <w:rtl w:val="true"/>
          <w:lang w:bidi="ar-SA"/>
        </w:rPr>
        <w:t xml:space="preserve">ثأرت مزاحما و سررت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لما هممت به فعولا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تشلل يداك و لا تزالا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تفيدان الغنائم و الجزيلا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w:t>
      </w:r>
      <w:r>
        <w:rPr>
          <w:rStyle w:val="FootnoteAnchor"/>
          <w:rtl w:val="true"/>
        </w:rPr>
        <w:footnoteReference w:id="313"/>
      </w:r>
      <w:r>
        <w:rPr>
          <w:rFonts w:ascii="Amiri" w:hAnsi="Amiri" w:eastAsia="Amiri" w:cs="Amiri"/>
          <w:color w:val="111111"/>
          <w:sz w:val="28"/>
          <w:sz w:val="28"/>
          <w:szCs w:val="28"/>
          <w:rtl w:val="true"/>
          <w:lang w:bidi="ar-SA"/>
        </w:rPr>
        <w:t xml:space="preserve">ابن عبد اللّه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لصبّح في منازلها سلولا </w:t>
      </w:r>
      <w:bookmarkStart w:id="456" w:name="pg16248_187760"/>
    </w:p>
    <w:p>
      <w:pPr>
        <w:pStyle w:val="Heading5"/>
        <w:numPr>
          <w:ilvl w:val="4"/>
          <w:numId w:val="1"/>
        </w:numPr>
        <w:rPr/>
      </w:pPr>
      <w:bookmarkStart w:id="457" w:name="__RefHeading___Toc4265357_1280447820"/>
      <w:bookmarkStart w:id="458" w:name="_Toc196"/>
      <w:bookmarkEnd w:id="456"/>
      <w:bookmarkEnd w:id="457"/>
      <w:r>
        <w:rPr>
          <w:rtl w:val="true"/>
        </w:rPr>
        <w:t>مصعب السلولي يحرض قومه لإنقاذه</w:t>
      </w:r>
      <w:bookmarkEnd w:id="4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مصعبا أنّ قوم ابن الدّمينة يريدون أن يقتحموا عليه سجن تبالة فيقتلوه به غيلة؛ فقال يحرّض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أبا السّريّ و قد تكالا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 العداوة في فؤادي</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فكاد الغيظ يفرطني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دونه طعن السّداد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نبحت كلاب السجن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هشاشة و هفا فؤادي</w:t>
      </w:r>
    </w:p>
    <w:p>
      <w:pPr>
        <w:pStyle w:val="BookText"/>
        <w:rPr/>
      </w:pPr>
      <w:r>
        <w:rPr>
          <w:rFonts w:ascii="Amiri" w:hAnsi="Amiri" w:eastAsia="Amiri" w:cs="Amiri"/>
          <w:color w:val="111111"/>
          <w:sz w:val="28"/>
          <w:sz w:val="28"/>
          <w:szCs w:val="28"/>
          <w:rtl w:val="true"/>
          <w:lang w:bidi="ar-SA"/>
        </w:rPr>
        <w:t xml:space="preserve">طماعة أن يدقّ السجن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خوفا أن يبيّتني الأعادي</w:t>
      </w:r>
    </w:p>
    <w:p>
      <w:pPr>
        <w:pStyle w:val="BookText"/>
        <w:rPr/>
      </w:pPr>
      <w:r>
        <w:rPr>
          <w:rFonts w:ascii="Amiri" w:hAnsi="Amiri" w:eastAsia="Amiri" w:cs="Amiri"/>
          <w:color w:val="111111"/>
          <w:sz w:val="28"/>
          <w:sz w:val="28"/>
          <w:szCs w:val="28"/>
          <w:rtl w:val="true"/>
          <w:lang w:bidi="ar-SA"/>
        </w:rPr>
        <w:t xml:space="preserve">فما ظنّي بقومي شرّ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يسلموني في البلاد</w:t>
      </w:r>
    </w:p>
    <w:p>
      <w:pPr>
        <w:pStyle w:val="BookText"/>
        <w:rPr/>
      </w:pPr>
      <w:r>
        <w:rPr>
          <w:rFonts w:ascii="Amiri" w:hAnsi="Amiri" w:eastAsia="Amiri" w:cs="Amiri"/>
          <w:color w:val="111111"/>
          <w:sz w:val="28"/>
          <w:sz w:val="28"/>
          <w:szCs w:val="28"/>
          <w:rtl w:val="true"/>
          <w:lang w:bidi="ar-SA"/>
        </w:rPr>
        <w:t>و قد جدّلت</w:t>
      </w:r>
      <w:r>
        <w:rPr>
          <w:rStyle w:val="FootnoteAnchor"/>
          <w:rtl w:val="true"/>
        </w:rPr>
        <w:footnoteReference w:id="315"/>
      </w:r>
      <w:r>
        <w:rPr>
          <w:rFonts w:ascii="Amiri" w:hAnsi="Amiri" w:eastAsia="Amiri" w:cs="Amiri"/>
          <w:color w:val="111111"/>
          <w:sz w:val="28"/>
          <w:sz w:val="28"/>
          <w:szCs w:val="28"/>
          <w:rtl w:val="true"/>
          <w:lang w:bidi="ar-SA"/>
        </w:rPr>
        <w:t xml:space="preserve">قاتلهم 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دم الوتين على الوساد</w:t>
      </w:r>
    </w:p>
    <w:p>
      <w:pPr>
        <w:pStyle w:val="Heading5"/>
        <w:numPr>
          <w:ilvl w:val="4"/>
          <w:numId w:val="1"/>
        </w:numPr>
        <w:rPr/>
      </w:pPr>
      <w:bookmarkStart w:id="459" w:name="__RefHeading___Toc4265359_1280447820"/>
      <w:bookmarkStart w:id="460" w:name="_Toc197"/>
      <w:bookmarkEnd w:id="459"/>
      <w:r>
        <w:rPr>
          <w:rtl w:val="true"/>
        </w:rPr>
        <w:t>هروب مصعب السلولي إلى صنعاء</w:t>
      </w:r>
      <w:bookmarkEnd w:id="460"/>
    </w:p>
    <w:p>
      <w:pPr>
        <w:pStyle w:val="BookText"/>
        <w:rPr/>
      </w:pPr>
      <w:r>
        <w:rPr>
          <w:rFonts w:ascii="Amiri" w:hAnsi="Amiri" w:eastAsia="Amiri" w:cs="Amiri"/>
          <w:color w:val="111111"/>
          <w:sz w:val="28"/>
          <w:sz w:val="28"/>
          <w:szCs w:val="28"/>
          <w:rtl w:val="true"/>
          <w:lang w:bidi="ar-SA"/>
        </w:rPr>
        <w:t>فجاءت بنو عقيل إليه ليلا، فكسروا السجن، و أخرجوه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من السجن هرب إلى صنعاء، فقدم علينا و أبى</w:t>
      </w:r>
      <w:r>
        <w:rPr>
          <w:rStyle w:val="FootnoteAnchor"/>
          <w:rtl w:val="true"/>
        </w:rPr>
        <w:footnoteReference w:id="316"/>
      </w:r>
      <w:r>
        <w:rPr>
          <w:rFonts w:ascii="Amiri" w:hAnsi="Amiri" w:eastAsia="Amiri" w:cs="Amiri"/>
          <w:color w:val="111111"/>
          <w:sz w:val="28"/>
          <w:sz w:val="28"/>
          <w:szCs w:val="28"/>
          <w:rtl w:val="true"/>
          <w:lang w:bidi="ar-SA"/>
        </w:rPr>
        <w:t>بها يومئذ وال، فنزل على كاتب لأبي كان مولى لهم، فرأيته حينئذ و لم يكن جلدا من الرجال</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4265361_1280447820"/>
      <w:bookmarkStart w:id="462" w:name="_Toc198"/>
      <w:bookmarkEnd w:id="461"/>
      <w:r>
        <w:rPr>
          <w:rtl w:val="true"/>
        </w:rPr>
        <w:t>مما يغني به من شعره</w:t>
      </w:r>
      <w:bookmarkEnd w:id="462"/>
    </w:p>
    <w:p>
      <w:pPr>
        <w:pStyle w:val="Heading6"/>
        <w:numPr>
          <w:ilvl w:val="5"/>
          <w:numId w:val="1"/>
        </w:numPr>
        <w:rPr/>
      </w:pPr>
      <w:bookmarkStart w:id="463" w:name="__RefHeading___Toc4265363_1280447820"/>
      <w:bookmarkStart w:id="464" w:name="_Toc199"/>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و مما يغنّى به من شعر ابن الدّمينة قوله من قصيدة أولها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أقمت على زمّان</w:t>
      </w:r>
      <w:r>
        <w:rPr>
          <w:rStyle w:val="FootnoteAnchor"/>
          <w:rtl w:val="true"/>
        </w:rPr>
        <w:footnoteReference w:id="318"/>
      </w:r>
      <w:r>
        <w:rPr>
          <w:rFonts w:ascii="Amiri" w:hAnsi="Amiri" w:eastAsia="Amiri" w:cs="Amiri"/>
          <w:color w:val="111111"/>
          <w:sz w:val="28"/>
          <w:sz w:val="28"/>
          <w:szCs w:val="28"/>
          <w:rtl w:val="true"/>
          <w:lang w:bidi="ar-SA"/>
        </w:rPr>
        <w:t xml:space="preserve">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ما واشي أميمة صانع</w:t>
      </w:r>
    </w:p>
    <w:p>
      <w:pPr>
        <w:pStyle w:val="BookText"/>
        <w:rPr/>
      </w:pPr>
      <w:r>
        <w:rPr>
          <w:rFonts w:ascii="Amiri" w:hAnsi="Amiri" w:eastAsia="Amiri" w:cs="Amiri"/>
          <w:color w:val="111111"/>
          <w:sz w:val="28"/>
          <w:sz w:val="28"/>
          <w:szCs w:val="28"/>
          <w:rtl w:val="true"/>
          <w:lang w:bidi="ar-SA"/>
        </w:rPr>
        <w:t>فقصرك</w:t>
      </w:r>
      <w:r>
        <w:rPr>
          <w:rStyle w:val="FootnoteAnchor"/>
          <w:rtl w:val="true"/>
        </w:rPr>
        <w:footnoteReference w:id="319"/>
      </w:r>
      <w:r>
        <w:rPr>
          <w:rFonts w:ascii="Amiri" w:hAnsi="Amiri" w:eastAsia="Amiri" w:cs="Amiri"/>
          <w:color w:val="111111"/>
          <w:sz w:val="28"/>
          <w:sz w:val="28"/>
          <w:szCs w:val="28"/>
          <w:rtl w:val="true"/>
          <w:lang w:bidi="ar-SA"/>
        </w:rPr>
        <w:t xml:space="preserve">مني كلّ عام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بها خوص المطيّ النّزائع</w:t>
      </w:r>
    </w:p>
    <w:p>
      <w:pPr>
        <w:pStyle w:val="BookText"/>
        <w:rPr/>
      </w:pPr>
      <w:r>
        <w:rPr>
          <w:rFonts w:ascii="Amiri" w:hAnsi="Amiri" w:eastAsia="Amiri" w:cs="Amiri"/>
          <w:color w:val="111111"/>
          <w:sz w:val="28"/>
          <w:sz w:val="28"/>
          <w:szCs w:val="28"/>
          <w:rtl w:val="true"/>
          <w:lang w:bidi="ar-SA"/>
        </w:rPr>
        <w:t>و هذه القصيدة ذكر أحمد بن يحيى ثعلب أنّ عبد اللّه بن شبيب أنشده إياها، عن محمد بن عبد اللّه الكرانيّ لابن الدّمينة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يغنّى به منها قوله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4265365_1280447820"/>
      <w:bookmarkStart w:id="466" w:name="_Toc200"/>
      <w:bookmarkEnd w:id="465"/>
      <w:r>
        <w:rPr>
          <w:rtl w:val="true"/>
        </w:rPr>
        <w:t>صوت</w:t>
      </w:r>
      <w:bookmarkEnd w:id="4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أقضّي نهاري بالحديث و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يجمعني و الهمّ بالليل جامع </w:t>
      </w:r>
      <w:bookmarkStart w:id="467" w:name="pg16248_187761"/>
    </w:p>
    <w:p>
      <w:pPr>
        <w:pStyle w:val="BookText"/>
        <w:rPr/>
      </w:pPr>
      <w:bookmarkEnd w:id="467"/>
      <w:r>
        <w:rPr>
          <w:rFonts w:ascii="Amiri" w:hAnsi="Amiri" w:eastAsia="Amiri" w:cs="Amiri"/>
          <w:color w:val="111111"/>
          <w:sz w:val="28"/>
          <w:sz w:val="28"/>
          <w:szCs w:val="28"/>
          <w:rtl w:val="true"/>
          <w:lang w:bidi="ar-SA"/>
        </w:rPr>
        <w:t xml:space="preserve">نهاري نهار الناس حتى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الليل شاقتني</w:t>
      </w:r>
      <w:r>
        <w:rPr>
          <w:rStyle w:val="FootnoteAnchor"/>
          <w:rtl w:val="true"/>
        </w:rPr>
        <w:footnoteReference w:id="321"/>
      </w:r>
      <w:r>
        <w:rPr>
          <w:rFonts w:ascii="Amiri" w:hAnsi="Amiri" w:eastAsia="Amiri" w:cs="Amiri"/>
          <w:color w:val="111111"/>
          <w:sz w:val="28"/>
          <w:sz w:val="28"/>
          <w:szCs w:val="28"/>
          <w:rtl w:val="true"/>
          <w:lang w:bidi="ar-SA"/>
        </w:rPr>
        <w:t>إليك المضاجع</w:t>
      </w:r>
    </w:p>
    <w:p>
      <w:pPr>
        <w:pStyle w:val="BookText"/>
        <w:rPr/>
      </w:pPr>
      <w:r>
        <w:rPr>
          <w:rFonts w:ascii="Amiri" w:hAnsi="Amiri" w:eastAsia="Amiri" w:cs="Amiri"/>
          <w:color w:val="111111"/>
          <w:sz w:val="28"/>
          <w:sz w:val="28"/>
          <w:szCs w:val="28"/>
          <w:rtl w:val="true"/>
          <w:lang w:bidi="ar-SA"/>
        </w:rPr>
        <w:t xml:space="preserve">لقد ثبتت في القلب منك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ثبتت في الراحتين الأصابع</w:t>
      </w:r>
    </w:p>
    <w:p>
      <w:pPr>
        <w:pStyle w:val="BookText"/>
        <w:rPr/>
      </w:pPr>
      <w:r>
        <w:rPr>
          <w:rFonts w:ascii="Amiri" w:hAnsi="Amiri" w:eastAsia="Amiri" w:cs="Amiri"/>
          <w:color w:val="111111"/>
          <w:sz w:val="28"/>
          <w:sz w:val="28"/>
          <w:szCs w:val="28"/>
          <w:rtl w:val="true"/>
          <w:lang w:bidi="ar-SA"/>
        </w:rPr>
        <w:t>غنّاه إبراهيم رملا بالوسطى، عن عمرو بن بانة</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4265367_1280447820"/>
      <w:bookmarkStart w:id="469" w:name="_Toc201"/>
      <w:bookmarkEnd w:id="468"/>
      <w:r>
        <w:rPr>
          <w:rtl w:val="true"/>
        </w:rPr>
        <w:t>يحب أميمة و يتزوجها</w:t>
      </w:r>
      <w:bookmarkEnd w:id="469"/>
    </w:p>
    <w:p>
      <w:pPr>
        <w:pStyle w:val="Heading6"/>
        <w:numPr>
          <w:ilvl w:val="5"/>
          <w:numId w:val="1"/>
        </w:numPr>
        <w:rPr/>
      </w:pPr>
      <w:bookmarkStart w:id="470" w:name="__RefHeading___Toc4265369_1280447820"/>
      <w:bookmarkStart w:id="471" w:name="_Toc202"/>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نسخت من كتاب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السّريّ،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 ابن الدّمينة امرأة من قومه يقال لها أميمة، فهام بها مدّة، فلما وصلته تجنّى عليها، و جعل ينقطع عنها، ثم زارها ذات يوم فتعاتبا طويلا، ثم أقبلت عليه فقالت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4265371_1280447820"/>
      <w:bookmarkStart w:id="473" w:name="_Toc203"/>
      <w:bookmarkEnd w:id="472"/>
      <w:r>
        <w:rPr>
          <w:rtl w:val="true"/>
        </w:rPr>
        <w:t>صوت</w:t>
      </w:r>
      <w:bookmarkEnd w:id="473"/>
    </w:p>
    <w:p>
      <w:pPr>
        <w:pStyle w:val="BookText"/>
        <w:rPr/>
      </w:pPr>
      <w:r>
        <w:rPr>
          <w:rFonts w:ascii="Amiri" w:hAnsi="Amiri" w:eastAsia="Amiri" w:cs="Amiri"/>
          <w:color w:val="111111"/>
          <w:sz w:val="28"/>
          <w:sz w:val="28"/>
          <w:szCs w:val="28"/>
          <w:rtl w:val="true"/>
          <w:lang w:bidi="ar-SA"/>
        </w:rPr>
        <w:t xml:space="preserve">و أنت الذي أخلفتني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أشمت بي من كان فيك يلوم</w:t>
      </w:r>
    </w:p>
    <w:p>
      <w:pPr>
        <w:pStyle w:val="BookText"/>
        <w:rPr/>
      </w:pPr>
      <w:r>
        <w:rPr>
          <w:rFonts w:ascii="Amiri" w:hAnsi="Amiri" w:eastAsia="Amiri" w:cs="Amiri"/>
          <w:color w:val="111111"/>
          <w:sz w:val="28"/>
          <w:sz w:val="28"/>
          <w:szCs w:val="28"/>
          <w:rtl w:val="true"/>
          <w:lang w:bidi="ar-SA"/>
        </w:rPr>
        <w:t xml:space="preserve">و أبرزتني للناس ثم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غرضا أرمى و أنت سليم</w:t>
      </w:r>
    </w:p>
    <w:p>
      <w:pPr>
        <w:pStyle w:val="BookText"/>
        <w:rPr/>
      </w:pPr>
      <w:r>
        <w:rPr>
          <w:rFonts w:ascii="Amiri" w:hAnsi="Amiri" w:eastAsia="Amiri" w:cs="Amiri"/>
          <w:color w:val="111111"/>
          <w:sz w:val="28"/>
          <w:sz w:val="28"/>
          <w:szCs w:val="28"/>
          <w:rtl w:val="true"/>
          <w:lang w:bidi="ar-SA"/>
        </w:rPr>
        <w:t xml:space="preserve">فلو أنّ قولا يكلم الجسم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من قول الوشاة كلوم</w:t>
      </w:r>
    </w:p>
    <w:p>
      <w:pPr>
        <w:pStyle w:val="BookText"/>
        <w:rPr/>
      </w:pPr>
      <w:r>
        <w:rPr>
          <w:rFonts w:ascii="Amiri" w:hAnsi="Amiri" w:eastAsia="Amiri" w:cs="Amiri"/>
          <w:color w:val="111111"/>
          <w:sz w:val="28"/>
          <w:sz w:val="28"/>
          <w:szCs w:val="28"/>
          <w:rtl w:val="true"/>
          <w:lang w:bidi="ar-SA"/>
        </w:rPr>
        <w:t>الشعر لأميمة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ابن الدّمينة، و الغناء لإبراهيم الموصليّ خفيف رمل بالوسطى، عن عمرو و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حبش أنّ لإبراهيم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 من الثقيل الأول بالوسطى،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الوادي أنّ هذا اللحن ليعقوب الوادي، و فيه لعريب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ابن الدّمينة، فقال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التي قطّعت قلبي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مزّقت قرح</w:t>
      </w:r>
      <w:r>
        <w:rPr>
          <w:rStyle w:val="FootnoteAnchor"/>
          <w:rtl w:val="true"/>
        </w:rPr>
        <w:footnoteReference w:id="324"/>
      </w:r>
      <w:r>
        <w:rPr>
          <w:rFonts w:ascii="Amiri" w:hAnsi="Amiri" w:eastAsia="Amiri" w:cs="Amiri"/>
          <w:color w:val="111111"/>
          <w:sz w:val="28"/>
          <w:sz w:val="28"/>
          <w:szCs w:val="28"/>
          <w:rtl w:val="true"/>
          <w:lang w:bidi="ar-SA"/>
        </w:rPr>
        <w:t>القلب فهو كليم</w:t>
      </w:r>
    </w:p>
    <w:p>
      <w:pPr>
        <w:pStyle w:val="BookText"/>
        <w:rPr/>
      </w:pPr>
      <w:r>
        <w:rPr>
          <w:rFonts w:ascii="Amiri" w:hAnsi="Amiri" w:eastAsia="Amiri" w:cs="Amiri"/>
          <w:color w:val="111111"/>
          <w:sz w:val="28"/>
          <w:sz w:val="28"/>
          <w:szCs w:val="28"/>
          <w:rtl w:val="true"/>
          <w:lang w:bidi="ar-SA"/>
        </w:rPr>
        <w:t xml:space="preserve">و أنت التي كلفتني دلج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القطا بالجلهتين</w:t>
      </w:r>
      <w:r>
        <w:rPr>
          <w:rStyle w:val="FootnoteAnchor"/>
          <w:rtl w:val="true"/>
        </w:rPr>
        <w:footnoteReference w:id="325"/>
      </w:r>
      <w:r>
        <w:rPr>
          <w:rFonts w:ascii="IRNazanin" w:hAnsi="IRNazanin" w:eastAsia="IRNazanin"/>
          <w:color w:val="111111"/>
          <w:sz w:val="28"/>
          <w:sz w:val="28"/>
          <w:szCs w:val="28"/>
          <w:rtl w:val="true"/>
          <w:lang w:bidi="fa-IR"/>
        </w:rPr>
        <w:t>جثوم</w:t>
      </w:r>
    </w:p>
    <w:p>
      <w:pPr>
        <w:pStyle w:val="BookText"/>
        <w:rPr/>
      </w:pPr>
      <w:r>
        <w:rPr>
          <w:rFonts w:ascii="Amiri" w:hAnsi="Amiri" w:eastAsia="Amiri" w:cs="Amiri"/>
          <w:color w:val="111111"/>
          <w:sz w:val="28"/>
          <w:sz w:val="28"/>
          <w:szCs w:val="28"/>
          <w:rtl w:val="true"/>
          <w:lang w:bidi="ar-SA"/>
        </w:rPr>
        <w:t xml:space="preserve">و أنت التي أحفظت قومي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الرّضا داني الصدود كظيم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بعد ذلك، و قتل و هي عنده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265373_1280447820"/>
      <w:bookmarkStart w:id="475" w:name="_Toc204"/>
      <w:bookmarkEnd w:id="474"/>
      <w:r>
        <w:rPr>
          <w:rtl w:val="true"/>
        </w:rPr>
        <w:t>قصة عاشقين</w:t>
      </w:r>
      <w:bookmarkEnd w:id="475"/>
    </w:p>
    <w:p>
      <w:pPr>
        <w:pStyle w:val="Heading6"/>
        <w:numPr>
          <w:ilvl w:val="5"/>
          <w:numId w:val="1"/>
        </w:numPr>
        <w:rPr/>
      </w:pPr>
      <w:bookmarkStart w:id="476" w:name="__RefHeading___Toc4265375_1280447820"/>
      <w:bookmarkStart w:id="477" w:name="_Toc205"/>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فأخبرني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سلم، عن أبي الحسن الينبعيّ،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و صديق لي من قريش نمشي بالبلاط</w:t>
      </w:r>
      <w:r>
        <w:rPr>
          <w:rStyle w:val="FootnoteAnchor"/>
          <w:rtl w:val="true"/>
        </w:rPr>
        <w:footnoteReference w:id="327"/>
      </w:r>
      <w:r>
        <w:rPr>
          <w:rFonts w:ascii="Amiri" w:hAnsi="Amiri" w:eastAsia="Amiri" w:cs="Amiri"/>
          <w:color w:val="111111"/>
          <w:sz w:val="28"/>
          <w:sz w:val="28"/>
          <w:szCs w:val="28"/>
          <w:rtl w:val="true"/>
          <w:lang w:bidi="ar-SA"/>
        </w:rPr>
        <w:t xml:space="preserve">ليلا إذا بظلّ نسوة في القمر، فالتفتنا فإذا بجماعة نسوة، </w:t>
      </w:r>
      <w:bookmarkStart w:id="478" w:name="pg16248_187762"/>
    </w:p>
    <w:p>
      <w:pPr>
        <w:pStyle w:val="BookText"/>
        <w:rPr/>
      </w:pPr>
      <w:bookmarkEnd w:id="478"/>
      <w:r>
        <w:rPr>
          <w:rFonts w:ascii="Amiri" w:hAnsi="Amiri" w:eastAsia="Amiri" w:cs="Amiri"/>
          <w:color w:val="111111"/>
          <w:sz w:val="28"/>
          <w:sz w:val="28"/>
          <w:szCs w:val="28"/>
          <w:rtl w:val="true"/>
          <w:lang w:bidi="ar-SA"/>
        </w:rPr>
        <w:t>فسمعت واحدة منهنّ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هو؟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إنه لهو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مني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قل لهذا الذي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لياليك في خاخ</w:t>
      </w:r>
      <w:r>
        <w:rPr>
          <w:rStyle w:val="FootnoteAnchor"/>
          <w:rtl w:val="true"/>
        </w:rPr>
        <w:footnoteReference w:id="328"/>
      </w:r>
      <w:r>
        <w:rPr>
          <w:rFonts w:ascii="Amiri" w:hAnsi="Amiri" w:eastAsia="Amiri" w:cs="Amiri"/>
          <w:color w:val="111111"/>
          <w:sz w:val="28"/>
          <w:sz w:val="28"/>
          <w:szCs w:val="28"/>
          <w:rtl w:val="true"/>
          <w:lang w:bidi="ar-SA"/>
        </w:rPr>
        <w:t xml:space="preserve">بعائدة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عهدت و لا أيّام ذي سلم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قطع بي، و أرتج عليّ، فأجب عنّي، فالتفتّ إليها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و مضينا، حتى إذا كنّا بمفرض طريقين مضى الفتى إلى منزله، و مضيت أنا إلى منزلي؛ فإذا أنا بجويرية تجذب ردائي، فالتفتّ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كلّمتك تدعوك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معها حتى دخلت دارا، ثم صرت إلى بيت فيه حصير، و ثنيت لي وسادة فجلست عليها، ثم جاءت جارية بوسادة مثنيّة فطرحتها، و جاءت المرأة فجلست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المجيب؟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أفظّ جوابك و أغلظه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حضرني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خلق اللّه خلقا أحبّ إليّ من إنسان كان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لك عنه ما 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فوعدتها أن آتيها به في الليلة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فإذا الفتى ببابي،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أنها سترسل إليك، و سألت عنك فلم أجدك فعلمت أنك عندها، فجلست أنتظرك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كلّ ما ظننت، و وعدتها أن آتيها بك في الليلة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ثم أصبحنا فتهيّأنا، و رحنا فإذا الجارية تنتظرنا، فمضت أمامنا، حتى دخلنا الدار، فإذا برائحة الطّيب، و جاءت فجلست مليّا، ثم أقبلت عليه فعاتبته طويلا، ثم قالت</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4265377_1280447820"/>
      <w:bookmarkStart w:id="480" w:name="_Toc206"/>
      <w:bookmarkEnd w:id="479"/>
      <w:r>
        <w:rPr>
          <w:rtl w:val="true"/>
        </w:rPr>
        <w:t>صوت</w:t>
      </w:r>
      <w:bookmarkEnd w:id="480"/>
    </w:p>
    <w:p>
      <w:pPr>
        <w:pStyle w:val="BookText"/>
        <w:rPr/>
      </w:pPr>
      <w:r>
        <w:rPr>
          <w:rFonts w:ascii="Amiri" w:hAnsi="Amiri" w:eastAsia="Amiri" w:cs="Amiri"/>
          <w:color w:val="111111"/>
          <w:sz w:val="28"/>
          <w:sz w:val="28"/>
          <w:szCs w:val="28"/>
          <w:rtl w:val="true"/>
          <w:lang w:bidi="ar-SA"/>
        </w:rPr>
        <w:t xml:space="preserve">و أنت الذي أخلفتني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أشمت بي من كان فيك يلوم</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 أبرزتني للناس ثم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غرضا أرمي و أنت سليم</w:t>
      </w:r>
    </w:p>
    <w:p>
      <w:pPr>
        <w:pStyle w:val="BookText"/>
        <w:rPr/>
      </w:pPr>
      <w:r>
        <w:rPr>
          <w:rFonts w:ascii="Amiri" w:hAnsi="Amiri" w:eastAsia="Amiri" w:cs="Amiri"/>
          <w:color w:val="111111"/>
          <w:sz w:val="28"/>
          <w:sz w:val="28"/>
          <w:szCs w:val="28"/>
          <w:rtl w:val="true"/>
          <w:lang w:bidi="ar-SA"/>
        </w:rPr>
        <w:t xml:space="preserve">فلو أنّ قولا يكلم الجسم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من قول الوشاة كلوم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سكتت، فسكت الفتى هنيهة،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غدرت و لم أغدر</w:t>
      </w:r>
      <w:r>
        <w:rPr>
          <w:rStyle w:val="FootnoteAnchor"/>
          <w:rtl w:val="true"/>
        </w:rPr>
        <w:footnoteReference w:id="330"/>
      </w:r>
      <w:r>
        <w:rPr>
          <w:rFonts w:ascii="Amiri" w:hAnsi="Amiri" w:eastAsia="Amiri" w:cs="Amiri"/>
          <w:color w:val="111111"/>
          <w:sz w:val="28"/>
          <w:sz w:val="28"/>
          <w:szCs w:val="28"/>
          <w:rtl w:val="true"/>
          <w:lang w:bidi="ar-SA"/>
        </w:rPr>
        <w:t xml:space="preserve">و خنت و لم أخن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دون هذا للمحبّ عزاء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جزيتك ضعف الودّ ثم صرمتني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 في قلبي إليك أداء</w:t>
      </w:r>
    </w:p>
    <w:p>
      <w:pPr>
        <w:pStyle w:val="BookText"/>
        <w:rPr/>
      </w:pPr>
      <w:r>
        <w:rPr>
          <w:rFonts w:ascii="Amiri" w:hAnsi="Amiri" w:eastAsia="Amiri" w:cs="Amiri"/>
          <w:color w:val="111111"/>
          <w:sz w:val="28"/>
          <w:sz w:val="28"/>
          <w:szCs w:val="28"/>
          <w:rtl w:val="true"/>
          <w:lang w:bidi="ar-SA"/>
        </w:rPr>
        <w:t>فالتفتت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قد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فغمزته فكفّ، ثم قالت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قد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فغمزته فكفّ، ثم 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4265379_1280447820"/>
      <w:bookmarkStart w:id="482" w:name="_Toc207"/>
      <w:bookmarkEnd w:id="481"/>
      <w:r>
        <w:rPr>
          <w:rtl w:val="true"/>
        </w:rPr>
        <w:t>صوت</w:t>
      </w:r>
      <w:bookmarkEnd w:id="482"/>
    </w:p>
    <w:p>
      <w:pPr>
        <w:pStyle w:val="BookText"/>
        <w:rPr/>
      </w:pPr>
      <w:r>
        <w:rPr>
          <w:rFonts w:ascii="Amiri" w:hAnsi="Amiri" w:eastAsia="Amiri" w:cs="Amiri"/>
          <w:color w:val="111111"/>
          <w:sz w:val="28"/>
          <w:sz w:val="28"/>
          <w:szCs w:val="28"/>
          <w:rtl w:val="true"/>
          <w:lang w:bidi="ar-SA"/>
        </w:rPr>
        <w:t xml:space="preserve">تجاهلت وصلي حين لجّت عمايتي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صرمت الحبل إذ أنا مبصر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من قوى الحبل الذي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 إذ رأيي جميع موفّر </w:t>
      </w:r>
      <w:bookmarkStart w:id="483" w:name="pg16248_187763"/>
    </w:p>
    <w:p>
      <w:pPr>
        <w:pStyle w:val="BookText"/>
        <w:rPr/>
      </w:pPr>
      <w:bookmarkEnd w:id="483"/>
      <w:r>
        <w:rPr>
          <w:rFonts w:ascii="Amiri" w:hAnsi="Amiri" w:eastAsia="Amiri" w:cs="Amiri"/>
          <w:color w:val="111111"/>
          <w:sz w:val="28"/>
          <w:sz w:val="28"/>
          <w:szCs w:val="28"/>
          <w:rtl w:val="true"/>
          <w:lang w:bidi="ar-SA"/>
        </w:rPr>
        <w:t>و لكنّما آذنت بالصّرم</w:t>
      </w:r>
      <w:r>
        <w:rPr>
          <w:rStyle w:val="FootnoteAnchor"/>
          <w:rtl w:val="true"/>
        </w:rPr>
        <w:footnoteReference w:id="332"/>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على مثل الذي جئت أقدر</w:t>
      </w:r>
    </w:p>
    <w:p>
      <w:pPr>
        <w:pStyle w:val="BookText"/>
        <w:rPr/>
      </w:pPr>
      <w:r>
        <w:rPr>
          <w:rFonts w:ascii="Amiri" w:hAnsi="Amiri" w:eastAsia="Amiri" w:cs="Amiri"/>
          <w:color w:val="111111"/>
          <w:sz w:val="28"/>
          <w:sz w:val="28"/>
          <w:szCs w:val="28"/>
          <w:rtl w:val="true"/>
          <w:lang w:bidi="ar-SA"/>
        </w:rPr>
        <w:t>غنّى في هذه الأبيات إبراهيم الموصليّ ثقيل أول بالوسطى عن عمرو، و ذكر حبش أن فيها ثاني ثقيل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 مجيبا لها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جعلت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اجترمته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أحبّ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تطيب</w:t>
      </w:r>
    </w:p>
    <w:p>
      <w:pPr>
        <w:pStyle w:val="BookText"/>
        <w:rPr/>
      </w:pP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طابت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34"/>
      </w:r>
      <w:r>
        <w:rPr>
          <w:rFonts w:ascii="Amiri" w:hAnsi="Amiri" w:eastAsia="Amiri" w:cs="Amiri"/>
          <w:color w:val="111111"/>
          <w:sz w:val="28"/>
          <w:sz w:val="28"/>
          <w:szCs w:val="28"/>
          <w:rtl w:val="true"/>
          <w:lang w:bidi="ar-SA"/>
        </w:rPr>
        <w:t>و اللّه ما فيك خير بعدها، فعليك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و التفتت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لا تفي بضمانك عنه، و انصرفنا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4265381_1280447820"/>
      <w:bookmarkStart w:id="485" w:name="_Toc208"/>
      <w:bookmarkEnd w:id="484"/>
      <w:r>
        <w:rPr>
          <w:rtl w:val="true"/>
        </w:rPr>
        <w:t>العباس بن الأحنف ينشد شعرا له</w:t>
      </w:r>
      <w:bookmarkEnd w:id="485"/>
    </w:p>
    <w:p>
      <w:pPr>
        <w:pStyle w:val="Heading6"/>
        <w:numPr>
          <w:ilvl w:val="5"/>
          <w:numId w:val="1"/>
        </w:numPr>
        <w:rPr/>
      </w:pPr>
      <w:bookmarkStart w:id="486" w:name="__RefHeading___Toc4265383_1280447820"/>
      <w:bookmarkStart w:id="487" w:name="_Toc209"/>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الأحنف إذا سمع شيئا يستحسنه أطرفني به، و أفعل مثل ذلك، فجاءني يوما، فوقف بين البابين، و أنشد لابن الدّمينة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4265385_1280447820"/>
      <w:bookmarkStart w:id="489" w:name="_Toc210"/>
      <w:bookmarkEnd w:id="488"/>
      <w:r>
        <w:rPr>
          <w:rtl w:val="true"/>
        </w:rPr>
        <w:t>صوت</w:t>
      </w:r>
      <w:bookmarkEnd w:id="489"/>
    </w:p>
    <w:p>
      <w:pPr>
        <w:pStyle w:val="BookText"/>
        <w:rPr/>
      </w:pPr>
      <w:r>
        <w:rPr>
          <w:rFonts w:ascii="Amiri" w:hAnsi="Amiri" w:eastAsia="Amiri" w:cs="Amiri"/>
          <w:color w:val="111111"/>
          <w:sz w:val="28"/>
          <w:sz w:val="28"/>
          <w:szCs w:val="28"/>
          <w:rtl w:val="true"/>
          <w:lang w:bidi="ar-SA"/>
        </w:rPr>
        <w:t xml:space="preserve">ألا يا صبا نجد متى هجت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زادني مسراك وجدا على وجد</w:t>
      </w:r>
    </w:p>
    <w:p>
      <w:pPr>
        <w:pStyle w:val="BookText"/>
        <w:rPr/>
      </w:pPr>
      <w:r>
        <w:rPr>
          <w:rFonts w:ascii="Amiri" w:hAnsi="Amiri" w:eastAsia="Amiri" w:cs="Amiri"/>
          <w:color w:val="111111"/>
          <w:sz w:val="28"/>
          <w:sz w:val="28"/>
          <w:szCs w:val="28"/>
          <w:rtl w:val="true"/>
          <w:lang w:bidi="ar-SA"/>
        </w:rPr>
        <w:t xml:space="preserve">أ إن هتفت ورقاء في رونق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غضّ النبات من الرّند</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بكيت كما يبكي الحزين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ذبت من الشّوق المبرّح و الصّدّ</w:t>
      </w:r>
    </w:p>
    <w:p>
      <w:pPr>
        <w:pStyle w:val="BookText"/>
        <w:rPr/>
      </w:pPr>
      <w:r>
        <w:rPr>
          <w:rFonts w:ascii="Amiri" w:hAnsi="Amiri" w:eastAsia="Amiri" w:cs="Amiri"/>
          <w:color w:val="111111"/>
          <w:sz w:val="28"/>
          <w:sz w:val="28"/>
          <w:szCs w:val="28"/>
          <w:rtl w:val="true"/>
          <w:lang w:bidi="ar-SA"/>
        </w:rPr>
        <w:t xml:space="preserve">بكيت كما يبكي الوليد،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 و أبديت الذي لم تكن تبدي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قد زعموا أنّ المحبّ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و أنّ النأي يشفى من الوجد</w:t>
      </w:r>
    </w:p>
    <w:p>
      <w:pPr>
        <w:pStyle w:val="BookText"/>
        <w:rPr/>
      </w:pPr>
      <w:r>
        <w:rPr>
          <w:rFonts w:ascii="Amiri" w:hAnsi="Amiri" w:eastAsia="Amiri" w:cs="Amiri"/>
          <w:color w:val="111111"/>
          <w:sz w:val="28"/>
          <w:sz w:val="28"/>
          <w:szCs w:val="28"/>
          <w:rtl w:val="true"/>
          <w:lang w:bidi="ar-SA"/>
        </w:rPr>
        <w:t xml:space="preserve">بكلّ تداوينا فلم يشف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قرب الدار خير من البعد</w:t>
      </w:r>
    </w:p>
    <w:p>
      <w:pPr>
        <w:pStyle w:val="BookText"/>
        <w:rPr/>
      </w:pPr>
      <w:r>
        <w:rPr>
          <w:rFonts w:ascii="Amiri" w:hAnsi="Amiri" w:eastAsia="Amiri" w:cs="Amiri"/>
          <w:color w:val="111111"/>
          <w:sz w:val="28"/>
          <w:sz w:val="28"/>
          <w:szCs w:val="28"/>
          <w:rtl w:val="true"/>
          <w:lang w:bidi="ar-SA"/>
        </w:rPr>
        <w:t>و زيد على ذلك بيت،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قرب الدّار ليس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تهواه ليس بذي ودّ</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ثم ترنّح ساعة، و ترجّح</w:t>
      </w:r>
      <w:r>
        <w:rPr>
          <w:rStyle w:val="FootnoteAnchor"/>
          <w:rtl w:val="true"/>
        </w:rPr>
        <w:footnoteReference w:id="339"/>
      </w:r>
      <w:r>
        <w:rPr>
          <w:rFonts w:ascii="Amiri" w:hAnsi="Amiri" w:eastAsia="Amiri" w:cs="Amiri"/>
          <w:color w:val="111111"/>
          <w:sz w:val="28"/>
          <w:sz w:val="28"/>
          <w:szCs w:val="28"/>
          <w:rtl w:val="true"/>
          <w:lang w:bidi="ar-SA"/>
        </w:rPr>
        <w:t>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أنطح العمود برأسي من 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ارفق بنفسك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هذه الأبيات لإبراهيم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خوريّ بالبنصر أوله البيت الثاني، و الآخر خفيف ثقيل بالوسطى أوله البيت الأول</w:t>
      </w:r>
      <w:r>
        <w:rPr>
          <w:rFonts w:eastAsia="Amiri" w:cs="Amiri" w:ascii="Amiri" w:hAnsi="Amiri"/>
          <w:color w:val="111111"/>
          <w:sz w:val="28"/>
          <w:szCs w:val="28"/>
          <w:rtl w:val="true"/>
          <w:lang w:bidi="ar-SA"/>
        </w:rPr>
        <w:t xml:space="preserve">. </w:t>
      </w:r>
      <w:bookmarkStart w:id="490" w:name="pg16248_187764"/>
    </w:p>
    <w:p>
      <w:pPr>
        <w:pStyle w:val="Heading5"/>
        <w:numPr>
          <w:ilvl w:val="4"/>
          <w:numId w:val="1"/>
        </w:numPr>
        <w:rPr/>
      </w:pPr>
      <w:bookmarkStart w:id="491" w:name="__RefHeading___Toc4265387_1280447820"/>
      <w:bookmarkStart w:id="492" w:name="_Toc211"/>
      <w:bookmarkEnd w:id="490"/>
      <w:bookmarkEnd w:id="491"/>
      <w:r>
        <w:rPr>
          <w:rtl w:val="true"/>
        </w:rPr>
        <w:t>ابن هرمة و صديق له</w:t>
      </w:r>
      <w:bookmarkEnd w:id="492"/>
    </w:p>
    <w:p>
      <w:pPr>
        <w:pStyle w:val="Heading6"/>
        <w:numPr>
          <w:ilvl w:val="5"/>
          <w:numId w:val="1"/>
        </w:numPr>
        <w:rPr/>
      </w:pPr>
      <w:bookmarkStart w:id="493" w:name="__RefHeading___Toc4265389_1280447820"/>
      <w:bookmarkStart w:id="494" w:name="_Toc212"/>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سعيد عن ابن زبنّج راوية ابن هرمة،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ابن هرمة بعض أصدقائه بالبلاط،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صنعت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إبراهيم بن الوليد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أطلّق امرأتي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لك ذلك إلاّ لأمر أظهرته عليه و كتمتنيه، أ فرأيت إن أمرته بطلاق امرأته، أ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الدّمينة كان أنصف منك، كان يهوى امرأة من قومه،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قد نهوني عن لقائك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مراسلتك، فأرسل إليها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4265391_1280447820"/>
      <w:bookmarkStart w:id="496" w:name="_Toc213"/>
      <w:bookmarkEnd w:id="495"/>
      <w:r>
        <w:rPr>
          <w:rtl w:val="true"/>
        </w:rPr>
        <w:t>صوت</w:t>
      </w:r>
      <w:bookmarkEnd w:id="496"/>
    </w:p>
    <w:p>
      <w:pPr>
        <w:pStyle w:val="BookText"/>
        <w:rPr/>
      </w:pPr>
      <w:r>
        <w:rPr>
          <w:rFonts w:ascii="IRNazanin" w:hAnsi="IRNazanin" w:eastAsia="IRNazanin"/>
          <w:color w:val="111111"/>
          <w:sz w:val="28"/>
          <w:sz w:val="28"/>
          <w:szCs w:val="28"/>
          <w:rtl w:val="true"/>
          <w:lang w:bidi="fa-IR"/>
        </w:rPr>
        <w:t>أطعت</w:t>
      </w:r>
      <w:r>
        <w:rPr>
          <w:rStyle w:val="FootnoteAnchor"/>
          <w:rtl w:val="true"/>
        </w:rPr>
        <w:footnoteReference w:id="341"/>
      </w:r>
      <w:r>
        <w:rPr>
          <w:rFonts w:ascii="Amiri" w:hAnsi="Amiri" w:eastAsia="Amiri" w:cs="Amiri"/>
          <w:color w:val="111111"/>
          <w:sz w:val="28"/>
          <w:sz w:val="28"/>
          <w:szCs w:val="28"/>
          <w:rtl w:val="true"/>
          <w:lang w:bidi="ar-SA"/>
        </w:rPr>
        <w:t>الآمريك بقطع</w:t>
      </w:r>
      <w:r>
        <w:rPr>
          <w:rStyle w:val="FootnoteAnchor"/>
          <w:rtl w:val="true"/>
        </w:rPr>
        <w:footnoteReference w:id="342"/>
      </w:r>
      <w:r>
        <w:rPr>
          <w:rFonts w:ascii="Amiri" w:hAnsi="Amiri" w:eastAsia="Amiri" w:cs="Amiri"/>
          <w:color w:val="111111"/>
          <w:sz w:val="28"/>
          <w:sz w:val="28"/>
          <w:szCs w:val="28"/>
          <w:rtl w:val="true"/>
          <w:lang w:bidi="ar-SA"/>
        </w:rPr>
        <w:t xml:space="preserve">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مريهم في أحبّتهم بذاك</w:t>
      </w:r>
    </w:p>
    <w:p>
      <w:pPr>
        <w:pStyle w:val="BookText"/>
        <w:rPr/>
      </w:pPr>
      <w:r>
        <w:rPr>
          <w:rFonts w:ascii="Amiri" w:hAnsi="Amiri" w:eastAsia="Amiri" w:cs="Amiri"/>
          <w:color w:val="111111"/>
          <w:sz w:val="28"/>
          <w:sz w:val="28"/>
          <w:szCs w:val="28"/>
          <w:rtl w:val="true"/>
          <w:lang w:bidi="ar-SA"/>
        </w:rPr>
        <w:t xml:space="preserve">فإن هم طاوعوك فطاوعيهم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عاصوك فاعصي من عصاك</w:t>
      </w:r>
    </w:p>
    <w:p>
      <w:pPr>
        <w:pStyle w:val="BookText"/>
        <w:rPr/>
      </w:pPr>
      <w:r>
        <w:rPr>
          <w:rFonts w:ascii="Amiri" w:hAnsi="Amiri" w:eastAsia="Amiri" w:cs="Amiri"/>
          <w:color w:val="111111"/>
          <w:sz w:val="28"/>
          <w:sz w:val="28"/>
          <w:szCs w:val="28"/>
          <w:rtl w:val="true"/>
          <w:lang w:bidi="ar-SA"/>
        </w:rPr>
        <w:t>أما و الرّاقصات بكلّ فجّ</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بنعمان الأراك</w:t>
      </w:r>
    </w:p>
    <w:p>
      <w:pPr>
        <w:pStyle w:val="BookText"/>
        <w:rPr/>
      </w:pPr>
      <w:r>
        <w:rPr>
          <w:rFonts w:ascii="Amiri" w:hAnsi="Amiri" w:eastAsia="Amiri" w:cs="Amiri"/>
          <w:color w:val="111111"/>
          <w:sz w:val="28"/>
          <w:sz w:val="28"/>
          <w:szCs w:val="28"/>
          <w:rtl w:val="true"/>
          <w:lang w:bidi="ar-SA"/>
        </w:rPr>
        <w:t xml:space="preserve">لقد أضمرت حبّك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أضمرت حبّا من 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لإسحاق رمل، و فيها لشارية خفيف رمل بالوسطى، و لعريب خفيف ثقيل، ابتداؤه ينشد في الثالث و الرابع ثم الثاني و الأول، و فيه لمتيّم خفيف رمل آخر</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4265393_1280447820"/>
      <w:bookmarkStart w:id="498" w:name="_Toc214"/>
      <w:bookmarkEnd w:id="497"/>
      <w:r>
        <w:rPr>
          <w:rtl w:val="true"/>
        </w:rPr>
        <w:t>رد عاشق على صاحبته ببيتين له</w:t>
      </w:r>
      <w:bookmarkEnd w:id="498"/>
    </w:p>
    <w:p>
      <w:pPr>
        <w:pStyle w:val="Heading6"/>
        <w:numPr>
          <w:ilvl w:val="5"/>
          <w:numId w:val="1"/>
        </w:numPr>
        <w:rPr/>
      </w:pPr>
      <w:bookmarkStart w:id="499" w:name="__RefHeading___Toc4265395_1280447820"/>
      <w:bookmarkStart w:id="500" w:name="_Toc21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و حدّثني بعض أصدقائنا، عن أبي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و وجدته أيضا في بعض الكتب بغير هذا الإسناد عن الأصمعي، فجمعت الحكايتين،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بالكوفة، و إذا أنا بجارية تطلّع من جدار إلى الطريق، و فتى واقف و ظهره إليّ، و 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 فيك و تنامين عني، و تضحكين مني و أبكي، و تستريحين و أتعب، و أمحضك المودّة و تمذقينها</w:t>
      </w:r>
      <w:r>
        <w:rPr>
          <w:rStyle w:val="FootnoteAnchor"/>
          <w:rtl w:val="true"/>
        </w:rPr>
        <w:footnoteReference w:id="344"/>
      </w:r>
      <w:r>
        <w:rPr>
          <w:rFonts w:ascii="Amiri" w:hAnsi="Amiri" w:eastAsia="Amiri" w:cs="Amiri"/>
          <w:color w:val="111111"/>
          <w:sz w:val="28"/>
          <w:sz w:val="28"/>
          <w:szCs w:val="28"/>
          <w:rtl w:val="true"/>
          <w:lang w:bidi="ar-SA"/>
        </w:rPr>
        <w:t>لي، و أصدقك و تنافقيني، و يأمرك عدوّي بهجري فتطيعينه، و يأمرني نصيحي بذلك فأعصيه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و أجهش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يمنعونني منك، و ينهونني عنك؛ فكيف أصنع؟ فقال 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أطعت الآمريك بصرم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مريهم في أحبّتهم بذاك</w:t>
      </w:r>
      <w:r>
        <w:rPr>
          <w:rStyle w:val="FootnoteAnchor"/>
          <w:rtl w:val="true"/>
        </w:rPr>
        <w:footnoteReference w:id="345"/>
      </w:r>
      <w:bookmarkStart w:id="501" w:name="pg16248_187765"/>
    </w:p>
    <w:p>
      <w:pPr>
        <w:pStyle w:val="BookText"/>
        <w:rPr/>
      </w:pPr>
      <w:bookmarkEnd w:id="501"/>
      <w:r>
        <w:rPr>
          <w:rFonts w:ascii="Amiri" w:hAnsi="Amiri" w:eastAsia="Amiri" w:cs="Amiri"/>
          <w:color w:val="111111"/>
          <w:sz w:val="28"/>
          <w:sz w:val="28"/>
          <w:szCs w:val="28"/>
          <w:rtl w:val="true"/>
          <w:lang w:bidi="ar-SA"/>
        </w:rPr>
        <w:t xml:space="preserve">فإن هم طاوعوك فطاوعيهم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عاصوك فاعصي من عصاك</w:t>
      </w:r>
    </w:p>
    <w:p>
      <w:pPr>
        <w:pStyle w:val="BookText"/>
        <w:rPr/>
      </w:pPr>
      <w:r>
        <w:rPr>
          <w:rFonts w:ascii="Amiri" w:hAnsi="Amiri" w:eastAsia="Amiri" w:cs="Amiri"/>
          <w:color w:val="111111"/>
          <w:sz w:val="28"/>
          <w:sz w:val="28"/>
          <w:szCs w:val="28"/>
          <w:rtl w:val="true"/>
          <w:lang w:bidi="ar-SA"/>
        </w:rPr>
        <w:t>ثم التفت فرآني، فقال يا فتى؛ ما تقول أنت فيما قلت؟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عاش ابن أبي ليلى ما حكم إلاّ بمثل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أخبار ابن الدّمينة</w:t>
      </w:r>
    </w:p>
    <w:p>
      <w:pPr>
        <w:pStyle w:val="Heading6"/>
        <w:numPr>
          <w:ilvl w:val="5"/>
          <w:numId w:val="1"/>
        </w:numPr>
        <w:rPr/>
      </w:pPr>
      <w:bookmarkStart w:id="502" w:name="__RefHeading___Toc4265397_1280447820"/>
      <w:bookmarkStart w:id="503" w:name="_Toc216"/>
      <w:bookmarkEnd w:id="502"/>
      <w:r>
        <w:rPr>
          <w:rtl w:val="true"/>
        </w:rPr>
        <w:t>صوت</w:t>
      </w:r>
      <w:bookmarkEnd w:id="503"/>
    </w:p>
    <w:p>
      <w:pPr>
        <w:pStyle w:val="BookText"/>
        <w:rPr/>
      </w:pPr>
      <w:r>
        <w:rPr>
          <w:rFonts w:ascii="Amiri" w:hAnsi="Amiri" w:eastAsia="Amiri" w:cs="Amiri"/>
          <w:color w:val="111111"/>
          <w:sz w:val="28"/>
          <w:sz w:val="28"/>
          <w:szCs w:val="28"/>
          <w:rtl w:val="true"/>
          <w:lang w:bidi="ar-SA"/>
        </w:rPr>
        <w:t xml:space="preserve">و إنّ الذي بيني و بين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بني عمّي لمختلف جدّا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فما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رئيس القوم من يحمل الحقدا</w:t>
      </w:r>
    </w:p>
    <w:p>
      <w:pPr>
        <w:pStyle w:val="BookText"/>
        <w:rPr/>
      </w:pPr>
      <w:r>
        <w:rPr>
          <w:rFonts w:ascii="Amiri" w:hAnsi="Amiri" w:eastAsia="Amiri" w:cs="Amiri"/>
          <w:color w:val="111111"/>
          <w:sz w:val="28"/>
          <w:sz w:val="28"/>
          <w:szCs w:val="28"/>
          <w:rtl w:val="true"/>
          <w:lang w:bidi="ar-SA"/>
        </w:rPr>
        <w:t xml:space="preserve">و ليسوا إلى نصري سراعا و 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إلى نصر أتيتهم شدّا</w:t>
      </w:r>
    </w:p>
    <w:p>
      <w:pPr>
        <w:pStyle w:val="BookText"/>
        <w:rPr/>
      </w:pPr>
      <w:r>
        <w:rPr>
          <w:rFonts w:ascii="Amiri" w:hAnsi="Amiri" w:eastAsia="Amiri" w:cs="Amiri"/>
          <w:color w:val="111111"/>
          <w:sz w:val="28"/>
          <w:sz w:val="28"/>
          <w:szCs w:val="28"/>
          <w:rtl w:val="true"/>
          <w:lang w:bidi="ar-SA"/>
        </w:rPr>
        <w:t xml:space="preserve">إذا أكلوا لحمي و فرت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هدموا مجدي بنيت لهم مجدا</w:t>
      </w:r>
    </w:p>
    <w:p>
      <w:pPr>
        <w:pStyle w:val="BookText"/>
        <w:rPr/>
      </w:pPr>
      <w:r>
        <w:rPr>
          <w:rFonts w:ascii="Amiri" w:hAnsi="Amiri" w:eastAsia="Amiri" w:cs="Amiri"/>
          <w:color w:val="111111"/>
          <w:sz w:val="28"/>
          <w:sz w:val="28"/>
          <w:szCs w:val="28"/>
          <w:rtl w:val="true"/>
          <w:lang w:bidi="ar-SA"/>
        </w:rPr>
        <w:t xml:space="preserve">يعاتبني في الدّين قومي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تديّنت في أشياء تكسبهم حمدا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للمقنّع الكنديّ، و الغناء لابن سريج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روايته أيضا لمالك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 بن يحيى أنّ لحن ابن سريج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لقفا النّجار لم يذكر طريقته، و أظنّه من خفيف الثقيل</w:t>
      </w:r>
      <w:r>
        <w:rPr>
          <w:rFonts w:eastAsia="Amiri" w:cs="Amiri" w:ascii="Amiri" w:hAnsi="Amiri"/>
          <w:color w:val="111111"/>
          <w:sz w:val="28"/>
          <w:szCs w:val="28"/>
          <w:rtl w:val="true"/>
          <w:lang w:bidi="ar-SA"/>
        </w:rPr>
        <w:t xml:space="preserve">. </w:t>
      </w:r>
      <w:bookmarkStart w:id="504" w:name="pg16248_187766"/>
    </w:p>
    <w:p>
      <w:pPr>
        <w:pStyle w:val="Heading4"/>
        <w:numPr>
          <w:ilvl w:val="3"/>
          <w:numId w:val="1"/>
        </w:numPr>
        <w:rPr/>
      </w:pPr>
      <w:bookmarkStart w:id="505" w:name="__RefHeading___Toc4265399_1280447820"/>
      <w:bookmarkStart w:id="506" w:name="_Toc217"/>
      <w:bookmarkEnd w:id="504"/>
      <w:bookmarkEnd w:id="505"/>
      <w:r>
        <w:rPr/>
        <w:t>8</w:t>
      </w:r>
      <w:r>
        <w:rPr>
          <w:rtl w:val="true"/>
        </w:rPr>
        <w:t xml:space="preserve"> - </w:t>
      </w:r>
      <w:r>
        <w:rPr>
          <w:rtl w:val="true"/>
        </w:rPr>
        <w:t>نسب المقنّع الكندي و أخباره</w:t>
      </w:r>
      <w:bookmarkEnd w:id="506"/>
    </w:p>
    <w:p>
      <w:pPr>
        <w:pStyle w:val="Heading5"/>
        <w:numPr>
          <w:ilvl w:val="4"/>
          <w:numId w:val="1"/>
        </w:numPr>
        <w:rPr/>
      </w:pPr>
      <w:bookmarkStart w:id="507" w:name="__RefHeading___Toc4265401_1280447820"/>
      <w:bookmarkStart w:id="508" w:name="_Toc218"/>
      <w:bookmarkEnd w:id="507"/>
      <w:r>
        <w:rPr>
          <w:rtl w:val="true"/>
        </w:rPr>
        <w:t>سبب تلقيبه بالمقنع</w:t>
      </w:r>
      <w:bookmarkEnd w:id="508"/>
    </w:p>
    <w:p>
      <w:pPr>
        <w:pStyle w:val="BookText"/>
        <w:rPr/>
      </w:pPr>
      <w:r>
        <w:rPr>
          <w:rFonts w:ascii="Amiri" w:hAnsi="Amiri" w:eastAsia="Amiri" w:cs="Amiri"/>
          <w:color w:val="111111"/>
          <w:sz w:val="28"/>
          <w:sz w:val="28"/>
          <w:szCs w:val="28"/>
          <w:rtl w:val="true"/>
          <w:lang w:bidi="ar-SA"/>
        </w:rPr>
        <w:t>المقنّع لقب غلب عليه؛ لأنه كان أجمل الناس وجها، و كان إذا سفر اللّثام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المقنّع أحسن الناس وجها، و أمدّهم قامة، و أكملهم خلقا، فكان إذا سفر 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أصابته أعين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فيمرض، و يلحقه عنت</w:t>
      </w:r>
      <w:r>
        <w:rPr>
          <w:rStyle w:val="FootnoteAnchor"/>
          <w:rtl w:val="true"/>
        </w:rPr>
        <w:footnoteReference w:id="347"/>
      </w:r>
      <w:r>
        <w:rPr>
          <w:rFonts w:ascii="Amiri" w:hAnsi="Amiri" w:eastAsia="Amiri" w:cs="Amiri"/>
          <w:color w:val="111111"/>
          <w:sz w:val="28"/>
          <w:sz w:val="28"/>
          <w:szCs w:val="28"/>
          <w:rtl w:val="true"/>
          <w:lang w:bidi="ar-SA"/>
        </w:rPr>
        <w:t>فكان لا يمشي إلاّ مقنّعا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265403_1280447820"/>
      <w:bookmarkStart w:id="510" w:name="_Toc219"/>
      <w:bookmarkEnd w:id="509"/>
      <w:r>
        <w:rPr>
          <w:rtl w:val="true"/>
        </w:rPr>
        <w:t>نسبه</w:t>
      </w:r>
      <w:bookmarkEnd w:id="510"/>
    </w:p>
    <w:p>
      <w:pPr>
        <w:pStyle w:val="BookText"/>
        <w:rPr/>
      </w:pPr>
      <w:r>
        <w:rPr>
          <w:rFonts w:ascii="Amiri" w:hAnsi="Amiri" w:eastAsia="Amiri" w:cs="Amiri"/>
          <w:color w:val="111111"/>
          <w:sz w:val="28"/>
          <w:sz w:val="28"/>
          <w:szCs w:val="28"/>
          <w:rtl w:val="true"/>
          <w:lang w:bidi="ar-SA"/>
        </w:rPr>
        <w:t>و اسمه محمد بن ظفر بن عمير</w:t>
      </w:r>
      <w:r>
        <w:rPr>
          <w:rStyle w:val="FootnoteAnchor"/>
          <w:rtl w:val="true"/>
        </w:rPr>
        <w:footnoteReference w:id="348"/>
      </w:r>
      <w:r>
        <w:rPr>
          <w:rFonts w:ascii="Amiri" w:hAnsi="Amiri" w:eastAsia="Amiri" w:cs="Amiri"/>
          <w:color w:val="111111"/>
          <w:sz w:val="28"/>
          <w:sz w:val="28"/>
          <w:szCs w:val="28"/>
          <w:rtl w:val="true"/>
          <w:lang w:bidi="ar-SA"/>
        </w:rPr>
        <w:t xml:space="preserve">بن أبي شمر بن فرعان بن قيس بن الأسود بن عبد اللّه بن الحارث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لكثرة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معاوية</w:t>
      </w:r>
      <w:r>
        <w:rPr>
          <w:rStyle w:val="FootnoteAnchor"/>
          <w:rtl w:val="true"/>
        </w:rPr>
        <w:footnoteReference w:id="349"/>
      </w:r>
      <w:r>
        <w:rPr>
          <w:rFonts w:ascii="Amiri" w:hAnsi="Amiri" w:eastAsia="Amiri" w:cs="Amiri"/>
          <w:color w:val="111111"/>
          <w:sz w:val="28"/>
          <w:sz w:val="28"/>
          <w:szCs w:val="28"/>
          <w:rtl w:val="true"/>
          <w:lang w:bidi="ar-SA"/>
        </w:rPr>
        <w:t>بن كندة بن عفير بن عديّ بن الحارث بن مرّة بن أدد بن زيد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265405_1280447820"/>
      <w:bookmarkStart w:id="512" w:name="_Toc220"/>
      <w:bookmarkEnd w:id="511"/>
      <w:r>
        <w:rPr>
          <w:rtl w:val="true"/>
        </w:rPr>
        <w:t>شاعر أموي مقل</w:t>
      </w:r>
      <w:bookmarkEnd w:id="512"/>
    </w:p>
    <w:p>
      <w:pPr>
        <w:pStyle w:val="BookText"/>
        <w:rPr/>
      </w:pPr>
      <w:r>
        <w:rPr>
          <w:rFonts w:ascii="Amiri" w:hAnsi="Amiri" w:eastAsia="Amiri" w:cs="Amiri"/>
          <w:color w:val="111111"/>
          <w:sz w:val="28"/>
          <w:sz w:val="28"/>
          <w:szCs w:val="28"/>
          <w:rtl w:val="true"/>
          <w:lang w:bidi="ar-SA"/>
        </w:rPr>
        <w:t>شاعر مقلّ من شعراء الدولة الأموية، و كان له محلّ كبير، و شرف و مروءة و سؤدد في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عمير جدّه سيّد كندة، و كان عمّه عمرو بن أبي شمر ينازع أباه الرّئاسة و يساجله فيها، فيقصّر عنه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4265407_1280447820"/>
      <w:bookmarkStart w:id="514" w:name="_Toc221"/>
      <w:bookmarkEnd w:id="513"/>
      <w:r>
        <w:rPr>
          <w:rtl w:val="true"/>
        </w:rPr>
        <w:t>أتلف ماله في عطاياه</w:t>
      </w:r>
      <w:bookmarkEnd w:id="514"/>
    </w:p>
    <w:p>
      <w:pPr>
        <w:pStyle w:val="BookText"/>
        <w:rPr/>
      </w:pPr>
      <w:r>
        <w:rPr>
          <w:rFonts w:ascii="Amiri" w:hAnsi="Amiri" w:eastAsia="Amiri" w:cs="Amiri"/>
          <w:color w:val="111111"/>
          <w:sz w:val="28"/>
          <w:sz w:val="28"/>
          <w:szCs w:val="28"/>
          <w:rtl w:val="true"/>
          <w:lang w:bidi="ar-SA"/>
        </w:rPr>
        <w:t>و نشأ محمد بن عمير المقنّع، فكان متخرّقا في عطاياه، سمح اليد بماله، لا يردّ سائلا عن شيء حتى أتلف كلّ ما خلفه أبوه من مال، فاستعلاه</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عمّه عمرو بن أبي شمر بأموالهم و جاههم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265409_1280447820"/>
      <w:bookmarkStart w:id="516" w:name="_Toc222"/>
      <w:bookmarkEnd w:id="515"/>
      <w:r>
        <w:rPr>
          <w:rtl w:val="true"/>
        </w:rPr>
        <w:t>بنو عمه لم يزوجوه أختهم لفقره و دينه</w:t>
      </w:r>
      <w:bookmarkEnd w:id="5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هوي بنت عمّه عمرو فخطبها إلى إخوتها، فردّوه و عيّروه بتخرّقه و فقره و ما عليه من الدّين؛ فقال هذه الأبيات المذكورة</w:t>
      </w:r>
      <w:r>
        <w:rPr>
          <w:rFonts w:eastAsia="Amiri" w:cs="Amiri" w:ascii="Amiri" w:hAnsi="Amiri"/>
          <w:color w:val="111111"/>
          <w:sz w:val="28"/>
          <w:szCs w:val="28"/>
          <w:rtl w:val="true"/>
          <w:lang w:bidi="ar-SA"/>
        </w:rPr>
        <w:t xml:space="preserve">. </w:t>
      </w:r>
      <w:bookmarkStart w:id="517" w:name="pg16248_187767"/>
    </w:p>
    <w:p>
      <w:pPr>
        <w:pStyle w:val="Heading5"/>
        <w:numPr>
          <w:ilvl w:val="4"/>
          <w:numId w:val="1"/>
        </w:numPr>
        <w:rPr/>
      </w:pPr>
      <w:bookmarkStart w:id="518" w:name="__RefHeading___Toc4265411_1280447820"/>
      <w:bookmarkStart w:id="519" w:name="_Toc223"/>
      <w:bookmarkEnd w:id="517"/>
      <w:bookmarkEnd w:id="518"/>
      <w:r>
        <w:rPr>
          <w:rtl w:val="true"/>
        </w:rPr>
        <w:t>شاعر يفضل شعرا له تعريضا ببخل خليفة</w:t>
      </w:r>
      <w:bookmarkEnd w:id="519"/>
    </w:p>
    <w:p>
      <w:pPr>
        <w:pStyle w:val="Heading6"/>
        <w:numPr>
          <w:ilvl w:val="5"/>
          <w:numId w:val="1"/>
        </w:numPr>
        <w:rPr/>
      </w:pPr>
      <w:bookmarkStart w:id="520" w:name="__RefHeading___Toc4265413_1280447820"/>
      <w:bookmarkStart w:id="521" w:name="_Toc224"/>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و 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من ولد أميّة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خليفة ظهر منه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الشعراء أفضل؟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هراسة، يعرّض ببخل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المقنّع الكنديّ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أحرّض أهل البخل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أهل البخل تحريضي</w:t>
      </w:r>
    </w:p>
    <w:p>
      <w:pPr>
        <w:pStyle w:val="BookText"/>
        <w:rPr/>
      </w:pPr>
      <w:r>
        <w:rPr>
          <w:rFonts w:ascii="Amiri" w:hAnsi="Amiri" w:eastAsia="Amiri" w:cs="Amiri"/>
          <w:color w:val="111111"/>
          <w:sz w:val="28"/>
          <w:sz w:val="28"/>
          <w:szCs w:val="28"/>
          <w:rtl w:val="true"/>
          <w:lang w:bidi="ar-SA"/>
        </w:rPr>
        <w:t xml:space="preserve">ما قلّ مالي إلاّ زادني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برزق اللّه تعويضي</w:t>
      </w:r>
    </w:p>
    <w:p>
      <w:pPr>
        <w:pStyle w:val="BookText"/>
        <w:rPr/>
      </w:pPr>
      <w:r>
        <w:rPr>
          <w:rFonts w:ascii="Amiri" w:hAnsi="Amiri" w:eastAsia="Amiri" w:cs="Amiri"/>
          <w:color w:val="111111"/>
          <w:sz w:val="28"/>
          <w:sz w:val="28"/>
          <w:szCs w:val="28"/>
          <w:rtl w:val="true"/>
          <w:lang w:bidi="ar-SA"/>
        </w:rPr>
        <w:t xml:space="preserve">و المال يرفع من لو لا دراهمه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يقلّب فينا طرف مخفوض</w:t>
      </w:r>
    </w:p>
    <w:p>
      <w:pPr>
        <w:pStyle w:val="BookText"/>
        <w:rPr/>
      </w:pPr>
      <w:r>
        <w:rPr>
          <w:rFonts w:ascii="Amiri" w:hAnsi="Amiri" w:eastAsia="Amiri" w:cs="Amiri"/>
          <w:color w:val="111111"/>
          <w:sz w:val="28"/>
          <w:sz w:val="28"/>
          <w:szCs w:val="28"/>
          <w:rtl w:val="true"/>
          <w:lang w:bidi="ar-SA"/>
        </w:rPr>
        <w:t xml:space="preserve">لن تخرج البيض عفوا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وجع</w:t>
      </w:r>
      <w:r>
        <w:rPr>
          <w:rStyle w:val="FootnoteAnchor"/>
          <w:rtl w:val="true"/>
        </w:rPr>
        <w:footnoteReference w:id="351"/>
      </w:r>
      <w:r>
        <w:rPr>
          <w:rFonts w:ascii="Amiri" w:hAnsi="Amiri" w:eastAsia="Amiri" w:cs="Amiri"/>
          <w:color w:val="111111"/>
          <w:sz w:val="28"/>
          <w:sz w:val="28"/>
          <w:szCs w:val="28"/>
          <w:rtl w:val="true"/>
          <w:lang w:bidi="ar-SA"/>
        </w:rPr>
        <w:t>منهم و تمريض</w:t>
      </w:r>
    </w:p>
    <w:p>
      <w:pPr>
        <w:pStyle w:val="BookText"/>
        <w:rPr/>
      </w:pPr>
      <w:r>
        <w:rPr>
          <w:rFonts w:ascii="Amiri" w:hAnsi="Amiri" w:eastAsia="Amiri" w:cs="Amiri"/>
          <w:color w:val="111111"/>
          <w:sz w:val="28"/>
          <w:sz w:val="28"/>
          <w:szCs w:val="28"/>
          <w:rtl w:val="true"/>
          <w:lang w:bidi="ar-SA"/>
        </w:rPr>
        <w:t xml:space="preserve">كأنّها من جلود الباخلين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النوائب تحذى بالمقاريض</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أصدق من المقنّع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4265415_1280447820"/>
      <w:bookmarkStart w:id="523" w:name="_Toc225"/>
      <w:bookmarkEnd w:id="522"/>
      <w:r>
        <w:rPr>
          <w:rtl w:val="true"/>
        </w:rPr>
        <w:t>صوت</w:t>
      </w:r>
      <w:bookmarkEnd w:id="523"/>
    </w:p>
    <w:p>
      <w:pPr>
        <w:pStyle w:val="BookText"/>
        <w:rPr/>
      </w:pPr>
      <w:r>
        <w:rPr>
          <w:rFonts w:ascii="Amiri" w:hAnsi="Amiri" w:eastAsia="Amiri" w:cs="Amiri"/>
          <w:color w:val="111111"/>
          <w:sz w:val="28"/>
          <w:sz w:val="28"/>
          <w:szCs w:val="28"/>
          <w:rtl w:val="true"/>
          <w:lang w:bidi="ar-SA"/>
        </w:rPr>
        <w:t xml:space="preserve">يا بن هشام يا عليّ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و وقتك الرّدى</w:t>
      </w:r>
    </w:p>
    <w:p>
      <w:pPr>
        <w:pStyle w:val="BookText"/>
        <w:rPr/>
      </w:pPr>
      <w:r>
        <w:rPr>
          <w:rFonts w:ascii="Amiri" w:hAnsi="Amiri" w:eastAsia="Amiri" w:cs="Amiri"/>
          <w:color w:val="111111"/>
          <w:sz w:val="28"/>
          <w:sz w:val="28"/>
          <w:szCs w:val="28"/>
          <w:rtl w:val="true"/>
          <w:lang w:bidi="ar-SA"/>
        </w:rPr>
        <w:t xml:space="preserve">نسيت عهدي أو تناسيتني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عداني عنك صرف النّوى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لإسحاق الموصليّ رمل بالبنصر</w:t>
      </w:r>
      <w:r>
        <w:rPr>
          <w:rFonts w:eastAsia="Amiri" w:cs="Amiri" w:ascii="Amiri" w:hAnsi="Amiri"/>
          <w:color w:val="111111"/>
          <w:sz w:val="28"/>
          <w:szCs w:val="28"/>
          <w:rtl w:val="true"/>
          <w:lang w:bidi="ar-SA"/>
        </w:rPr>
        <w:t xml:space="preserve">. </w:t>
      </w:r>
      <w:bookmarkStart w:id="524" w:name="pg16248_187768"/>
    </w:p>
    <w:p>
      <w:pPr>
        <w:pStyle w:val="Heading4"/>
        <w:numPr>
          <w:ilvl w:val="3"/>
          <w:numId w:val="1"/>
        </w:numPr>
        <w:rPr/>
      </w:pPr>
      <w:bookmarkStart w:id="525" w:name="__RefHeading___Toc4265417_1280447820"/>
      <w:bookmarkStart w:id="526" w:name="_Toc226"/>
      <w:bookmarkEnd w:id="524"/>
      <w:bookmarkEnd w:id="525"/>
      <w:r>
        <w:rPr/>
        <w:t>9</w:t>
      </w:r>
      <w:r>
        <w:rPr>
          <w:rtl w:val="true"/>
        </w:rPr>
        <w:t xml:space="preserve"> - </w:t>
      </w:r>
      <w:r>
        <w:rPr>
          <w:rtl w:val="true"/>
        </w:rPr>
        <w:t>خبر لإسحاق و ابن هشام</w:t>
      </w:r>
      <w:bookmarkEnd w:id="526"/>
    </w:p>
    <w:p>
      <w:pPr>
        <w:pStyle w:val="Heading5"/>
        <w:numPr>
          <w:ilvl w:val="4"/>
          <w:numId w:val="1"/>
        </w:numPr>
        <w:rPr/>
      </w:pPr>
      <w:bookmarkStart w:id="527" w:name="__RefHeading___Toc4265419_1280447820"/>
      <w:bookmarkStart w:id="528" w:name="_Toc22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 هذا الشعر يقوله في عليّ بن هشام أيام كان إسحاق بالبصرة، و له إليه رسالة حسنة، هذا موضع ذكرها، أخبرنا بها عليّ بن يحيى المنجّم، عن أبيه، و وقعت إلينا من عدّة وجوه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265421_1280447820"/>
      <w:bookmarkStart w:id="530" w:name="_Toc228"/>
      <w:bookmarkEnd w:id="529"/>
      <w:r>
        <w:rPr>
          <w:rtl w:val="true"/>
        </w:rPr>
        <w:t>رسالته إلى علي بن هشام</w:t>
      </w:r>
      <w:bookmarkEnd w:id="530"/>
    </w:p>
    <w:p>
      <w:pPr>
        <w:pStyle w:val="BookText"/>
        <w:rPr/>
      </w:pPr>
      <w:r>
        <w:rPr>
          <w:rFonts w:ascii="Amiri" w:hAnsi="Amiri" w:eastAsia="Amiri" w:cs="Amiri"/>
          <w:color w:val="111111"/>
          <w:sz w:val="28"/>
          <w:sz w:val="28"/>
          <w:szCs w:val="28"/>
          <w:rtl w:val="true"/>
          <w:lang w:bidi="ar-SA"/>
        </w:rPr>
        <w:t>أن إسحاق كتب إلى عليّ 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نصر مولاك بكتاب منك إليّ يرتفع عن قدري، و يقصر عنه شكري، فلو لا ما أعرف من معانيه لظننت أنّ الرسول غلط بي فيه، فما لنا و لك يا عبد اللّه، تدعنا حتى إذا أنسينا الدنيا و أبغضناها، و رجونا السلامة من شرّها، أفسدت قلوبنا و علّقت أنفسنا، فلا أنت تريدنا، و لا أنت تتركنا؛ فبأيّ شيء تستحلّ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ذكرته من شوقك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فلولا أنك حلفت عليه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شكا عبثا إلينا 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المحبّ و ليس بالمشتاق</w:t>
      </w:r>
    </w:p>
    <w:p>
      <w:pPr>
        <w:pStyle w:val="BookText"/>
        <w:rPr/>
      </w:pPr>
      <w:r>
        <w:rPr>
          <w:rFonts w:ascii="Amiri" w:hAnsi="Amiri" w:eastAsia="Amiri" w:cs="Amiri"/>
          <w:color w:val="111111"/>
          <w:sz w:val="28"/>
          <w:sz w:val="28"/>
          <w:szCs w:val="28"/>
          <w:rtl w:val="true"/>
          <w:lang w:bidi="ar-SA"/>
        </w:rPr>
        <w:t xml:space="preserve">لو كنت مشتاقا إليّ تريدني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طبت نفسا ساعة بفراقي</w:t>
      </w:r>
    </w:p>
    <w:p>
      <w:pPr>
        <w:pStyle w:val="BookText"/>
        <w:rPr/>
      </w:pPr>
      <w:r>
        <w:rPr>
          <w:rFonts w:ascii="Amiri" w:hAnsi="Amiri" w:eastAsia="Amiri" w:cs="Amiri"/>
          <w:color w:val="111111"/>
          <w:sz w:val="28"/>
          <w:sz w:val="28"/>
          <w:szCs w:val="28"/>
          <w:rtl w:val="true"/>
          <w:lang w:bidi="ar-SA"/>
        </w:rPr>
        <w:t xml:space="preserve">و حفظتني حفظ الخليل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لي بالعهد و الميثاق</w:t>
      </w:r>
    </w:p>
    <w:p>
      <w:pPr>
        <w:pStyle w:val="BookText"/>
        <w:rPr/>
      </w:pPr>
      <w:r>
        <w:rPr>
          <w:rFonts w:ascii="Amiri" w:hAnsi="Amiri" w:eastAsia="Amiri" w:cs="Amiri"/>
          <w:color w:val="111111"/>
          <w:sz w:val="28"/>
          <w:sz w:val="28"/>
          <w:szCs w:val="28"/>
          <w:rtl w:val="true"/>
          <w:lang w:bidi="ar-SA"/>
        </w:rPr>
        <w:t xml:space="preserve">هيهات قد حدثت أمور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شغلت باللذّات عن إسحاق</w:t>
      </w:r>
    </w:p>
    <w:p>
      <w:pPr>
        <w:pStyle w:val="BookText"/>
        <w:rPr/>
      </w:pPr>
      <w:r>
        <w:rPr>
          <w:rFonts w:ascii="Amiri" w:hAnsi="Amiri" w:eastAsia="Amiri" w:cs="Amiri"/>
          <w:color w:val="111111"/>
          <w:sz w:val="28"/>
          <w:sz w:val="28"/>
          <w:szCs w:val="28"/>
          <w:rtl w:val="true"/>
          <w:lang w:bidi="ar-SA"/>
        </w:rPr>
        <w:t xml:space="preserve">و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من العتاب في الشعر و غيره، و قلت أبياتا لا أزال أخرج بها إلى ظهر المربد، و أستقبل الشّمال، و أتنسّم أرواحكم فيها، ثم يكون ما اللّه أعلم به، و إن كنت تكرهها تركتها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قد أرى أنّ الثّواء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يبقى للخليل خليل</w:t>
      </w:r>
    </w:p>
    <w:p>
      <w:pPr>
        <w:pStyle w:val="BookText"/>
        <w:rPr/>
      </w:pPr>
      <w:r>
        <w:rPr>
          <w:rFonts w:ascii="Amiri" w:hAnsi="Amiri" w:eastAsia="Amiri" w:cs="Amiri"/>
          <w:color w:val="111111"/>
          <w:sz w:val="28"/>
          <w:sz w:val="28"/>
          <w:szCs w:val="28"/>
          <w:rtl w:val="true"/>
          <w:lang w:bidi="ar-SA"/>
        </w:rPr>
        <w:t>و إني و إن مكّنت</w:t>
      </w:r>
      <w:r>
        <w:rPr>
          <w:rStyle w:val="FootnoteAnchor"/>
          <w:rtl w:val="true"/>
        </w:rPr>
        <w:footnoteReference w:id="354"/>
      </w:r>
      <w:r>
        <w:rPr>
          <w:rFonts w:ascii="Amiri" w:hAnsi="Amiri" w:eastAsia="Amiri" w:cs="Amiri"/>
          <w:color w:val="111111"/>
          <w:sz w:val="28"/>
          <w:sz w:val="28"/>
          <w:szCs w:val="28"/>
          <w:rtl w:val="true"/>
          <w:lang w:bidi="ar-SA"/>
        </w:rPr>
        <w:t xml:space="preserve">في العيش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سفر قد حان منه رحيل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لي إليّ أن تنظر العين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هشام في الحياة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خفت أن ألقى المنايا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منه حاجة و غليل</w:t>
      </w:r>
    </w:p>
    <w:p>
      <w:pPr>
        <w:pStyle w:val="BookText"/>
        <w:rPr/>
      </w:pPr>
      <w:r>
        <w:rPr>
          <w:rFonts w:ascii="Amiri" w:hAnsi="Amiri" w:eastAsia="Amiri" w:cs="Amiri"/>
          <w:color w:val="111111"/>
          <w:sz w:val="28"/>
          <w:sz w:val="28"/>
          <w:szCs w:val="28"/>
          <w:rtl w:val="true"/>
          <w:lang w:bidi="ar-SA"/>
        </w:rPr>
        <w:t xml:space="preserve">و أمّا بعد، فإني أعلم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تسل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تعلمها و أن تأتيك عنّي سلامة؛ فأنا يوم كتبت إليك سالم البدن، مريض القلب</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4265423_1280447820"/>
      <w:bookmarkStart w:id="532" w:name="_Toc229"/>
      <w:bookmarkEnd w:id="531"/>
      <w:r>
        <w:rPr>
          <w:rtl w:val="true"/>
        </w:rPr>
        <w:t>يطلب رأي ابن هشام في كتاب سيصنعه</w:t>
      </w:r>
      <w:bookmarkEnd w:id="53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صنعة كتاب مليح ظريف، فيه تسمية القوم و نسبهم و بلادهم، و أسبابهم و أزمنتهم، و ما اختلفوا فيه من غنائهم، و بعض أحاديثهم، و أحاديث قيان الحجاز و الكوفة و البصرة المعروفات و المذكورات، و ما قيل فيهنّ من الأشعار، و لمن كنّ، و إلى من صرن، و من كان يغشاهنّ، و من كان يرخّص في </w:t>
      </w:r>
      <w:bookmarkStart w:id="533" w:name="pg16248_187769"/>
    </w:p>
    <w:p>
      <w:pPr>
        <w:pStyle w:val="BookText"/>
        <w:rPr/>
      </w:pPr>
      <w:bookmarkEnd w:id="533"/>
      <w:r>
        <w:rPr>
          <w:rFonts w:ascii="Amiri" w:hAnsi="Amiri" w:eastAsia="Amiri" w:cs="Amiri"/>
          <w:color w:val="111111"/>
          <w:sz w:val="28"/>
          <w:sz w:val="28"/>
          <w:szCs w:val="28"/>
          <w:rtl w:val="true"/>
          <w:lang w:bidi="ar-SA"/>
        </w:rPr>
        <w:t>السماع من الفقهاء و الأشراف، فأعلمني رأيك فيما تشتهي لأعمل على قدر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بعثت إليك بأنموذج، فإن كان كما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كلّ دنّ أوّله درديّ</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لم نتجشّم إتمامه، و ربحنا العناء</w:t>
      </w:r>
      <w:r>
        <w:rPr>
          <w:rStyle w:val="FootnoteAnchor"/>
          <w:rtl w:val="true"/>
        </w:rPr>
        <w:footnoteReference w:id="356"/>
      </w:r>
      <w:r>
        <w:rPr>
          <w:rFonts w:ascii="Amiri" w:hAnsi="Amiri" w:eastAsia="Amiri" w:cs="Amiri"/>
          <w:color w:val="111111"/>
          <w:sz w:val="28"/>
          <w:sz w:val="28"/>
          <w:szCs w:val="28"/>
          <w:rtl w:val="true"/>
          <w:lang w:bidi="ar-SA"/>
        </w:rPr>
        <w:t>فيه، و إن كان كما قال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الجواد عينه فراره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أعلمتنا؛ فأتممناه مسرورين بحسن رأيك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إسحاق ليس له؛ و إنما ألف ما رواه حماد ابنه عنه من دواوين القدماء، غير مختلط بعضها ببعض</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4265425_1280447820"/>
      <w:bookmarkStart w:id="535" w:name="_Toc230"/>
      <w:bookmarkEnd w:id="534"/>
      <w:r>
        <w:rPr>
          <w:rtl w:val="true"/>
        </w:rPr>
        <w:t>وحشة بعد ألفة</w:t>
      </w:r>
      <w:bookmarkEnd w:id="535"/>
    </w:p>
    <w:p>
      <w:pPr>
        <w:pStyle w:val="BookText"/>
        <w:rPr/>
      </w:pPr>
      <w:r>
        <w:rPr>
          <w:rFonts w:ascii="Amiri" w:hAnsi="Amiri" w:eastAsia="Amiri" w:cs="Amiri"/>
          <w:color w:val="111111"/>
          <w:sz w:val="28"/>
          <w:sz w:val="28"/>
          <w:szCs w:val="28"/>
          <w:rtl w:val="true"/>
          <w:lang w:bidi="ar-SA"/>
        </w:rPr>
        <w:t xml:space="preserve">و كان إسحاق يألف عليّا و أحمد ابني هشام و سائر أهلهما إلفا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وقعت بينهم نبوة و وحشة في أمر لم يقع إلينا إلاّ لمعا غير مشروحة، فهجاهم هجاء كثيرا، و انفرجت الحال بينه و بينهم</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4265427_1280447820"/>
      <w:bookmarkStart w:id="537" w:name="_Toc231"/>
      <w:bookmarkEnd w:id="536"/>
      <w:r>
        <w:rPr>
          <w:rtl w:val="true"/>
        </w:rPr>
        <w:t>شعره في مصعب و صباح</w:t>
      </w:r>
      <w:bookmarkEnd w:id="537"/>
    </w:p>
    <w:p>
      <w:pPr>
        <w:pStyle w:val="BookText"/>
        <w:rPr/>
      </w:pPr>
      <w:r>
        <w:rPr>
          <w:rFonts w:ascii="Amiri" w:hAnsi="Amiri" w:eastAsia="Amiri" w:cs="Amiri"/>
          <w:color w:val="111111"/>
          <w:sz w:val="28"/>
          <w:sz w:val="28"/>
          <w:szCs w:val="28"/>
          <w:rtl w:val="true"/>
          <w:lang w:bidi="ar-SA"/>
        </w:rPr>
        <w:t>فأخبرني محمد بن خلف وكيع و يحيى بن عليّ بن يحيى و غيرهما، عن أبي أيوب سليمان المدينيّ، عن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 أنت و صباح بن خاقان، و أنتما شيخان من مشايخ المروءة و العلم و الأدب أن شبّب بذكركما إسحاق في الشعر، و هو مغنّ مذكور،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نهانا مصعب و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فعصينا مصعبا و صباحا</w:t>
      </w:r>
    </w:p>
    <w:p>
      <w:pPr>
        <w:pStyle w:val="BookText"/>
        <w:rPr/>
      </w:pPr>
      <w:r>
        <w:rPr>
          <w:rFonts w:ascii="IRNazanin" w:hAnsi="IRNazanin" w:eastAsia="IRNazanin"/>
          <w:color w:val="111111"/>
          <w:sz w:val="28"/>
          <w:sz w:val="28"/>
          <w:szCs w:val="28"/>
          <w:rtl w:val="true"/>
          <w:lang w:bidi="fa-IR"/>
        </w:rPr>
        <w:t xml:space="preserve">عذلا ما عذلا أم ملاما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فاسترحنا منهما فاستراحا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في العذل أم قد ألاما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عذلا عذلهما ثم أناما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فما قال إلاّ خيرا، إنما ذكر أنّا نهيناه عن خمر شربها، و امرأة عشقها، و قد أشاد باسمك في الشعر بأشدّ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265429_1280447820"/>
      <w:bookmarkStart w:id="539" w:name="_Toc232"/>
      <w:bookmarkEnd w:id="538"/>
      <w:r>
        <w:rPr>
          <w:rtl w:val="true"/>
        </w:rPr>
        <w:t>شعره في عيّ أحمد بن هشام</w:t>
      </w:r>
      <w:bookmarkEnd w:id="53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صافية تغشى</w:t>
      </w:r>
      <w:r>
        <w:rPr>
          <w:rStyle w:val="FootnoteAnchor"/>
          <w:rtl w:val="true"/>
        </w:rPr>
        <w:footnoteReference w:id="358"/>
      </w:r>
      <w:r>
        <w:rPr>
          <w:rFonts w:ascii="Amiri" w:hAnsi="Amiri" w:eastAsia="Amiri" w:cs="Amiri"/>
          <w:color w:val="111111"/>
          <w:sz w:val="28"/>
          <w:sz w:val="28"/>
          <w:szCs w:val="28"/>
          <w:rtl w:val="true"/>
          <w:lang w:bidi="ar-SA"/>
        </w:rPr>
        <w:t xml:space="preserve">العيون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رهينة عام في الدّنان و عام </w:t>
      </w:r>
      <w:bookmarkStart w:id="540" w:name="pg16248_187770"/>
    </w:p>
    <w:p>
      <w:pPr>
        <w:pStyle w:val="BookText"/>
        <w:rPr/>
      </w:pPr>
      <w:bookmarkEnd w:id="540"/>
      <w:r>
        <w:rPr>
          <w:rFonts w:ascii="Amiri" w:hAnsi="Amiri" w:eastAsia="Amiri" w:cs="Amiri"/>
          <w:color w:val="111111"/>
          <w:sz w:val="28"/>
          <w:sz w:val="28"/>
          <w:szCs w:val="28"/>
          <w:rtl w:val="true"/>
          <w:lang w:bidi="ar-SA"/>
        </w:rPr>
        <w:t xml:space="preserve">أدرنا بها الكأس الرّويّة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حتى انجاب كلّ ظلام</w:t>
      </w:r>
    </w:p>
    <w:p>
      <w:pPr>
        <w:pStyle w:val="BookText"/>
        <w:rPr/>
      </w:pPr>
      <w:r>
        <w:rPr>
          <w:rFonts w:ascii="Amiri" w:hAnsi="Amiri" w:eastAsia="Amiri" w:cs="Amiri"/>
          <w:color w:val="111111"/>
          <w:sz w:val="28"/>
          <w:sz w:val="28"/>
          <w:szCs w:val="28"/>
          <w:rtl w:val="true"/>
          <w:lang w:bidi="ar-SA"/>
        </w:rPr>
        <w:t xml:space="preserve">فما ذرّ قرن الشّمس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 نحكي أحمد 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 العاضّ بظر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هاهنا رواية مصعب</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4265431_1280447820"/>
      <w:bookmarkStart w:id="542" w:name="_Toc233"/>
      <w:bookmarkEnd w:id="541"/>
      <w:r>
        <w:rPr>
          <w:rtl w:val="true"/>
        </w:rPr>
        <w:t>أحمد بن هشام يتوعده</w:t>
      </w:r>
      <w:bookmarkEnd w:id="542"/>
    </w:p>
    <w:p>
      <w:pPr>
        <w:pStyle w:val="BookText"/>
        <w:rPr/>
      </w:pPr>
      <w:r>
        <w:rPr>
          <w:rFonts w:ascii="Amiri" w:hAnsi="Amiri" w:eastAsia="Amiri" w:cs="Amiri"/>
          <w:color w:val="111111"/>
          <w:sz w:val="28"/>
          <w:sz w:val="28"/>
          <w:szCs w:val="28"/>
          <w:rtl w:val="true"/>
          <w:lang w:bidi="ar-SA"/>
        </w:rPr>
        <w:t>و وجدت هذا الخبر في غير روايته، و فيه زيادة قد ذكرتها،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فآلى أحمد بن هشام أن يبلغ فيه كلّ مبلغ يقدر عليه، و أن يجتهد في اغتياله</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265433_1280447820"/>
      <w:bookmarkStart w:id="544" w:name="_Toc234"/>
      <w:bookmarkEnd w:id="543"/>
      <w:r>
        <w:rPr>
          <w:rtl w:val="true"/>
        </w:rPr>
        <w:t>علي بن هشام يصلح بينه و بين أخيه أحمد</w:t>
      </w:r>
      <w:bookmarkEnd w:id="544"/>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بدار الخليفة، و حضر عليّ بن هشام،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تهجو أخي و تذكره بما لغني من القبيح؟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يتعرّض أخوك لي و يتوعّدني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أبالي بما يكون منه؛ لأني أعلم أنه لا يقدر لي على ضرّ، و النفع فلا أريده منه، و أنا شاعر مغنّ، و اللّه لأهجونّه بما أفرى به جلده، و أهتك مروءته، ثم لأغنينّ في أقبح ما أقوله فيه غناء تسري به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تهب لي عرضه، و أصلح بينكما؟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فعلته فلك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فعلته به</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265435_1280447820"/>
      <w:bookmarkStart w:id="546" w:name="_Toc235"/>
      <w:bookmarkEnd w:id="545"/>
      <w:r>
        <w:rPr>
          <w:rtl w:val="true"/>
        </w:rPr>
        <w:t>ابن عائشة يهجو مصعبا و صباحا</w:t>
      </w:r>
      <w:bookmarkEnd w:id="546"/>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صباح بن خاقان المنقريّ نديما لمصعب الزّبيري، فقال عبد الرحمن بن أبي عبد الرحمن 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خليعا من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يكن إبطه كآباط ذا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فإبطاي في عداد الفقاح</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لي إبطان يرميان جليسي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بشبيه السّلاح بل بالسّلاح</w:t>
      </w:r>
    </w:p>
    <w:p>
      <w:pPr>
        <w:pStyle w:val="BookText"/>
        <w:rPr/>
      </w:pPr>
      <w:r>
        <w:rPr>
          <w:rFonts w:ascii="Amiri" w:hAnsi="Amiri" w:eastAsia="Amiri" w:cs="Amiri"/>
          <w:color w:val="111111"/>
          <w:sz w:val="28"/>
          <w:sz w:val="28"/>
          <w:szCs w:val="28"/>
          <w:rtl w:val="true"/>
          <w:lang w:bidi="ar-SA"/>
        </w:rPr>
        <w:t xml:space="preserve">فكأنّي من نتن هذا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بين مصعب و صباح</w:t>
      </w:r>
    </w:p>
    <w:p>
      <w:pPr>
        <w:pStyle w:val="Heading5"/>
        <w:numPr>
          <w:ilvl w:val="4"/>
          <w:numId w:val="1"/>
        </w:numPr>
        <w:rPr/>
      </w:pPr>
      <w:bookmarkStart w:id="547" w:name="__RefHeading___Toc4265437_1280447820"/>
      <w:bookmarkStart w:id="548" w:name="_Toc236"/>
      <w:bookmarkEnd w:id="547"/>
      <w:r>
        <w:rPr>
          <w:rtl w:val="true"/>
        </w:rPr>
        <w:t>ينشد الفضل بن الربيع</w:t>
      </w:r>
      <w:bookmarkEnd w:id="548"/>
    </w:p>
    <w:p>
      <w:pPr>
        <w:pStyle w:val="Heading6"/>
        <w:numPr>
          <w:ilvl w:val="5"/>
          <w:numId w:val="1"/>
        </w:numPr>
        <w:rPr/>
      </w:pPr>
      <w:bookmarkStart w:id="549" w:name="__RefHeading___Toc4265439_1280447820"/>
      <w:bookmarkStart w:id="550" w:name="_Toc237"/>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أخبرني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أرجو أن يكونا فيما يستطرف،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سنغضي عن المكروه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نصبر حتى يصنع اللّه بالفضل</w:t>
      </w:r>
    </w:p>
    <w:p>
      <w:pPr>
        <w:pStyle w:val="BookText"/>
        <w:rPr/>
      </w:pPr>
      <w:r>
        <w:rPr>
          <w:rFonts w:ascii="Amiri" w:hAnsi="Amiri" w:eastAsia="Amiri" w:cs="Amiri"/>
          <w:color w:val="111111"/>
          <w:sz w:val="28"/>
          <w:sz w:val="28"/>
          <w:szCs w:val="28"/>
          <w:rtl w:val="true"/>
          <w:lang w:bidi="ar-SA"/>
        </w:rPr>
        <w:t xml:space="preserve">فتنتصر الأحرار ممّن يصيمها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تدرك أقصى ما تطالب من ذحل</w:t>
      </w:r>
      <w:r>
        <w:rPr>
          <w:rStyle w:val="FootnoteAnchor"/>
          <w:rtl w:val="true"/>
        </w:rPr>
        <w:footnoteReference w:id="3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آذاك لعنه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أخبرته الخبر</w:t>
      </w:r>
      <w:r>
        <w:rPr>
          <w:rFonts w:eastAsia="Amiri" w:cs="Amiri" w:ascii="Amiri" w:hAnsi="Amiri"/>
          <w:color w:val="111111"/>
          <w:sz w:val="28"/>
          <w:szCs w:val="28"/>
          <w:rtl w:val="true"/>
          <w:lang w:bidi="ar-SA"/>
        </w:rPr>
        <w:t xml:space="preserve">. </w:t>
      </w:r>
      <w:bookmarkStart w:id="551" w:name="pg16248_187771"/>
    </w:p>
    <w:p>
      <w:pPr>
        <w:pStyle w:val="BookText"/>
        <w:rPr/>
      </w:pPr>
      <w:bookmarkEnd w:id="551"/>
      <w:r>
        <w:rPr>
          <w:rFonts w:ascii="Amiri" w:hAnsi="Amiri" w:eastAsia="Amiri" w:cs="Amiri"/>
          <w:color w:val="111111"/>
          <w:sz w:val="28"/>
          <w:sz w:val="28"/>
          <w:szCs w:val="28"/>
          <w:rtl w:val="true"/>
          <w:lang w:bidi="ar-SA"/>
        </w:rPr>
        <w:t>قال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بأي شيء أخبره</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4265441_1280447820"/>
      <w:bookmarkStart w:id="553" w:name="_Toc238"/>
      <w:bookmarkEnd w:id="552"/>
      <w:r>
        <w:rPr>
          <w:rtl w:val="true"/>
        </w:rPr>
        <w:t>صوت</w:t>
      </w:r>
      <w:bookmarkEnd w:id="553"/>
    </w:p>
    <w:p>
      <w:pPr>
        <w:pStyle w:val="BookText"/>
        <w:rPr/>
      </w:pPr>
      <w:r>
        <w:rPr>
          <w:rFonts w:ascii="Amiri" w:hAnsi="Amiri" w:eastAsia="Amiri" w:cs="Amiri"/>
          <w:color w:val="111111"/>
          <w:sz w:val="28"/>
          <w:sz w:val="28"/>
          <w:szCs w:val="28"/>
          <w:rtl w:val="true"/>
          <w:lang w:bidi="ar-SA"/>
        </w:rPr>
        <w:t>قد حصّت البيضة رأسي</w:t>
      </w:r>
      <w:r>
        <w:rPr>
          <w:rStyle w:val="FootnoteAnchor"/>
          <w:rtl w:val="true"/>
        </w:rPr>
        <w:footnoteReference w:id="362"/>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نوما غير تهجاع</w:t>
      </w:r>
    </w:p>
    <w:p>
      <w:pPr>
        <w:pStyle w:val="BookText"/>
        <w:rPr/>
      </w:pPr>
      <w:r>
        <w:rPr>
          <w:rFonts w:ascii="Amiri" w:hAnsi="Amiri" w:eastAsia="Amiri" w:cs="Amiri"/>
          <w:color w:val="111111"/>
          <w:sz w:val="28"/>
          <w:sz w:val="28"/>
          <w:szCs w:val="28"/>
          <w:rtl w:val="true"/>
          <w:lang w:bidi="ar-SA"/>
        </w:rPr>
        <w:t xml:space="preserve">أسعى على جلّ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في شأنه ساع</w:t>
      </w:r>
    </w:p>
    <w:p>
      <w:pPr>
        <w:pStyle w:val="BookText"/>
        <w:rPr/>
      </w:pPr>
      <w:r>
        <w:rPr>
          <w:rFonts w:ascii="Amiri" w:hAnsi="Amiri" w:eastAsia="Amiri" w:cs="Amiri"/>
          <w:color w:val="111111"/>
          <w:sz w:val="28"/>
          <w:sz w:val="28"/>
          <w:szCs w:val="28"/>
          <w:rtl w:val="true"/>
          <w:lang w:bidi="ar-SA"/>
        </w:rPr>
        <w:t xml:space="preserve">من يذق الحرب يجد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تتركه بجعجاع</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لا نألم القتل و نجزي به 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كيل الصّاع بالصّاع</w:t>
      </w:r>
      <w:r>
        <w:rPr>
          <w:rStyle w:val="FootnoteAnchor"/>
          <w:rtl w:val="true"/>
        </w:rPr>
        <w:footnoteReference w:id="3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قيس بن الأسلت، و الغناء لإبراهيم، خفيف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لمعبد</w:t>
      </w:r>
      <w:r>
        <w:rPr>
          <w:rFonts w:eastAsia="Amiri" w:cs="Amiri" w:ascii="Amiri" w:hAnsi="Amiri"/>
          <w:color w:val="111111"/>
          <w:sz w:val="28"/>
          <w:szCs w:val="28"/>
          <w:rtl w:val="true"/>
          <w:lang w:bidi="ar-SA"/>
        </w:rPr>
        <w:t xml:space="preserve">. </w:t>
      </w:r>
      <w:bookmarkStart w:id="554" w:name="pg16248_187772"/>
    </w:p>
    <w:p>
      <w:pPr>
        <w:pStyle w:val="Heading4"/>
        <w:numPr>
          <w:ilvl w:val="3"/>
          <w:numId w:val="1"/>
        </w:numPr>
        <w:rPr/>
      </w:pPr>
      <w:bookmarkStart w:id="555" w:name="__RefHeading___Toc4265443_1280447820"/>
      <w:bookmarkStart w:id="556" w:name="_Toc239"/>
      <w:bookmarkEnd w:id="554"/>
      <w:bookmarkEnd w:id="555"/>
      <w:r>
        <w:rPr/>
        <w:t>10</w:t>
      </w:r>
      <w:r>
        <w:rPr>
          <w:rtl w:val="true"/>
        </w:rPr>
        <w:t xml:space="preserve"> - </w:t>
      </w:r>
      <w:r>
        <w:rPr>
          <w:rtl w:val="true"/>
        </w:rPr>
        <w:t>نسب أبي قيس بن الأسلت و أخباره</w:t>
      </w:r>
      <w:bookmarkEnd w:id="556"/>
    </w:p>
    <w:p>
      <w:pPr>
        <w:pStyle w:val="Heading5"/>
        <w:numPr>
          <w:ilvl w:val="4"/>
          <w:numId w:val="1"/>
        </w:numPr>
        <w:rPr/>
      </w:pPr>
      <w:bookmarkStart w:id="557" w:name="__RefHeading___Toc4265445_1280447820"/>
      <w:bookmarkStart w:id="558" w:name="_Toc240"/>
      <w:bookmarkEnd w:id="557"/>
      <w:r>
        <w:rPr>
          <w:rtl w:val="true"/>
        </w:rPr>
        <w:t>نسبه</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لم يقع إليّ اسمه غير ابن الأسلت</w:t>
      </w:r>
      <w:r>
        <w:rPr>
          <w:rStyle w:val="FootnoteAnchor"/>
          <w:rtl w:val="true"/>
        </w:rPr>
        <w:footnoteReference w:id="365"/>
      </w:r>
      <w:r>
        <w:rPr>
          <w:rFonts w:ascii="Amiri" w:hAnsi="Amiri" w:eastAsia="Amiri" w:cs="Amiri"/>
          <w:color w:val="111111"/>
          <w:sz w:val="28"/>
          <w:sz w:val="28"/>
          <w:szCs w:val="28"/>
          <w:rtl w:val="true"/>
          <w:lang w:bidi="ar-SA"/>
        </w:rPr>
        <w:t>، و الأسلت لقب أبيه</w:t>
      </w:r>
      <w:r>
        <w:rPr>
          <w:rStyle w:val="FootnoteAnchor"/>
          <w:rtl w:val="true"/>
        </w:rPr>
        <w:footnoteReference w:id="366"/>
      </w:r>
      <w:r>
        <w:rPr>
          <w:rFonts w:ascii="Amiri" w:hAnsi="Amiri" w:eastAsia="Amiri" w:cs="Amiri"/>
          <w:color w:val="111111"/>
          <w:sz w:val="28"/>
          <w:sz w:val="28"/>
          <w:szCs w:val="28"/>
          <w:rtl w:val="true"/>
          <w:lang w:bidi="ar-SA"/>
        </w:rPr>
        <w:t>، و اسمه عامر بن جشم بن وائل بن زيد بن قيس بن عمارة بن مرّة بن مالك بن الأوس بن حارثة بن ثعلبة بن عمرو بن عامر</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265447_1280447820"/>
      <w:bookmarkStart w:id="560" w:name="_Toc241"/>
      <w:bookmarkEnd w:id="559"/>
      <w:r>
        <w:rPr>
          <w:rtl w:val="true"/>
        </w:rPr>
        <w:t>من شعراء الجاهلية</w:t>
      </w:r>
      <w:bookmarkEnd w:id="560"/>
    </w:p>
    <w:p>
      <w:pPr>
        <w:pStyle w:val="BookText"/>
        <w:rPr/>
      </w:pPr>
      <w:r>
        <w:rPr>
          <w:rFonts w:ascii="Amiri" w:hAnsi="Amiri" w:eastAsia="Amiri" w:cs="Amiri"/>
          <w:color w:val="111111"/>
          <w:sz w:val="28"/>
          <w:sz w:val="28"/>
          <w:szCs w:val="28"/>
          <w:rtl w:val="true"/>
          <w:lang w:bidi="ar-SA"/>
        </w:rPr>
        <w:t>و هو شاعر من شعراء الجاهلية، و كانت الأوس قد أسندت إليه حربها، و جعلته رئيسا عليها، فكفى و 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ابنه عقبة بن أبي قيس، و استشهد يوم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يزيد بن مرداس السّلميّ أخو عباس بن مرداس الشاعر قتل قيس بن أبي قيس بن الأسلت في بعض حروبهم، فطلبه بثأره هارون بن النعمان بن الأسلت، حتى تمكّن من يزيد بن مرداس، فقتله بقيس بن أبي قيس، و هو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لقيس يقول أبوه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قيس إن هلكت و 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تعدم مواصلة الفقير</w:t>
      </w:r>
    </w:p>
    <w:p>
      <w:pPr>
        <w:pStyle w:val="BookText"/>
        <w:rPr/>
      </w:pPr>
      <w:r>
        <w:rPr>
          <w:rFonts w:ascii="Amiri" w:hAnsi="Amiri" w:eastAsia="Amiri" w:cs="Amiri"/>
          <w:color w:val="111111"/>
          <w:sz w:val="28"/>
          <w:sz w:val="28"/>
          <w:szCs w:val="28"/>
          <w:rtl w:val="true"/>
          <w:lang w:bidi="ar-SA"/>
        </w:rPr>
        <w:t>و هذا الشّعر الذي فيه الغناء يقوله أبو قيس في خرب بعاث</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4265449_1280447820"/>
      <w:bookmarkStart w:id="562" w:name="_Toc242"/>
      <w:bookmarkEnd w:id="561"/>
      <w:r>
        <w:rPr>
          <w:rtl w:val="true"/>
        </w:rPr>
        <w:t>رأي الأوس في حربها</w:t>
      </w:r>
      <w:bookmarkEnd w:id="562"/>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الأوس قد أسندوا أمرهم في يوم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قيس بن الأسلت الوائليّ، فقام في حربهم و آثرها على كلّ أمر حتى شحب و تغيّر، و لبث أشهرا لا يقرب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جاء ليلة فدقّ على امرأته، و هي كبشة بنت ضمرة بن مالك بن عديّ بن عمرو بن عوف، ففتحت له؛ فأهوى إليها بيده فدفعته، و أنكرته،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عرفتك حتى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أبو قيس هذه القصيدة، و أولها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و لم تقصد لقيل الخنا</w:t>
      </w:r>
      <w:r>
        <w:rPr>
          <w:rStyle w:val="FootnoteAnchor"/>
          <w:rtl w:val="true"/>
        </w:rPr>
        <w:footnoteReference w:id="3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فقد أبلغت أسماعي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استنكرت لونا له شاحبا</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الحرب غول ذات أوجاع </w:t>
      </w:r>
      <w:bookmarkStart w:id="563" w:name="pg16248_187773"/>
    </w:p>
    <w:p>
      <w:pPr>
        <w:pStyle w:val="BookText"/>
        <w:rPr/>
      </w:pPr>
      <w:bookmarkEnd w:id="563"/>
      <w:r>
        <w:rPr>
          <w:rFonts w:ascii="Amiri" w:hAnsi="Amiri" w:eastAsia="Amiri" w:cs="Amiri"/>
          <w:color w:val="111111"/>
          <w:sz w:val="28"/>
          <w:sz w:val="28"/>
          <w:szCs w:val="28"/>
          <w:rtl w:val="true"/>
          <w:lang w:bidi="ar-SA"/>
        </w:rPr>
        <w:t xml:space="preserve">من يذق الحرب يجد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تتركه بجعجاع</w:t>
      </w:r>
      <w:r>
        <w:rPr>
          <w:rStyle w:val="FootnoteAnchor"/>
          <w:rtl w:val="true"/>
        </w:rPr>
        <w:footnoteReference w:id="371"/>
      </w:r>
    </w:p>
    <w:p>
      <w:pPr>
        <w:pStyle w:val="Heading5"/>
        <w:numPr>
          <w:ilvl w:val="4"/>
          <w:numId w:val="1"/>
        </w:numPr>
        <w:rPr/>
      </w:pPr>
      <w:bookmarkStart w:id="564" w:name="__RefHeading___Toc4265451_1280447820"/>
      <w:bookmarkStart w:id="565" w:name="_Toc243"/>
      <w:bookmarkEnd w:id="564"/>
      <w:r>
        <w:rPr>
          <w:rtl w:val="true"/>
        </w:rPr>
        <w:t>يوم بعاث</w:t>
      </w:r>
      <w:bookmarkEnd w:id="565"/>
    </w:p>
    <w:p>
      <w:pPr>
        <w:pStyle w:val="Heading6"/>
        <w:numPr>
          <w:ilvl w:val="5"/>
          <w:numId w:val="1"/>
        </w:numPr>
        <w:rPr/>
      </w:pPr>
      <w:bookmarkStart w:id="566" w:name="__RefHeading___Toc4265453_1280447820"/>
      <w:bookmarkStart w:id="567" w:name="_Toc244"/>
      <w:bookmarkEnd w:id="566"/>
      <w:r>
        <w:rPr>
          <w:rtl w:val="true"/>
        </w:rPr>
        <w:t>يوم بعاث و سببه</w:t>
      </w:r>
      <w:bookmarkEnd w:id="567"/>
    </w:p>
    <w:p>
      <w:pPr>
        <w:pStyle w:val="BookText"/>
        <w:rPr/>
      </w:pPr>
      <w:r>
        <w:rPr>
          <w:rFonts w:ascii="Amiri" w:hAnsi="Amiri" w:eastAsia="Amiri" w:cs="Amiri"/>
          <w:color w:val="111111"/>
          <w:sz w:val="28"/>
          <w:sz w:val="28"/>
          <w:szCs w:val="28"/>
          <w:rtl w:val="true"/>
          <w:lang w:bidi="ar-SA"/>
        </w:rPr>
        <w:t xml:space="preserve">فأما السبب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372"/>
      </w:r>
      <w:r>
        <w:rPr>
          <w:rFonts w:ascii="Amiri" w:hAnsi="Amiri" w:eastAsia="Amiri" w:cs="Amiri"/>
          <w:color w:val="111111"/>
          <w:sz w:val="28"/>
          <w:sz w:val="28"/>
          <w:szCs w:val="28"/>
          <w:rtl w:val="true"/>
          <w:lang w:bidi="ar-SA"/>
        </w:rPr>
        <w:t>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و أضفت إليه ما ذكره ابن الكلبيّ عن أبيه، عن أبي صالح، عن أبي عبيدة، عن محمد بن عمّار بن ياسر، و عن عبد الرحمن بن سليمان بن عبد اللّه بن حنظلة الغسيل ابن أبي عامر الراهب</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4265455_1280447820"/>
      <w:bookmarkStart w:id="569" w:name="_Toc245"/>
      <w:bookmarkEnd w:id="568"/>
      <w:r>
        <w:rPr>
          <w:rtl w:val="true"/>
        </w:rPr>
        <w:t>الأوس تطلب عون بني قريظة و النضير</w:t>
      </w:r>
      <w:bookmarkEnd w:id="569"/>
    </w:p>
    <w:p>
      <w:pPr>
        <w:pStyle w:val="BookText"/>
        <w:rPr/>
      </w:pPr>
      <w:r>
        <w:rPr>
          <w:rFonts w:ascii="Amiri" w:hAnsi="Amiri" w:eastAsia="Amiri" w:cs="Amiri"/>
          <w:color w:val="111111"/>
          <w:sz w:val="28"/>
          <w:sz w:val="28"/>
          <w:szCs w:val="28"/>
          <w:rtl w:val="true"/>
          <w:lang w:bidi="ar-SA"/>
        </w:rPr>
        <w:t>أنّ الأوس كانت استعانت ببني قريظة و النّضير في حروبهم التي كانت بينهم و بين الخزرج، و بلغ ذلك الخزرج، فبعثت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الأوس فيما 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استعانت بكم علينا، و لن يعجزنا أن نستعين بأعدادكم و أكثر منكم من العرب، فإن ظفرنا بكم فذاك ما تكرهون، و إن ظفرتم لم ننم عن الطّلب أبدا، فتصيروا إلى ما تكرهون، و يشغلكم من شأننا ما أنتم الآن منه خالون، و أسلم لكم من ذلك أن تدعونا و تخلّوا بيننا و بين إخواننا</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4265457_1280447820"/>
      <w:bookmarkStart w:id="571" w:name="_Toc246"/>
      <w:bookmarkEnd w:id="570"/>
      <w:r>
        <w:rPr>
          <w:rtl w:val="true"/>
        </w:rPr>
        <w:t>الخزرج تحتفظ برهائن من قريظة و النضير</w:t>
      </w:r>
      <w:bookmarkEnd w:id="571"/>
    </w:p>
    <w:p>
      <w:pPr>
        <w:pStyle w:val="BookText"/>
        <w:rPr/>
      </w:pPr>
      <w:r>
        <w:rPr>
          <w:rFonts w:ascii="Amiri" w:hAnsi="Amiri" w:eastAsia="Amiri" w:cs="Amiri"/>
          <w:color w:val="111111"/>
          <w:sz w:val="28"/>
          <w:sz w:val="28"/>
          <w:szCs w:val="28"/>
          <w:rtl w:val="true"/>
          <w:lang w:bidi="ar-SA"/>
        </w:rPr>
        <w:t>فلما سمعوا ذلك علموا أنه الحقّ؛ فأرسلوا إلى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الذي بلغكم، و التمست الأوس نصرنا، و ما كنا لننصرهم عليكم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كذلك فابعثوا إلينا برهائن تكون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إليهم أربعين غلاما منهم، ففرّقهم الخزرج في دورهم فمكثوا بذلك مدة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4265459_1280447820"/>
      <w:bookmarkStart w:id="573" w:name="_Toc247"/>
      <w:bookmarkEnd w:id="572"/>
      <w:r>
        <w:rPr>
          <w:rtl w:val="true"/>
        </w:rPr>
        <w:t>عمرو بن النعمان يرغب قومه في منازل بني قريظة و النضير</w:t>
      </w:r>
      <w:bookmarkEnd w:id="573"/>
    </w:p>
    <w:p>
      <w:pPr>
        <w:pStyle w:val="BookText"/>
        <w:rPr/>
      </w:pPr>
      <w:r>
        <w:rPr>
          <w:rFonts w:ascii="Amiri" w:hAnsi="Amiri" w:eastAsia="Amiri" w:cs="Amiri"/>
          <w:color w:val="111111"/>
          <w:sz w:val="28"/>
          <w:sz w:val="28"/>
          <w:szCs w:val="28"/>
          <w:rtl w:val="true"/>
          <w:lang w:bidi="ar-SA"/>
        </w:rPr>
        <w:t>ثم إنّ عمرو بن النعمان البياضيّ قال لقومه بياضة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أنزلكم منزل سوء بين سبخة و مفازة، و إنه و اللّه لا يمسّ رأسي غسل حتى أنزلكم منازل بني قريظة و النّضير على عذب الماء و كريم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 دياركم نسكنها، و إمّا أن نقتل رهنكم، فهمّوا أن يخرجوا من ديارهم، فقال لهم كعب بن أسد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امنعوا دياركم، و خلّوه يقتل الرّهن، و اللّه ما هي إلاّ ليلة يصيب فيها أحدكم امرأته حتّى يولد له غلام مثل أحد الرّهن</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4265461_1280447820"/>
      <w:bookmarkStart w:id="575" w:name="_Toc248"/>
      <w:bookmarkEnd w:id="574"/>
      <w:r>
        <w:rPr>
          <w:rtl w:val="true"/>
        </w:rPr>
        <w:t>غدر عمرو بن النعمان بالرهن</w:t>
      </w:r>
      <w:bookmarkEnd w:id="5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رأيهم على ذلك، فأرسلوا إلى عمرو بألاّ نسلّم لكم دورنا، و انظروا الذي عاهدتمونا عليه في رهننا، فقوموا لنا به، فعدا عمرو بن النّعمان على رهنهم هو و من أطاعه من الخزرج، فقتلوهم و أبى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عقوق و مأثم و بغي؛ فلست معينا عليه، و لا أحد من قومي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في الرّهن </w:t>
      </w:r>
      <w:bookmarkStart w:id="576" w:name="pg16248_187774"/>
    </w:p>
    <w:p>
      <w:pPr>
        <w:pStyle w:val="BookText"/>
        <w:rPr/>
      </w:pPr>
      <w:bookmarkEnd w:id="576"/>
      <w:r>
        <w:rPr>
          <w:rFonts w:ascii="Amiri" w:hAnsi="Amiri" w:eastAsia="Amiri" w:cs="Amiri"/>
          <w:color w:val="111111"/>
          <w:sz w:val="28"/>
          <w:sz w:val="28"/>
          <w:szCs w:val="28"/>
          <w:rtl w:val="true"/>
          <w:lang w:bidi="ar-SA"/>
        </w:rPr>
        <w:t>سليم</w:t>
      </w:r>
      <w:r>
        <w:rPr>
          <w:rStyle w:val="FootnoteAnchor"/>
          <w:rtl w:val="true"/>
        </w:rPr>
        <w:footnoteReference w:id="373"/>
      </w:r>
      <w:r>
        <w:rPr>
          <w:rFonts w:ascii="Amiri" w:hAnsi="Amiri" w:eastAsia="Amiri" w:cs="Amiri"/>
          <w:color w:val="111111"/>
          <w:sz w:val="28"/>
          <w:sz w:val="28"/>
          <w:szCs w:val="28"/>
          <w:rtl w:val="true"/>
          <w:lang w:bidi="ar-SA"/>
        </w:rPr>
        <w:t xml:space="preserve">بن أسد القرظيّ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جدّ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أطلق ناس من الخزرج نفرا فلحقوا بأهليهم، فناوشت الأوس الخزرج يوم قتل الرهن شيئا من قتال غير كبير</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4265463_1280447820"/>
      <w:bookmarkStart w:id="578" w:name="_Toc249"/>
      <w:bookmarkEnd w:id="577"/>
      <w:r>
        <w:rPr>
          <w:rtl w:val="true"/>
        </w:rPr>
        <w:t>اجتماع قريظة و النضير على معاونة الأوس على الخزرج</w:t>
      </w:r>
      <w:bookmarkEnd w:id="578"/>
    </w:p>
    <w:p>
      <w:pPr>
        <w:pStyle w:val="BookText"/>
        <w:rPr/>
      </w:pPr>
      <w:r>
        <w:rPr>
          <w:rFonts w:ascii="Amiri" w:hAnsi="Amiri" w:eastAsia="Amiri" w:cs="Amiri"/>
          <w:color w:val="111111"/>
          <w:sz w:val="28"/>
          <w:sz w:val="28"/>
          <w:szCs w:val="28"/>
          <w:rtl w:val="true"/>
          <w:lang w:bidi="ar-SA"/>
        </w:rPr>
        <w:t>و اجتمعت قريظة و النّضير إلى كعب بن أسد، أخي بني عمرو بن قريظة، ثم توامروا أن يعينوا الأوس على الخزرج؛ فبعث إلى الأوس بذلك</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4265465_1280447820"/>
      <w:bookmarkStart w:id="580" w:name="_Toc250"/>
      <w:bookmarkEnd w:id="579"/>
      <w:r>
        <w:rPr>
          <w:rtl w:val="true"/>
        </w:rPr>
        <w:t>بنو قريظة و النضير يؤوون النبيت في دورهم</w:t>
      </w:r>
      <w:bookmarkEnd w:id="580"/>
    </w:p>
    <w:p>
      <w:pPr>
        <w:pStyle w:val="BookText"/>
        <w:rPr/>
      </w:pPr>
      <w:r>
        <w:rPr>
          <w:rFonts w:ascii="Amiri" w:hAnsi="Amiri" w:eastAsia="Amiri" w:cs="Amiri"/>
          <w:color w:val="111111"/>
          <w:sz w:val="28"/>
          <w:sz w:val="28"/>
          <w:szCs w:val="28"/>
          <w:rtl w:val="true"/>
          <w:lang w:bidi="ar-SA"/>
        </w:rPr>
        <w:t>ثمّ أجمعوا عليه، على أن ينزل كلّ أهل بيت من النّبيت</w:t>
      </w:r>
      <w:r>
        <w:rPr>
          <w:rStyle w:val="FootnoteAnchor"/>
          <w:rtl w:val="true"/>
        </w:rPr>
        <w:footnoteReference w:id="374"/>
      </w:r>
      <w:r>
        <w:rPr>
          <w:rFonts w:ascii="Amiri" w:hAnsi="Amiri" w:eastAsia="Amiri" w:cs="Amiri"/>
          <w:color w:val="111111"/>
          <w:sz w:val="28"/>
          <w:sz w:val="28"/>
          <w:szCs w:val="28"/>
          <w:rtl w:val="true"/>
          <w:lang w:bidi="ar-SA"/>
        </w:rPr>
        <w:t>على بيت من قريظة و النضير، فنزلوا معهم في دورهم، و أرسلوا إلى النّبيت يأمرونهم بإتيانهم، و تعاهدوا ألاّ يسلموهم أبدا، و أن يقاتلوا معهم حتى لا يبقى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فجاءتهم النّبيت فنزلوا مع</w:t>
      </w:r>
      <w:r>
        <w:rPr>
          <w:rStyle w:val="FootnoteAnchor"/>
          <w:rtl w:val="true"/>
        </w:rPr>
        <w:footnoteReference w:id="375"/>
      </w:r>
      <w:r>
        <w:rPr>
          <w:rFonts w:ascii="Amiri" w:hAnsi="Amiri" w:eastAsia="Amiri" w:cs="Amiri"/>
          <w:color w:val="111111"/>
          <w:sz w:val="28"/>
          <w:sz w:val="28"/>
          <w:szCs w:val="28"/>
          <w:rtl w:val="true"/>
          <w:lang w:bidi="ar-SA"/>
        </w:rPr>
        <w:t>قريظة و النّضير في بيوتهم، ثم أرسلوا إلى سائر الأوس في الحرب و القيام معهم على الخزرج، فأجابوهم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الملأ منهم، و استحكم أمرهم، و جدّوا في حربهم، و دخلت معهم قبائل من أهل المدينة، منهم بنو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زعوراء، و هم من غسّان</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4265467_1280447820"/>
      <w:bookmarkStart w:id="582" w:name="_Toc251"/>
      <w:bookmarkEnd w:id="581"/>
      <w:r>
        <w:rPr>
          <w:rtl w:val="true"/>
        </w:rPr>
        <w:t>مشاورة الخزرج عبد اللّه بن أبيّ في حرب الأوس</w:t>
      </w:r>
      <w:bookmarkEnd w:id="582"/>
    </w:p>
    <w:p>
      <w:pPr>
        <w:pStyle w:val="BookText"/>
        <w:rPr/>
      </w:pPr>
      <w:r>
        <w:rPr>
          <w:rFonts w:ascii="Amiri" w:hAnsi="Amiri" w:eastAsia="Amiri" w:cs="Amiri"/>
          <w:color w:val="111111"/>
          <w:sz w:val="28"/>
          <w:sz w:val="28"/>
          <w:szCs w:val="28"/>
          <w:rtl w:val="true"/>
          <w:lang w:bidi="ar-SA"/>
        </w:rPr>
        <w:t>فلما سمعت بذلك الخزرج اجتمعوا، ثم خرجوا، و فيهم عمرو بن النعمان البياضيّ، و عمرو بن الجموح السّلميّ، حتى جاءوا عبد اللّه بن أبيّ،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الذي بلغك من أمر الأوس و أمر قريظة و النّضير و اجتماعهم على حربنا، و إنّا نرى أن نقاتلهم، فإن هزمناهم لم يحرز أحد منهم معقله و لا ملجأه حتى لا يبقى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مقالتهم قال عبد اللّه بن أبيّ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على قومكم و عقوق، و و اللّه ما أحبّ أنّ رجلا</w:t>
      </w:r>
      <w:r>
        <w:rPr>
          <w:rStyle w:val="FootnoteAnchor"/>
          <w:rtl w:val="true"/>
        </w:rPr>
        <w:footnoteReference w:id="376"/>
      </w:r>
      <w:r>
        <w:rPr>
          <w:rFonts w:ascii="Amiri" w:hAnsi="Amiri" w:eastAsia="Amiri" w:cs="Amiri"/>
          <w:color w:val="111111"/>
          <w:sz w:val="28"/>
          <w:sz w:val="28"/>
          <w:szCs w:val="28"/>
          <w:rtl w:val="true"/>
          <w:lang w:bidi="ar-SA"/>
        </w:rPr>
        <w:t>من جراد لقيناهم</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4265469_1280447820"/>
      <w:bookmarkStart w:id="584" w:name="_Toc252"/>
      <w:bookmarkEnd w:id="583"/>
      <w:r>
        <w:rPr>
          <w:rtl w:val="true"/>
        </w:rPr>
        <w:t>تحذير عبد اللّه بن أبيّ عاقبة الغدر</w:t>
      </w:r>
      <w:bookmarkEnd w:id="5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بلغني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منعونا الحياة أ فيمنعوننا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أرى قوما لا ينتهون أو يهلكوا عامّتكم، و إني لأخاف إن قاتلوكم أن ينصروا عليكم لبغيكم عليهم، فقاتلوا قومكم كما تقاتلونهم، فإذا ولّوا فخلّوا عنهم، فإذا هزموكم فدخلتم أدنى البيوت خلّوا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و اللّه سحرك</w:t>
      </w:r>
      <w:r>
        <w:rPr>
          <w:rStyle w:val="FootnoteAnchor"/>
          <w:rtl w:val="true"/>
        </w:rPr>
        <w:footnoteReference w:id="377"/>
      </w:r>
      <w:r>
        <w:rPr>
          <w:rFonts w:ascii="Amiri" w:hAnsi="Amiri" w:eastAsia="Amiri" w:cs="Amiri"/>
          <w:color w:val="111111"/>
          <w:sz w:val="28"/>
          <w:sz w:val="28"/>
          <w:szCs w:val="28"/>
          <w:rtl w:val="true"/>
          <w:lang w:bidi="ar-SA"/>
        </w:rPr>
        <w:t>يا أبا الحارث حين بلغك حلف الأوس قريظة 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حضرتكم أبدا، و لا أحد أطاعني أبدا، و لكأني انظر إليك قتيلا تحملك أربعة في عباءة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85" w:name="pg16248_187775"/>
    </w:p>
    <w:p>
      <w:pPr>
        <w:pStyle w:val="Heading6"/>
        <w:numPr>
          <w:ilvl w:val="5"/>
          <w:numId w:val="1"/>
        </w:numPr>
        <w:rPr/>
      </w:pPr>
      <w:bookmarkStart w:id="586" w:name="__RefHeading___Toc4265471_1280447820"/>
      <w:bookmarkStart w:id="587" w:name="_Toc253"/>
      <w:bookmarkEnd w:id="585"/>
      <w:bookmarkEnd w:id="586"/>
      <w:r>
        <w:rPr>
          <w:rtl w:val="true"/>
        </w:rPr>
        <w:t>تولية الخزرج عمرو بن النعمان أمر حربهم</w:t>
      </w:r>
      <w:bookmarkEnd w:id="587"/>
    </w:p>
    <w:p>
      <w:pPr>
        <w:pStyle w:val="BookText"/>
        <w:rPr/>
      </w:pPr>
      <w:r>
        <w:rPr>
          <w:rFonts w:ascii="Amiri" w:hAnsi="Amiri" w:eastAsia="Amiri" w:cs="Amiri"/>
          <w:color w:val="111111"/>
          <w:sz w:val="28"/>
          <w:sz w:val="28"/>
          <w:szCs w:val="28"/>
          <w:rtl w:val="true"/>
          <w:lang w:bidi="ar-SA"/>
        </w:rPr>
        <w:t>و تابع عبد اللّه بن أبيّ رجال من الخزرج، منهم عمرو بن الجموح الحراميّ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كلام الخزرج على أن رأسوا عليهم عمرو بن النعمان البيّاضيّ، و ولّوه أمر حربهم، و لبثت الأوس و الخزرج أربعين ليلة يتصنّعون للحرب، و يجمع بعضهم لبعض، و يرسلون إلى خلفائهم من قبائل العرب</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4265473_1280447820"/>
      <w:bookmarkStart w:id="589" w:name="_Toc254"/>
      <w:bookmarkEnd w:id="588"/>
      <w:r>
        <w:rPr>
          <w:rtl w:val="true"/>
        </w:rPr>
        <w:t>حضير الكتائب يحرض الأوس على القتال</w:t>
      </w:r>
      <w:bookmarkEnd w:id="589"/>
    </w:p>
    <w:p>
      <w:pPr>
        <w:pStyle w:val="BookText"/>
        <w:rPr/>
      </w:pPr>
      <w:r>
        <w:rPr>
          <w:rFonts w:ascii="Amiri" w:hAnsi="Amiri" w:eastAsia="Amiri" w:cs="Amiri"/>
          <w:color w:val="111111"/>
          <w:sz w:val="28"/>
          <w:sz w:val="28"/>
          <w:szCs w:val="28"/>
          <w:rtl w:val="true"/>
          <w:lang w:bidi="ar-SA"/>
        </w:rPr>
        <w:t xml:space="preserve">فأرسلت الخزرج إلى جهينة و أشجع، فكان الذي ذهب إلى أشجع ثابت بن قيس بن شمّاس، فأجابوه،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أقبلوا إليهم، و أقبلت جهينة إليهم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الأوس إلى مزينة، و ذهب حضير الكتائب الأشهليّ إلى أبي قيس بن الأسلت، فأمره أن يجمع له أوس اللّه، فجمعهم له أبو قيس، فقام حضير، فاعتمد على قوسه، و عليه نمرة</w:t>
      </w:r>
      <w:r>
        <w:rPr>
          <w:rStyle w:val="FootnoteAnchor"/>
          <w:rtl w:val="true"/>
        </w:rPr>
        <w:footnoteReference w:id="379"/>
      </w:r>
      <w:r>
        <w:rPr>
          <w:rFonts w:ascii="Amiri" w:hAnsi="Amiri" w:eastAsia="Amiri" w:cs="Amiri"/>
          <w:color w:val="111111"/>
          <w:sz w:val="28"/>
          <w:sz w:val="28"/>
          <w:szCs w:val="28"/>
          <w:rtl w:val="true"/>
          <w:lang w:bidi="ar-SA"/>
        </w:rPr>
        <w:t>تشفّ عن عورته، فحرّضهم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بالجدّ في حربهم، و ذكر ما صنعت بهم الخزرج من إخراج النّبيت و إذلال من تخلّف من سائر الأوس، في كلام كثير</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4265475_1280447820"/>
      <w:bookmarkStart w:id="591" w:name="_Toc255"/>
      <w:bookmarkEnd w:id="590"/>
      <w:r>
        <w:rPr>
          <w:rtl w:val="true"/>
        </w:rPr>
        <w:t>استجابة الأوس لما أراده حضير</w:t>
      </w:r>
      <w:bookmarkEnd w:id="591"/>
    </w:p>
    <w:p>
      <w:pPr>
        <w:pStyle w:val="BookText"/>
        <w:rPr/>
      </w:pPr>
      <w:r>
        <w:rPr>
          <w:rFonts w:ascii="Amiri" w:hAnsi="Amiri" w:eastAsia="Amiri" w:cs="Amiri"/>
          <w:color w:val="111111"/>
          <w:sz w:val="28"/>
          <w:sz w:val="28"/>
          <w:szCs w:val="28"/>
          <w:rtl w:val="true"/>
          <w:lang w:bidi="ar-SA"/>
        </w:rPr>
        <w:t>فجعل كلّما ذكر ما صنعت بهم الخزرج و ما ركبوه منهم يستشيط و يحمى، و تقلص</w:t>
      </w:r>
      <w:r>
        <w:rPr>
          <w:rStyle w:val="FootnoteAnchor"/>
          <w:rtl w:val="true"/>
        </w:rPr>
        <w:footnoteReference w:id="380"/>
      </w:r>
      <w:r>
        <w:rPr>
          <w:rFonts w:ascii="Amiri" w:hAnsi="Amiri" w:eastAsia="Amiri" w:cs="Amiri"/>
          <w:color w:val="111111"/>
          <w:sz w:val="28"/>
          <w:sz w:val="28"/>
          <w:szCs w:val="28"/>
          <w:rtl w:val="true"/>
          <w:lang w:bidi="ar-SA"/>
        </w:rPr>
        <w:t>خصيتاه، حتى تغيبا، فإذا كلّموه بما يحبّ تدلّتا حتى ترجعا إلى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أوس اللّه بالذي يحبّ من النّصرة و الموازرة و الجدّ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المجيد بن أبي عيسى، عن خير</w:t>
      </w:r>
      <w:r>
        <w:rPr>
          <w:rStyle w:val="FootnoteAnchor"/>
          <w:rtl w:val="true"/>
        </w:rPr>
        <w:footnoteReference w:id="381"/>
      </w:r>
      <w:r>
        <w:rPr>
          <w:rFonts w:ascii="Amiri" w:hAnsi="Amiri" w:eastAsia="Amiri" w:cs="Amiri"/>
          <w:color w:val="111111"/>
          <w:sz w:val="28"/>
          <w:sz w:val="28"/>
          <w:szCs w:val="28"/>
          <w:rtl w:val="true"/>
          <w:lang w:bidi="ar-SA"/>
        </w:rPr>
        <w:t>، عن أشياخ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الأوس اجتمعت يومئذ إلى حضير بموضع يقال له الجباة</w:t>
      </w:r>
      <w:r>
        <w:rPr>
          <w:rStyle w:val="FootnoteAnchor"/>
          <w:rtl w:val="true"/>
        </w:rPr>
        <w:footnoteReference w:id="382"/>
      </w:r>
      <w:r>
        <w:rPr>
          <w:rFonts w:ascii="Amiri" w:hAnsi="Amiri" w:eastAsia="Amiri" w:cs="Amiri"/>
          <w:color w:val="111111"/>
          <w:sz w:val="28"/>
          <w:sz w:val="28"/>
          <w:szCs w:val="28"/>
          <w:rtl w:val="true"/>
          <w:lang w:bidi="ar-SA"/>
        </w:rPr>
        <w:t>، فأجالوا الرّأي، فقالت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ظفرنا بالخزرج لم نبق منهم أحدا و لم نقاتلهم كما كنا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ما سمّيتم الأوس إلاّ لأنكم تئوسون</w:t>
      </w:r>
      <w:r>
        <w:rPr>
          <w:rStyle w:val="FootnoteAnchor"/>
          <w:rtl w:val="true"/>
        </w:rPr>
        <w:footnoteReference w:id="383"/>
      </w:r>
      <w:r>
        <w:rPr>
          <w:rFonts w:ascii="Amiri" w:hAnsi="Amiri" w:eastAsia="Amiri" w:cs="Amiri"/>
          <w:color w:val="111111"/>
          <w:sz w:val="28"/>
          <w:sz w:val="28"/>
          <w:szCs w:val="28"/>
          <w:rtl w:val="true"/>
          <w:lang w:bidi="ar-SA"/>
        </w:rPr>
        <w:t>الأمور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قد أصبحتم دوارا</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قد قتلوا الخيارا</w:t>
      </w:r>
    </w:p>
    <w:p>
      <w:pPr>
        <w:pStyle w:val="BookText"/>
        <w:rPr/>
      </w:pPr>
      <w:r>
        <w:rPr>
          <w:rFonts w:ascii="Amiri" w:hAnsi="Amiri" w:eastAsia="Amiri" w:cs="Amiri"/>
          <w:color w:val="111111"/>
          <w:sz w:val="28"/>
          <w:sz w:val="28"/>
          <w:szCs w:val="28"/>
          <w:rtl w:val="true"/>
          <w:lang w:bidi="ar-SA"/>
        </w:rPr>
        <w:t>يوشك أن يستأصلوا الدّيارا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اجتمعت بالجباة طرحوا بين أيديهم تمرا، و جعلوا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حضير الكتائب جالس، و عليه بردة له قد اشتمل بها الصمّاء</w:t>
      </w:r>
      <w:r>
        <w:rPr>
          <w:rStyle w:val="FootnoteAnchor"/>
          <w:rtl w:val="true"/>
        </w:rPr>
        <w:footnoteReference w:id="385"/>
      </w:r>
      <w:r>
        <w:rPr>
          <w:rFonts w:ascii="Amiri" w:hAnsi="Amiri" w:eastAsia="Amiri" w:cs="Amiri"/>
          <w:color w:val="111111"/>
          <w:sz w:val="28"/>
          <w:sz w:val="28"/>
          <w:szCs w:val="28"/>
          <w:rtl w:val="true"/>
          <w:lang w:bidi="ar-SA"/>
        </w:rPr>
        <w:t>، و ما يأكل معهم، و لا يدنو إلى التمر غضبا و حنقا</w:t>
      </w:r>
      <w:r>
        <w:rPr>
          <w:rFonts w:eastAsia="Amiri" w:cs="Amiri" w:ascii="Amiri" w:hAnsi="Amiri"/>
          <w:color w:val="111111"/>
          <w:sz w:val="28"/>
          <w:szCs w:val="28"/>
          <w:rtl w:val="true"/>
          <w:lang w:bidi="ar-SA"/>
        </w:rPr>
        <w:t xml:space="preserve">. </w:t>
      </w:r>
      <w:bookmarkStart w:id="592" w:name="pg16248_187776"/>
    </w:p>
    <w:p>
      <w:pPr>
        <w:pStyle w:val="Heading6"/>
        <w:numPr>
          <w:ilvl w:val="5"/>
          <w:numId w:val="1"/>
        </w:numPr>
        <w:rPr/>
      </w:pPr>
      <w:bookmarkStart w:id="593" w:name="__RefHeading___Toc4265477_1280447820"/>
      <w:bookmarkStart w:id="594" w:name="_Toc256"/>
      <w:bookmarkEnd w:id="592"/>
      <w:bookmarkEnd w:id="593"/>
      <w:r>
        <w:rPr>
          <w:rtl w:val="true"/>
        </w:rPr>
        <w:t>عقد الرئاسة له</w:t>
      </w:r>
      <w:bookmarkEnd w:id="59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اعقدوا لأبي قيس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ذلك؛ فإني لم أرأس على قوم في حرب قطّ إلاّ هزموا و تشاءموا برياستي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ينظرون إلى حضير و اعتزاله أكلهم و اشتغاله بما هم فيه من أمر الحرب، و قد بدت خصيتاه من تحت البرد، فإذا رأى منهم ما يكره من الفتور و التخاذل تقلّصتا غيظا و غضبا، و إذا رأى منهم ما يحبّ من الجدّ و التشمير في الحرب عادتا لحالهما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أجابت إلى ذلك أوس مناة، و جدّوا في الموازرة و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مزينة على الأوس، فانطلق حضير و أبو عامر الراهب بن صيفيّ إلى أبي قيس بن الأسلت،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جاءتنا مزينة، و اجتمع إلينا من أهل يثرب ما لا قبل للخزرج به، فما الرّاي إن نحن ظهرنا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الإنجاز أم البقيّة؟ فقال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فقال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 مكانهم ثعلبا ضبّاحا</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 بزا</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كانوا يقولونها إذا غلبوا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فتشاجروا في ذلك، و أقسم حضير ألاّ يشرب الخمر أو يظهر و يهدم مزاحما أطم عبد اللّه بن أبيّ</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4265479_1280447820"/>
      <w:bookmarkStart w:id="596" w:name="_Toc257"/>
      <w:bookmarkEnd w:id="595"/>
      <w:r>
        <w:rPr>
          <w:rtl w:val="true"/>
        </w:rPr>
        <w:t>حضير الكتائب يقسم على هدم مزاحم أطم عبد اللّه بن أبيّ‌</w:t>
      </w:r>
      <w:bookmarkEnd w:id="596"/>
    </w:p>
    <w:p>
      <w:pPr>
        <w:pStyle w:val="BookText"/>
        <w:rPr/>
      </w:pPr>
      <w:r>
        <w:rPr>
          <w:rFonts w:ascii="Amiri" w:hAnsi="Amiri" w:eastAsia="Amiri" w:cs="Amiri"/>
          <w:color w:val="111111"/>
          <w:sz w:val="28"/>
          <w:sz w:val="28"/>
          <w:szCs w:val="28"/>
          <w:rtl w:val="true"/>
          <w:lang w:bidi="ar-SA"/>
        </w:rPr>
        <w:t>فلبثوا شهرين يعدّون و يستعدّون، ثم التقوا ببعاث، و تخلّف عن الأوس بنو حارثة بن الحارث، فبعثوا إلى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نريد قتالكم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فبعثوا إليهم أن ابعثوا إلينا برهن منكم يكونون في أيدينا، فبعثوا إليهم اثني عشر رجلا، منهم خديج، أبو رافع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بني قريظة، فيها مزرعة يقال لها قورى؛ فلذلك تدعى بعاث الحرب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4265481_1280447820"/>
      <w:bookmarkStart w:id="598" w:name="_Toc258"/>
      <w:bookmarkEnd w:id="597"/>
      <w:r>
        <w:rPr>
          <w:rtl w:val="true"/>
        </w:rPr>
        <w:t>حشد القوات</w:t>
      </w:r>
      <w:bookmarkEnd w:id="598"/>
    </w:p>
    <w:p>
      <w:pPr>
        <w:pStyle w:val="BookText"/>
        <w:rPr/>
      </w:pPr>
      <w:r>
        <w:rPr>
          <w:rFonts w:ascii="Amiri" w:hAnsi="Amiri" w:eastAsia="Amiri" w:cs="Amiri"/>
          <w:color w:val="111111"/>
          <w:sz w:val="28"/>
          <w:sz w:val="28"/>
          <w:szCs w:val="28"/>
          <w:rtl w:val="true"/>
          <w:lang w:bidi="ar-SA"/>
        </w:rPr>
        <w:t>و حشد الحيّان فلم يتخلف عنهم إلاّ من لا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حشدوا قبل ذلك في يوم التقوا فيه، فلما رأت الأوس الخزرج أعظموهم، و قالوا 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أسيد، لو حاجزت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و بعثت إلى من تخلّف من حلفائك من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قوسا كانت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مزينة، و قد نظر إليّ القوم و نظرت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قبل ذلك</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4265483_1280447820"/>
      <w:bookmarkStart w:id="600" w:name="_Toc259"/>
      <w:bookmarkEnd w:id="599"/>
      <w:r>
        <w:rPr>
          <w:rtl w:val="true"/>
        </w:rPr>
        <w:t>فرار الأوس من المعركة</w:t>
      </w:r>
      <w:bookmarkEnd w:id="600"/>
    </w:p>
    <w:p>
      <w:pPr>
        <w:pStyle w:val="BookText"/>
        <w:rPr/>
      </w:pPr>
      <w:r>
        <w:rPr>
          <w:rFonts w:ascii="Amiri" w:hAnsi="Amiri" w:eastAsia="Amiri" w:cs="Amiri"/>
          <w:color w:val="111111"/>
          <w:sz w:val="28"/>
          <w:sz w:val="28"/>
          <w:szCs w:val="28"/>
          <w:rtl w:val="true"/>
          <w:lang w:bidi="ar-SA"/>
        </w:rPr>
        <w:t>ثم حمل و حملوا، فاقتتلوا قتالا شديدا، فانهزمت الأوس حين وجدوا مسّ السلاح، فولّوا مصعدين في حرّة قورى نحو العريض</w:t>
      </w:r>
      <w:r>
        <w:rPr>
          <w:rStyle w:val="FootnoteAnchor"/>
          <w:rtl w:val="true"/>
        </w:rPr>
        <w:footnoteReference w:id="389"/>
      </w:r>
      <w:r>
        <w:rPr>
          <w:rFonts w:ascii="Amiri" w:hAnsi="Amiri" w:eastAsia="Amiri" w:cs="Amiri"/>
          <w:color w:val="111111"/>
          <w:sz w:val="28"/>
          <w:sz w:val="28"/>
          <w:szCs w:val="28"/>
          <w:rtl w:val="true"/>
          <w:lang w:bidi="ar-SA"/>
        </w:rPr>
        <w:t>، و ذلك وجه طريق نجد</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4265485_1280447820"/>
      <w:bookmarkStart w:id="602" w:name="_Toc260"/>
      <w:bookmarkEnd w:id="601"/>
      <w:r>
        <w:rPr>
          <w:rtl w:val="true"/>
        </w:rPr>
        <w:t>الخزرج يعيرون الأوس</w:t>
      </w:r>
      <w:bookmarkEnd w:id="6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حضير، و صاحب بهم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الفرار؟ ألا إنّ نجدا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يعيّرونهم</w:t>
      </w:r>
      <w:r>
        <w:rPr>
          <w:rFonts w:eastAsia="Amiri" w:cs="Amiri" w:ascii="Amiri" w:hAnsi="Amiri"/>
          <w:color w:val="111111"/>
          <w:sz w:val="28"/>
          <w:szCs w:val="28"/>
          <w:rtl w:val="true"/>
          <w:lang w:bidi="ar-SA"/>
        </w:rPr>
        <w:t xml:space="preserve">. </w:t>
      </w:r>
      <w:bookmarkStart w:id="603" w:name="pg16248_187777"/>
    </w:p>
    <w:p>
      <w:pPr>
        <w:pStyle w:val="Heading6"/>
        <w:numPr>
          <w:ilvl w:val="5"/>
          <w:numId w:val="1"/>
        </w:numPr>
        <w:rPr/>
      </w:pPr>
      <w:bookmarkStart w:id="604" w:name="__RefHeading___Toc4265487_1280447820"/>
      <w:bookmarkStart w:id="605" w:name="_Toc261"/>
      <w:bookmarkEnd w:id="603"/>
      <w:bookmarkEnd w:id="604"/>
      <w:r>
        <w:rPr>
          <w:rtl w:val="true"/>
        </w:rPr>
        <w:t>حضير يعقر نفسه ليثبت قومه</w:t>
      </w:r>
      <w:bookmarkEnd w:id="605"/>
    </w:p>
    <w:p>
      <w:pPr>
        <w:pStyle w:val="BookText"/>
        <w:rPr/>
      </w:pPr>
      <w:r>
        <w:rPr>
          <w:rFonts w:ascii="Amiri" w:hAnsi="Amiri" w:eastAsia="Amiri" w:cs="Amiri"/>
          <w:color w:val="111111"/>
          <w:sz w:val="28"/>
          <w:sz w:val="28"/>
          <w:szCs w:val="28"/>
          <w:rtl w:val="true"/>
          <w:lang w:bidi="ar-SA"/>
        </w:rPr>
        <w:t>فلما سمع حضير طعن بسنان رمحه فخذه، و نزل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أريم</w:t>
      </w:r>
      <w:r>
        <w:rPr>
          <w:rStyle w:val="FootnoteAnchor"/>
          <w:rtl w:val="true"/>
        </w:rPr>
        <w:footnoteReference w:id="390"/>
      </w:r>
      <w:r>
        <w:rPr>
          <w:rFonts w:ascii="Amiri" w:hAnsi="Amiri" w:eastAsia="Amiri" w:cs="Amiri"/>
          <w:color w:val="111111"/>
          <w:sz w:val="28"/>
          <w:sz w:val="28"/>
          <w:szCs w:val="28"/>
          <w:rtl w:val="true"/>
          <w:lang w:bidi="ar-SA"/>
        </w:rPr>
        <w:t>حتى أقتل، فإن شئتم يا معشر الأوس أن تسلموني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فتعطّفت عليه الأوس، و قام على رأسه غلامان من بني عبد الأشهل،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و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خليفة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يومئذ معرسان</w:t>
      </w:r>
      <w:r>
        <w:rPr>
          <w:rStyle w:val="FootnoteAnchor"/>
          <w:rtl w:val="true"/>
        </w:rPr>
        <w:footnoteReference w:id="391"/>
      </w:r>
      <w:r>
        <w:rPr>
          <w:rFonts w:ascii="Amiri" w:hAnsi="Amiri" w:eastAsia="Amiri" w:cs="Amiri"/>
          <w:color w:val="111111"/>
          <w:sz w:val="28"/>
          <w:sz w:val="28"/>
          <w:szCs w:val="28"/>
          <w:rtl w:val="true"/>
          <w:lang w:bidi="ar-SA"/>
        </w:rPr>
        <w:t>ذوا يطش، فجعلا يرتجزان و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غلامي ملك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إذ دارت بنا رحانا</w:t>
      </w:r>
    </w:p>
    <w:p>
      <w:pPr>
        <w:pStyle w:val="BookText"/>
        <w:rPr/>
      </w:pPr>
      <w:r>
        <w:rPr>
          <w:rFonts w:ascii="Amiri" w:hAnsi="Amiri" w:eastAsia="Amiri" w:cs="Amiri"/>
          <w:color w:val="111111"/>
          <w:sz w:val="28"/>
          <w:sz w:val="28"/>
          <w:szCs w:val="28"/>
          <w:rtl w:val="true"/>
          <w:lang w:bidi="ar-SA"/>
        </w:rPr>
        <w:t>و عدّد الناس لنا مكانا</w:t>
      </w:r>
    </w:p>
    <w:p>
      <w:pPr>
        <w:pStyle w:val="Heading6"/>
        <w:numPr>
          <w:ilvl w:val="5"/>
          <w:numId w:val="1"/>
        </w:numPr>
        <w:rPr/>
      </w:pPr>
      <w:bookmarkStart w:id="606" w:name="__RefHeading___Toc4265489_1280447820"/>
      <w:bookmarkStart w:id="607" w:name="_Toc262"/>
      <w:bookmarkEnd w:id="606"/>
      <w:r>
        <w:rPr>
          <w:rtl w:val="true"/>
        </w:rPr>
        <w:t>مقتل عمرو بن النعمان</w:t>
      </w:r>
      <w:bookmarkEnd w:id="607"/>
    </w:p>
    <w:p>
      <w:pPr>
        <w:pStyle w:val="BookText"/>
        <w:rPr/>
      </w:pPr>
      <w:r>
        <w:rPr>
          <w:rFonts w:ascii="Amiri" w:hAnsi="Amiri" w:eastAsia="Amiri" w:cs="Amiri"/>
          <w:color w:val="111111"/>
          <w:sz w:val="28"/>
          <w:sz w:val="28"/>
          <w:szCs w:val="28"/>
          <w:rtl w:val="true"/>
          <w:lang w:bidi="ar-SA"/>
        </w:rPr>
        <w:t>فقاتلا حتى قتلا، و أقبل سهم حتى أصاب عمرو بن النعمان رأس الخزرج فقتله، لا يدرى من رمى به، إلاّ أنّ بني قريظة تزعم أنه سهم رجل يقال له أبو لبابة،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عبد اللّه بن أبيّ يتردّد على بغلة له قريبا من بعاث، يتحسّس أخبار القوم، إذ طلع عليه بعمرو بن النّعمان ميّتا في عباءة، يحمله أربعة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عبد اللّه 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وبال العقوق</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4265491_1280447820"/>
      <w:bookmarkStart w:id="609" w:name="_Toc263"/>
      <w:bookmarkEnd w:id="608"/>
      <w:r>
        <w:rPr>
          <w:rtl w:val="true"/>
        </w:rPr>
        <w:t>انهزام الخزرج</w:t>
      </w:r>
      <w:bookmarkEnd w:id="609"/>
    </w:p>
    <w:p>
      <w:pPr>
        <w:pStyle w:val="BookText"/>
        <w:rPr/>
      </w:pPr>
      <w:r>
        <w:rPr>
          <w:rFonts w:ascii="Amiri" w:hAnsi="Amiri" w:eastAsia="Amiri" w:cs="Amiri"/>
          <w:color w:val="111111"/>
          <w:sz w:val="28"/>
          <w:sz w:val="28"/>
          <w:szCs w:val="28"/>
          <w:rtl w:val="true"/>
          <w:lang w:bidi="ar-SA"/>
        </w:rPr>
        <w:t>و انهزمت الخزرج، و وضعت الأوس فيهم السّلاح، و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أسجحوا</w:t>
      </w:r>
      <w:r>
        <w:rPr>
          <w:rStyle w:val="FootnoteAnchor"/>
          <w:rtl w:val="true"/>
        </w:rPr>
        <w:footnoteReference w:id="392"/>
      </w:r>
      <w:r>
        <w:rPr>
          <w:rFonts w:ascii="Amiri" w:hAnsi="Amiri" w:eastAsia="Amiri" w:cs="Amiri"/>
          <w:color w:val="111111"/>
          <w:sz w:val="28"/>
          <w:sz w:val="28"/>
          <w:szCs w:val="28"/>
          <w:rtl w:val="true"/>
          <w:lang w:bidi="ar-SA"/>
        </w:rPr>
        <w:t>و لا تهلكوا إخوتكم فجوارهم خير من جوار الثّعالب</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4265493_1280447820"/>
      <w:bookmarkStart w:id="611" w:name="_Toc264"/>
      <w:bookmarkEnd w:id="610"/>
      <w:r>
        <w:rPr>
          <w:rtl w:val="true"/>
        </w:rPr>
        <w:t>قريظة و النضير تسلبان الخزرج</w:t>
      </w:r>
      <w:bookmarkEnd w:id="611"/>
    </w:p>
    <w:p>
      <w:pPr>
        <w:pStyle w:val="BookText"/>
        <w:rPr/>
      </w:pPr>
      <w:r>
        <w:rPr>
          <w:rFonts w:ascii="Amiri" w:hAnsi="Amiri" w:eastAsia="Amiri" w:cs="Amiri"/>
          <w:color w:val="111111"/>
          <w:sz w:val="28"/>
          <w:sz w:val="28"/>
          <w:szCs w:val="28"/>
          <w:rtl w:val="true"/>
          <w:lang w:bidi="ar-SA"/>
        </w:rPr>
        <w:t>فتناهت الأوس، و كفّت عن سلبهم بعد إثخان فيهم، و سلبتهم قريظة و النّضير، و حملت الأوس حضيرا من الجراح التي به، و هم يرتجزون حوله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كتيبة زيّنها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كهلها هدّ و لا فتاها</w:t>
      </w:r>
      <w:r>
        <w:rPr>
          <w:rStyle w:val="FootnoteAnchor"/>
          <w:rtl w:val="true"/>
        </w:rPr>
        <w:footnoteReference w:id="393"/>
      </w:r>
    </w:p>
    <w:p>
      <w:pPr>
        <w:pStyle w:val="Heading6"/>
        <w:numPr>
          <w:ilvl w:val="5"/>
          <w:numId w:val="1"/>
        </w:numPr>
        <w:rPr/>
      </w:pPr>
      <w:bookmarkStart w:id="612" w:name="__RefHeading___Toc4265495_1280447820"/>
      <w:bookmarkStart w:id="613" w:name="_Toc265"/>
      <w:bookmarkEnd w:id="612"/>
      <w:r>
        <w:rPr>
          <w:rtl w:val="true"/>
        </w:rPr>
        <w:t>تحريق الأوس نخل الخزرج و دورهم</w:t>
      </w:r>
      <w:bookmarkEnd w:id="6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جعلت الأوس تحرّق على الخزرج نخلها و دورها؛ فخرج سعد بن معاذ الأشهليّ حتى وقف على باب بني سلمة، و أجارهم و أموالهم جزاء لهم بيوم الرّعل</w:t>
      </w:r>
      <w:r>
        <w:rPr>
          <w:rStyle w:val="FootnoteAnchor"/>
          <w:rtl w:val="true"/>
        </w:rPr>
        <w:footnoteReference w:id="394"/>
      </w:r>
      <w:r>
        <w:rPr>
          <w:rFonts w:ascii="Amiri" w:hAnsi="Amiri" w:eastAsia="Amiri" w:cs="Amiri"/>
          <w:color w:val="111111"/>
          <w:sz w:val="28"/>
          <w:sz w:val="28"/>
          <w:szCs w:val="28"/>
          <w:rtl w:val="true"/>
          <w:lang w:bidi="ar-SA"/>
        </w:rPr>
        <w:t>، و كان للخزرج على الأوس يوم يقال له يوم مغلّس</w:t>
      </w:r>
      <w:r>
        <w:rPr>
          <w:rStyle w:val="FootnoteAnchor"/>
          <w:rtl w:val="true"/>
        </w:rPr>
        <w:footnoteReference w:id="395"/>
      </w:r>
      <w:bookmarkStart w:id="614" w:name="pg16248_187778"/>
    </w:p>
    <w:p>
      <w:pPr>
        <w:pStyle w:val="BookText"/>
        <w:rPr/>
      </w:pPr>
      <w:bookmarkEnd w:id="614"/>
      <w:r>
        <w:rPr>
          <w:rFonts w:ascii="Amiri" w:hAnsi="Amiri" w:eastAsia="Amiri" w:cs="Amiri"/>
          <w:color w:val="111111"/>
          <w:sz w:val="28"/>
          <w:sz w:val="28"/>
          <w:szCs w:val="28"/>
          <w:rtl w:val="true"/>
          <w:lang w:bidi="ar-SA"/>
        </w:rPr>
        <w:t>و مضرّس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Style w:val="FootnoteAnchor"/>
          <w:rtl w:val="true"/>
        </w:rPr>
        <w:footnoteReference w:id="396"/>
      </w:r>
      <w:r>
        <w:rPr>
          <w:rFonts w:ascii="Amiri" w:hAnsi="Amiri" w:eastAsia="Amiri" w:cs="Amiri"/>
          <w:color w:val="111111"/>
          <w:sz w:val="28"/>
          <w:sz w:val="28"/>
          <w:szCs w:val="28"/>
          <w:rtl w:val="true"/>
          <w:lang w:bidi="ar-SA"/>
        </w:rPr>
        <w:t>سعد بن معاذ حمل يومئذ جريحا إلى عمرو بن الجموح الحراميّ، فمنّ عليه و أجاره و أخاه يوم رعل، و هو على الأوس، من القطع و الحرق، فكافأه سعد بمثل ذلك في يوم 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كعب بن أسد القرظيّ ليذلّنّ عبد اللّه بن أبيّ، و ليحلقنّ رأسه تحت مزاحم؛ فناداه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 ما خذّلت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عما قال، فوجده حقّا، فرجع عنه</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4265497_1280447820"/>
      <w:bookmarkStart w:id="616" w:name="_Toc266"/>
      <w:bookmarkEnd w:id="615"/>
      <w:r>
        <w:rPr>
          <w:rtl w:val="true"/>
        </w:rPr>
        <w:t>العدول عن هدم أطم عبد اللّه بن أبيّ‌</w:t>
      </w:r>
      <w:bookmarkEnd w:id="616"/>
    </w:p>
    <w:p>
      <w:pPr>
        <w:pStyle w:val="BookText"/>
        <w:rPr/>
      </w:pPr>
      <w:r>
        <w:rPr>
          <w:rFonts w:ascii="Amiri" w:hAnsi="Amiri" w:eastAsia="Amiri" w:cs="Amiri"/>
          <w:color w:val="111111"/>
          <w:sz w:val="28"/>
          <w:sz w:val="28"/>
          <w:szCs w:val="28"/>
          <w:rtl w:val="true"/>
          <w:lang w:bidi="ar-SA"/>
        </w:rPr>
        <w:t>و أجمعت الأوس على أن تهدم مزاحما أطم عبد اللّه بن أبيّ، و حلف حضير ليهدمنّه، فكلّم فيه، فأمرهم أن يريثوا</w:t>
      </w:r>
      <w:r>
        <w:rPr>
          <w:rStyle w:val="FootnoteAnchor"/>
          <w:rtl w:val="true"/>
        </w:rPr>
        <w:footnoteReference w:id="397"/>
      </w:r>
      <w:r>
        <w:rPr>
          <w:rFonts w:ascii="Amiri" w:hAnsi="Amiri" w:eastAsia="Amiri" w:cs="Amiri"/>
          <w:color w:val="111111"/>
          <w:sz w:val="28"/>
          <w:sz w:val="28"/>
          <w:szCs w:val="28"/>
          <w:rtl w:val="true"/>
          <w:lang w:bidi="ar-SA"/>
        </w:rPr>
        <w:t>فيه، فحفروا فيه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يومئذ الزبير بن إياس بن باطا ثابت بن قيس بن شمّاس أخا بني الحارث بن الخزرج، و هي النعمة التي كافأه بها ثابت في الإسلام يوم بني قريظة</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4265499_1280447820"/>
      <w:bookmarkStart w:id="618" w:name="_Toc267"/>
      <w:bookmarkEnd w:id="617"/>
      <w:r>
        <w:rPr>
          <w:rtl w:val="true"/>
        </w:rPr>
        <w:t>أبو قيس بن الأسلت لا يوافق على هدم دور الخزرج</w:t>
      </w:r>
      <w:bookmarkEnd w:id="618"/>
    </w:p>
    <w:p>
      <w:pPr>
        <w:pStyle w:val="BookText"/>
        <w:rPr/>
      </w:pPr>
      <w:r>
        <w:rPr>
          <w:rFonts w:ascii="Amiri" w:hAnsi="Amiri" w:eastAsia="Amiri" w:cs="Amiri"/>
          <w:color w:val="111111"/>
          <w:sz w:val="28"/>
          <w:sz w:val="28"/>
          <w:szCs w:val="28"/>
          <w:rtl w:val="true"/>
          <w:lang w:bidi="ar-SA"/>
        </w:rPr>
        <w:t>و خرج حضير الكتائب و أبو عامر الراهب حتى أتيا قيس بن الأسلب بعد الهزيمة، فقال له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إن رأيت أن تأتي الخزرج قصرا قصرا و دارا دارا، نقتل و نهدم، حتى لا يبقى منهم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ذلك؛ فغضب حضير،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 الأوس</w:t>
      </w:r>
      <w:r>
        <w:rPr>
          <w:rStyle w:val="FootnoteAnchor"/>
          <w:rtl w:val="true"/>
        </w:rPr>
        <w:footnoteReference w:id="398"/>
      </w:r>
      <w:r>
        <w:rPr>
          <w:rFonts w:ascii="Amiri" w:hAnsi="Amiri" w:eastAsia="Amiri" w:cs="Amiri"/>
          <w:color w:val="111111"/>
          <w:sz w:val="28"/>
          <w:sz w:val="28"/>
          <w:szCs w:val="28"/>
          <w:rtl w:val="true"/>
          <w:lang w:bidi="ar-SA"/>
        </w:rPr>
        <w:t>إلا لأنكم تئوسون الأمر 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ظفرت منّا الخزرج بمثلها ما أقالوناها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الأوس، فأمرهم بالرجوع إلى ديارهم</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4265501_1280447820"/>
      <w:bookmarkStart w:id="620" w:name="_Toc268"/>
      <w:bookmarkEnd w:id="619"/>
      <w:r>
        <w:rPr>
          <w:rtl w:val="true"/>
        </w:rPr>
        <w:t>موت حضير من جروحه</w:t>
      </w:r>
      <w:bookmarkEnd w:id="620"/>
    </w:p>
    <w:p>
      <w:pPr>
        <w:pStyle w:val="BookText"/>
        <w:rPr/>
      </w:pPr>
      <w:r>
        <w:rPr>
          <w:rFonts w:ascii="Amiri" w:hAnsi="Amiri" w:eastAsia="Amiri" w:cs="Amiri"/>
          <w:color w:val="111111"/>
          <w:sz w:val="28"/>
          <w:sz w:val="28"/>
          <w:szCs w:val="28"/>
          <w:rtl w:val="true"/>
          <w:lang w:bidi="ar-SA"/>
        </w:rPr>
        <w:t>و كان حضير جرح يومئذ جراحة شديدة، فذهب به كليب</w:t>
      </w:r>
      <w:r>
        <w:rPr>
          <w:rStyle w:val="FootnoteAnchor"/>
          <w:rtl w:val="true"/>
        </w:rPr>
        <w:footnoteReference w:id="399"/>
      </w:r>
      <w:r>
        <w:rPr>
          <w:rFonts w:ascii="Amiri" w:hAnsi="Amiri" w:eastAsia="Amiri" w:cs="Amiri"/>
          <w:color w:val="111111"/>
          <w:sz w:val="28"/>
          <w:sz w:val="28"/>
          <w:szCs w:val="28"/>
          <w:rtl w:val="true"/>
          <w:lang w:bidi="ar-SA"/>
        </w:rPr>
        <w:t>بن صيفيّ بن عبد الأشهل إلى منزله في بني أميّة بن زيد، فلبث عنده أيّاما ثم مات من الجراحة التي كانت به، فقبره اليوم في بني أمية بن زيد</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4265503_1280447820"/>
      <w:bookmarkStart w:id="622" w:name="_Toc269"/>
      <w:bookmarkEnd w:id="621"/>
      <w:r>
        <w:rPr>
          <w:rtl w:val="true"/>
        </w:rPr>
        <w:t>يهودي أعمى يتتبع سير القتال</w:t>
      </w:r>
      <w:bookmarkEnd w:id="622"/>
    </w:p>
    <w:p>
      <w:pPr>
        <w:pStyle w:val="BookText"/>
        <w:rPr/>
      </w:pPr>
      <w:r>
        <w:rPr>
          <w:rFonts w:ascii="Amiri" w:hAnsi="Amiri" w:eastAsia="Amiri" w:cs="Amiri"/>
          <w:color w:val="111111"/>
          <w:sz w:val="28"/>
          <w:sz w:val="28"/>
          <w:szCs w:val="28"/>
          <w:rtl w:val="true"/>
          <w:lang w:bidi="ar-SA"/>
        </w:rPr>
        <w:t>و كان يهوديّ أعمى من بني قريظة يومئذ في أطم من آطامهم، فقال لابنة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أشرفي على الأطم، فانظري ما فعل القوم، فأشرفت،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الصوت قد ارتفع في أعلى قورى، و أسمع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يا آل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إذا على الأوس، لا خير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تسمعين؟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رجالا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الأوس، و رجالا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أشرفي فاسمعي، فأشرفت،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قوما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صخرة أصحاب الرّعل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بنو عبد الأشهل، فظفرت و اللّه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صخرة أمّهم بنت مرّة بن ظفر أمّ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فرحا نحو باب الأطم فضرب رأسه بحلق بابه</w:t>
      </w:r>
      <w:r>
        <w:rPr>
          <w:rStyle w:val="FootnoteAnchor"/>
          <w:rtl w:val="true"/>
        </w:rPr>
        <w:footnoteReference w:id="400"/>
      </w:r>
      <w:r>
        <w:rPr>
          <w:rFonts w:ascii="Amiri" w:hAnsi="Amiri" w:eastAsia="Amiri" w:cs="Amiri"/>
          <w:color w:val="111111"/>
          <w:sz w:val="28"/>
          <w:sz w:val="28"/>
          <w:szCs w:val="28"/>
          <w:rtl w:val="true"/>
          <w:lang w:bidi="ar-SA"/>
        </w:rPr>
        <w:t>، و كان من حجارة فسقط فمات</w:t>
      </w:r>
      <w:r>
        <w:rPr>
          <w:rFonts w:eastAsia="Amiri" w:cs="Amiri" w:ascii="Amiri" w:hAnsi="Amiri"/>
          <w:color w:val="111111"/>
          <w:sz w:val="28"/>
          <w:szCs w:val="28"/>
          <w:rtl w:val="true"/>
          <w:lang w:bidi="ar-SA"/>
        </w:rPr>
        <w:t xml:space="preserve">. </w:t>
      </w:r>
      <w:bookmarkStart w:id="623" w:name="pg16248_187779"/>
    </w:p>
    <w:p>
      <w:pPr>
        <w:pStyle w:val="BookText"/>
        <w:rPr/>
      </w:pPr>
      <w:bookmarkEnd w:id="623"/>
      <w:r>
        <w:rPr>
          <w:rFonts w:ascii="Amiri" w:hAnsi="Amiri" w:eastAsia="Amiri" w:cs="Amiri"/>
          <w:color w:val="111111"/>
          <w:sz w:val="28"/>
          <w:sz w:val="28"/>
          <w:szCs w:val="28"/>
          <w:rtl w:val="true"/>
          <w:lang w:bidi="ar-SA"/>
        </w:rPr>
        <w:t>و كان أبو عامر قد حلف ليركزن رمحه في أصل مزاحم أطم عبد اللّه بن أبيّ، فخرجت جماعة من الأوس حتى أحاطوا به، و كانت تحت أبي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 بنت عبد اللّه بن أبيّ، و هي أمّ حنظلة الغسيل بن أبي عامر، فأشرف عليهم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رضيت هذا الأمر، و لا كان عن رأيي، و قد عرفتم كراهتي له، فانصرفوا عني، فقال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أنصرف حتّى أركز لوائي في أصل أطمك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حنظلة أنه لا ينصرف،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شديد الوجد بي، فأشرفوا بي عليه،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تنصرف عنّا لنرمينّ برأسه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ذلك له، فركز رمحه في أصل الأطم ليمينه</w:t>
      </w:r>
      <w:r>
        <w:rPr>
          <w:rStyle w:val="FootnoteAnchor"/>
          <w:rtl w:val="true"/>
        </w:rPr>
        <w:footnoteReference w:id="401"/>
      </w:r>
      <w:r>
        <w:rPr>
          <w:rFonts w:ascii="Amiri" w:hAnsi="Amiri" w:eastAsia="Amiri" w:cs="Amiri"/>
          <w:color w:val="111111"/>
          <w:sz w:val="28"/>
          <w:sz w:val="28"/>
          <w:szCs w:val="28"/>
          <w:rtl w:val="true"/>
          <w:lang w:bidi="ar-SA"/>
        </w:rPr>
        <w:t>ثم انصرف، فذلك قول قيس بن الخطيم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صبحنا به الآطام حول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قوانس أولى بيضنا كالكواكب</w:t>
      </w:r>
      <w:r>
        <w:rPr>
          <w:rStyle w:val="FootnoteAnchor"/>
          <w:rtl w:val="true"/>
        </w:rPr>
        <w:footnoteReference w:id="403"/>
      </w:r>
    </w:p>
    <w:p>
      <w:pPr>
        <w:pStyle w:val="Heading6"/>
        <w:numPr>
          <w:ilvl w:val="5"/>
          <w:numId w:val="1"/>
        </w:numPr>
        <w:rPr/>
      </w:pPr>
      <w:bookmarkStart w:id="624" w:name="__RefHeading___Toc4265505_1280447820"/>
      <w:bookmarkStart w:id="625" w:name="_Toc270"/>
      <w:bookmarkEnd w:id="624"/>
      <w:r>
        <w:rPr>
          <w:rtl w:val="true"/>
        </w:rPr>
        <w:t>أبو قيس بن الأسلت يأسر مخلد بن الصامت ثم يخلي سبيله</w:t>
      </w:r>
      <w:bookmarkEnd w:id="625"/>
    </w:p>
    <w:p>
      <w:pPr>
        <w:pStyle w:val="BookText"/>
        <w:rPr/>
      </w:pPr>
      <w:r>
        <w:rPr>
          <w:rFonts w:ascii="Amiri" w:hAnsi="Amiri" w:eastAsia="Amiri" w:cs="Amiri"/>
          <w:color w:val="111111"/>
          <w:sz w:val="28"/>
          <w:sz w:val="28"/>
          <w:szCs w:val="28"/>
          <w:rtl w:val="true"/>
          <w:lang w:bidi="ar-SA"/>
        </w:rPr>
        <w:t>و أسر أبو قيس بن الأسلت يومئذ مخلد بن الصامت الساعديّ أبا مسلمة بن مخلّد، اجتمع إليه ناس من قومه من مزينة و من 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فأبى، و خلّى سبيله،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أسرت مخلّدا فعفوت عنه</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صالح ما أتيت</w:t>
      </w:r>
    </w:p>
    <w:p>
      <w:pPr>
        <w:pStyle w:val="BookText"/>
        <w:rPr/>
      </w:pPr>
      <w:r>
        <w:rPr>
          <w:rFonts w:ascii="Amiri" w:hAnsi="Amiri" w:eastAsia="Amiri" w:cs="Amiri"/>
          <w:color w:val="111111"/>
          <w:sz w:val="28"/>
          <w:sz w:val="28"/>
          <w:szCs w:val="28"/>
          <w:rtl w:val="true"/>
          <w:lang w:bidi="ar-SA"/>
        </w:rPr>
        <w:t xml:space="preserve">مزينة عنده و يهود قورى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قومي كلّ ذلكم كفيت</w:t>
      </w:r>
      <w:r>
        <w:rPr>
          <w:rStyle w:val="FootnoteAnchor"/>
          <w:rtl w:val="true"/>
        </w:rPr>
        <w:footnoteReference w:id="405"/>
      </w:r>
    </w:p>
    <w:p>
      <w:pPr>
        <w:pStyle w:val="Heading6"/>
        <w:numPr>
          <w:ilvl w:val="5"/>
          <w:numId w:val="1"/>
        </w:numPr>
        <w:rPr/>
      </w:pPr>
      <w:bookmarkStart w:id="626" w:name="__RefHeading___Toc4265507_1280447820"/>
      <w:bookmarkStart w:id="627" w:name="_Toc271"/>
      <w:bookmarkEnd w:id="626"/>
      <w:r>
        <w:rPr>
          <w:rtl w:val="true"/>
        </w:rPr>
        <w:t>خفاف بن ندبة يرثي حضير الكتائب</w:t>
      </w:r>
      <w:bookmarkEnd w:id="627"/>
    </w:p>
    <w:p>
      <w:pPr>
        <w:pStyle w:val="BookText"/>
        <w:rPr/>
      </w:pPr>
      <w:r>
        <w:rPr>
          <w:rFonts w:ascii="Amiri" w:hAnsi="Amiri" w:eastAsia="Amiri" w:cs="Amiri"/>
          <w:color w:val="111111"/>
          <w:sz w:val="28"/>
          <w:sz w:val="28"/>
          <w:szCs w:val="28"/>
          <w:rtl w:val="true"/>
          <w:lang w:bidi="ar-SA"/>
        </w:rPr>
        <w:t xml:space="preserve">و قال خفاف بن ندبة، يرثي حضير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نديمه و 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المنايا حدن عن ذي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لهبن حضيرا يوم أغلق واقما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أطاف به حتى إذا الليل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 منزلا متناعما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حديث فكذّبته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خليلك في المرمس</w:t>
      </w:r>
    </w:p>
    <w:p>
      <w:pPr>
        <w:pStyle w:val="BookText"/>
        <w:rPr/>
      </w:pPr>
      <w:r>
        <w:rPr>
          <w:rFonts w:ascii="Amiri" w:hAnsi="Amiri" w:eastAsia="Amiri" w:cs="Amiri"/>
          <w:color w:val="111111"/>
          <w:sz w:val="28"/>
          <w:sz w:val="28"/>
          <w:szCs w:val="28"/>
          <w:rtl w:val="true"/>
          <w:lang w:bidi="ar-SA"/>
        </w:rPr>
        <w:t xml:space="preserve">فيا عين بكّي حضير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حضير الكتائب و المجلس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شديد أوار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منه عرى الأنفس</w:t>
      </w:r>
    </w:p>
    <w:p>
      <w:pPr>
        <w:pStyle w:val="BookText"/>
        <w:rPr/>
      </w:pPr>
      <w:r>
        <w:rPr>
          <w:rFonts w:ascii="Amiri" w:hAnsi="Amiri" w:eastAsia="Amiri" w:cs="Amiri"/>
          <w:color w:val="111111"/>
          <w:sz w:val="28"/>
          <w:sz w:val="28"/>
          <w:szCs w:val="28"/>
          <w:rtl w:val="true"/>
          <w:lang w:bidi="ar-SA"/>
        </w:rPr>
        <w:t xml:space="preserve">صليت به و عليك الحدي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ما بين سلع إلى الأعرس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فأودى بنفسك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نقّى ثيابك لم تدنس </w:t>
      </w:r>
      <w:bookmarkStart w:id="628" w:name="pg16248_187780"/>
    </w:p>
    <w:p>
      <w:pPr>
        <w:pStyle w:val="BookText"/>
        <w:rPr/>
      </w:pPr>
      <w:bookmarkEnd w:id="628"/>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محمد بن جميل،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صالح بن حسان،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عمّي عن الكرانيّ، عن النوشجاني، عن العمريّ،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صالح بن حسّان، و أخبرني به الأخفش عن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صالح بن حسّان</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4265509_1280447820"/>
      <w:bookmarkStart w:id="630" w:name="_Toc272"/>
      <w:bookmarkEnd w:id="629"/>
      <w:r>
        <w:rPr>
          <w:rtl w:val="true"/>
        </w:rPr>
        <w:t>بيت خفر في امرأة خفرة شريفة</w:t>
      </w:r>
      <w:bookmarkEnd w:id="630"/>
    </w:p>
    <w:p>
      <w:pPr>
        <w:pStyle w:val="BookText"/>
        <w:rPr/>
      </w:pPr>
      <w:r>
        <w:rPr>
          <w:rFonts w:ascii="Amiri" w:hAnsi="Amiri" w:eastAsia="Amiri" w:cs="Amiri"/>
          <w:color w:val="111111"/>
          <w:sz w:val="28"/>
          <w:sz w:val="28"/>
          <w:szCs w:val="28"/>
          <w:rtl w:val="true"/>
          <w:lang w:bidi="ar-SA"/>
        </w:rPr>
        <w:t>أنشدوني بيتا خفرا في امرأة خفرة شريفة،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يضيء لنا البيت الظليل خصاصه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يوما حاولت أن تبسّما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الأصنام، أريد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الأعشى</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مشيتها من 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السحابة لا ريث و لا عجل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خرّاجة ولاّجة كثيرة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ذي الرّمّة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تنوء بأخراها فلأيا قيامها</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تمشي الهوينا من قريب فتبهر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ما أردت، إنما وصف هذه بالسمن، و ثقل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قيس بن الأسلت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يكرمها جاراتها فيزرنها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تعتلّ عن إتيانهنّ فتعذر</w:t>
      </w:r>
    </w:p>
    <w:p>
      <w:pPr>
        <w:pStyle w:val="BookText"/>
        <w:rPr/>
      </w:pPr>
      <w:r>
        <w:rPr>
          <w:rFonts w:ascii="Amiri" w:hAnsi="Amiri" w:eastAsia="Amiri" w:cs="Amiri"/>
          <w:color w:val="111111"/>
          <w:sz w:val="28"/>
          <w:sz w:val="28"/>
          <w:szCs w:val="28"/>
          <w:rtl w:val="true"/>
          <w:lang w:bidi="ar-SA"/>
        </w:rPr>
        <w:t>و ليس لها أن تستهين بجارة</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منهنّ تحيا و تخفر</w:t>
      </w:r>
    </w:p>
    <w:p>
      <w:pPr>
        <w:pStyle w:val="Heading6"/>
        <w:numPr>
          <w:ilvl w:val="5"/>
          <w:numId w:val="1"/>
        </w:numPr>
        <w:rPr/>
      </w:pPr>
      <w:bookmarkStart w:id="631" w:name="__RefHeading___Toc4265511_1280447820"/>
      <w:bookmarkStart w:id="632" w:name="_Toc273"/>
      <w:bookmarkEnd w:id="631"/>
      <w:r>
        <w:rPr>
          <w:rtl w:val="true"/>
        </w:rPr>
        <w:t>أحسن بيت وصفت به الثريا</w:t>
      </w:r>
      <w:bookmarkEnd w:id="632"/>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أحسن بيت وصفت به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 في القور الثّريّا كأنما</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راية بيضاء تخفق للطّعن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الثريّا في السماء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أثناء الوشاح المفصّل</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ابن الطّثريّة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الثريّا في السماء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 و هى من سلكه فتسرّعا</w:t>
      </w:r>
      <w:r>
        <w:rPr>
          <w:rStyle w:val="FootnoteAnchor"/>
          <w:rtl w:val="true"/>
        </w:rPr>
        <w:footnoteReference w:id="415"/>
      </w:r>
      <w:bookmarkStart w:id="633" w:name="pg16248_187781"/>
    </w:p>
    <w:p>
      <w:pPr>
        <w:pStyle w:val="BookText"/>
        <w:rPr/>
      </w:pPr>
      <w:bookmarkEnd w:id="6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لاح في الصّبح الثريّا لمن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كعنقود ملاّحيّة حين نوّرا</w:t>
      </w:r>
      <w:r>
        <w:rPr>
          <w:rStyle w:val="FootnoteAnchor"/>
          <w:rtl w:val="true"/>
        </w:rPr>
        <w:footnoteReference w:id="416"/>
      </w:r>
    </w:p>
    <w:p>
      <w:pPr>
        <w:pStyle w:val="Heading6"/>
        <w:numPr>
          <w:ilvl w:val="5"/>
          <w:numId w:val="1"/>
        </w:numPr>
        <w:rPr/>
      </w:pPr>
      <w:bookmarkStart w:id="634" w:name="__RefHeading___Toc4265513_1280447820"/>
      <w:bookmarkStart w:id="635" w:name="_Toc274"/>
      <w:bookmarkEnd w:id="634"/>
      <w:r>
        <w:rPr>
          <w:rtl w:val="true"/>
        </w:rPr>
        <w:t>أبو قيس يحكم له بالتقدم في المعنيين السابقين</w:t>
      </w:r>
      <w:bookmarkEnd w:id="6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له عليهم في هذين المعنيين بالتقدم</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4265515_1280447820"/>
      <w:bookmarkStart w:id="637" w:name="_Toc275"/>
      <w:bookmarkEnd w:id="636"/>
      <w:r>
        <w:rPr>
          <w:rtl w:val="true"/>
        </w:rPr>
        <w:t>استشهاد عبد الملك بشعره في خطبته بعد مقتل مصعب بن الزبير</w:t>
      </w:r>
      <w:bookmarkEnd w:id="637"/>
    </w:p>
    <w:p>
      <w:pPr>
        <w:pStyle w:val="Heading6"/>
        <w:numPr>
          <w:ilvl w:val="5"/>
          <w:numId w:val="1"/>
        </w:numPr>
        <w:rPr/>
      </w:pPr>
      <w:bookmarkStart w:id="638" w:name="__RefHeading___Toc4265517_1280447820"/>
      <w:bookmarkStart w:id="639" w:name="_Toc276"/>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الضحاك بن زميل السّكسكيّ،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عبد الملك بن مروان مصعب بن الزّبير خطب الناس بالنّخيلة،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دعوا الأهواء المضلّة، و الآراء المشتّتة، و لا تكلّفونا أعمال المهاجرين و أنتم لا تعملون بها؛ فقد جاريتمونا إلى السيف، فرأيتم كيف صنع اللّه بكم، و لا أعرفنكم بعد الموعظة تزدادون جراءة؛ فإني لا أزداد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عقوبة، و ما مثلي و مثلكم إلا كما قال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يصل ناري بلا ذنب و 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بنار كريم غير غدّار</w:t>
      </w:r>
    </w:p>
    <w:p>
      <w:pPr>
        <w:pStyle w:val="BookText"/>
        <w:rPr/>
      </w:pPr>
      <w:r>
        <w:rPr>
          <w:rFonts w:ascii="Amiri" w:hAnsi="Amiri" w:eastAsia="Amiri" w:cs="Amiri"/>
          <w:color w:val="111111"/>
          <w:sz w:val="28"/>
          <w:sz w:val="28"/>
          <w:szCs w:val="28"/>
          <w:rtl w:val="true"/>
          <w:lang w:bidi="ar-SA"/>
        </w:rPr>
        <w:t xml:space="preserve">أنا النذير لكم منّي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ألام على نهي و إعذار</w:t>
      </w:r>
    </w:p>
    <w:p>
      <w:pPr>
        <w:pStyle w:val="BookText"/>
        <w:rPr/>
      </w:pPr>
      <w:r>
        <w:rPr>
          <w:rFonts w:ascii="Amiri" w:hAnsi="Amiri" w:eastAsia="Amiri" w:cs="Amiri"/>
          <w:color w:val="111111"/>
          <w:sz w:val="28"/>
          <w:sz w:val="28"/>
          <w:szCs w:val="28"/>
          <w:rtl w:val="true"/>
          <w:lang w:bidi="ar-SA"/>
        </w:rPr>
        <w:t xml:space="preserve">فإن عصيتم مقالي اليوم فاعترفوا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تلقون خزيا ظاهر العار</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لتتركنّ أحاديثا ملعّنة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المقيم و عند المدلج السّاري</w:t>
      </w:r>
    </w:p>
    <w:p>
      <w:pPr>
        <w:pStyle w:val="BookText"/>
        <w:rPr/>
      </w:pPr>
      <w:r>
        <w:rPr>
          <w:rFonts w:ascii="Amiri" w:hAnsi="Amiri" w:eastAsia="Amiri" w:cs="Amiri"/>
          <w:color w:val="111111"/>
          <w:sz w:val="28"/>
          <w:sz w:val="28"/>
          <w:szCs w:val="28"/>
          <w:rtl w:val="true"/>
          <w:lang w:bidi="ar-SA"/>
        </w:rPr>
        <w:t xml:space="preserve">و صاحب الوتر ليس الدهر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إني لطلاّب لأوتار</w:t>
      </w:r>
    </w:p>
    <w:p>
      <w:pPr>
        <w:pStyle w:val="BookText"/>
        <w:rPr/>
      </w:pPr>
      <w:r>
        <w:rPr>
          <w:rFonts w:ascii="Amiri" w:hAnsi="Amiri" w:eastAsia="Amiri" w:cs="Amiri"/>
          <w:color w:val="111111"/>
          <w:sz w:val="28"/>
          <w:sz w:val="28"/>
          <w:szCs w:val="28"/>
          <w:rtl w:val="true"/>
          <w:lang w:bidi="ar-SA"/>
        </w:rPr>
        <w:t xml:space="preserve">أقيم عوجته إن كان ذا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قدح النّبعة الباري</w:t>
      </w:r>
    </w:p>
    <w:p>
      <w:pPr>
        <w:pStyle w:val="Heading6"/>
        <w:numPr>
          <w:ilvl w:val="5"/>
          <w:numId w:val="1"/>
        </w:numPr>
        <w:rPr/>
      </w:pPr>
      <w:bookmarkStart w:id="640" w:name="__RefHeading___Toc4265519_1280447820"/>
      <w:bookmarkStart w:id="641" w:name="_Toc277"/>
      <w:bookmarkEnd w:id="640"/>
      <w:r>
        <w:rPr>
          <w:rtl w:val="true"/>
        </w:rPr>
        <w:t>صوت</w:t>
      </w:r>
      <w:bookmarkEnd w:id="641"/>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 السرور</w:t>
      </w:r>
    </w:p>
    <w:p>
      <w:pPr>
        <w:pStyle w:val="BookText"/>
        <w:rPr/>
      </w:pPr>
      <w:r>
        <w:rPr>
          <w:rFonts w:ascii="IRNazanin" w:hAnsi="IRNazanin" w:eastAsia="IRNazanin"/>
          <w:color w:val="111111"/>
          <w:sz w:val="28"/>
          <w:sz w:val="28"/>
          <w:szCs w:val="28"/>
          <w:rtl w:val="true"/>
          <w:lang w:bidi="fa-IR"/>
        </w:rPr>
        <w:t>تنعّمت الجبابر بعد حجر</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لها الخورنق و السّدير</w:t>
      </w:r>
    </w:p>
    <w:p>
      <w:pPr>
        <w:pStyle w:val="BookText"/>
        <w:rPr/>
      </w:pPr>
      <w:r>
        <w:rPr>
          <w:rFonts w:ascii="Amiri" w:hAnsi="Amiri" w:eastAsia="Amiri" w:cs="Amiri"/>
          <w:color w:val="111111"/>
          <w:sz w:val="28"/>
          <w:sz w:val="28"/>
          <w:szCs w:val="28"/>
          <w:rtl w:val="true"/>
          <w:lang w:bidi="ar-SA"/>
        </w:rPr>
        <w:t>الشعر لامرأة</w:t>
      </w:r>
      <w:r>
        <w:rPr>
          <w:rStyle w:val="FootnoteAnchor"/>
          <w:rtl w:val="true"/>
        </w:rPr>
        <w:footnoteReference w:id="420"/>
      </w:r>
      <w:r>
        <w:rPr>
          <w:rFonts w:ascii="Amiri" w:hAnsi="Amiri" w:eastAsia="Amiri" w:cs="Amiri"/>
          <w:color w:val="111111"/>
          <w:sz w:val="28"/>
          <w:sz w:val="28"/>
          <w:szCs w:val="28"/>
          <w:rtl w:val="true"/>
          <w:lang w:bidi="ar-SA"/>
        </w:rPr>
        <w:t>من كندة ترثي حجر بن عديّ صاحب أمير المؤمنين عليّ بن أبي طالب صلوات اللّه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لحكم الوادي رمل بالوسطى، و فيه لحنين هزج خفيف بالوسطى عن ابن المكي و الهشاميّ</w:t>
      </w:r>
      <w:r>
        <w:rPr>
          <w:rFonts w:eastAsia="Amiri" w:cs="Amiri" w:ascii="Amiri" w:hAnsi="Amiri"/>
          <w:color w:val="111111"/>
          <w:sz w:val="28"/>
          <w:szCs w:val="28"/>
          <w:rtl w:val="true"/>
          <w:lang w:bidi="ar-SA"/>
        </w:rPr>
        <w:t xml:space="preserve">. </w:t>
      </w:r>
      <w:bookmarkStart w:id="642" w:name="pg16248_187782"/>
    </w:p>
    <w:p>
      <w:pPr>
        <w:pStyle w:val="Heading4"/>
        <w:numPr>
          <w:ilvl w:val="3"/>
          <w:numId w:val="1"/>
        </w:numPr>
        <w:rPr/>
      </w:pPr>
      <w:bookmarkStart w:id="643" w:name="__RefHeading___Toc4265521_1280447820"/>
      <w:bookmarkStart w:id="644" w:name="_Toc278"/>
      <w:bookmarkEnd w:id="642"/>
      <w:bookmarkEnd w:id="643"/>
      <w:r>
        <w:rPr/>
        <w:t>11</w:t>
      </w:r>
      <w:r>
        <w:rPr>
          <w:rtl w:val="true"/>
        </w:rPr>
        <w:t xml:space="preserve"> - </w:t>
      </w:r>
      <w:r>
        <w:rPr>
          <w:rtl w:val="true"/>
        </w:rPr>
        <w:t>خبر مقتل حجر بن عديّ‌</w:t>
      </w:r>
      <w:bookmarkEnd w:id="644"/>
    </w:p>
    <w:p>
      <w:pPr>
        <w:pStyle w:val="Heading5"/>
        <w:numPr>
          <w:ilvl w:val="4"/>
          <w:numId w:val="1"/>
        </w:numPr>
        <w:rPr/>
      </w:pPr>
      <w:bookmarkStart w:id="645" w:name="__RefHeading___Toc4265523_1280447820"/>
      <w:bookmarkStart w:id="646" w:name="_Toc279"/>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421"/>
      </w:r>
      <w:r>
        <w:rPr>
          <w:rFonts w:ascii="Amiri" w:hAnsi="Amiri" w:eastAsia="Amiri" w:cs="Amiri"/>
          <w:color w:val="111111"/>
          <w:sz w:val="28"/>
          <w:sz w:val="28"/>
          <w:szCs w:val="28"/>
          <w:rtl w:val="true"/>
          <w:lang w:bidi="ar-SA"/>
        </w:rPr>
        <w:t>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قطن، عن المجالد بن سعيد الهمدانيّ، و الصقعب بن زهير، و فضيل بن خديج</w:t>
      </w:r>
      <w:r>
        <w:rPr>
          <w:rStyle w:val="FootnoteAnchor"/>
          <w:rtl w:val="true"/>
        </w:rPr>
        <w:footnoteReference w:id="422"/>
      </w:r>
      <w:r>
        <w:rPr>
          <w:rFonts w:ascii="IRNazanin" w:hAnsi="IRNazanin" w:eastAsia="IRNazanin"/>
          <w:color w:val="111111"/>
          <w:sz w:val="28"/>
          <w:sz w:val="28"/>
          <w:szCs w:val="28"/>
          <w:rtl w:val="true"/>
          <w:lang w:bidi="fa-IR"/>
        </w:rPr>
        <w:t>، و الحسن</w:t>
      </w:r>
      <w:r>
        <w:rPr>
          <w:rStyle w:val="FootnoteAnchor"/>
          <w:rtl w:val="true"/>
        </w:rPr>
        <w:footnoteReference w:id="423"/>
      </w:r>
      <w:r>
        <w:rPr>
          <w:rFonts w:ascii="Amiri" w:hAnsi="Amiri" w:eastAsia="Amiri" w:cs="Amiri"/>
          <w:color w:val="111111"/>
          <w:sz w:val="28"/>
          <w:sz w:val="28"/>
          <w:szCs w:val="28"/>
          <w:rtl w:val="true"/>
          <w:lang w:bidi="ar-SA"/>
        </w:rPr>
        <w:t>بن عقبة المرادي، و قد اختصرت جملا من ذلك يسيرة؛ تحرّزا من الإطالة</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4265525_1280447820"/>
      <w:bookmarkStart w:id="648" w:name="_Toc280"/>
      <w:bookmarkEnd w:id="647"/>
      <w:r>
        <w:rPr>
          <w:rtl w:val="true"/>
        </w:rPr>
        <w:t>استنكاره ذم علي بن أبي طالب و لعنه</w:t>
      </w:r>
      <w:bookmarkEnd w:id="648"/>
    </w:p>
    <w:p>
      <w:pPr>
        <w:pStyle w:val="BookText"/>
        <w:rPr/>
      </w:pPr>
      <w:r>
        <w:rPr>
          <w:rFonts w:ascii="Amiri" w:hAnsi="Amiri" w:eastAsia="Amiri" w:cs="Amiri"/>
          <w:color w:val="111111"/>
          <w:sz w:val="28"/>
          <w:sz w:val="28"/>
          <w:szCs w:val="28"/>
          <w:rtl w:val="true"/>
          <w:lang w:bidi="ar-SA"/>
        </w:rPr>
        <w:t>أنّ المغيرة بن شعبة لما ولي الكوفة كان يقوم على المنبر فيذمّ عليّ بن أبي طالب و شيعته، و ينال منهم، و يلعن قتلة عثمان، و يستغفر لعثمان و يزكّيه، فيقوم حجر بن عديّ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w:t>
      </w:r>
      <w:r>
        <w:rPr>
          <w:rStyle w:val="FootnoteAnchor"/>
          <w:rtl w:val="true"/>
        </w:rPr>
        <w:footnoteReference w:id="424"/>
      </w:r>
      <w:r>
        <w:rPr>
          <w:rFonts w:ascii="Amiri" w:hAnsi="Amiri" w:eastAsia="Amiri" w:cs="Amiri"/>
          <w:color w:val="111111"/>
          <w:sz w:val="28"/>
          <w:sz w:val="28"/>
          <w:szCs w:val="28"/>
          <w:rtl w:val="true"/>
          <w:lang w:bidi="ar-SA"/>
        </w:rPr>
        <w:t>، و إنّي أشهد أنّ من تذمّون أحقّ بالفضل ممن تطرون، و منّ تزكّون أحقّ بالذمّ ممن تعيبون</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4265527_1280447820"/>
      <w:bookmarkStart w:id="650" w:name="_Toc281"/>
      <w:bookmarkEnd w:id="649"/>
      <w:r>
        <w:rPr>
          <w:rtl w:val="true"/>
        </w:rPr>
        <w:t>المغيرة بن شعبة يحذره</w:t>
      </w:r>
      <w:bookmarkEnd w:id="650"/>
    </w:p>
    <w:p>
      <w:pPr>
        <w:pStyle w:val="BookText"/>
        <w:rPr/>
      </w:pPr>
      <w:r>
        <w:rPr>
          <w:rFonts w:ascii="Amiri" w:hAnsi="Amiri" w:eastAsia="Amiri" w:cs="Amiri"/>
          <w:color w:val="111111"/>
          <w:sz w:val="28"/>
          <w:sz w:val="28"/>
          <w:szCs w:val="28"/>
          <w:rtl w:val="true"/>
          <w:lang w:bidi="ar-SA"/>
        </w:rPr>
        <w:t>فيقول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من هذا، و اتّق غضبة السلطان و سطوته؛ فإنها كثيرا ما تقتل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يكفّ عنه</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265529_1280447820"/>
      <w:bookmarkStart w:id="652" w:name="_Toc282"/>
      <w:bookmarkEnd w:id="651"/>
      <w:r>
        <w:rPr>
          <w:rtl w:val="true"/>
        </w:rPr>
        <w:t>صرخة ثائرة منه</w:t>
      </w:r>
      <w:bookmarkEnd w:id="652"/>
    </w:p>
    <w:p>
      <w:pPr>
        <w:pStyle w:val="BookText"/>
        <w:rPr/>
      </w:pPr>
      <w:r>
        <w:rPr>
          <w:rFonts w:ascii="Amiri" w:hAnsi="Amiri" w:eastAsia="Amiri" w:cs="Amiri"/>
          <w:color w:val="111111"/>
          <w:sz w:val="28"/>
          <w:sz w:val="28"/>
          <w:szCs w:val="28"/>
          <w:rtl w:val="true"/>
          <w:lang w:bidi="ar-SA"/>
        </w:rPr>
        <w:t>فلم يزل كذلك حتى كان المغيرة يوما في آخر أيامه يخطب على المنبر، فنال من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لعنه، و لعن شيعته، فوثب حجّر فنعر</w:t>
      </w:r>
      <w:r>
        <w:rPr>
          <w:rStyle w:val="FootnoteAnchor"/>
          <w:rtl w:val="true"/>
        </w:rPr>
        <w:footnoteReference w:id="425"/>
      </w:r>
      <w:r>
        <w:rPr>
          <w:rFonts w:ascii="Amiri" w:hAnsi="Amiri" w:eastAsia="Amiri" w:cs="Amiri"/>
          <w:color w:val="111111"/>
          <w:sz w:val="28"/>
          <w:sz w:val="28"/>
          <w:szCs w:val="28"/>
          <w:rtl w:val="true"/>
          <w:lang w:bidi="ar-SA"/>
        </w:rPr>
        <w:t>نعرة أسمعت كلّ من كان في المسجد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أيها الإنسان بمن تولع، أو هرمت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بأعطياتنا و أرزاقنا؛ فإنك قد حبستها عنّا، و لم يكن ذلك لك و لا لمن كان قبلك، و قد أصبحت مولعا بذمّ أمير المؤمنين و تقريظ المجرمين</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4265531_1280447820"/>
      <w:bookmarkStart w:id="654" w:name="_Toc283"/>
      <w:bookmarkEnd w:id="653"/>
      <w:r>
        <w:rPr>
          <w:rtl w:val="true"/>
        </w:rPr>
        <w:t>استجابة لصرخة الثائر</w:t>
      </w:r>
      <w:bookmarkEnd w:id="6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معه أكثر من ثلاثين رجلا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بأعطياتنا؛ فإنا لا ننتفع بقولك هذا، و لا يجدي علينا، و أكثروا في ذلك</w:t>
      </w:r>
      <w:r>
        <w:rPr>
          <w:rFonts w:eastAsia="Amiri" w:cs="Amiri" w:ascii="Amiri" w:hAnsi="Amiri"/>
          <w:color w:val="111111"/>
          <w:sz w:val="28"/>
          <w:szCs w:val="28"/>
          <w:rtl w:val="true"/>
          <w:lang w:bidi="ar-SA"/>
        </w:rPr>
        <w:t xml:space="preserve">. </w:t>
      </w:r>
      <w:bookmarkStart w:id="655" w:name="pg16248_187783"/>
    </w:p>
    <w:p>
      <w:pPr>
        <w:pStyle w:val="Heading5"/>
        <w:numPr>
          <w:ilvl w:val="4"/>
          <w:numId w:val="1"/>
        </w:numPr>
        <w:rPr/>
      </w:pPr>
      <w:bookmarkStart w:id="656" w:name="__RefHeading___Toc4265533_1280447820"/>
      <w:bookmarkStart w:id="657" w:name="_Toc284"/>
      <w:bookmarkEnd w:id="655"/>
      <w:bookmarkEnd w:id="656"/>
      <w:r>
        <w:rPr>
          <w:rtl w:val="true"/>
        </w:rPr>
        <w:t>قوم المغيرة يلومونه في احتماله إياه</w:t>
      </w:r>
      <w:bookmarkEnd w:id="657"/>
    </w:p>
    <w:p>
      <w:pPr>
        <w:pStyle w:val="BookText"/>
        <w:rPr/>
      </w:pPr>
      <w:r>
        <w:rPr>
          <w:rFonts w:ascii="Amiri" w:hAnsi="Amiri" w:eastAsia="Amiri" w:cs="Amiri"/>
          <w:color w:val="111111"/>
          <w:sz w:val="28"/>
          <w:sz w:val="28"/>
          <w:szCs w:val="28"/>
          <w:rtl w:val="true"/>
          <w:lang w:bidi="ar-SA"/>
        </w:rPr>
        <w:t>فنزل المغيرة و دخل القصر، فاستأذن عليه قومه، و دخلوا و لاموه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احتماله حجرا،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أمير بعدي فيحسبه مثلي فيصنع به شبيها بما ترونه، فيأخذه عند أوّل وهلة فيقتله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اقترب أجلي، و ضعف عملي، و ما أحبّ أن أبتدئ أهل هذا المصر بقتل خيارهم و سفك دمائهم، فيسعدوا بذلك و أشقى، و يعزّ معاوية في الدنيا و يذلّ المغيرة في الآخرة، سيذكرونني لو قد حرّبوا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شيخا من الحيّ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جرّبناهم فوجدناه خيرهم</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4265535_1280447820"/>
      <w:bookmarkStart w:id="659" w:name="_Toc285"/>
      <w:bookmarkEnd w:id="658"/>
      <w:r>
        <w:rPr>
          <w:rtl w:val="true"/>
        </w:rPr>
        <w:t>زياد يذكره بصداقته و يحذره ما كان يفعل مع المغيرة</w:t>
      </w:r>
      <w:bookmarkEnd w:id="6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المغيرة سنة خمسين، فجمعت الكوفة و البصرة لزياد، فدخلها، و وجّه إلى حجر فجاءه، و كان له قبل ذلك صديقا،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كنت تفعله بالمغيرة فيحتمله منك؛ و إني و اللّه لا أحتملك</w:t>
      </w:r>
      <w:r>
        <w:rPr>
          <w:rStyle w:val="FootnoteAnchor"/>
          <w:rtl w:val="true"/>
        </w:rPr>
        <w:footnoteReference w:id="426"/>
      </w:r>
      <w:r>
        <w:rPr>
          <w:rFonts w:ascii="Amiri" w:hAnsi="Amiri" w:eastAsia="Amiri" w:cs="Amiri"/>
          <w:color w:val="111111"/>
          <w:sz w:val="28"/>
          <w:sz w:val="28"/>
          <w:szCs w:val="28"/>
          <w:rtl w:val="true"/>
          <w:lang w:bidi="ar-SA"/>
        </w:rPr>
        <w:t>على مثل ذلك أبدا، أ رأيت ما كنت تعرفني به من حبّ عليّ و ودّه، فإنّ اللّه قد سلخه من صدري فصيّره بغضا و عداوة، و ما كنت تعرفني به من بغض معاوية و عداوته فإنّ اللّه قد سلخه من صدري و حوّله حبّا و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أخوك الذي تعهد، إذا أتيتني و أنا جالس للناس فاجلس معي على مجلسي، و إذا أتيت و لم أجلس للناس فاجلس حتى أخرج إليك، و لك عندي في كل يوم حاجتان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غدوة، و حاجة عشيّة، إنك إن تستقم تسلم لك دنياك و دينك، و إن تأخذ يمينا و شمالا تهلك نفسك و تشط</w:t>
      </w:r>
      <w:r>
        <w:rPr>
          <w:rStyle w:val="FootnoteAnchor"/>
          <w:rtl w:val="true"/>
        </w:rPr>
        <w:footnoteReference w:id="427"/>
      </w:r>
      <w:r>
        <w:rPr>
          <w:rFonts w:ascii="Amiri" w:hAnsi="Amiri" w:eastAsia="Amiri" w:cs="Amiri"/>
          <w:color w:val="111111"/>
          <w:sz w:val="28"/>
          <w:sz w:val="28"/>
          <w:szCs w:val="28"/>
          <w:rtl w:val="true"/>
          <w:lang w:bidi="ar-SA"/>
        </w:rPr>
        <w:t>عندي دمك، إني لا أحبّ التنكيل قبل التقدمة، و لا آخذ بغير حجّة، اللهم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يرى الأمير منّي إلاّ ما يحبّ، و قد نصح، و أنا قابل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فكان يتّقيه و يهابه، و كان زياد يدنيه و يكرمه و يفضّله، و الشيعة تختلف إلى حجر و تسمع منه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265537_1280447820"/>
      <w:bookmarkStart w:id="661" w:name="_Toc286"/>
      <w:bookmarkEnd w:id="660"/>
      <w:r>
        <w:rPr>
          <w:rtl w:val="true"/>
        </w:rPr>
        <w:t>زياد ينذره قبل خروجه إلى البصرة</w:t>
      </w:r>
      <w:bookmarkEnd w:id="6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زياد يشتو بالبصرة، و يصيف بالكوفة، و يستخلف على البصرة سمرة بن جندب، و على الكوفة عمرو بن حريث، فقال له عمارة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تختلف إلى حجر، و تسمع منه، و لا أراه عند خروجك إلاّ ثائرا، فدعاه زياد فحذّره و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البصرة، و استعمل عمرو بن حريث، فجعلت الشيعة تختلف إلى حجر، و يجيء حتى يجلس في المسجد فتجتمع إليه الشيعة، حتى يأخذوا ثلث المسجد أو نصفه، و تطيف بهم النظّارة، ثم يمتلئ المسجد، ثم كثروا، و كثر لغطهم، و ارتفعت أصواتهم بذمّ معاوية و شتمه و نقص</w:t>
      </w:r>
      <w:r>
        <w:rPr>
          <w:rStyle w:val="FootnoteAnchor"/>
          <w:rtl w:val="true"/>
        </w:rPr>
        <w:footnoteReference w:id="428"/>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عمرو بن حريث، فصعد المنبر، و اجتمع إليه أشراف أهل المصر فحثّهم على الطاعة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حذّرهم الخلاف؛ فوثب إليه عنق</w:t>
      </w:r>
      <w:r>
        <w:rPr>
          <w:rStyle w:val="FootnoteAnchor"/>
          <w:rtl w:val="true"/>
        </w:rPr>
        <w:footnoteReference w:id="429"/>
      </w:r>
      <w:r>
        <w:rPr>
          <w:rFonts w:ascii="Amiri" w:hAnsi="Amiri" w:eastAsia="Amiri" w:cs="Amiri"/>
          <w:color w:val="111111"/>
          <w:sz w:val="28"/>
          <w:sz w:val="28"/>
          <w:szCs w:val="28"/>
          <w:rtl w:val="true"/>
          <w:lang w:bidi="ar-SA"/>
        </w:rPr>
        <w:t>من أصحاب حجر يكبّرون و يشتمون، حتى دنوا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فحصبوه و شتموه حتى نزل و دخل القصر، و أغلق عليه بابه، و كتب إلى زياد بالخبر، فلما أتاه أنشد يتمثّل بقول كعب بن مالك</w:t>
      </w:r>
      <w:r>
        <w:rPr>
          <w:rFonts w:eastAsia="Amiri" w:cs="Amiri" w:ascii="Amiri" w:hAnsi="Amiri"/>
          <w:color w:val="111111"/>
          <w:sz w:val="28"/>
          <w:szCs w:val="28"/>
          <w:rtl w:val="true"/>
          <w:lang w:bidi="ar-SA"/>
        </w:rPr>
        <w:t xml:space="preserve">: </w:t>
      </w:r>
      <w:bookmarkStart w:id="662" w:name="pg16248_187784"/>
    </w:p>
    <w:p>
      <w:pPr>
        <w:pStyle w:val="BookText"/>
        <w:rPr/>
      </w:pPr>
      <w:bookmarkEnd w:id="662"/>
      <w:r>
        <w:rPr>
          <w:rFonts w:ascii="IRNazanin" w:hAnsi="IRNazanin" w:eastAsia="IRNazanin"/>
          <w:color w:val="111111"/>
          <w:sz w:val="28"/>
          <w:sz w:val="28"/>
          <w:szCs w:val="28"/>
          <w:rtl w:val="true"/>
          <w:lang w:bidi="fa-IR"/>
        </w:rPr>
        <w:t>فلما غدوا بالعرض</w:t>
      </w:r>
      <w:r>
        <w:rPr>
          <w:rStyle w:val="FootnoteAnchor"/>
          <w:rtl w:val="true"/>
        </w:rPr>
        <w:footnoteReference w:id="430"/>
      </w:r>
      <w:r>
        <w:rPr>
          <w:rFonts w:ascii="IRNazanin" w:hAnsi="IRNazanin" w:eastAsia="IRNazanin"/>
          <w:color w:val="111111"/>
          <w:sz w:val="28"/>
          <w:sz w:val="28"/>
          <w:szCs w:val="28"/>
          <w:rtl w:val="true"/>
          <w:lang w:bidi="fa-IR"/>
        </w:rPr>
        <w:t>قال سراتنا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إذا لم نمنع العرض نزرع</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ما أنا بشيء إن لم أمنع الكوفة من حجر، و أدعه نكالا لمن بعده، ويل أمك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بك العشاء على سرحان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4265539_1280447820"/>
      <w:bookmarkStart w:id="664" w:name="_Toc287"/>
      <w:bookmarkEnd w:id="663"/>
      <w:r>
        <w:rPr>
          <w:rtl w:val="true"/>
        </w:rPr>
        <w:t>عودة زياد إلى الكوفة</w:t>
      </w:r>
      <w:bookmarkEnd w:id="664"/>
    </w:p>
    <w:p>
      <w:pPr>
        <w:pStyle w:val="BookText"/>
        <w:rPr/>
      </w:pPr>
      <w:r>
        <w:rPr>
          <w:rFonts w:ascii="Amiri" w:hAnsi="Amiri" w:eastAsia="Amiri" w:cs="Amiri"/>
          <w:color w:val="111111"/>
          <w:sz w:val="28"/>
          <w:sz w:val="28"/>
          <w:szCs w:val="28"/>
          <w:rtl w:val="true"/>
          <w:lang w:bidi="ar-SA"/>
        </w:rPr>
        <w:t>ثم أقبل حتى أتى الكوفة، فدخل القصر، ثم خرج و عليه قباء سندس، و مطرف خزّ أخضر، و حجر جالس في المسجد، و حوله أصحابه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فخطب و حذّر الناس، ثم قال لشدّاد بن الهيثم الهلاليّ أمير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فائتني بحجر، فذهب إليه فدعاه،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فسبّوا الشّرط، فرجعوا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زياد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أشراف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تشجّون بيد و تأسون بأخرى</w:t>
      </w:r>
      <w:r>
        <w:rPr>
          <w:rStyle w:val="FootnoteAnchor"/>
          <w:rtl w:val="true"/>
        </w:rPr>
        <w:footnoteReference w:id="433"/>
      </w:r>
      <w:r>
        <w:rPr>
          <w:rFonts w:ascii="Amiri" w:hAnsi="Amiri" w:eastAsia="Amiri" w:cs="Amiri"/>
          <w:color w:val="111111"/>
          <w:sz w:val="28"/>
          <w:sz w:val="28"/>
          <w:szCs w:val="28"/>
          <w:rtl w:val="true"/>
          <w:lang w:bidi="ar-SA"/>
        </w:rPr>
        <w:t>؟ أبدانكم عندي، و أهواؤكم مع هذه الهجاجة</w:t>
      </w:r>
      <w:r>
        <w:rPr>
          <w:rStyle w:val="FootnoteAnchor"/>
          <w:rtl w:val="true"/>
        </w:rPr>
        <w:footnoteReference w:id="434"/>
      </w:r>
      <w:r>
        <w:rPr>
          <w:rFonts w:ascii="IRNazanin" w:hAnsi="IRNazanin" w:eastAsia="IRNazanin"/>
          <w:color w:val="111111"/>
          <w:sz w:val="28"/>
          <w:sz w:val="28"/>
          <w:szCs w:val="28"/>
          <w:rtl w:val="true"/>
          <w:lang w:bidi="fa-IR"/>
        </w:rPr>
        <w:t>المذبوب</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معي و إخوتكم و أبناؤكم و عشيرتكم مع حجر</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4265541_1280447820"/>
      <w:bookmarkStart w:id="666" w:name="_Toc288"/>
      <w:bookmarkEnd w:id="665"/>
      <w:r>
        <w:rPr>
          <w:rtl w:val="true"/>
        </w:rPr>
        <w:t>استعداء زياد أشراف الكوفة عليه</w:t>
      </w:r>
      <w:bookmarkEnd w:id="666"/>
    </w:p>
    <w:p>
      <w:pPr>
        <w:pStyle w:val="BookText"/>
        <w:rPr/>
      </w:pPr>
      <w:r>
        <w:rPr>
          <w:rFonts w:ascii="Amiri" w:hAnsi="Amiri" w:eastAsia="Amiri" w:cs="Amiri"/>
          <w:color w:val="111111"/>
          <w:sz w:val="28"/>
          <w:sz w:val="28"/>
          <w:szCs w:val="28"/>
          <w:rtl w:val="true"/>
          <w:lang w:bidi="ar-SA"/>
        </w:rPr>
        <w:t>فوثبوا إلى زياد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لنا فيما هاهنا رأي إلاّ طاعتك و طاعة أمير المؤمنين، و كلّ ما ظننت أن يكون فيه رضاك فمرنا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كلّ امرئ منكم إلى هذه الجماعة التي حول حجر، فليدع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أخاه و ابنه و ذا قرابته و من يطيعه من عشيرته، حتى تقيموا عنه كلّ من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جعلوا يقيمون عنه أصحابه حتى تفرّق أكثرهم و بقي أقلّهم</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4265543_1280447820"/>
      <w:bookmarkStart w:id="668" w:name="_Toc289"/>
      <w:bookmarkEnd w:id="667"/>
      <w:r>
        <w:rPr>
          <w:rtl w:val="true"/>
        </w:rPr>
        <w:t>أمر زياد بإحضاره</w:t>
      </w:r>
      <w:bookmarkEnd w:id="668"/>
    </w:p>
    <w:p>
      <w:pPr>
        <w:pStyle w:val="BookText"/>
        <w:rPr/>
      </w:pPr>
      <w:r>
        <w:rPr>
          <w:rFonts w:ascii="Amiri" w:hAnsi="Amiri" w:eastAsia="Amiri" w:cs="Amiri"/>
          <w:color w:val="111111"/>
          <w:sz w:val="28"/>
          <w:sz w:val="28"/>
          <w:szCs w:val="28"/>
          <w:rtl w:val="true"/>
          <w:lang w:bidi="ar-SA"/>
        </w:rPr>
        <w:t>فلما رأى زياد خفّة أصحابه قال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فائتني بحجر، فإن تبعك و إلا فمر من معك أن ينتزعوا غمد السيوف</w:t>
      </w:r>
      <w:r>
        <w:rPr>
          <w:rStyle w:val="FootnoteAnchor"/>
          <w:rtl w:val="true"/>
        </w:rPr>
        <w:footnoteReference w:id="436"/>
      </w:r>
      <w:r>
        <w:rPr>
          <w:rFonts w:ascii="Amiri" w:hAnsi="Amiri" w:eastAsia="Amiri" w:cs="Amiri"/>
          <w:color w:val="111111"/>
          <w:sz w:val="28"/>
          <w:sz w:val="28"/>
          <w:szCs w:val="28"/>
          <w:rtl w:val="true"/>
          <w:lang w:bidi="ar-SA"/>
        </w:rPr>
        <w:t>، ثم يشدّوا عليه حتى يأتوا به، و يضربوا من حال دونه</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4265545_1280447820"/>
      <w:bookmarkStart w:id="670" w:name="_Toc290"/>
      <w:bookmarkEnd w:id="669"/>
      <w:r>
        <w:rPr>
          <w:rtl w:val="true"/>
        </w:rPr>
        <w:t>أصحابه يمنعونه من الذهاب إلى زياد</w:t>
      </w:r>
      <w:bookmarkEnd w:id="670"/>
    </w:p>
    <w:p>
      <w:pPr>
        <w:pStyle w:val="BookText"/>
        <w:rPr/>
      </w:pPr>
      <w:r>
        <w:rPr>
          <w:rFonts w:ascii="Amiri" w:hAnsi="Amiri" w:eastAsia="Amiri" w:cs="Amiri"/>
          <w:color w:val="111111"/>
          <w:sz w:val="28"/>
          <w:sz w:val="28"/>
          <w:szCs w:val="28"/>
          <w:rtl w:val="true"/>
          <w:lang w:bidi="ar-SA"/>
        </w:rPr>
        <w:t>فلما أتاه شدّاد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فقال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نعمة عين، لا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بعمد السيوف</w:t>
      </w:r>
      <w:r>
        <w:rPr>
          <w:rStyle w:val="FootnoteAnchor"/>
          <w:rtl w:val="true"/>
        </w:rPr>
        <w:footnoteReference w:id="437"/>
      </w:r>
      <w:r>
        <w:rPr>
          <w:rFonts w:ascii="Amiri" w:hAnsi="Amiri" w:eastAsia="Amiri" w:cs="Amiri"/>
          <w:color w:val="111111"/>
          <w:sz w:val="28"/>
          <w:sz w:val="28"/>
          <w:szCs w:val="28"/>
          <w:rtl w:val="true"/>
          <w:lang w:bidi="ar-SA"/>
        </w:rPr>
        <w:t>، فاشتدّوا إليها، فأقبلوا بها، فقال عمير بن زيد</w:t>
      </w:r>
      <w:r>
        <w:rPr>
          <w:rStyle w:val="FootnoteAnchor"/>
          <w:rtl w:val="true"/>
        </w:rPr>
        <w:footnoteReference w:id="438"/>
      </w:r>
      <w:r>
        <w:rPr>
          <w:rFonts w:ascii="Amiri" w:hAnsi="Amiri" w:eastAsia="Amiri" w:cs="Amiri"/>
          <w:color w:val="111111"/>
          <w:sz w:val="28"/>
          <w:sz w:val="28"/>
          <w:szCs w:val="28"/>
          <w:rtl w:val="true"/>
          <w:lang w:bidi="ar-SA"/>
        </w:rPr>
        <w:t>الكلبيّ أبو العمرّطة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معك رجل </w:t>
      </w:r>
      <w:bookmarkStart w:id="671" w:name="pg16248_187785"/>
    </w:p>
    <w:p>
      <w:pPr>
        <w:pStyle w:val="BookText"/>
        <w:rPr/>
      </w:pPr>
      <w:bookmarkEnd w:id="671"/>
      <w:r>
        <w:rPr>
          <w:rFonts w:ascii="Amiri" w:hAnsi="Amiri" w:eastAsia="Amiri" w:cs="Amiri"/>
          <w:color w:val="111111"/>
          <w:sz w:val="28"/>
          <w:sz w:val="28"/>
          <w:szCs w:val="28"/>
          <w:rtl w:val="true"/>
          <w:lang w:bidi="ar-SA"/>
        </w:rPr>
        <w:t>معه سيف غيري، فما يغني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فالحق بأهلك يمنعك قومك</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4265547_1280447820"/>
      <w:bookmarkStart w:id="673" w:name="_Toc291"/>
      <w:bookmarkEnd w:id="672"/>
      <w:r>
        <w:rPr>
          <w:rtl w:val="true"/>
        </w:rPr>
        <w:t>موت عمرو بن الحمق من ضربة عمود</w:t>
      </w:r>
      <w:bookmarkEnd w:id="673"/>
    </w:p>
    <w:p>
      <w:pPr>
        <w:pStyle w:val="BookText"/>
        <w:rPr/>
      </w:pPr>
      <w:r>
        <w:rPr>
          <w:rFonts w:ascii="Amiri" w:hAnsi="Amiri" w:eastAsia="Amiri" w:cs="Amiri"/>
          <w:color w:val="111111"/>
          <w:sz w:val="28"/>
          <w:sz w:val="28"/>
          <w:szCs w:val="28"/>
          <w:rtl w:val="true"/>
          <w:lang w:bidi="ar-SA"/>
        </w:rPr>
        <w:t>فقام و زياد ينظر على المنبر إليهم فغشوا حجرا بالعمد، فضرب</w:t>
      </w:r>
      <w:r>
        <w:rPr>
          <w:rStyle w:val="FootnoteAnchor"/>
          <w:rtl w:val="true"/>
        </w:rPr>
        <w:footnoteReference w:id="440"/>
      </w:r>
      <w:r>
        <w:rPr>
          <w:rFonts w:ascii="Amiri" w:hAnsi="Amiri" w:eastAsia="Amiri" w:cs="Amiri"/>
          <w:color w:val="111111"/>
          <w:sz w:val="28"/>
          <w:sz w:val="28"/>
          <w:szCs w:val="28"/>
          <w:rtl w:val="true"/>
          <w:lang w:bidi="ar-SA"/>
        </w:rPr>
        <w:t>رجل من الحمراء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عبيد رأس عمرو بن الحمق بعمود فوقع</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4265549_1280447820"/>
      <w:bookmarkStart w:id="675" w:name="_Toc292"/>
      <w:bookmarkEnd w:id="674"/>
      <w:r>
        <w:rPr>
          <w:rtl w:val="true"/>
        </w:rPr>
        <w:t>توارى حجر في منازل الأزد</w:t>
      </w:r>
      <w:bookmarkEnd w:id="675"/>
    </w:p>
    <w:p>
      <w:pPr>
        <w:pStyle w:val="BookText"/>
        <w:rPr/>
      </w:pPr>
      <w:r>
        <w:rPr>
          <w:rFonts w:ascii="Amiri" w:hAnsi="Amiri" w:eastAsia="Amiri" w:cs="Amiri"/>
          <w:color w:val="111111"/>
          <w:sz w:val="28"/>
          <w:sz w:val="28"/>
          <w:szCs w:val="28"/>
          <w:rtl w:val="true"/>
          <w:lang w:bidi="ar-SA"/>
        </w:rPr>
        <w:t xml:space="preserve">و أتاه أبو سفيان بن العويمر و العجلان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رجلان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فحملاه، فأتيا به دار رجل من الأزد يقال له عبيد اللّه بن موعد</w:t>
      </w:r>
      <w:r>
        <w:rPr>
          <w:rStyle w:val="FootnoteAnchor"/>
          <w:rtl w:val="true"/>
        </w:rPr>
        <w:footnoteReference w:id="441"/>
      </w:r>
      <w:r>
        <w:rPr>
          <w:rFonts w:ascii="Amiri" w:hAnsi="Amiri" w:eastAsia="Amiri" w:cs="Amiri"/>
          <w:color w:val="111111"/>
          <w:sz w:val="28"/>
          <w:sz w:val="28"/>
          <w:szCs w:val="28"/>
          <w:rtl w:val="true"/>
          <w:lang w:bidi="ar-SA"/>
        </w:rPr>
        <w:t>، فلم يزل بها متواريا حتى خرج منها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4265551_1280447820"/>
      <w:bookmarkStart w:id="677" w:name="_Toc293"/>
      <w:bookmarkEnd w:id="676"/>
      <w:r>
        <w:rPr>
          <w:rtl w:val="true"/>
        </w:rPr>
        <w:t>الثأر من ضارب عمرو بن الحمق</w:t>
      </w:r>
      <w:bookmarkEnd w:id="677"/>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يوسف بن زياد، عن عبيد اللّه بن عوف</w:t>
      </w:r>
      <w:r>
        <w:rPr>
          <w:rStyle w:val="FootnoteAnchor"/>
          <w:rtl w:val="true"/>
        </w:rPr>
        <w:footnoteReference w:id="4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انصرفنا عن عروة باجميرى</w:t>
      </w:r>
      <w:r>
        <w:rPr>
          <w:rStyle w:val="FootnoteAnchor"/>
          <w:rtl w:val="true"/>
        </w:rPr>
        <w:footnoteReference w:id="443"/>
      </w:r>
      <w:r>
        <w:rPr>
          <w:rFonts w:ascii="Amiri" w:hAnsi="Amiri" w:eastAsia="Amiri" w:cs="Amiri"/>
          <w:color w:val="111111"/>
          <w:sz w:val="28"/>
          <w:sz w:val="28"/>
          <w:szCs w:val="28"/>
          <w:rtl w:val="true"/>
          <w:lang w:bidi="ar-SA"/>
        </w:rPr>
        <w:t>قبل قتل عبد الملك مصعبا بعام، فإذا أنا بالأحمريّ الذي ضرب عمرو بن الحمق يسايرني؛ و لا و اللّه ما رأيته منذ ذلك اليوم، و ما كنت أرى لو رأيته أن أعرفه، فلما رأيته ظننته هو هو، و ذلك حين نظرنا إلى أبيات الكوفة، فكرهت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ضارب عمرو بن الحمق، فيكابرني،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منذ اليوم الذي ضربت فيه رأس عمرو بن الحمق بالعمود في المسجد فصرعته حتى يومي، و لقد عرفتك الآن حين رأيتك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بصرك، ما أثبت 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أمر السلطان</w:t>
      </w:r>
      <w:r>
        <w:rPr>
          <w:rStyle w:val="FootnoteAnchor"/>
          <w:rtl w:val="true"/>
        </w:rPr>
        <w:footnoteReference w:id="444"/>
      </w:r>
      <w:r>
        <w:rPr>
          <w:rFonts w:ascii="Amiri" w:hAnsi="Amiri" w:eastAsia="Amiri" w:cs="Amiri"/>
          <w:color w:val="111111"/>
          <w:sz w:val="28"/>
          <w:sz w:val="28"/>
          <w:szCs w:val="28"/>
          <w:rtl w:val="true"/>
          <w:lang w:bidi="ar-SA"/>
        </w:rPr>
        <w:t>أما و اللّه لقد بلغني أنه قد كان امرأ صالحا، و لقد ندمت على تلك الضّربة، فأستغفر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ترى، لا و اللّه لا أفترق أنا و أنت حتى أضربك في رأسك مثل الضّربة التي ضربتها عمرو بن الحمق و أموت أو تموت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فناشدني و سألني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عليه، و دعوت غلاما يدعى رشيدا</w:t>
      </w:r>
      <w:r>
        <w:rPr>
          <w:rStyle w:val="FootnoteAnchor"/>
          <w:rtl w:val="true"/>
        </w:rPr>
        <w:footnoteReference w:id="445"/>
      </w:r>
      <w:r>
        <w:rPr>
          <w:rFonts w:ascii="Amiri" w:hAnsi="Amiri" w:eastAsia="Amiri" w:cs="Amiri"/>
          <w:color w:val="111111"/>
          <w:sz w:val="28"/>
          <w:sz w:val="28"/>
          <w:szCs w:val="28"/>
          <w:rtl w:val="true"/>
          <w:lang w:bidi="ar-SA"/>
        </w:rPr>
        <w:t>من سبي أصبهان معه قناة له صلبة، فأخذتها منه ثم أحمل عليه</w:t>
      </w:r>
      <w:r>
        <w:rPr>
          <w:rStyle w:val="FootnoteAnchor"/>
          <w:rtl w:val="true"/>
        </w:rPr>
        <w:footnoteReference w:id="446"/>
      </w:r>
      <w:r>
        <w:rPr>
          <w:rFonts w:ascii="Amiri" w:hAnsi="Amiri" w:eastAsia="Amiri" w:cs="Amiri"/>
          <w:color w:val="111111"/>
          <w:sz w:val="28"/>
          <w:sz w:val="28"/>
          <w:szCs w:val="28"/>
          <w:rtl w:val="true"/>
          <w:lang w:bidi="ar-SA"/>
        </w:rPr>
        <w:t>، فنزل عن دابّته، فألحقه حين استوت قدماه على الأرض، فأصفق</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هامته، فخرّ لوجهه، و تركته و مضيت، فبرأ بعد ذلك، فلقيته مرّتين من دهري، كلّ ذلك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بينك و بين عمرو بن الحمق</w:t>
      </w:r>
      <w:r>
        <w:rPr>
          <w:rFonts w:eastAsia="Amiri" w:cs="Amiri" w:ascii="Amiri" w:hAnsi="Amiri"/>
          <w:color w:val="111111"/>
          <w:sz w:val="28"/>
          <w:szCs w:val="28"/>
          <w:rtl w:val="true"/>
          <w:lang w:bidi="ar-SA"/>
        </w:rPr>
        <w:t xml:space="preserve">. </w:t>
      </w:r>
      <w:bookmarkStart w:id="678" w:name="pg16248_187786"/>
    </w:p>
    <w:p>
      <w:pPr>
        <w:pStyle w:val="Heading5"/>
        <w:numPr>
          <w:ilvl w:val="4"/>
          <w:numId w:val="1"/>
        </w:numPr>
        <w:rPr/>
      </w:pPr>
      <w:bookmarkStart w:id="679" w:name="__RefHeading___Toc4265553_1280447820"/>
      <w:bookmarkStart w:id="680" w:name="_Toc294"/>
      <w:bookmarkEnd w:id="678"/>
      <w:bookmarkEnd w:id="679"/>
      <w:r>
        <w:rPr>
          <w:rtl w:val="true"/>
        </w:rPr>
        <w:t>رجع الحديث إلى سياقه الأول</w:t>
      </w:r>
      <w:bookmarkEnd w:id="680"/>
    </w:p>
    <w:p>
      <w:pPr>
        <w:pStyle w:val="Heading6"/>
        <w:numPr>
          <w:ilvl w:val="5"/>
          <w:numId w:val="1"/>
        </w:numPr>
        <w:rPr/>
      </w:pPr>
      <w:bookmarkStart w:id="681" w:name="__RefHeading___Toc4265555_1280447820"/>
      <w:bookmarkStart w:id="682" w:name="_Toc295"/>
      <w:bookmarkEnd w:id="681"/>
      <w:r>
        <w:rPr>
          <w:rtl w:val="true"/>
        </w:rPr>
        <w:t>أمر زياد بعض القبائل أن يأتوه به</w:t>
      </w:r>
      <w:bookmarkEnd w:id="68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لتقم همدان و تميم و هوازن و أبناء بغيض و مذحج و أسد و غطفان فليأتوا جبّانة كندة، و ليمضوا من ثمّ إلى حجر، فليأتوني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كره أن تسير مضر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فيقع شغب و اختلاف، أو تنشب الحميّة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لنقم تميم و هوازن و أبناء بغيض و أسد و غطفان، و لتمض مذحج و همدان إلى جبّانة كندة، ثم ليمضوا إلى حجر فليأتوني به، و ليسر أهل اليمن حتى ينزلوا جبّانة الصيداويين</w:t>
      </w:r>
      <w:r>
        <w:rPr>
          <w:rStyle w:val="FootnoteAnchor"/>
          <w:rtl w:val="true"/>
        </w:rPr>
        <w:footnoteReference w:id="448"/>
      </w:r>
      <w:r>
        <w:rPr>
          <w:rFonts w:ascii="Amiri" w:hAnsi="Amiri" w:eastAsia="Amiri" w:cs="Amiri"/>
          <w:color w:val="111111"/>
          <w:sz w:val="28"/>
          <w:sz w:val="28"/>
          <w:szCs w:val="28"/>
          <w:rtl w:val="true"/>
          <w:lang w:bidi="ar-SA"/>
        </w:rPr>
        <w:t>، و ليمضوا إلى صاحبهم فليأتوني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الأزد و بجيلة و خثعم و الأنصار و قضاعة و خزاعة، فنزلوا جبّانة الصيداويين، و لم تخرج حضرموت مع اليمن لمكانهم من كندة</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4265557_1280447820"/>
      <w:bookmarkStart w:id="684" w:name="_Toc296"/>
      <w:bookmarkEnd w:id="683"/>
      <w:r>
        <w:rPr>
          <w:rtl w:val="true"/>
        </w:rPr>
        <w:t>عبد الرحمن بن مخنف يشير على أهل اليمن برأي</w:t>
      </w:r>
      <w:bookmarkEnd w:id="684"/>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سعيد</w:t>
      </w:r>
      <w:r>
        <w:rPr>
          <w:rStyle w:val="FootnoteAnchor"/>
          <w:rtl w:val="true"/>
        </w:rPr>
        <w:footnoteReference w:id="449"/>
      </w:r>
      <w:r>
        <w:rPr>
          <w:rFonts w:ascii="Amiri" w:hAnsi="Amiri" w:eastAsia="Amiri" w:cs="Amiri"/>
          <w:color w:val="111111"/>
          <w:sz w:val="28"/>
          <w:sz w:val="28"/>
          <w:szCs w:val="28"/>
          <w:rtl w:val="true"/>
          <w:lang w:bidi="ar-SA"/>
        </w:rPr>
        <w:t>بن يحيى بن مخنف، 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لمع أهل اليمن و هم يتشاورون في أمر حجر، فقال لهم عبد الرحمن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مشير عليكم برأي، فإن قبلتموه رجوت أن تسلموا من اللائمة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تلبّثوا قليلا حتى تكفيكم عجلة في شباب مذحج و همدان ما تكرهون أن يكون</w:t>
      </w:r>
      <w:r>
        <w:rPr>
          <w:rStyle w:val="FootnoteAnchor"/>
          <w:rtl w:val="true"/>
        </w:rPr>
        <w:footnoteReference w:id="450"/>
      </w:r>
      <w:r>
        <w:rPr>
          <w:rFonts w:ascii="Amiri" w:hAnsi="Amiri" w:eastAsia="Amiri" w:cs="Amiri"/>
          <w:color w:val="111111"/>
          <w:sz w:val="28"/>
          <w:sz w:val="28"/>
          <w:szCs w:val="28"/>
          <w:rtl w:val="true"/>
          <w:lang w:bidi="ar-SA"/>
        </w:rPr>
        <w:t>من مساءة قومكم في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رأيهم على ذلك، فلا و اللّه ما كان إلاّ كلا و لا</w:t>
      </w:r>
      <w:r>
        <w:rPr>
          <w:rStyle w:val="FootnoteAnchor"/>
          <w:rtl w:val="true"/>
        </w:rPr>
        <w:footnoteReference w:id="451"/>
      </w:r>
      <w:r>
        <w:rPr>
          <w:rFonts w:ascii="Amiri" w:hAnsi="Amiri" w:eastAsia="Amiri" w:cs="Amiri"/>
          <w:color w:val="111111"/>
          <w:sz w:val="28"/>
          <w:sz w:val="28"/>
          <w:szCs w:val="28"/>
          <w:rtl w:val="true"/>
          <w:lang w:bidi="ar-SA"/>
        </w:rPr>
        <w:t>حتى أتينا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شباب مذحج و همدان قد دخلوا، فأخذوا كلّ ما وجدوا في بني بجيلة</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4265559_1280447820"/>
      <w:bookmarkStart w:id="686" w:name="_Toc297"/>
      <w:bookmarkEnd w:id="685"/>
      <w:r>
        <w:rPr>
          <w:rtl w:val="true"/>
        </w:rPr>
        <w:t>حجر يشير على أصحابه أن ينصرفوا عنه</w:t>
      </w:r>
      <w:bookmarkEnd w:id="6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أهل اليمن على نواحي دور كندة معذّرين، فبلغ ذلك زيادا، فأثنى على مذحج و همدان، و ذمّ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حجر إلى داره و رأى قلّة من معه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فو اللّه ما لكم طاقة بمن اجتمع عليكم من قومكم، و ما أحبّ أن أعرّضكم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لينصرفوا، فلحقتهم أوائل خيل مذحج و همدان، فعطف عليهم عمير بن يزيد، و قيس بن يزيد، و عبيدة بن عمرو، و جماعة، فتقاتلوا معهم، فقاتلوا عنه ساعة فجرحوا، و أسر قيس بن يزيد، و أفلت سائر القوم، فقال لهم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لا تقتلوا؛ فإنّي آخذ في بعض هذه الطرق</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4265561_1280447820"/>
      <w:bookmarkStart w:id="688" w:name="_Toc298"/>
      <w:bookmarkEnd w:id="687"/>
      <w:r>
        <w:rPr>
          <w:rtl w:val="true"/>
        </w:rPr>
        <w:t>يدخل دار سليمان بن يزيد ثم يخرج منها إلى دور بني العنبر</w:t>
      </w:r>
      <w:bookmarkEnd w:id="6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نحو طريق بني حرب</w:t>
      </w:r>
      <w:r>
        <w:rPr>
          <w:rStyle w:val="FootnoteAnchor"/>
          <w:rtl w:val="true"/>
        </w:rPr>
        <w:footnoteReference w:id="452"/>
      </w:r>
      <w:r>
        <w:rPr>
          <w:rFonts w:ascii="Amiri" w:hAnsi="Amiri" w:eastAsia="Amiri" w:cs="Amiri"/>
          <w:color w:val="111111"/>
          <w:sz w:val="28"/>
          <w:sz w:val="28"/>
          <w:szCs w:val="28"/>
          <w:rtl w:val="true"/>
          <w:lang w:bidi="ar-SA"/>
        </w:rPr>
        <w:t>من كندة، حتى أتى دار رجل منهم يقال له سليمان</w:t>
      </w:r>
      <w:r>
        <w:rPr>
          <w:rStyle w:val="FootnoteAnchor"/>
          <w:rtl w:val="true"/>
        </w:rPr>
        <w:footnoteReference w:id="453"/>
      </w:r>
      <w:r>
        <w:rPr>
          <w:rFonts w:ascii="Amiri" w:hAnsi="Amiri" w:eastAsia="Amiri" w:cs="Amiri"/>
          <w:color w:val="111111"/>
          <w:sz w:val="28"/>
          <w:sz w:val="28"/>
          <w:szCs w:val="28"/>
          <w:rtl w:val="true"/>
          <w:lang w:bidi="ar-SA"/>
        </w:rPr>
        <w:t xml:space="preserve">بن يزيد، فدخل داره، </w:t>
      </w:r>
      <w:bookmarkStart w:id="689" w:name="pg16248_187787"/>
    </w:p>
    <w:p>
      <w:pPr>
        <w:pStyle w:val="BookText"/>
        <w:rPr/>
      </w:pPr>
      <w:bookmarkEnd w:id="689"/>
      <w:r>
        <w:rPr>
          <w:rFonts w:ascii="Amiri" w:hAnsi="Amiri" w:eastAsia="Amiri" w:cs="Amiri"/>
          <w:color w:val="111111"/>
          <w:sz w:val="28"/>
          <w:sz w:val="28"/>
          <w:szCs w:val="28"/>
          <w:rtl w:val="true"/>
          <w:lang w:bidi="ar-SA"/>
        </w:rPr>
        <w:t>و جاء القوم في طلبه، ثم انتهوا إلى تلك الدار، فأخذ سليمان بن يزيد سيفه، ثم ذهب ليخرج إليهم، فبكت بناته، 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 اللّه أن ينصرفوا عنك؛ فإن فعلوا و إلاّ ضاربتهم بسيفي هذا ما ثبت قائمه في يدي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اللّه إذن ما دخلت به على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دارك هذه حائط أقتحمه أو خوخة</w:t>
      </w:r>
      <w:r>
        <w:rPr>
          <w:rStyle w:val="FootnoteAnchor"/>
          <w:rtl w:val="true"/>
        </w:rPr>
        <w:footnoteReference w:id="454"/>
      </w:r>
      <w:r>
        <w:rPr>
          <w:rFonts w:ascii="Amiri" w:hAnsi="Amiri" w:eastAsia="Amiri" w:cs="Amiri"/>
          <w:color w:val="111111"/>
          <w:sz w:val="28"/>
          <w:sz w:val="28"/>
          <w:szCs w:val="28"/>
          <w:rtl w:val="true"/>
          <w:lang w:bidi="ar-SA"/>
        </w:rPr>
        <w:t>أخرج منها، عسى اللّه أن يسلّمني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يسلّمك؛ فإنّ القوم إن لم يقدروا عليّ في دارك لم يضرّك</w:t>
      </w:r>
      <w:r>
        <w:rPr>
          <w:rStyle w:val="FootnoteAnchor"/>
          <w:rtl w:val="true"/>
        </w:rPr>
        <w:footnoteReference w:id="455"/>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هذه خوخة تخرجك إلى دور بني العنبر من كندة، فخرج معه فتية من الحيّ يقصّون له الطريق، و يسلكون به الأزقّة، حتى أفضى إلى النخع،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4265563_1280447820"/>
      <w:bookmarkStart w:id="691" w:name="_Toc299"/>
      <w:bookmarkEnd w:id="690"/>
      <w:r>
        <w:rPr>
          <w:rtl w:val="true"/>
        </w:rPr>
        <w:t>يدخل دار عبد اللّه بن الحارث ثم يخرج منها إلى دار ربيعة بن ناجذ</w:t>
      </w:r>
      <w:bookmarkEnd w:id="691"/>
    </w:p>
    <w:p>
      <w:pPr>
        <w:pStyle w:val="BookText"/>
        <w:rPr/>
      </w:pPr>
      <w:r>
        <w:rPr>
          <w:rFonts w:ascii="Amiri" w:hAnsi="Amiri" w:eastAsia="Amiri" w:cs="Amiri"/>
          <w:color w:val="111111"/>
          <w:sz w:val="28"/>
          <w:sz w:val="28"/>
          <w:szCs w:val="28"/>
          <w:rtl w:val="true"/>
          <w:lang w:bidi="ar-SA"/>
        </w:rPr>
        <w:t>فانصرفوا عنه، و أقبل إلى دار عبد اللّه بن الحارث أخي الأشتر، فدخلها، فإنه لكذلك قد ألقى له عبد اللّه الفرش، و بسط له البسط، و تلقّاه ببسط الوجه و حسن البشر إذ 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تسأل عنك في النخع و ذلك أنّ أمة سوداء يقال لها أدماء لقيتهم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تطلبون؟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حجرا،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قد رأيته في النخع، فانصرفوا نحو النخع؛ فخرج متنكّرا، و ركب معه عبد اللّه ليلا حتى أتى دار ربيعة بن ناجذ</w:t>
      </w:r>
      <w:r>
        <w:rPr>
          <w:rStyle w:val="FootnoteAnchor"/>
          <w:rtl w:val="true"/>
        </w:rPr>
        <w:footnoteReference w:id="456"/>
      </w:r>
      <w:r>
        <w:rPr>
          <w:rFonts w:ascii="Amiri" w:hAnsi="Amiri" w:eastAsia="Amiri" w:cs="Amiri"/>
          <w:color w:val="111111"/>
          <w:sz w:val="28"/>
          <w:sz w:val="28"/>
          <w:szCs w:val="28"/>
          <w:rtl w:val="true"/>
          <w:lang w:bidi="ar-SA"/>
        </w:rPr>
        <w:t>الأزديّ، فنزل بها، فمكث يوما و ليلة</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4265565_1280447820"/>
      <w:bookmarkStart w:id="693" w:name="_Toc300"/>
      <w:bookmarkEnd w:id="692"/>
      <w:r>
        <w:rPr>
          <w:rtl w:val="true"/>
        </w:rPr>
        <w:t>زياد يأمر محمد بن الأشعث أن يأتيه بحجر</w:t>
      </w:r>
      <w:bookmarkEnd w:id="693"/>
    </w:p>
    <w:p>
      <w:pPr>
        <w:pStyle w:val="BookText"/>
        <w:rPr/>
      </w:pPr>
      <w:r>
        <w:rPr>
          <w:rFonts w:ascii="Amiri" w:hAnsi="Amiri" w:eastAsia="Amiri" w:cs="Amiri"/>
          <w:color w:val="111111"/>
          <w:sz w:val="28"/>
          <w:sz w:val="28"/>
          <w:szCs w:val="28"/>
          <w:rtl w:val="true"/>
          <w:lang w:bidi="ar-SA"/>
        </w:rPr>
        <w:t>فلما أعجزهم أن يقدروا عليه دعا زياد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لتأتيني بحجر أو لا أدع لك نخلة إلاّ قطعتها، و لا دارا إلاّ هدمتها،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تسلم منّي بذلك حتى أقطّعك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 ثلاثا، فإن جئت به و إلاّ فاعدد نفسك من الهلكى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نحو السجن و هو منتقع اللون يتلّ تلاّ عنيفا</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بن يزيد الكنديّ من بني مرّة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ضمّنيه و خلّ سبيله ليطلب صاحبه، فإنه مخلى سربه</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أحرى أن يقدر عليه منه إذا كان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حاص</w:t>
      </w:r>
      <w:r>
        <w:rPr>
          <w:rStyle w:val="FootnoteAnchor"/>
          <w:rtl w:val="true"/>
        </w:rPr>
        <w:footnoteReference w:id="459"/>
      </w:r>
      <w:r>
        <w:rPr>
          <w:rFonts w:ascii="Amiri" w:hAnsi="Amiri" w:eastAsia="Amiri" w:cs="Amiri"/>
          <w:color w:val="111111"/>
          <w:sz w:val="28"/>
          <w:sz w:val="28"/>
          <w:szCs w:val="28"/>
          <w:rtl w:val="true"/>
          <w:lang w:bidi="ar-SA"/>
        </w:rPr>
        <w:t>عنك لأوردنّك</w:t>
      </w:r>
      <w:r>
        <w:rPr>
          <w:rStyle w:val="FootnoteAnchor"/>
          <w:rtl w:val="true"/>
        </w:rPr>
        <w:footnoteReference w:id="460"/>
      </w:r>
      <w:r>
        <w:rPr>
          <w:rFonts w:ascii="Amiri" w:hAnsi="Amiri" w:eastAsia="Amiri" w:cs="Amiri"/>
          <w:color w:val="111111"/>
          <w:sz w:val="28"/>
          <w:sz w:val="28"/>
          <w:szCs w:val="28"/>
          <w:rtl w:val="true"/>
          <w:lang w:bidi="ar-SA"/>
        </w:rPr>
        <w:t>شعوب، و إن كنت الآن عليّ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حجر بن يزيد كلّمه في قيس بن يزيد، و قد أتى به أسيرا،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بأس، قد عرفنا رأيه في عثمان رضي اللّه عنه، و بلاءه مع أمير المؤمنين بصفّين، ثم أرسل إليه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لم تقاتل مع حجر أنّك ترى رأيه، و لكن قاتلت معه حميّة، و قد غفرنا لك لما نعلمه من حسن رأيك، و لكن لا أدعك حتى تأتيني بأخيك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يضمنه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تؤمّنه على ماله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فأتيا به، فأمر به فأوقر حديدا، ثم أخذته الرجال ترفعه، حتى إذا بلغ سررها ألقوه، فوقع على </w:t>
      </w:r>
      <w:bookmarkStart w:id="694" w:name="pg16248_187788"/>
    </w:p>
    <w:p>
      <w:pPr>
        <w:pStyle w:val="BookText"/>
        <w:rPr/>
      </w:pPr>
      <w:bookmarkEnd w:id="694"/>
      <w:r>
        <w:rPr>
          <w:rFonts w:ascii="Amiri" w:hAnsi="Amiri" w:eastAsia="Amiri" w:cs="Amiri"/>
          <w:color w:val="111111"/>
          <w:sz w:val="28"/>
          <w:sz w:val="28"/>
          <w:szCs w:val="28"/>
          <w:rtl w:val="true"/>
          <w:lang w:bidi="ar-SA"/>
        </w:rPr>
        <w:t>الأرض، ثم رفعوه فألقوه، ففعل به ذلك مرارا، فقام إليه حجر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لست أهريق له دما، و لا آخذ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يشفي به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كلّ من كان عنده من أهل اليمن، فكلّموه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تضمنونه لي بنفسه متى</w:t>
      </w:r>
      <w:r>
        <w:rPr>
          <w:rStyle w:val="FootnoteAnchor"/>
          <w:rtl w:val="true"/>
        </w:rPr>
        <w:footnoteReference w:id="461"/>
      </w:r>
      <w:r>
        <w:rPr>
          <w:rFonts w:ascii="Amiri" w:hAnsi="Amiri" w:eastAsia="Amiri" w:cs="Amiri"/>
          <w:color w:val="111111"/>
          <w:sz w:val="28"/>
          <w:sz w:val="28"/>
          <w:szCs w:val="28"/>
          <w:rtl w:val="true"/>
          <w:lang w:bidi="ar-SA"/>
        </w:rPr>
        <w:t>أحدث حدثا أتيتموني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4265567_1280447820"/>
      <w:bookmarkStart w:id="696" w:name="_Toc301"/>
      <w:bookmarkEnd w:id="695"/>
      <w:r>
        <w:rPr>
          <w:rtl w:val="true"/>
        </w:rPr>
        <w:t>يطلب من ابن الأشعث أن يسأل زيادا الأمان له حتى يأتي معاوية</w:t>
      </w:r>
      <w:bookmarkEnd w:id="696"/>
    </w:p>
    <w:p>
      <w:pPr>
        <w:pStyle w:val="BookText"/>
        <w:rPr/>
      </w:pPr>
      <w:r>
        <w:rPr>
          <w:rFonts w:ascii="Amiri" w:hAnsi="Amiri" w:eastAsia="Amiri" w:cs="Amiri"/>
          <w:color w:val="111111"/>
          <w:sz w:val="28"/>
          <w:sz w:val="28"/>
          <w:szCs w:val="28"/>
          <w:rtl w:val="true"/>
          <w:lang w:bidi="ar-SA"/>
        </w:rPr>
        <w:t>و مكث حجر في منزل ربيعة بن ناجذ</w:t>
      </w:r>
      <w:r>
        <w:rPr>
          <w:rStyle w:val="FootnoteAnchor"/>
          <w:rtl w:val="true"/>
        </w:rPr>
        <w:footnoteReference w:id="462"/>
      </w:r>
      <w:r>
        <w:rPr>
          <w:rFonts w:ascii="Amiri" w:hAnsi="Amiri" w:eastAsia="Amiri" w:cs="Amiri"/>
          <w:color w:val="111111"/>
          <w:sz w:val="28"/>
          <w:sz w:val="28"/>
          <w:szCs w:val="28"/>
          <w:rtl w:val="true"/>
          <w:lang w:bidi="ar-SA"/>
        </w:rPr>
        <w:t>يوما و ليلة، ثم بعث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 غلاما يدعى رشيدا من سبي أصبهان،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ما استقبلك به هذا الجبّار العنيد، فلا يهولنّك شيء من أمره؛ فإني خارج إليك، فاجمع نفرا من قومك، و ادخل عليه، و اسأله أن يؤمنني حتى يبعثني إلى معاوية، فيرى فيّ رأيه</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4265569_1280447820"/>
      <w:bookmarkStart w:id="698" w:name="_Toc302"/>
      <w:bookmarkEnd w:id="697"/>
      <w:r>
        <w:rPr>
          <w:rtl w:val="true"/>
        </w:rPr>
        <w:t>زياد يأمر بحبسه</w:t>
      </w:r>
      <w:bookmarkEnd w:id="698"/>
    </w:p>
    <w:p>
      <w:pPr>
        <w:pStyle w:val="BookText"/>
        <w:rPr/>
      </w:pPr>
      <w:r>
        <w:rPr>
          <w:rFonts w:ascii="Amiri" w:hAnsi="Amiri" w:eastAsia="Amiri" w:cs="Amiri"/>
          <w:color w:val="111111"/>
          <w:sz w:val="28"/>
          <w:sz w:val="28"/>
          <w:szCs w:val="28"/>
          <w:rtl w:val="true"/>
          <w:lang w:bidi="ar-SA"/>
        </w:rPr>
        <w:t>فخرج محمد إلى حجر بن يزيد، و جرير بن عبد اللّه، و عبد اللّه أخي الأشتر، فدخلوا إلى زياد فطلبوا إليه فيما سأله حجر، فأجاب، فبعثوا إليه رسولا يعلمونه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حتى دخل على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عبد الرحمن، حرب في أيام الحرب، و حرب و قد سالم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نفسها تجني براقش</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خلعت يدا عن طاعة، و لا فارقت جماعة، و إني لعلى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حجر، أ تشج بيد و تأسو بأخرى، و تريد إذا أمكننا اللّه منك أن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تؤمنني حتى آتي معاوية، فيرى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انطلقوا به إلى السجن</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265571_1280447820"/>
      <w:bookmarkStart w:id="700" w:name="_Toc303"/>
      <w:bookmarkEnd w:id="699"/>
      <w:r>
        <w:rPr>
          <w:rtl w:val="true"/>
        </w:rPr>
        <w:t>زياد يطلب رءوس أصحاب حجر</w:t>
      </w:r>
      <w:bookmarkEnd w:id="700"/>
    </w:p>
    <w:p>
      <w:pPr>
        <w:pStyle w:val="BookText"/>
        <w:rPr/>
      </w:pPr>
      <w:r>
        <w:rPr>
          <w:rFonts w:ascii="Amiri" w:hAnsi="Amiri" w:eastAsia="Amiri" w:cs="Amiri"/>
          <w:color w:val="111111"/>
          <w:sz w:val="28"/>
          <w:sz w:val="28"/>
          <w:szCs w:val="28"/>
          <w:rtl w:val="true"/>
          <w:lang w:bidi="ar-SA"/>
        </w:rPr>
        <w:t>فلما مضي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أمانه ما برح حتى يلقط عصبه</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و عليه برنس في غداة باردة، فحبس عشر ليال، و زياد ماله عمل غير الطلب لرءوس أصحاب حجر</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4265573_1280447820"/>
      <w:bookmarkStart w:id="702" w:name="_Toc304"/>
      <w:bookmarkEnd w:id="701"/>
      <w:r>
        <w:rPr>
          <w:rtl w:val="true"/>
        </w:rPr>
        <w:t>عمرو بن الحمق و رفاعة بن شداد يكمنان في جبل بالموصل</w:t>
      </w:r>
      <w:bookmarkEnd w:id="7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عمرو بن الحمق، و رفاعة بن شدّاد حتى نزلا المدائن، ثم ارتحلا حتى أتيا الموصل، فأتيا جبلا فكمنا فيه، و بلغ عامل ذلك الرّستاق</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 همدان يقال له عبيد اللّه</w:t>
      </w:r>
      <w:r>
        <w:rPr>
          <w:rStyle w:val="FootnoteAnchor"/>
          <w:rtl w:val="true"/>
        </w:rPr>
        <w:footnoteReference w:id="467"/>
      </w:r>
      <w:r>
        <w:rPr>
          <w:rFonts w:ascii="Amiri" w:hAnsi="Amiri" w:eastAsia="Amiri" w:cs="Amiri"/>
          <w:color w:val="111111"/>
          <w:sz w:val="28"/>
          <w:sz w:val="28"/>
          <w:szCs w:val="28"/>
          <w:rtl w:val="true"/>
          <w:lang w:bidi="ar-SA"/>
        </w:rPr>
        <w:t xml:space="preserve">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إليهما في الخيل، و معه أهل البلد، فلما انتهى إليهما خرجا، فأمّا عمرو فكان بطنه قد استسقى</w:t>
      </w:r>
      <w:r>
        <w:rPr>
          <w:rStyle w:val="FootnoteAnchor"/>
          <w:rtl w:val="true"/>
        </w:rPr>
        <w:footnoteReference w:id="468"/>
      </w:r>
      <w:r>
        <w:rPr>
          <w:rFonts w:ascii="Amiri" w:hAnsi="Amiri" w:eastAsia="Amiri" w:cs="Amiri"/>
          <w:color w:val="111111"/>
          <w:sz w:val="28"/>
          <w:sz w:val="28"/>
          <w:szCs w:val="28"/>
          <w:rtl w:val="true"/>
          <w:lang w:bidi="ar-SA"/>
        </w:rPr>
        <w:t>، فلم يكن عنده امتناع</w:t>
      </w:r>
      <w:r>
        <w:rPr>
          <w:rFonts w:eastAsia="Amiri" w:cs="Amiri" w:ascii="Amiri" w:hAnsi="Amiri"/>
          <w:color w:val="111111"/>
          <w:sz w:val="28"/>
          <w:szCs w:val="28"/>
          <w:rtl w:val="true"/>
          <w:lang w:bidi="ar-SA"/>
        </w:rPr>
        <w:t xml:space="preserve">. </w:t>
      </w:r>
      <w:bookmarkStart w:id="703" w:name="pg16248_187789"/>
    </w:p>
    <w:p>
      <w:pPr>
        <w:pStyle w:val="Heading6"/>
        <w:numPr>
          <w:ilvl w:val="5"/>
          <w:numId w:val="1"/>
        </w:numPr>
        <w:rPr/>
      </w:pPr>
      <w:bookmarkStart w:id="704" w:name="__RefHeading___Toc4265575_1280447820"/>
      <w:bookmarkStart w:id="705" w:name="_Toc305"/>
      <w:bookmarkEnd w:id="703"/>
      <w:bookmarkEnd w:id="704"/>
      <w:r>
        <w:rPr>
          <w:rtl w:val="true"/>
        </w:rPr>
        <w:t>عمرو بن الحمق يقع أسيرا و رفاعة ينجو ينفسه</w:t>
      </w:r>
      <w:bookmarkEnd w:id="705"/>
    </w:p>
    <w:p>
      <w:pPr>
        <w:pStyle w:val="BookText"/>
        <w:rPr/>
      </w:pPr>
      <w:r>
        <w:rPr>
          <w:rFonts w:ascii="Amiri" w:hAnsi="Amiri" w:eastAsia="Amiri" w:cs="Amiri"/>
          <w:color w:val="111111"/>
          <w:sz w:val="28"/>
          <w:sz w:val="28"/>
          <w:szCs w:val="28"/>
          <w:rtl w:val="true"/>
          <w:lang w:bidi="ar-SA"/>
        </w:rPr>
        <w:t>و أما رفاعة فكان شابّا قويا فوثب على فرس له جواد،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ينفعني أن تقتل؟ انج بنفسك، فحمل عليهم، فأخرجوا له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فرسه، و خرجت الخيل في طلبه، و كان راميا فلم يلحقه فارس إلاّ رماه، فجرحه أو عقره، فانصرفوا عنه؛ فأخذ</w:t>
      </w:r>
      <w:r>
        <w:rPr>
          <w:rStyle w:val="FootnoteAnchor"/>
          <w:rtl w:val="true"/>
        </w:rPr>
        <w:footnoteReference w:id="469"/>
      </w:r>
      <w:r>
        <w:rPr>
          <w:rFonts w:ascii="Amiri" w:hAnsi="Amiri" w:eastAsia="Amiri" w:cs="Amiri"/>
          <w:color w:val="111111"/>
          <w:sz w:val="28"/>
          <w:sz w:val="28"/>
          <w:szCs w:val="28"/>
          <w:rtl w:val="true"/>
          <w:lang w:bidi="ar-SA"/>
        </w:rPr>
        <w:t>عمرو بن الحمق،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تركتموه كان أسلم لكم، و إن قتلتموه كان أضرّ عليكم، فسألوه فأبى أن يخبرهم، فبعثوا به إلى عبد الرحمن بن عثمان، و هو ابن أمّ الحكم، الثقفيّ، فلما رأى عمرا عرفه</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4265577_1280447820"/>
      <w:bookmarkStart w:id="707" w:name="_Toc306"/>
      <w:bookmarkEnd w:id="706"/>
      <w:r>
        <w:rPr>
          <w:rtl w:val="true"/>
        </w:rPr>
        <w:t>معاوية يأمر بقتل عمرو بن الحمق</w:t>
      </w:r>
      <w:bookmarkEnd w:id="707"/>
    </w:p>
    <w:p>
      <w:pPr>
        <w:pStyle w:val="BookText"/>
        <w:rPr/>
      </w:pPr>
      <w:r>
        <w:rPr>
          <w:rFonts w:ascii="Amiri" w:hAnsi="Amiri" w:eastAsia="Amiri" w:cs="Amiri"/>
          <w:color w:val="111111"/>
          <w:sz w:val="28"/>
          <w:sz w:val="28"/>
          <w:szCs w:val="28"/>
          <w:rtl w:val="true"/>
          <w:lang w:bidi="ar-SA"/>
        </w:rPr>
        <w:t>فكتب إلى معاوية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زعم أنه طعن عثمان تسع طعنات، و إنه لا يتعدى</w:t>
      </w:r>
      <w:r>
        <w:rPr>
          <w:rStyle w:val="FootnoteAnchor"/>
          <w:rtl w:val="true"/>
        </w:rPr>
        <w:footnoteReference w:id="470"/>
      </w:r>
      <w:r>
        <w:rPr>
          <w:rFonts w:ascii="Amiri" w:hAnsi="Amiri" w:eastAsia="Amiri" w:cs="Amiri"/>
          <w:color w:val="111111"/>
          <w:sz w:val="28"/>
          <w:sz w:val="28"/>
          <w:szCs w:val="28"/>
          <w:rtl w:val="true"/>
          <w:lang w:bidi="ar-SA"/>
        </w:rPr>
        <w:t>عليه، فأطعنه تسع طعنات كما طعن عثمان</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4265579_1280447820"/>
      <w:bookmarkStart w:id="709" w:name="_Toc307"/>
      <w:bookmarkEnd w:id="708"/>
      <w:r>
        <w:rPr>
          <w:rtl w:val="true"/>
        </w:rPr>
        <w:t>رأس ابن الحمق يحمل إلى معاوية</w:t>
      </w:r>
      <w:bookmarkEnd w:id="709"/>
    </w:p>
    <w:p>
      <w:pPr>
        <w:pStyle w:val="BookText"/>
        <w:rPr/>
      </w:pPr>
      <w:r>
        <w:rPr>
          <w:rFonts w:ascii="Amiri" w:hAnsi="Amiri" w:eastAsia="Amiri" w:cs="Amiri"/>
          <w:color w:val="111111"/>
          <w:sz w:val="28"/>
          <w:sz w:val="28"/>
          <w:szCs w:val="28"/>
          <w:rtl w:val="true"/>
          <w:lang w:bidi="ar-SA"/>
        </w:rPr>
        <w:t>فأخرج فطعن تسع طعنات، فمات في الأولى منهن أو في الثانية، و بعث برأسه إلى معاوية؛ فكان رأسه أوّل رأس حمل في الإسلام</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4265581_1280447820"/>
      <w:bookmarkStart w:id="711" w:name="_Toc308"/>
      <w:bookmarkEnd w:id="710"/>
      <w:r>
        <w:rPr>
          <w:rtl w:val="true"/>
        </w:rPr>
        <w:t>زياد يطلب من صيفي بن فسيل أن يعلن عليا فيأبى</w:t>
      </w:r>
      <w:bookmarkEnd w:id="711"/>
    </w:p>
    <w:p>
      <w:pPr>
        <w:pStyle w:val="BookText"/>
        <w:rPr/>
      </w:pPr>
      <w:r>
        <w:rPr>
          <w:rFonts w:ascii="Amiri" w:hAnsi="Amiri" w:eastAsia="Amiri" w:cs="Amiri"/>
          <w:color w:val="111111"/>
          <w:sz w:val="28"/>
          <w:sz w:val="28"/>
          <w:szCs w:val="28"/>
          <w:rtl w:val="true"/>
          <w:lang w:bidi="ar-SA"/>
        </w:rPr>
        <w:t>و جدّ زياد في طلب أصحاب حجر و هم يهربون منه، و يأخذ من قدر عليه منهم، فجاء قيس بن عبّاد الشيباني إلى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منّا يقال له صيفيّ بن فسيل</w:t>
      </w:r>
      <w:r>
        <w:rPr>
          <w:rStyle w:val="FootnoteAnchor"/>
          <w:rtl w:val="true"/>
        </w:rPr>
        <w:footnoteReference w:id="471"/>
      </w:r>
      <w:r>
        <w:rPr>
          <w:rFonts w:ascii="Amiri" w:hAnsi="Amiri" w:eastAsia="Amiri" w:cs="Amiri"/>
          <w:color w:val="111111"/>
          <w:sz w:val="28"/>
          <w:sz w:val="28"/>
          <w:szCs w:val="28"/>
          <w:rtl w:val="true"/>
          <w:lang w:bidi="ar-SA"/>
        </w:rPr>
        <w:t>، من رءوس أصحاب حجر، و هو أشدّ الناس عليك؛ فبعث إليه فأتي به،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تقول في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فذاك أبو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يقول لك الأمير هو أبو تراب و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كذب الأمير أردت أن أكذب و أشهد له بالباطل كما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مع ذنبك، عليّ بالعصيّ فأتي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عبيد اللّه أقوله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بالعصيّ حتى يلصق بالأرض، فضرب سى لصق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ما قولك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شرّحتني بالمدي و المواسي ما زلت</w:t>
      </w:r>
      <w:r>
        <w:rPr>
          <w:rStyle w:val="FootnoteAnchor"/>
          <w:rtl w:val="true"/>
        </w:rPr>
        <w:footnoteReference w:id="472"/>
      </w:r>
      <w:r>
        <w:rPr>
          <w:rFonts w:ascii="Amiri" w:hAnsi="Amiri" w:eastAsia="Amiri" w:cs="Amiri"/>
          <w:color w:val="111111"/>
          <w:sz w:val="28"/>
          <w:sz w:val="28"/>
          <w:szCs w:val="28"/>
          <w:rtl w:val="true"/>
          <w:lang w:bidi="ar-SA"/>
        </w:rPr>
        <w:t>عمّا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تضربها قبل ذلك، فأسعد و تشقى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أوقروه حديدا و اطرحوه في السجن</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4265583_1280447820"/>
      <w:bookmarkStart w:id="713" w:name="_Toc309"/>
      <w:bookmarkEnd w:id="712"/>
      <w:r>
        <w:rPr>
          <w:rtl w:val="true"/>
        </w:rPr>
        <w:t>زياد يأمر رءوس الأرباع أن يشهدوا على حجر و أصحابه</w:t>
      </w:r>
      <w:bookmarkEnd w:id="7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زياد من أصحاب حجر بن عديّ اثني عشر رجلا في السجن، و بعث إلى رءوس الأرباع فأشخصهم، فحضروا،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حجر بما رأيتموه، و هم عمرو بن حريث، و خالد بن عرفطة، و قيس بن الوليد بن </w:t>
      </w:r>
      <w:bookmarkStart w:id="714" w:name="pg16248_187790"/>
    </w:p>
    <w:p>
      <w:pPr>
        <w:pStyle w:val="BookText"/>
        <w:rPr/>
      </w:pPr>
      <w:bookmarkEnd w:id="714"/>
      <w:r>
        <w:rPr>
          <w:rFonts w:ascii="Amiri" w:hAnsi="Amiri" w:eastAsia="Amiri" w:cs="Amiri"/>
          <w:color w:val="111111"/>
          <w:sz w:val="28"/>
          <w:sz w:val="28"/>
          <w:szCs w:val="28"/>
          <w:rtl w:val="true"/>
          <w:lang w:bidi="ar-SA"/>
        </w:rPr>
        <w:t>عبد شمس بن المغيرة، و أبو بردة بن أبي موسى، فشهدوا أنّ حجرا جمع إليه الجموع، و أظهر شتم الخليفة، و عيب زياد، و أظهر عذر أبي تراب و الترحّم عليه، و البراءة من عدوّه، و أهل حربه، و أن هؤلاء الذين معه رءوس أصحابه، و على مثل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زياد في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هذه شهادة قاطعة، و أحبّ أن يكون الشهود أكثر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بردة بن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شهد عليه أبو بردة بن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العالمين، شهد أنّ حجر بن عديّ خلع الطاعة، و فارق الجماعة، و لعن و دعا إلى الحرب و الفتنة، و جمع إليه الجموع يدعوهم إلى نكث البيعة، و خلع أمير المؤمنين معاوية، و كفر باللّه كفرة صلعاء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هذه الشهادة فاشهدوا، و اللّه لأجهدنّ في قطع عنق الخائن الأحمق، فشهد رءوس الأرباع الثلاثة الآخرون على مثل ذلك، ثم 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مثل ما شهد عليه رءوس الأرباع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شرحبيل التيميّ أوّل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بقريش، ثم اكتبوا اسم من نعرفه و يعرفه أمير المؤمنين بالصحة 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إسحاق و موسى و إسماعيل بنو طلحة بن عبيد اللّه، و المنذر بن الزبير، و عمارة بن عقبة، و عبد الرحمن بن هبّار، و عمر بن سعد بن أبي وقاص، و شهد عنان</w:t>
      </w:r>
      <w:r>
        <w:rPr>
          <w:rStyle w:val="FootnoteAnchor"/>
          <w:rtl w:val="true"/>
        </w:rPr>
        <w:footnoteReference w:id="473"/>
      </w:r>
      <w:r>
        <w:rPr>
          <w:rFonts w:ascii="Amiri" w:hAnsi="Amiri" w:eastAsia="Amiri" w:cs="Amiri"/>
          <w:color w:val="111111"/>
          <w:sz w:val="28"/>
          <w:sz w:val="28"/>
          <w:szCs w:val="28"/>
          <w:rtl w:val="true"/>
          <w:lang w:bidi="ar-SA"/>
        </w:rPr>
        <w:t>، و وائل بن حجر الحضرميّ، و ضرار بن هبيرة، و شدّاد بن المنذر أخو الحضين بن المنذر، و كان يدعى ابن بزيعة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شداد بن بزيعة،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لهذا أب ينسب إليه، ألغوا هذا من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الحضين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انسبوه إلى أبيه، فنسب، فبلغ ذلك شدّادا،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على ابن الزّانية؟ أ و ليست أمّه أعرف من أبيه؛ فو اللّه ما ينسب إلاّ إلى أمّه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حجّار بن أبجر العجلي، و عمرو بن الحجاج، و لبيد بن عطارد، و محمد بن عمير بن عطارد، و أسماء بن خارجة، و شمر بن ذي الجوشن، و زحر بن قيس الجعفيّ، و شبث بن ربعيّ، و سماك بن مخرمة الأسديّ صاحب مسجد سماك، و دعا المختار بن أبي عبيد</w:t>
      </w:r>
      <w:r>
        <w:rPr>
          <w:rStyle w:val="FootnoteAnchor"/>
          <w:rtl w:val="true"/>
        </w:rPr>
        <w:footnoteReference w:id="474"/>
      </w:r>
      <w:r>
        <w:rPr>
          <w:rFonts w:ascii="Amiri" w:hAnsi="Amiri" w:eastAsia="Amiri" w:cs="Amiri"/>
          <w:color w:val="111111"/>
          <w:sz w:val="28"/>
          <w:sz w:val="28"/>
          <w:szCs w:val="28"/>
          <w:rtl w:val="true"/>
          <w:lang w:bidi="ar-SA"/>
        </w:rPr>
        <w:t>، و عروة بن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الشهادة فراغا، و شهد سبعون رجلا</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4265585_1280447820"/>
      <w:bookmarkStart w:id="716" w:name="_Toc310"/>
      <w:bookmarkEnd w:id="715"/>
      <w:r>
        <w:rPr>
          <w:rtl w:val="true"/>
        </w:rPr>
        <w:t>وائل بن حجر و كثير بن شهاب يذهبان إلى معاوية بكتاب زياد و معهما جماعة من أصحاب حجر</w:t>
      </w:r>
      <w:bookmarkEnd w:id="716"/>
    </w:p>
    <w:p>
      <w:pPr>
        <w:pStyle w:val="BookText"/>
        <w:rPr/>
      </w:pPr>
      <w:r>
        <w:rPr>
          <w:rFonts w:ascii="Amiri" w:hAnsi="Amiri" w:eastAsia="Amiri" w:cs="Amiri"/>
          <w:color w:val="111111"/>
          <w:sz w:val="28"/>
          <w:sz w:val="28"/>
          <w:szCs w:val="28"/>
          <w:rtl w:val="true"/>
          <w:lang w:bidi="ar-SA"/>
        </w:rPr>
        <w:t>و دفع ذلك إلى وائل بن حجر، و كثير بن شهاب، و بعثهما عليهما و أ هما</w:t>
      </w:r>
      <w:r>
        <w:rPr>
          <w:rStyle w:val="FootnoteAnchor"/>
          <w:rtl w:val="true"/>
        </w:rPr>
        <w:footnoteReference w:id="475"/>
      </w:r>
      <w:r>
        <w:rPr>
          <w:rFonts w:ascii="Amiri" w:hAnsi="Amiri" w:eastAsia="Amiri" w:cs="Amiri"/>
          <w:color w:val="111111"/>
          <w:sz w:val="28"/>
          <w:sz w:val="28"/>
          <w:szCs w:val="28"/>
          <w:rtl w:val="true"/>
          <w:lang w:bidi="ar-SA"/>
        </w:rPr>
        <w:t>أن يخرجوهم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الشهود شريح بن الحارث، و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شريح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شرح بن هانئ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شهادتي كتبت فأكذبته، و لمته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وائل بن حجر و كثير بن شهاب فأخرجا القوم عشيّة، و سار معهم أصحاب الشّرط حتى أخرجوهم، فلما </w:t>
      </w:r>
      <w:bookmarkStart w:id="717" w:name="pg16248_187791"/>
    </w:p>
    <w:p>
      <w:pPr>
        <w:pStyle w:val="BookText"/>
        <w:rPr/>
      </w:pPr>
      <w:bookmarkEnd w:id="717"/>
      <w:r>
        <w:rPr>
          <w:rFonts w:ascii="Amiri" w:hAnsi="Amiri" w:eastAsia="Amiri" w:cs="Amiri"/>
          <w:color w:val="111111"/>
          <w:sz w:val="28"/>
          <w:sz w:val="28"/>
          <w:szCs w:val="28"/>
          <w:rtl w:val="true"/>
          <w:lang w:bidi="ar-SA"/>
        </w:rPr>
        <w:t>انتهوا إلى جبّانة عرزم</w:t>
      </w:r>
      <w:r>
        <w:rPr>
          <w:rStyle w:val="FootnoteAnchor"/>
          <w:rtl w:val="true"/>
        </w:rPr>
        <w:footnoteReference w:id="476"/>
      </w:r>
      <w:r>
        <w:rPr>
          <w:rFonts w:ascii="Amiri" w:hAnsi="Amiri" w:eastAsia="Amiri" w:cs="Amiri"/>
          <w:color w:val="111111"/>
          <w:sz w:val="28"/>
          <w:sz w:val="28"/>
          <w:szCs w:val="28"/>
          <w:rtl w:val="true"/>
          <w:lang w:bidi="ar-SA"/>
        </w:rPr>
        <w:t>نظر قبيصة بن ضبيعة العبسيّ إلى داره في جبّانة عرزم، فإذا بناته مشرفات، فقال لوائل 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أدنياني أوص أهلي، فأدنياه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منهن بكين، فسكت عنهن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 فسكتن،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اتّقين اللّه و اصبرن، فإني أرجو من ربي في وجهي هذا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الحسنيين؛ إما الشهادة فنعم سعادة، و إما الانصراف إليكنّ في عافية؛ فإنّ الذي كان يرزقكنّ و يكفيني مئونتكن هو اللّه تبارك و تعالى و هو حيّ لا يموت، و أرجو ألاّ يضيعكنّ، و أنّ يحفظني فيكنّ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فجعل قومه يدعون له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شريح بن هانئ بكتاب،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هذا عني أمير المؤمنين، فتحمّله وائل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مضوا بهم حتى انتهوا</w:t>
      </w:r>
      <w:r>
        <w:rPr>
          <w:rStyle w:val="FootnoteAnchor"/>
          <w:rtl w:val="true"/>
        </w:rPr>
        <w:footnoteReference w:id="477"/>
      </w:r>
      <w:r>
        <w:rPr>
          <w:rFonts w:ascii="IRNazanin" w:hAnsi="IRNazanin" w:eastAsia="IRNazanin"/>
          <w:color w:val="111111"/>
          <w:sz w:val="28"/>
          <w:sz w:val="28"/>
          <w:szCs w:val="28"/>
          <w:rtl w:val="true"/>
          <w:lang w:bidi="fa-IR"/>
        </w:rPr>
        <w:t>إلى مرج عذراء</w:t>
      </w:r>
      <w:r>
        <w:rPr>
          <w:rStyle w:val="FootnoteAnchor"/>
          <w:rtl w:val="true"/>
        </w:rPr>
        <w:footnoteReference w:id="478"/>
      </w:r>
      <w:r>
        <w:rPr>
          <w:rFonts w:ascii="Amiri" w:hAnsi="Amiri" w:eastAsia="Amiri" w:cs="Amiri"/>
          <w:color w:val="111111"/>
          <w:sz w:val="28"/>
          <w:sz w:val="28"/>
          <w:szCs w:val="28"/>
          <w:rtl w:val="true"/>
          <w:lang w:bidi="ar-SA"/>
        </w:rPr>
        <w:t>، فحبسوا به و هم على أميال من دمشق،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و الأرقم بن عبد اللّه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شريك بن شدّاد الحضرميّ، و صيفيّ بن فسيل</w:t>
      </w:r>
      <w:r>
        <w:rPr>
          <w:rStyle w:val="FootnoteAnchor"/>
          <w:rtl w:val="true"/>
        </w:rPr>
        <w:footnoteReference w:id="479"/>
      </w:r>
      <w:r>
        <w:rPr>
          <w:rFonts w:ascii="Amiri" w:hAnsi="Amiri" w:eastAsia="Amiri" w:cs="Amiri"/>
          <w:color w:val="111111"/>
          <w:sz w:val="28"/>
          <w:sz w:val="28"/>
          <w:szCs w:val="28"/>
          <w:rtl w:val="true"/>
          <w:lang w:bidi="ar-SA"/>
        </w:rPr>
        <w:t>الشيبانيّ، و قبيصة بن ضبيعة العبسيّ، و كريم بن عفيف الخثعميّ، و عاصم بن عوف البجليّ، و ورقاء بن سمي البجليّ</w:t>
      </w:r>
      <w:r>
        <w:rPr>
          <w:rStyle w:val="FootnoteAnchor"/>
          <w:rtl w:val="true"/>
        </w:rPr>
        <w:footnoteReference w:id="480"/>
      </w:r>
      <w:r>
        <w:rPr>
          <w:rFonts w:ascii="Amiri" w:hAnsi="Amiri" w:eastAsia="Amiri" w:cs="Amiri"/>
          <w:color w:val="111111"/>
          <w:sz w:val="28"/>
          <w:sz w:val="28"/>
          <w:szCs w:val="28"/>
          <w:rtl w:val="true"/>
          <w:lang w:bidi="ar-SA"/>
        </w:rPr>
        <w:t>، و كدام بن حيّان، و عبد الرحمن بن حسّان العنزيان، و محرز بن شهاب المنقريّ، و عبد اللّه بن جؤيّة التميميّ، و أتبعهم زياد برجلين، و هما عتبة بن الأخنس السعديّ، و سعيد بن نمران الهمدانيّ الناعطيّ، فكانوا أربعة عشر</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4265587_1280447820"/>
      <w:bookmarkStart w:id="719" w:name="_Toc311"/>
      <w:bookmarkEnd w:id="718"/>
      <w:r>
        <w:rPr>
          <w:rtl w:val="true"/>
        </w:rPr>
        <w:t>كتاب زياد إلى معاوية</w:t>
      </w:r>
      <w:bookmarkEnd w:id="719"/>
    </w:p>
    <w:p>
      <w:pPr>
        <w:pStyle w:val="BookText"/>
        <w:rPr/>
      </w:pPr>
      <w:r>
        <w:rPr>
          <w:rFonts w:ascii="Amiri" w:hAnsi="Amiri" w:eastAsia="Amiri" w:cs="Amiri"/>
          <w:color w:val="111111"/>
          <w:sz w:val="28"/>
          <w:sz w:val="28"/>
          <w:szCs w:val="28"/>
          <w:rtl w:val="true"/>
          <w:lang w:bidi="ar-SA"/>
        </w:rPr>
        <w:t>فبعث معاوية إلى وائل بن حجر و كثير، فأدخلهما، و فضّ كتابهما، و قرأه على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معاوية بن أبي سفيان أمير المؤمنين، من 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قد أحسن عند أمير المؤمنين البلاء فأداله</w:t>
      </w:r>
      <w:r>
        <w:rPr>
          <w:rStyle w:val="FootnoteAnchor"/>
          <w:rtl w:val="true"/>
        </w:rPr>
        <w:footnoteReference w:id="481"/>
      </w:r>
      <w:r>
        <w:rPr>
          <w:rFonts w:ascii="Amiri" w:hAnsi="Amiri" w:eastAsia="Amiri" w:cs="Amiri"/>
          <w:color w:val="111111"/>
          <w:sz w:val="28"/>
          <w:sz w:val="28"/>
          <w:szCs w:val="28"/>
          <w:rtl w:val="true"/>
          <w:lang w:bidi="ar-SA"/>
        </w:rPr>
        <w:t xml:space="preserve">من عدوّه، و كفاه مئونة من بغى عليه،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طواغيت</w:t>
      </w:r>
      <w:r>
        <w:rPr>
          <w:rStyle w:val="FootnoteAnchor"/>
          <w:rtl w:val="true"/>
        </w:rPr>
        <w:footnoteReference w:id="482"/>
      </w:r>
      <w:r>
        <w:rPr>
          <w:rFonts w:ascii="Amiri" w:hAnsi="Amiri" w:eastAsia="Amiri" w:cs="Amiri"/>
          <w:color w:val="111111"/>
          <w:sz w:val="28"/>
          <w:sz w:val="28"/>
          <w:szCs w:val="28"/>
          <w:rtl w:val="true"/>
          <w:lang w:bidi="ar-SA"/>
        </w:rPr>
        <w:t>الترابيّة السابّة رأسهم حجر بن عديّ، خلعوا أمير المؤمنين، و فارقوا جماعة المسلمين، و نصبوا لنا حربا فأطفأها اللّه عليهم، و أمكننا منهم، و قد دعوت خيار أهل المصر و أشرافهم و ذوي النّهى و الدّين، فشهدوا عليهم بما رأوا و علموا، و قد بعثت إلى أمير المؤمنين، و كتبت شهادة صلحاء أهل المصر و خيارهم في أسفل كتابي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هؤلاء؟ فقال</w:t>
      </w:r>
      <w:r>
        <w:rPr>
          <w:rStyle w:val="FootnoteAnchor"/>
          <w:rtl w:val="true"/>
        </w:rPr>
        <w:footnoteReference w:id="483"/>
      </w:r>
      <w:r>
        <w:rPr>
          <w:rFonts w:ascii="Amiri" w:hAnsi="Amiri" w:eastAsia="Amiri" w:cs="Amiri"/>
          <w:color w:val="111111"/>
          <w:sz w:val="28"/>
          <w:sz w:val="28"/>
          <w:szCs w:val="28"/>
          <w:rtl w:val="true"/>
          <w:lang w:bidi="ar-SA"/>
        </w:rPr>
        <w:t>يزيد بن أسد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تفرّقهم في قرى الشام، فتكفيكهم طواغيتها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شريح بن هانئ إلى معاوية و دفع وائل كتاب شريح إليه، فقرأه و هو</w:t>
      </w:r>
      <w:r>
        <w:rPr>
          <w:rFonts w:eastAsia="Amiri" w:cs="Amiri" w:ascii="Amiri" w:hAnsi="Amiri"/>
          <w:color w:val="111111"/>
          <w:sz w:val="28"/>
          <w:szCs w:val="28"/>
          <w:rtl w:val="true"/>
          <w:lang w:bidi="ar-SA"/>
        </w:rPr>
        <w:t xml:space="preserve">: </w:t>
      </w:r>
      <w:bookmarkStart w:id="720" w:name="pg16248_187792"/>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معاوية أمير المؤمنين، من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أنّ زيادا كتب إليك بشهادتي على حجر، و إن شهادتي على حجر أنه ممّن يقيم الصلاة، و يؤتي الزكاة، و يأمر بالمعروف، و ينهى عن المنكر، حرام المال و الدم، فإن شئت فاقتله، و إن شئت فدعه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4265589_1280447820"/>
      <w:bookmarkStart w:id="722" w:name="_Toc312"/>
      <w:bookmarkEnd w:id="721"/>
      <w:r>
        <w:rPr>
          <w:rtl w:val="true"/>
        </w:rPr>
        <w:t>معاوية يكتب إلى زياد بحيرته في أمر حجر و أصحابه، و زياد يرد عليه يطلب عقابهم</w:t>
      </w:r>
      <w:bookmarkEnd w:id="722"/>
    </w:p>
    <w:p>
      <w:pPr>
        <w:pStyle w:val="BookText"/>
        <w:rPr/>
      </w:pPr>
      <w:r>
        <w:rPr>
          <w:rFonts w:ascii="Amiri" w:hAnsi="Amiri" w:eastAsia="Amiri" w:cs="Amiri"/>
          <w:color w:val="111111"/>
          <w:sz w:val="28"/>
          <w:sz w:val="28"/>
          <w:szCs w:val="28"/>
          <w:rtl w:val="true"/>
          <w:lang w:bidi="ar-SA"/>
        </w:rPr>
        <w:t>فقرأ كتابه على وائل،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هذا إلاّ قد أخرج نفسه من شهادتكم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القوم بعد هذا، و كتب إلى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اقتصصت من أمر حجر و أصحابه و الشهادة عليهم، فأحيانا أرى أنّ قتلهم أفضل، و أحيانا أرى أن العفو أفضل 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إليه مع يزيد بن حجيّة التيميّ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عجبت لاشتباه الأمر عليك فيهم مع شهادة أهل مصرهم عليهم، و هم أعلم بهم؛ فإن كانت لك حاجة في هذا المصر فلا تردّنّ حجرا و أصحابه إليه</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4265591_1280447820"/>
      <w:bookmarkStart w:id="724" w:name="_Toc313"/>
      <w:bookmarkEnd w:id="723"/>
      <w:r>
        <w:rPr>
          <w:rtl w:val="true"/>
        </w:rPr>
        <w:t>حجر يطلب إبلاغ معاوية تمسكه ببيعته</w:t>
      </w:r>
      <w:bookmarkEnd w:id="724"/>
    </w:p>
    <w:p>
      <w:pPr>
        <w:pStyle w:val="BookText"/>
        <w:rPr/>
      </w:pPr>
      <w:r>
        <w:rPr>
          <w:rFonts w:ascii="Amiri" w:hAnsi="Amiri" w:eastAsia="Amiri" w:cs="Amiri"/>
          <w:color w:val="111111"/>
          <w:sz w:val="28"/>
          <w:sz w:val="28"/>
          <w:szCs w:val="28"/>
          <w:rtl w:val="true"/>
          <w:lang w:bidi="ar-SA"/>
        </w:rPr>
        <w:t>فمرّ يزيد بحجر و أصحابه فأخبرهم بما كتب به زياد، 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أمير المؤمنين أنّا على بيعته لا نقيلها و لا نستقيلها، و إنما شهد علينا الأعداء و الأظنّاء</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يزيد بن حجيّة على معاوية بالكتاب، و أخبره بقول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أصدق عندنا من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جرير بن عبد اللّه في أمر الرجلين اللّذين من بجيلة، فوهبهما له و ليزيد بن أسد، و طلب وائل بن حجر في الأرقم الكنديّ، فتركه، و طلب أبو الأعور في عتبة بن الأخنس فوهبه له، و طلب حمزة بن مالك الهمدانيّ في سعيد بن نمران فوهبه له، و طلب</w:t>
      </w:r>
      <w:r>
        <w:rPr>
          <w:rStyle w:val="FootnoteAnchor"/>
          <w:rtl w:val="true"/>
        </w:rPr>
        <w:footnoteReference w:id="486"/>
      </w:r>
      <w:r>
        <w:rPr>
          <w:rFonts w:ascii="Amiri" w:hAnsi="Amiri" w:eastAsia="Amiri" w:cs="Amiri"/>
          <w:color w:val="111111"/>
          <w:sz w:val="28"/>
          <w:sz w:val="28"/>
          <w:szCs w:val="28"/>
          <w:rtl w:val="true"/>
          <w:lang w:bidi="ar-SA"/>
        </w:rPr>
        <w:t>حبيب بن مسلمة في عبد اللّه بن جؤيّة التميميّ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مالك بن هبيرة، فسأله في حجر فلم يشفّعه؛ فغضب و جلس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معاوية هدبة</w:t>
      </w:r>
      <w:r>
        <w:rPr>
          <w:rStyle w:val="FootnoteAnchor"/>
          <w:rtl w:val="true"/>
        </w:rPr>
        <w:footnoteReference w:id="487"/>
      </w:r>
      <w:r>
        <w:rPr>
          <w:rFonts w:ascii="Amiri" w:hAnsi="Amiri" w:eastAsia="Amiri" w:cs="Amiri"/>
          <w:color w:val="111111"/>
          <w:sz w:val="28"/>
          <w:sz w:val="28"/>
          <w:szCs w:val="28"/>
          <w:rtl w:val="true"/>
          <w:lang w:bidi="ar-SA"/>
        </w:rPr>
        <w:t>بن فيّاض القضاعيّ و الحصين بن عبد اللّه الكلابيّ، و آخر معهما يقال له أبو صريف البدريّ، فأتوهم عند المساء، فقال الخثعميّ حين رأى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نصفنا و ينجو نصفنا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ينجو، و أنت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حسّان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يكرم بهوانهم و أنت عنّي راض، فطالما عرّضت نفسي للقتل، فأبى اللّه إلاّ ما أراد</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4265593_1280447820"/>
      <w:bookmarkStart w:id="726" w:name="_Toc314"/>
      <w:bookmarkEnd w:id="725"/>
      <w:r>
        <w:rPr>
          <w:rtl w:val="true"/>
        </w:rPr>
        <w:t>رسول معاوية يطلب من أصحاب حجر لعن علي فيأبون</w:t>
      </w:r>
      <w:bookmarkEnd w:id="72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رسول معاوية إليهم فإنه لمعهم إذ جاء رسول بتخلية ستّة منهم و بقي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w:t>
      </w:r>
      <w:r>
        <w:rPr>
          <w:rStyle w:val="FootnoteAnchor"/>
          <w:rtl w:val="true"/>
        </w:rPr>
        <w:footnoteReference w:id="488"/>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bookmarkStart w:id="727" w:name="pg16248_187793"/>
    </w:p>
    <w:p>
      <w:pPr>
        <w:pStyle w:val="BookText"/>
        <w:rPr/>
      </w:pPr>
      <w:bookmarkEnd w:id="727"/>
      <w:r>
        <w:rPr>
          <w:rFonts w:ascii="Amiri" w:hAnsi="Amiri" w:eastAsia="Amiri" w:cs="Amiri"/>
          <w:color w:val="111111"/>
          <w:sz w:val="28"/>
          <w:sz w:val="28"/>
          <w:szCs w:val="28"/>
          <w:rtl w:val="true"/>
          <w:lang w:bidi="ar-SA"/>
        </w:rPr>
        <w:t>إنّا قد أمرنا أن نعرض عليكم البراءة من عليّ و اللّعن له، فإن فعلتم هذا تركناكم، و إن أبيتم قتلناكم، و أمير المؤمنين يزعم أنّ دماءكم قد حلّت بشهادة أهل مصركم عليكم، غير أنه قد عفا عن ذلك فابرءوا من هذا الرجل يخل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فاعلين؛ فأمر</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بقيودهم</w:t>
      </w:r>
      <w:r>
        <w:rPr>
          <w:rStyle w:val="FootnoteAnchor"/>
          <w:rtl w:val="true"/>
        </w:rPr>
        <w:footnoteReference w:id="490"/>
      </w:r>
      <w:r>
        <w:rPr>
          <w:rFonts w:ascii="Amiri" w:hAnsi="Amiri" w:eastAsia="Amiri" w:cs="Amiri"/>
          <w:color w:val="111111"/>
          <w:sz w:val="28"/>
          <w:sz w:val="28"/>
          <w:szCs w:val="28"/>
          <w:rtl w:val="true"/>
          <w:lang w:bidi="ar-SA"/>
        </w:rPr>
        <w:t>فحلّت، و أتى بأكفانهم فقاموا الليل كلّه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قال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قد رأيناكم البارحة أطلتم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أحسنتم الدعاء، فأخبرونا ما قولكم في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جار في الحكم، و عمل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أعرف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تبرءون من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رجل منهم رجلا يقتله، فوقع قبيصة في يدي أبي صريف البدريّ، فقال له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بين قومي و قومك أمين</w:t>
      </w:r>
      <w:r>
        <w:rPr>
          <w:rStyle w:val="FootnoteAnchor"/>
          <w:rtl w:val="true"/>
        </w:rPr>
        <w:footnoteReference w:id="491"/>
      </w:r>
      <w:r>
        <w:rPr>
          <w:rFonts w:ascii="Amiri" w:hAnsi="Amiri" w:eastAsia="Amiri" w:cs="Amiri"/>
          <w:color w:val="111111"/>
          <w:sz w:val="28"/>
          <w:sz w:val="28"/>
          <w:szCs w:val="28"/>
          <w:rtl w:val="true"/>
          <w:lang w:bidi="ar-SA"/>
        </w:rPr>
        <w:t>، أي آمن فليقتلني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الحضرميّ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القضاعيّ صاحبه، ثم قال لهم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 ركعتين، فإني و اللّه ما توضّأت قطّ إلاّ صلّيت،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فصلّى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صليت صلاة قطّ أقصر منها، و لو لا أن يروا أنّ ما بي جزع من الموت لأحببت أن أستكثر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نستعديك على أمّتنا، فإنّ أهل الكوفة قد شهدوا علينا، و إن أهل الشام يقتلوننا، أما و اللّه لئن قتلتمونا فإني أوّل فارس من المسلمين سلك</w:t>
      </w:r>
      <w:r>
        <w:rPr>
          <w:rStyle w:val="FootnoteAnchor"/>
          <w:rtl w:val="true"/>
        </w:rPr>
        <w:footnoteReference w:id="492"/>
      </w:r>
      <w:r>
        <w:rPr>
          <w:rFonts w:ascii="Amiri" w:hAnsi="Amiri" w:eastAsia="Amiri" w:cs="Amiri"/>
          <w:color w:val="111111"/>
          <w:sz w:val="28"/>
          <w:sz w:val="28"/>
          <w:szCs w:val="28"/>
          <w:rtl w:val="true"/>
          <w:lang w:bidi="ar-SA"/>
        </w:rPr>
        <w:t>في واديها، و أوّل رجل من المسلمين نبحته كلابها، فمشى إليه هدبة بن الفيّاض الأعور بالسيف، فأرعدت خصائله</w:t>
      </w:r>
      <w:r>
        <w:rPr>
          <w:rStyle w:val="FootnoteAnchor"/>
          <w:rtl w:val="true"/>
        </w:rPr>
        <w:footnoteReference w:id="4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أنك لا تجزع من الموت، فإنا ندعك، فابرأ من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أجزع، و أنا أرى قبرا محفورا، و كفنا منشورا، و سيفا مشهورا، و إني و اللّه إن جزعت لا أقول ما يسخط الربّ، فقتله</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4265595_1280447820"/>
      <w:bookmarkStart w:id="729" w:name="_Toc315"/>
      <w:bookmarkEnd w:id="728"/>
      <w:r>
        <w:rPr>
          <w:rtl w:val="true"/>
        </w:rPr>
        <w:t>أمر عبد الرحمن بن حسان و كريم بن عفيف مع معاوية</w:t>
      </w:r>
      <w:bookmarkEnd w:id="729"/>
    </w:p>
    <w:p>
      <w:pPr>
        <w:pStyle w:val="BookText"/>
        <w:rPr/>
      </w:pPr>
      <w:r>
        <w:rPr>
          <w:rFonts w:ascii="Amiri" w:hAnsi="Amiri" w:eastAsia="Amiri" w:cs="Amiri"/>
          <w:color w:val="111111"/>
          <w:sz w:val="28"/>
          <w:sz w:val="28"/>
          <w:szCs w:val="28"/>
          <w:rtl w:val="true"/>
          <w:lang w:bidi="ar-SA"/>
        </w:rPr>
        <w:t>و أقبلوا يقتلونهم واحدا واحدا حتى قتلوا ستّة نفر، فقال عبد الرحمن بن حسان و كريم بن عفيف</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بنا إلى أمير المؤمنين، فنحن نقول في هذا الرجل مثل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معاوية فأخبروه، 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فالتفتا إلى حجر، فقال له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يا حجر، و لا يبعد مثواك؛ فنعم أخو الإسلام كنت، و قال الخثعميّ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بهما، فالتفت العنزيّ،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بشفاة القبر</w:t>
      </w:r>
      <w:r>
        <w:rPr>
          <w:rStyle w:val="FootnoteAnchor"/>
          <w:rtl w:val="true"/>
        </w:rPr>
        <w:footnoteReference w:id="495"/>
      </w:r>
      <w:r>
        <w:rPr>
          <w:rFonts w:ascii="Amiri" w:hAnsi="Amiri" w:eastAsia="Amiri" w:cs="Amiri"/>
          <w:color w:val="111111"/>
          <w:sz w:val="28"/>
          <w:sz w:val="28"/>
          <w:szCs w:val="28"/>
          <w:rtl w:val="true"/>
          <w:lang w:bidi="ar-SA"/>
        </w:rPr>
        <w:t xml:space="preserve">بعد لهالك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بالموت قطّاعا لحبل القرائن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عليه الخثعميّ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منقول من هذه الدار الزائلة إلى الدار الآخرة الدائمة، و مسئول عما أردت بقتلنا، و فيما سفكت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 أ تبرأ من دين عليّ الذي كان يدين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شمر بن عبد اللّه الخثعميّ فاستوهبه،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غير أني حابسه شهرا، فحبسه، ثم </w:t>
      </w:r>
      <w:bookmarkStart w:id="730" w:name="pg16248_187794"/>
    </w:p>
    <w:p>
      <w:pPr>
        <w:pStyle w:val="BookText"/>
        <w:rPr/>
      </w:pPr>
      <w:bookmarkEnd w:id="730"/>
      <w:r>
        <w:rPr>
          <w:rFonts w:ascii="Amiri" w:hAnsi="Amiri" w:eastAsia="Amiri" w:cs="Amiri"/>
          <w:color w:val="111111"/>
          <w:sz w:val="28"/>
          <w:sz w:val="28"/>
          <w:szCs w:val="28"/>
          <w:rtl w:val="true"/>
          <w:lang w:bidi="ar-SA"/>
        </w:rPr>
        <w:t>أطلقه على ألاّ يدخل الكوفة ما دام له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الموصل، فكان ينتظر موت معاوية ليعود إلى الكوفة، فمات قبل معاوية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على عبد الرحمن بن حسان،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ربيعة، 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من الذاكرين اللّه كثيرا و الآمرين بالمعروف و الناهين عن المنكر، 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أبواب الظلم، و أرتج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إيّاك قتلت، لا ربيعة بالوادي؛ يعني أنه ليس ثمّ أحد من قومه فيتكلم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 معاوية إلى زياد،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 من بعثت به، فعاقبه بالعقوبة التي هو أهلها و اقتله 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به على زياد بعث به إلى قسّ الناطف</w:t>
      </w:r>
      <w:r>
        <w:rPr>
          <w:rStyle w:val="FootnoteAnchor"/>
          <w:rtl w:val="true"/>
        </w:rPr>
        <w:footnoteReference w:id="496"/>
      </w:r>
      <w:r>
        <w:rPr>
          <w:rFonts w:ascii="Amiri" w:hAnsi="Amiri" w:eastAsia="Amiri" w:cs="Amiri"/>
          <w:color w:val="111111"/>
          <w:sz w:val="28"/>
          <w:sz w:val="28"/>
          <w:szCs w:val="28"/>
          <w:rtl w:val="true"/>
          <w:lang w:bidi="ar-SA"/>
        </w:rPr>
        <w:t>، فدفنه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قتل منهم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 شريك بن شدّاد الحضرميّ، و صيفيّ بن فسيل</w:t>
      </w:r>
      <w:r>
        <w:rPr>
          <w:rStyle w:val="FootnoteAnchor"/>
          <w:rtl w:val="true"/>
        </w:rPr>
        <w:footnoteReference w:id="497"/>
      </w:r>
      <w:r>
        <w:rPr>
          <w:rFonts w:ascii="Amiri" w:hAnsi="Amiri" w:eastAsia="Amiri" w:cs="Amiri"/>
          <w:color w:val="111111"/>
          <w:sz w:val="28"/>
          <w:sz w:val="28"/>
          <w:szCs w:val="28"/>
          <w:rtl w:val="true"/>
          <w:lang w:bidi="ar-SA"/>
        </w:rPr>
        <w:t xml:space="preserve">الشيبانيّ، و قبيصة بن ضبيعة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محرز بن شهاب المنقريّ</w:t>
      </w:r>
      <w:r>
        <w:rPr>
          <w:rStyle w:val="FootnoteAnchor"/>
          <w:rtl w:val="true"/>
        </w:rPr>
        <w:footnoteReference w:id="498"/>
      </w:r>
      <w:r>
        <w:rPr>
          <w:rFonts w:ascii="Amiri" w:hAnsi="Amiri" w:eastAsia="Amiri" w:cs="Amiri"/>
          <w:color w:val="111111"/>
          <w:sz w:val="28"/>
          <w:sz w:val="28"/>
          <w:szCs w:val="28"/>
          <w:rtl w:val="true"/>
          <w:lang w:bidi="ar-SA"/>
        </w:rPr>
        <w:t>، و كدام بن حيّان العنزيّ و عبد الرحمن بن حسان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عفيف الخثعميّ، و عبد اللّه بن جؤيّة</w:t>
      </w:r>
      <w:r>
        <w:rPr>
          <w:rStyle w:val="FootnoteAnchor"/>
          <w:rtl w:val="true"/>
        </w:rPr>
        <w:footnoteReference w:id="499"/>
      </w:r>
      <w:r>
        <w:rPr>
          <w:rFonts w:ascii="Amiri" w:hAnsi="Amiri" w:eastAsia="Amiri" w:cs="Amiri"/>
          <w:color w:val="111111"/>
          <w:sz w:val="28"/>
          <w:sz w:val="28"/>
          <w:szCs w:val="28"/>
          <w:rtl w:val="true"/>
          <w:lang w:bidi="ar-SA"/>
        </w:rPr>
        <w:t>التميميّ، و عاصم بن عوف البجليّ، و ورقاء بن سمي البجليّ، و أرقم بن عبد اللّه الكنديّ، و عتبة بن الأخنس السّعديّ من هوازن، و سعيد بن نمران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معاوية إلى مالك بن هبيرة لما غضب بسبب حجر مائة ألف درهم،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أبي زائدة،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الكوفة قتل حجر، و دعوة زياد، و 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معاوية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لي من ابن الأدبر</w:t>
      </w:r>
      <w:r>
        <w:rPr>
          <w:rStyle w:val="FootnoteAnchor"/>
          <w:rtl w:val="true"/>
        </w:rPr>
        <w:footnoteReference w:id="500"/>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4265597_1280447820"/>
      <w:bookmarkStart w:id="732" w:name="_Toc316"/>
      <w:bookmarkEnd w:id="731"/>
      <w:r>
        <w:rPr>
          <w:rtl w:val="true"/>
        </w:rPr>
        <w:t>عائشة تبعث عبد الرحمن بن الحارث إلى معاوية في أمر حجر و أصحابه</w:t>
      </w:r>
      <w:bookmarkEnd w:id="732"/>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نوفل بن مساحق من بني عامر بن لؤيّ أنّ عائشة بعثت عبد الرحمن بن الحارث بن هشام إلى معاوية في حجر و أصحابه، فقدم عليه و قد قتلهم،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غاب عنك حلم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غاب عني مثلك من حلماء قومي، و حمّلني ابن سميّة فاحتملت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لم نغيّر شيئا قطّ إلاّ آلت بنا الأمور إلى أشد مما كنّا فيه لغيّرنا قتل حجر، أما</w:t>
      </w:r>
      <w:r>
        <w:rPr>
          <w:rStyle w:val="FootnoteAnchor"/>
          <w:rtl w:val="true"/>
        </w:rPr>
        <w:footnoteReference w:id="501"/>
      </w:r>
      <w:r>
        <w:rPr>
          <w:rFonts w:ascii="Amiri" w:hAnsi="Amiri" w:eastAsia="Amiri" w:cs="Amiri"/>
          <w:color w:val="111111"/>
          <w:sz w:val="28"/>
          <w:sz w:val="28"/>
          <w:szCs w:val="28"/>
          <w:rtl w:val="true"/>
          <w:lang w:bidi="ar-SA"/>
        </w:rPr>
        <w:t>و اللّه إن كان لمسلما ما علمته حاجّا معتمرا</w:t>
      </w:r>
      <w:r>
        <w:rPr>
          <w:rFonts w:eastAsia="Amiri" w:cs="Amiri" w:ascii="Amiri" w:hAnsi="Amiri"/>
          <w:color w:val="111111"/>
          <w:sz w:val="28"/>
          <w:szCs w:val="28"/>
          <w:rtl w:val="true"/>
          <w:lang w:bidi="ar-SA"/>
        </w:rPr>
        <w:t xml:space="preserve">. </w:t>
      </w:r>
      <w:bookmarkStart w:id="733" w:name="pg16248_187795"/>
    </w:p>
    <w:p>
      <w:pPr>
        <w:pStyle w:val="Heading6"/>
        <w:numPr>
          <w:ilvl w:val="5"/>
          <w:numId w:val="1"/>
        </w:numPr>
        <w:rPr/>
      </w:pPr>
      <w:bookmarkStart w:id="734" w:name="__RefHeading___Toc4265599_1280447820"/>
      <w:bookmarkStart w:id="735" w:name="_Toc317"/>
      <w:bookmarkEnd w:id="733"/>
      <w:bookmarkEnd w:id="734"/>
      <w:r>
        <w:rPr>
          <w:rtl w:val="true"/>
        </w:rPr>
        <w:t>رثاء حجر</w:t>
      </w:r>
      <w:bookmarkEnd w:id="735"/>
    </w:p>
    <w:p>
      <w:pPr>
        <w:pStyle w:val="Heading6"/>
        <w:numPr>
          <w:ilvl w:val="5"/>
          <w:numId w:val="1"/>
        </w:numPr>
        <w:rPr/>
      </w:pPr>
      <w:bookmarkStart w:id="736" w:name="__RefHeading___Toc4265601_1280447820"/>
      <w:bookmarkStart w:id="737" w:name="_Toc318"/>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و قالت امرأة من كندة ترثي حجرا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ألا يا ليت حجرا مات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ينحر كما نحر البعير</w:t>
      </w:r>
    </w:p>
    <w:p>
      <w:pPr>
        <w:pStyle w:val="BookText"/>
        <w:rPr/>
      </w:pPr>
      <w:r>
        <w:rPr>
          <w:rFonts w:ascii="Amiri" w:hAnsi="Amiri" w:eastAsia="Amiri" w:cs="Amiri"/>
          <w:color w:val="111111"/>
          <w:sz w:val="28"/>
          <w:sz w:val="28"/>
          <w:szCs w:val="28"/>
          <w:rtl w:val="true"/>
          <w:lang w:bidi="ar-SA"/>
        </w:rPr>
        <w:t xml:space="preserve">ترفّعت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لها الخورنق و السّدير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أصبحت البلاد له محولا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يحيها مزن</w:t>
      </w:r>
      <w:r>
        <w:rPr>
          <w:rStyle w:val="FootnoteAnchor"/>
          <w:rtl w:val="true"/>
        </w:rPr>
        <w:footnoteReference w:id="505"/>
      </w:r>
      <w:r>
        <w:rPr>
          <w:rFonts w:ascii="Amiri" w:hAnsi="Amiri" w:eastAsia="Amiri" w:cs="Amiri"/>
          <w:color w:val="111111"/>
          <w:sz w:val="28"/>
          <w:sz w:val="28"/>
          <w:szCs w:val="28"/>
          <w:rtl w:val="true"/>
          <w:lang w:bidi="ar-SA"/>
        </w:rPr>
        <w:t>مطير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 السرور</w:t>
      </w:r>
    </w:p>
    <w:p>
      <w:pPr>
        <w:pStyle w:val="BookText"/>
        <w:rPr/>
      </w:pPr>
      <w:r>
        <w:rPr>
          <w:rFonts w:ascii="Amiri" w:hAnsi="Amiri" w:eastAsia="Amiri" w:cs="Amiri"/>
          <w:color w:val="111111"/>
          <w:sz w:val="28"/>
          <w:sz w:val="28"/>
          <w:szCs w:val="28"/>
          <w:rtl w:val="true"/>
          <w:lang w:bidi="ar-SA"/>
        </w:rPr>
        <w:t>أخاف عليك سطوة آل حرب</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في دمشق له زئير</w:t>
      </w:r>
    </w:p>
    <w:p>
      <w:pPr>
        <w:pStyle w:val="BookText"/>
        <w:rPr/>
      </w:pPr>
      <w:r>
        <w:rPr>
          <w:rFonts w:ascii="Amiri" w:hAnsi="Amiri" w:eastAsia="Amiri" w:cs="Amiri"/>
          <w:color w:val="111111"/>
          <w:sz w:val="28"/>
          <w:sz w:val="28"/>
          <w:szCs w:val="28"/>
          <w:rtl w:val="true"/>
          <w:lang w:bidi="ar-SA"/>
        </w:rPr>
        <w:t xml:space="preserve">يرى قتل الخيار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شرّ أمّته وزير</w:t>
      </w:r>
    </w:p>
    <w:p>
      <w:pPr>
        <w:pStyle w:val="BookText"/>
        <w:rPr/>
      </w:pPr>
      <w:r>
        <w:rPr>
          <w:rFonts w:ascii="Amiri" w:hAnsi="Amiri" w:eastAsia="Amiri" w:cs="Amiri"/>
          <w:color w:val="111111"/>
          <w:sz w:val="28"/>
          <w:sz w:val="28"/>
          <w:szCs w:val="28"/>
          <w:rtl w:val="true"/>
          <w:lang w:bidi="ar-SA"/>
        </w:rPr>
        <w:t xml:space="preserve">فإن تهلك فكلّ زعيم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هلك</w:t>
      </w:r>
      <w:r>
        <w:rPr>
          <w:rStyle w:val="FootnoteAnchor"/>
          <w:rtl w:val="true"/>
        </w:rPr>
        <w:footnoteReference w:id="507"/>
      </w:r>
      <w:r>
        <w:rPr>
          <w:rFonts w:ascii="Amiri" w:hAnsi="Amiri" w:eastAsia="Amiri" w:cs="Amiri"/>
          <w:color w:val="111111"/>
          <w:sz w:val="28"/>
          <w:sz w:val="28"/>
          <w:szCs w:val="28"/>
          <w:rtl w:val="true"/>
          <w:lang w:bidi="ar-SA"/>
        </w:rPr>
        <w:t>من الدنيا يصير</w:t>
      </w:r>
    </w:p>
    <w:p>
      <w:pPr>
        <w:pStyle w:val="Heading6"/>
        <w:numPr>
          <w:ilvl w:val="5"/>
          <w:numId w:val="1"/>
        </w:numPr>
        <w:rPr/>
      </w:pPr>
      <w:bookmarkStart w:id="738" w:name="__RefHeading___Toc4265603_1280447820"/>
      <w:bookmarkStart w:id="739" w:name="_Toc319"/>
      <w:bookmarkEnd w:id="738"/>
      <w:r>
        <w:rPr>
          <w:rtl w:val="true"/>
        </w:rPr>
        <w:t>صوت</w:t>
      </w:r>
      <w:bookmarkEnd w:id="739"/>
    </w:p>
    <w:p>
      <w:pPr>
        <w:pStyle w:val="BookText"/>
        <w:rPr/>
      </w:pPr>
      <w:r>
        <w:rPr>
          <w:rFonts w:ascii="Amiri" w:hAnsi="Amiri" w:eastAsia="Amiri" w:cs="Amiri"/>
          <w:color w:val="111111"/>
          <w:sz w:val="28"/>
          <w:sz w:val="28"/>
          <w:szCs w:val="28"/>
          <w:rtl w:val="true"/>
          <w:lang w:bidi="ar-SA"/>
        </w:rPr>
        <w:t xml:space="preserve">أحنّ إذا رأيت جمال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إن رأيت لها قرينا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قد أفد الرّحيل</w:t>
      </w:r>
      <w:r>
        <w:rPr>
          <w:rStyle w:val="FootnoteAnchor"/>
          <w:rtl w:val="true"/>
        </w:rPr>
        <w:footnoteReference w:id="509"/>
      </w:r>
      <w:r>
        <w:rPr>
          <w:rFonts w:ascii="Amiri" w:hAnsi="Amiri" w:eastAsia="Amiri" w:cs="Amiri"/>
          <w:color w:val="111111"/>
          <w:sz w:val="28"/>
          <w:sz w:val="28"/>
          <w:szCs w:val="28"/>
          <w:rtl w:val="true"/>
          <w:lang w:bidi="ar-SA"/>
        </w:rPr>
        <w:t>فقل لسعدى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لعمرك خبّري ما تأمرينا</w:t>
      </w:r>
    </w:p>
    <w:p>
      <w:pPr>
        <w:pStyle w:val="BookText"/>
        <w:rPr/>
      </w:pPr>
      <w:r>
        <w:rPr>
          <w:rFonts w:ascii="Amiri" w:hAnsi="Amiri" w:eastAsia="Amiri" w:cs="Amiri"/>
          <w:color w:val="111111"/>
          <w:sz w:val="28"/>
          <w:sz w:val="28"/>
          <w:szCs w:val="28"/>
          <w:rtl w:val="true"/>
          <w:lang w:bidi="ar-SA"/>
        </w:rPr>
        <w:t>الشعر لعمر بن أبي ربيعة، يقوله في سعدى بنت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هذا البيت مع بيت آخر في ليلى بنت الحارث بن عوف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غناء، و هو</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4265605_1280447820"/>
      <w:bookmarkStart w:id="741" w:name="_Toc320"/>
      <w:bookmarkEnd w:id="740"/>
      <w:r>
        <w:rPr>
          <w:rtl w:val="true"/>
        </w:rPr>
        <w:t>صوت</w:t>
      </w:r>
      <w:bookmarkEnd w:id="741"/>
    </w:p>
    <w:p>
      <w:pPr>
        <w:pStyle w:val="BookText"/>
        <w:rPr/>
      </w:pPr>
      <w:r>
        <w:rPr>
          <w:rFonts w:ascii="Amiri" w:hAnsi="Amiri" w:eastAsia="Amiri" w:cs="Amiri"/>
          <w:color w:val="111111"/>
          <w:sz w:val="28"/>
          <w:sz w:val="28"/>
          <w:szCs w:val="28"/>
          <w:rtl w:val="true"/>
          <w:lang w:bidi="ar-SA"/>
        </w:rPr>
        <w:t xml:space="preserve">ألا يا ليل إنّ شفاء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نوالك إن بخلت فزوّدينا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قد أفد الرحيل و حان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فانظري ما تأمرينا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به الغريض ثقيلا أوّل بالبنصر، عن عمرو و حبش، و فيه خفيف ثقيل يقال إنه أيضا للغريض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ينسبه إلى ابن سريج</w:t>
      </w:r>
      <w:r>
        <w:rPr>
          <w:rFonts w:eastAsia="Amiri" w:cs="Amiri" w:ascii="Amiri" w:hAnsi="Amiri"/>
          <w:color w:val="111111"/>
          <w:sz w:val="28"/>
          <w:szCs w:val="28"/>
          <w:rtl w:val="true"/>
          <w:lang w:bidi="ar-SA"/>
        </w:rPr>
        <w:t xml:space="preserve">. </w:t>
      </w:r>
      <w:bookmarkStart w:id="742" w:name="pg16248_187796"/>
    </w:p>
    <w:p>
      <w:pPr>
        <w:pStyle w:val="Heading4"/>
        <w:numPr>
          <w:ilvl w:val="3"/>
          <w:numId w:val="1"/>
        </w:numPr>
        <w:rPr/>
      </w:pPr>
      <w:bookmarkStart w:id="743" w:name="__RefHeading___Toc4265607_1280447820"/>
      <w:bookmarkStart w:id="744" w:name="_Toc321"/>
      <w:bookmarkEnd w:id="742"/>
      <w:bookmarkEnd w:id="743"/>
      <w:r>
        <w:rPr/>
        <w:t>12</w:t>
      </w:r>
      <w:r>
        <w:rPr>
          <w:rtl w:val="true"/>
        </w:rPr>
        <w:t xml:space="preserve"> - </w:t>
      </w:r>
      <w:r>
        <w:rPr>
          <w:rtl w:val="true"/>
        </w:rPr>
        <w:t>أخبار لعمر بن أبي ربيعة</w:t>
      </w:r>
      <w:bookmarkEnd w:id="744"/>
    </w:p>
    <w:p>
      <w:pPr>
        <w:pStyle w:val="Heading5"/>
        <w:numPr>
          <w:ilvl w:val="4"/>
          <w:numId w:val="1"/>
        </w:numPr>
        <w:rPr/>
      </w:pPr>
      <w:bookmarkStart w:id="745" w:name="__RefHeading___Toc4265609_1280447820"/>
      <w:bookmarkStart w:id="746" w:name="_Toc322"/>
      <w:bookmarkEnd w:id="745"/>
      <w:r>
        <w:rPr>
          <w:rtl w:val="true"/>
        </w:rPr>
        <w:t>سعدى بنت عبد الرحمن تبعث إلى عمر بن أبي ربيعة تعظه</w:t>
      </w:r>
      <w:bookmarkEnd w:id="746"/>
    </w:p>
    <w:p>
      <w:pPr>
        <w:pStyle w:val="BookText"/>
        <w:rPr/>
      </w:pPr>
      <w:r>
        <w:rPr>
          <w:rFonts w:ascii="Amiri" w:hAnsi="Amiri" w:eastAsia="Amiri" w:cs="Amiri"/>
          <w:color w:val="111111"/>
          <w:sz w:val="28"/>
          <w:sz w:val="28"/>
          <w:szCs w:val="28"/>
          <w:rtl w:val="true"/>
          <w:lang w:bidi="ar-SA"/>
        </w:rPr>
        <w:t>أخبرني حرميّ، عن الزّبير، عن طارق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سعدى بنت عبد الرحمن بن عوف جالسة في المسجد، فرأت عمر بن أبي ربيعة في الطواف،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طوافك فائتنا، فلما قضى طوافه أتاها فحادثها، و أنشدها،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سادرا في حرم اللّه منتهكا، تتناول بلسانك ربّات الحجال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هذا عنك، أ ما سمعت ما قلت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فيّ؟ 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أحنّ إذا رأيت جمال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إن رأيت لها قرينا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أ سعدى إنّ أهلك قد أجدّوا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رحيلا فانظري ما تأمرينا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بتقوى اللّه، و ترك ما أنت عليه</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4265611_1280447820"/>
      <w:bookmarkStart w:id="748" w:name="_Toc323"/>
      <w:bookmarkEnd w:id="747"/>
      <w:r>
        <w:rPr>
          <w:rtl w:val="true"/>
        </w:rPr>
        <w:t>ابن أبي عتيق ينشد سعدى قول عمر</w:t>
      </w:r>
      <w:bookmarkEnd w:id="748"/>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عمر بن أبي ربيعة بن أبي عتيق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 إذا رأيت جمال سعدى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ابن أبي عتيق فأتى سعدى بالجناب من أرض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 قول عمر،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تأمرين؟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 بتقوى اللّه يا بن الصّدّيق</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4265613_1280447820"/>
      <w:bookmarkStart w:id="750" w:name="_Toc324"/>
      <w:bookmarkEnd w:id="749"/>
      <w:r>
        <w:rPr>
          <w:rtl w:val="true"/>
        </w:rPr>
        <w:t>يستوقف ليلى بنت الحارث بن عوف و ينشدها</w:t>
      </w:r>
      <w:bookmarkEnd w:id="750"/>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طارق بن عبد الواحد، عن أبي عبيدة، عن عبد الرحمن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عمر بن أبي ربيعة ليلى بنت الحارث بن عوف المرّيّ، و هو يسير على بغلة،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أسمعك بعض ما قلت فيك؟ فوقفت،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ليل إنّ شقاء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نوالك إن بخلت فنوّلينا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بلغنا أنها ردّت عليه شيئا، و مضت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هذا الخبر إبراهيم بن المنذر، عن محمد بن معن، فذكر أنّ ابن أبي عتيق إنما مضى إلى ليلى بنت الحارث بن عوف، فأنشدها هذا البيت، و هو الصحيح؛ لأنّ حلولها بالجنات من أرض فزارة أشبه بها منه بسعدى بنت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الزّبير فيما أروى وهم لاختلاط الشعرين في سعدى و ليلى</w:t>
      </w:r>
      <w:r>
        <w:rPr>
          <w:rFonts w:eastAsia="Amiri" w:cs="Amiri" w:ascii="Amiri" w:hAnsi="Amiri"/>
          <w:color w:val="111111"/>
          <w:sz w:val="28"/>
          <w:szCs w:val="28"/>
          <w:rtl w:val="true"/>
          <w:lang w:bidi="ar-SA"/>
        </w:rPr>
        <w:t xml:space="preserve">. </w:t>
      </w:r>
      <w:bookmarkStart w:id="751" w:name="pg16248_187797"/>
    </w:p>
    <w:p>
      <w:pPr>
        <w:pStyle w:val="Heading5"/>
        <w:numPr>
          <w:ilvl w:val="4"/>
          <w:numId w:val="1"/>
        </w:numPr>
        <w:rPr/>
      </w:pPr>
      <w:bookmarkStart w:id="752" w:name="__RefHeading___Toc4265615_1280447820"/>
      <w:bookmarkStart w:id="753" w:name="_Toc325"/>
      <w:bookmarkEnd w:id="751"/>
      <w:bookmarkEnd w:id="752"/>
      <w:r>
        <w:rPr>
          <w:rtl w:val="true"/>
        </w:rPr>
        <w:t>خبر آخر لسعدى بنت عبد الرحمن معه</w:t>
      </w:r>
      <w:bookmarkEnd w:id="753"/>
    </w:p>
    <w:p>
      <w:pPr>
        <w:pStyle w:val="Heading6"/>
        <w:numPr>
          <w:ilvl w:val="5"/>
          <w:numId w:val="1"/>
        </w:numPr>
        <w:rPr/>
      </w:pPr>
      <w:bookmarkStart w:id="754" w:name="__RefHeading___Toc4265617_1280447820"/>
      <w:bookmarkStart w:id="755" w:name="_Toc326"/>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أخبرني حرميّ، عن الزبير،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سعدى بنت عبد الرحمن بن عوف جالسة في المسجد الحرام، فرأت عمر بن أبي ربيعة يطوف بالبيت،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فائتنا،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يا بن أبي ربيعة إلاّ سادرا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إلى متى هذا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دعي عنك هذا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قلت فيك؟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فما قلت؟ فأنشدها قوله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4265619_1280447820"/>
      <w:bookmarkStart w:id="757" w:name="_Toc327"/>
      <w:bookmarkEnd w:id="756"/>
      <w:r>
        <w:rPr>
          <w:rtl w:val="true"/>
        </w:rPr>
        <w:t>صوت</w:t>
      </w:r>
      <w:bookmarkEnd w:id="757"/>
    </w:p>
    <w:p>
      <w:pPr>
        <w:pStyle w:val="BookText"/>
        <w:rPr/>
      </w:pPr>
      <w:r>
        <w:rPr>
          <w:rFonts w:ascii="Amiri" w:hAnsi="Amiri" w:eastAsia="Amiri" w:cs="Amiri"/>
          <w:color w:val="111111"/>
          <w:sz w:val="28"/>
          <w:sz w:val="28"/>
          <w:szCs w:val="28"/>
          <w:rtl w:val="true"/>
          <w:lang w:bidi="ar-SA"/>
        </w:rPr>
        <w:t>قالت سعيدة</w:t>
      </w:r>
      <w:r>
        <w:rPr>
          <w:rStyle w:val="FootnoteAnchor"/>
          <w:rtl w:val="true"/>
        </w:rPr>
        <w:footnoteReference w:id="513"/>
      </w:r>
      <w:r>
        <w:rPr>
          <w:rFonts w:ascii="Amiri" w:hAnsi="Amiri" w:eastAsia="Amiri" w:cs="Amiri"/>
          <w:color w:val="111111"/>
          <w:sz w:val="28"/>
          <w:sz w:val="28"/>
          <w:szCs w:val="28"/>
          <w:rtl w:val="true"/>
          <w:lang w:bidi="ar-SA"/>
        </w:rPr>
        <w:t xml:space="preserve">و 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 الجلباب</w:t>
      </w:r>
    </w:p>
    <w:p>
      <w:pPr>
        <w:pStyle w:val="BookText"/>
        <w:rPr/>
      </w:pPr>
      <w:r>
        <w:rPr>
          <w:rFonts w:ascii="Amiri" w:hAnsi="Amiri" w:eastAsia="Amiri" w:cs="Amiri"/>
          <w:color w:val="111111"/>
          <w:sz w:val="28"/>
          <w:sz w:val="28"/>
          <w:szCs w:val="28"/>
          <w:rtl w:val="true"/>
          <w:lang w:bidi="ar-SA"/>
        </w:rPr>
        <w:t xml:space="preserve">ليت المغيريّ الذي لم 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تصيّدي</w:t>
      </w:r>
      <w:r>
        <w:rPr>
          <w:rStyle w:val="FootnoteAnchor"/>
          <w:rtl w:val="true"/>
        </w:rPr>
        <w:footnoteReference w:id="514"/>
      </w:r>
      <w:r>
        <w:rPr>
          <w:rFonts w:ascii="Amiri" w:hAnsi="Amiri" w:eastAsia="Amiri" w:cs="Amiri"/>
          <w:color w:val="111111"/>
          <w:sz w:val="28"/>
          <w:sz w:val="28"/>
          <w:szCs w:val="28"/>
          <w:rtl w:val="true"/>
          <w:lang w:bidi="ar-SA"/>
        </w:rPr>
        <w:t>و طلابي</w:t>
      </w:r>
    </w:p>
    <w:p>
      <w:pPr>
        <w:pStyle w:val="BookText"/>
        <w:rPr/>
      </w:pPr>
      <w:r>
        <w:rPr>
          <w:rFonts w:ascii="Amiri" w:hAnsi="Amiri" w:eastAsia="Amiri" w:cs="Amiri"/>
          <w:color w:val="111111"/>
          <w:sz w:val="28"/>
          <w:sz w:val="28"/>
          <w:szCs w:val="28"/>
          <w:rtl w:val="true"/>
          <w:lang w:bidi="ar-SA"/>
        </w:rPr>
        <w:t xml:space="preserve">كانت تردّ لنا المنى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نلام على هوى و تصابي</w:t>
      </w:r>
    </w:p>
    <w:p>
      <w:pPr>
        <w:pStyle w:val="BookText"/>
        <w:rPr/>
      </w:pPr>
      <w:r>
        <w:rPr>
          <w:rFonts w:ascii="Amiri" w:hAnsi="Amiri" w:eastAsia="Amiri" w:cs="Amiri"/>
          <w:color w:val="111111"/>
          <w:sz w:val="28"/>
          <w:sz w:val="28"/>
          <w:szCs w:val="28"/>
          <w:rtl w:val="true"/>
          <w:lang w:bidi="ar-SA"/>
        </w:rPr>
        <w:t>أ سعيد</w:t>
      </w:r>
      <w:r>
        <w:rPr>
          <w:rStyle w:val="FootnoteAnchor"/>
          <w:rtl w:val="true"/>
        </w:rPr>
        <w:footnoteReference w:id="515"/>
      </w:r>
      <w:r>
        <w:rPr>
          <w:rFonts w:ascii="Amiri" w:hAnsi="Amiri" w:eastAsia="Amiri" w:cs="Amiri"/>
          <w:color w:val="111111"/>
          <w:sz w:val="28"/>
          <w:sz w:val="28"/>
          <w:szCs w:val="28"/>
          <w:rtl w:val="true"/>
          <w:lang w:bidi="ar-SA"/>
        </w:rPr>
        <w:t xml:space="preserve">ما ماء الفرات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ظمأ و حبّ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بألذّ منك و إن نأيت و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النساء أمانة الغيّاب</w:t>
      </w:r>
    </w:p>
    <w:p>
      <w:pPr>
        <w:pStyle w:val="BookText"/>
        <w:rPr/>
      </w:pPr>
      <w:r>
        <w:rPr>
          <w:rFonts w:ascii="Amiri" w:hAnsi="Amiri" w:eastAsia="Amiri" w:cs="Amiri"/>
          <w:color w:val="111111"/>
          <w:sz w:val="28"/>
          <w:sz w:val="28"/>
          <w:szCs w:val="28"/>
          <w:rtl w:val="true"/>
          <w:lang w:bidi="ar-SA"/>
        </w:rPr>
        <w:t>عروضه من الكامل، غنّاه الهذليّ رملا بالوسطى، عن الهشاميّ، و غنّاه الغريض خفيف ثقيل بالوسطى،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يا فاسق، ما علم اللّه أنّى قلت مما قلت حرفا، و لكنك إنسان بهوت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الشعر تغنّي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سكينة و الدموع ذوارف</w:t>
      </w:r>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سعيد ما ماء الفرات و برده</w:t>
      </w:r>
    </w:p>
    <w:p>
      <w:pPr>
        <w:pStyle w:val="BookText"/>
        <w:rPr/>
      </w:pPr>
      <w:r>
        <w:rPr>
          <w:rFonts w:ascii="Amiri" w:hAnsi="Amiri" w:eastAsia="Amiri" w:cs="Amiri"/>
          <w:color w:val="111111"/>
          <w:sz w:val="28"/>
          <w:sz w:val="28"/>
          <w:szCs w:val="28"/>
          <w:rtl w:val="true"/>
          <w:lang w:bidi="ar-SA"/>
        </w:rPr>
        <w:t>أ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غيّره المغنّون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عمر ما ذكر فيه في الخبر</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4265621_1280447820"/>
      <w:bookmarkStart w:id="759" w:name="_Toc328"/>
      <w:bookmarkEnd w:id="758"/>
      <w:r>
        <w:rPr>
          <w:rtl w:val="true"/>
        </w:rPr>
        <w:t>إسحاق يغني الرشيد شعر عمر في سكينة</w:t>
      </w:r>
      <w:bookmarkEnd w:id="759"/>
    </w:p>
    <w:p>
      <w:pPr>
        <w:pStyle w:val="Heading6"/>
        <w:numPr>
          <w:ilvl w:val="5"/>
          <w:numId w:val="1"/>
        </w:numPr>
        <w:rPr/>
      </w:pPr>
      <w:bookmarkStart w:id="760" w:name="__RefHeading___Toc4265623_1280447820"/>
      <w:bookmarkStart w:id="761" w:name="_Toc329"/>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و قد أخبرني إسماعيل بن يونس، عن ابن شبّة،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الرشيد يوما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سكينة و 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 الجلباب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القدح من يده و 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الفاسق، و لعنك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في يدي، و عرف </w:t>
      </w:r>
      <w:bookmarkStart w:id="762" w:name="pg16248_187798"/>
    </w:p>
    <w:p>
      <w:pPr>
        <w:pStyle w:val="BookText"/>
        <w:rPr/>
      </w:pPr>
      <w:bookmarkEnd w:id="762"/>
      <w:r>
        <w:rPr>
          <w:rFonts w:ascii="Amiri" w:hAnsi="Amiri" w:eastAsia="Amiri" w:cs="Amiri"/>
          <w:color w:val="111111"/>
          <w:sz w:val="28"/>
          <w:sz w:val="28"/>
          <w:szCs w:val="28"/>
          <w:rtl w:val="true"/>
          <w:lang w:bidi="ar-SA"/>
        </w:rPr>
        <w:t>ما بي، فسكن،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تغنّيني بأحاديث الفاسق ابن أبي ربيعة في بنت عمّي، و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تتحفّظ في غنائك و تدري ما يخرج من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غنائك الآن، و انظر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هذا الصوت حتى أنسيته، فما سمعه منّي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4265625_1280447820"/>
      <w:bookmarkStart w:id="764" w:name="_Toc330"/>
      <w:bookmarkEnd w:id="763"/>
      <w:r>
        <w:rPr>
          <w:rtl w:val="true"/>
        </w:rPr>
        <w:t>صوت</w:t>
      </w:r>
      <w:bookmarkEnd w:id="764"/>
    </w:p>
    <w:p>
      <w:pPr>
        <w:pStyle w:val="BookText"/>
        <w:rPr/>
      </w:pPr>
      <w:r>
        <w:rPr>
          <w:rFonts w:ascii="Amiri" w:hAnsi="Amiri" w:eastAsia="Amiri" w:cs="Amiri"/>
          <w:color w:val="111111"/>
          <w:sz w:val="28"/>
          <w:sz w:val="28"/>
          <w:szCs w:val="28"/>
          <w:rtl w:val="true"/>
          <w:lang w:bidi="ar-SA"/>
        </w:rPr>
        <w:t xml:space="preserve">فلا زال قبر تبنى و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جود و وابل</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فينبت حوذانا و عوفا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سأتبعه من خير ما قال قائل</w:t>
      </w:r>
      <w:r>
        <w:rPr>
          <w:rStyle w:val="FootnoteAnchor"/>
          <w:rtl w:val="true"/>
        </w:rPr>
        <w:footnoteReference w:id="51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و الشعر لحسّان</w:t>
      </w:r>
      <w:r>
        <w:rPr>
          <w:rStyle w:val="FootnoteAnchor"/>
          <w:rtl w:val="true"/>
        </w:rPr>
        <w:footnoteReference w:id="519"/>
      </w:r>
      <w:r>
        <w:rPr>
          <w:rFonts w:ascii="Amiri" w:hAnsi="Amiri" w:eastAsia="Amiri" w:cs="Amiri"/>
          <w:color w:val="111111"/>
          <w:sz w:val="28"/>
          <w:sz w:val="28"/>
          <w:szCs w:val="28"/>
          <w:rtl w:val="true"/>
          <w:lang w:bidi="ar-SA"/>
        </w:rPr>
        <w:t>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القبر الذي ذكره حسّان فيما يقال قبر الأيهم بن جبلة بن الأيهم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الحارث بن مارية الجفني، و هو</w:t>
      </w:r>
      <w:r>
        <w:rPr>
          <w:rStyle w:val="FootnoteAnchor"/>
          <w:rtl w:val="true"/>
        </w:rPr>
        <w:footnoteReference w:id="520"/>
      </w:r>
      <w:r>
        <w:rPr>
          <w:rFonts w:ascii="Amiri" w:hAnsi="Amiri" w:eastAsia="Amiri" w:cs="Amiri"/>
          <w:color w:val="111111"/>
          <w:sz w:val="28"/>
          <w:sz w:val="28"/>
          <w:szCs w:val="28"/>
          <w:rtl w:val="true"/>
          <w:lang w:bidi="ar-SA"/>
        </w:rPr>
        <w:t>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لعزّة الميلاء، خفيف ثقيل، أول بالوسطى، مما لا يشكّ فيه من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نسبه قوم إلى ابن عائشة، و ذلك خطأ</w:t>
      </w:r>
      <w:r>
        <w:rPr>
          <w:rFonts w:eastAsia="Amiri" w:cs="Amiri" w:ascii="Amiri" w:hAnsi="Amiri"/>
          <w:color w:val="111111"/>
          <w:sz w:val="28"/>
          <w:szCs w:val="28"/>
          <w:rtl w:val="true"/>
          <w:lang w:bidi="ar-SA"/>
        </w:rPr>
        <w:t xml:space="preserve">. </w:t>
      </w:r>
      <w:bookmarkStart w:id="765" w:name="pg16248_187799"/>
    </w:p>
    <w:p>
      <w:pPr>
        <w:pStyle w:val="Heading4"/>
        <w:numPr>
          <w:ilvl w:val="3"/>
          <w:numId w:val="1"/>
        </w:numPr>
        <w:rPr/>
      </w:pPr>
      <w:bookmarkStart w:id="766" w:name="__RefHeading___Toc4265627_1280447820"/>
      <w:bookmarkStart w:id="767" w:name="_Toc331"/>
      <w:bookmarkEnd w:id="765"/>
      <w:bookmarkEnd w:id="766"/>
      <w:r>
        <w:rPr/>
        <w:t>13</w:t>
      </w:r>
      <w:r>
        <w:rPr>
          <w:rtl w:val="true"/>
        </w:rPr>
        <w:t xml:space="preserve"> - </w:t>
      </w:r>
      <w:r>
        <w:rPr>
          <w:rtl w:val="true"/>
        </w:rPr>
        <w:t>أخبار عزة الميلاء</w:t>
      </w:r>
      <w:bookmarkEnd w:id="767"/>
    </w:p>
    <w:p>
      <w:pPr>
        <w:pStyle w:val="Heading5"/>
        <w:numPr>
          <w:ilvl w:val="4"/>
          <w:numId w:val="1"/>
        </w:numPr>
        <w:rPr/>
      </w:pPr>
      <w:bookmarkStart w:id="768" w:name="__RefHeading___Toc4265629_1280447820"/>
      <w:bookmarkStart w:id="769" w:name="_Toc332"/>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كانت عزّة مولاة للأنصار، و مسكنها المدينة، و هي أقدم من غنّى الغناء الموقّع من النساء بالحجاز، و ماتت قبل جميلة، و كانت من أجمل النساء وجها، و أحسنهنّ جسما، و سمّيت الميلاء؛ لتمايلها في مشيها</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4265631_1280447820"/>
      <w:bookmarkStart w:id="771" w:name="_Toc333"/>
      <w:bookmarkEnd w:id="770"/>
      <w:r>
        <w:rPr>
          <w:rtl w:val="true"/>
        </w:rPr>
        <w:t>سبب تسميتها الميلاء</w:t>
      </w:r>
      <w:bookmarkEnd w:id="77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تلبس الملاء، و تشبّه بالرجال، فسمّيت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مغرمة بالشراب،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ملئا</w:t>
      </w:r>
      <w:r>
        <w:rPr>
          <w:rStyle w:val="FootnoteAnchor"/>
          <w:rtl w:val="true"/>
        </w:rPr>
        <w:footnoteReference w:id="521"/>
      </w:r>
      <w:r>
        <w:rPr>
          <w:rFonts w:ascii="Amiri" w:hAnsi="Amiri" w:eastAsia="Amiri" w:cs="Amiri"/>
          <w:color w:val="111111"/>
          <w:sz w:val="28"/>
          <w:sz w:val="28"/>
          <w:szCs w:val="28"/>
          <w:rtl w:val="true"/>
          <w:lang w:bidi="ar-SA"/>
        </w:rPr>
        <w:t xml:space="preserve">و اردد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حمّاد بن إسحاق،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أنها سمّيت الميلاء لميلها في مشيتها</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4265633_1280447820"/>
      <w:bookmarkStart w:id="773" w:name="_Toc334"/>
      <w:bookmarkEnd w:id="772"/>
      <w:r>
        <w:rPr>
          <w:rtl w:val="true"/>
        </w:rPr>
        <w:t>مكانتها في الموسيقى و الغناء</w:t>
      </w:r>
      <w:bookmarkEnd w:id="773"/>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ابن جامع، عن يونس الكاتب، عن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عزّة الميلاء ممّن أحسنّ ضربا بعود، و كانت مطبوعة على الغناء، لا يعيبها أداؤه و لا صنعته و لا تأليفه، و كانت تغنّي أغاني القيان من القدائم، مثل سيرين</w:t>
      </w:r>
      <w:r>
        <w:rPr>
          <w:rStyle w:val="FootnoteAnchor"/>
          <w:rtl w:val="true"/>
        </w:rPr>
        <w:footnoteReference w:id="522"/>
      </w:r>
      <w:r>
        <w:rPr>
          <w:rFonts w:ascii="Amiri" w:hAnsi="Amiri" w:eastAsia="Amiri" w:cs="Amiri"/>
          <w:color w:val="111111"/>
          <w:sz w:val="28"/>
          <w:sz w:val="28"/>
          <w:szCs w:val="28"/>
          <w:rtl w:val="true"/>
          <w:lang w:bidi="ar-SA"/>
        </w:rPr>
        <w:t>، و زرنب، و خولة، و الرباب، و سلمى، و رائقة، و كانت رائقة أستاذتها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نشيط و سائب خاثر المدينة غنّيا أغاني بالفارسية، فلقنت عزّة عنهما نغما، و ألّفت عليها ألحانا عجيبة، فهي أوّل من فتن أهل المدينة بالغناء، و حرّض نساءهم و رجالهم عليه</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4265635_1280447820"/>
      <w:bookmarkStart w:id="775" w:name="_Toc335"/>
      <w:bookmarkEnd w:id="774"/>
      <w:r>
        <w:rPr>
          <w:rtl w:val="true"/>
        </w:rPr>
        <w:t>رأي مشايخ أهل المدينة فيها</w:t>
      </w:r>
      <w:bookmarkEnd w:id="775"/>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مشايخ أهل المدينة إذا ذكروا عزّة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غناءها، و مدّ</w:t>
      </w:r>
      <w:r>
        <w:rPr>
          <w:rStyle w:val="FootnoteAnchor"/>
          <w:rtl w:val="true"/>
        </w:rPr>
        <w:footnoteReference w:id="523"/>
      </w:r>
      <w:r>
        <w:rPr>
          <w:rFonts w:ascii="Amiri" w:hAnsi="Amiri" w:eastAsia="Amiri" w:cs="Amiri"/>
          <w:color w:val="111111"/>
          <w:sz w:val="28"/>
          <w:sz w:val="28"/>
          <w:szCs w:val="28"/>
          <w:rtl w:val="true"/>
          <w:lang w:bidi="ar-SA"/>
        </w:rPr>
        <w:t xml:space="preserve">صوتها، و أندى حلقها، و أحسن ضربها بالمزاهر و المعازف و سائر الملاهي، و أجمل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أظرف لسانها، و أقرب مجلسها، و أكرم خلقها، و أسخى نفسها، و أحسن مساعدتها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سياط، عن معبد، عن جميلة، بمثل ذلك من القول فيها</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4265637_1280447820"/>
      <w:bookmarkStart w:id="777" w:name="_Toc336"/>
      <w:bookmarkEnd w:id="776"/>
      <w:r>
        <w:rPr>
          <w:rtl w:val="true"/>
        </w:rPr>
        <w:t>أخذ عنها ابن سريج و ابن محرز</w:t>
      </w:r>
      <w:bookmarkEnd w:id="777"/>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يونس،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سريج في حداثة سنّه يأتي المدينة، فيسمع من عزّة و يتعلّم غناءها، و يأخذ عنها، و كان بها معجبا، </w:t>
      </w:r>
      <w:bookmarkStart w:id="778" w:name="pg16248_187800"/>
    </w:p>
    <w:p>
      <w:pPr>
        <w:pStyle w:val="BookText"/>
        <w:rPr/>
      </w:pPr>
      <w:bookmarkEnd w:id="778"/>
      <w:r>
        <w:rPr>
          <w:rFonts w:ascii="Amiri" w:hAnsi="Amiri" w:eastAsia="Amiri" w:cs="Amiri"/>
          <w:color w:val="111111"/>
          <w:sz w:val="28"/>
          <w:sz w:val="28"/>
          <w:szCs w:val="28"/>
          <w:rtl w:val="true"/>
          <w:lang w:bidi="ar-SA"/>
        </w:rPr>
        <w:t>و كان 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الأنصار المفضّلة على كلّ من غنّى و ضرب بالمعازف و العيدان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هشام بن المرّيّة أنّ ابن محرز كان يقيم بمكة ثلاثة أشهر، و يأتي المدينة فيقيم بها ثلاثة أشهر من أجل عزّة، و كان يأخذ عنها</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4265639_1280447820"/>
      <w:bookmarkStart w:id="780" w:name="_Toc337"/>
      <w:bookmarkEnd w:id="779"/>
      <w:r>
        <w:rPr>
          <w:rtl w:val="true"/>
        </w:rPr>
        <w:t>رأي طويس فيها</w:t>
      </w:r>
      <w:bookmarkEnd w:id="780"/>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الجمحيّ، عن جرير</w:t>
      </w:r>
      <w:r>
        <w:rPr>
          <w:rStyle w:val="FootnoteAnchor"/>
          <w:rtl w:val="true"/>
        </w:rPr>
        <w:footnoteReference w:id="524"/>
      </w:r>
      <w:r>
        <w:rPr>
          <w:rFonts w:ascii="Amiri" w:hAnsi="Amiri" w:eastAsia="Amiri" w:cs="Amiri"/>
          <w:color w:val="111111"/>
          <w:sz w:val="28"/>
          <w:sz w:val="28"/>
          <w:szCs w:val="28"/>
          <w:rtl w:val="true"/>
          <w:lang w:bidi="ar-SA"/>
        </w:rPr>
        <w:t>المغنّي المديني، أنّ طويسا كان أكثر ما يأوي إلى منزل عزّة الميلاء، و كان في جوارها، و كان إذا ذكرها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من غنّى من النساء، مع جمال بارع، و خلق فاضل و إسلام لا يشوبه دنس؛ تأمر بالخير و هي من أهله، و تنهى عن السوء و هي مجانبة</w:t>
      </w:r>
      <w:r>
        <w:rPr>
          <w:rStyle w:val="FootnoteAnchor"/>
          <w:rtl w:val="true"/>
        </w:rPr>
        <w:footnoteReference w:id="525"/>
      </w:r>
      <w:r>
        <w:rPr>
          <w:rFonts w:ascii="Amiri" w:hAnsi="Amiri" w:eastAsia="Amiri" w:cs="Amiri"/>
          <w:color w:val="111111"/>
          <w:sz w:val="28"/>
          <w:sz w:val="28"/>
          <w:szCs w:val="28"/>
          <w:rtl w:val="true"/>
          <w:lang w:bidi="ar-SA"/>
        </w:rPr>
        <w:t>له، فناهيك ما كان أنبلها، و أنبل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جلست جلوسا عامّا فكأنّ الطير على رءوس أهل مجلسها، من تكلّم أو تحرك نقر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طويس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الذي سلم من طويس</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4265641_1280447820"/>
      <w:bookmarkStart w:id="782" w:name="_Toc338"/>
      <w:bookmarkEnd w:id="781"/>
      <w:r>
        <w:rPr>
          <w:rtl w:val="true"/>
        </w:rPr>
        <w:t>سمعها معبد و قد أسنت فأعجب بها</w:t>
      </w:r>
      <w:bookmarkEnd w:id="782"/>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الأسلميّ، عن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عزّة يوما و هي عند جميلة و قد أسنّت، و هي تغنّي على معزفة في شعر ابن الإطنابة،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و علّلا صاحبيّا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المروّق ريّا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السامعون قطّ بشيء أحسن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غناؤها، و قد أسنّت، فكيف بها و هي شابّة</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4265643_1280447820"/>
      <w:bookmarkStart w:id="784" w:name="_Toc339"/>
      <w:bookmarkEnd w:id="783"/>
      <w:r>
        <w:rPr>
          <w:rtl w:val="true"/>
        </w:rPr>
        <w:t>عمر بن أبي ربيعة يغشى عليه حين سمعها تغني شعره</w:t>
      </w:r>
      <w:bookmarkEnd w:id="784"/>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عن صالح بن حسّان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عزّة مولاة لنا، و كانت عفيفة جميلة، و كان عبد اللّه بن جعفر، و ابن أبي عتيق، و عمر بن أبي ربيعة يغشونها في منزلها فتغنّيهم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يوما عمر بن أبي ربيعة لحنا لها في شيء من شعره، فشقّ ثيابه، و صاح صيحة عظيمة صعق معها، فلما أفاق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الجهل يا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و اللّه ما لم أملك معه نفسي و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الأسلميّ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حسّان بن ثابت معجبا بعزّة الميلاء، و كان يقدّمها على سائر قيان المدينة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4265645_1280447820"/>
      <w:bookmarkStart w:id="786" w:name="_Toc340"/>
      <w:bookmarkEnd w:id="785"/>
      <w:r>
        <w:rPr>
          <w:rtl w:val="true"/>
        </w:rPr>
        <w:t>غنت شعرا لحسان بن ثابت فبكى</w:t>
      </w:r>
      <w:bookmarkEnd w:id="7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حرميّ، عن الزبير، عن محمد بن الحسن المخزوميّ، عن محرز بن جعفر،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ختن زيد بن ثابت الأنصاري بنته، فأولم؛ فاجتمع إليه المهاجرون و الأنصار و عامّة أهل المدينة، و حضر حسّان بن ثابت و قد كفّ بصره يومئذ، و ثقل سمعه، و كان يقول إذا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 أم عذار</w:t>
      </w:r>
      <w:r>
        <w:rPr>
          <w:rStyle w:val="FootnoteAnchor"/>
          <w:rtl w:val="true"/>
        </w:rPr>
        <w:footnoteReference w:id="526"/>
      </w:r>
      <w:r>
        <w:rPr>
          <w:rFonts w:ascii="Amiri" w:hAnsi="Amiri" w:eastAsia="Amiri" w:cs="Amiri"/>
          <w:color w:val="111111"/>
          <w:sz w:val="28"/>
          <w:sz w:val="28"/>
          <w:szCs w:val="28"/>
          <w:rtl w:val="true"/>
          <w:lang w:bidi="ar-SA"/>
        </w:rPr>
        <w:t>؟ فحضر و وضع بين يديه خوان ليس عليه إلاّ عبد الرحمن ابنه،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يدين؟ فلم يزل يأكل حتى جاءوا بالشّواء،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يدين؛ فأمسك يده حتى إذا فرغ من الطعام ثنيت وسادة، و أقبلت الميلاء، و هي يومئذ شابّة، فوضع في حجرها مزهر، فضربت به، ثم تغنّت، فكان أوّل ما ابتدأت به شعر حسّان،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زال قبر بين بصرى و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جود و وابل</w:t>
      </w:r>
    </w:p>
    <w:p>
      <w:pPr>
        <w:pStyle w:val="BookText"/>
        <w:rPr/>
      </w:pPr>
      <w:r>
        <w:rPr>
          <w:rFonts w:ascii="Amiri" w:hAnsi="Amiri" w:eastAsia="Amiri" w:cs="Amiri"/>
          <w:color w:val="111111"/>
          <w:sz w:val="28"/>
          <w:sz w:val="28"/>
          <w:szCs w:val="28"/>
          <w:rtl w:val="true"/>
          <w:lang w:bidi="ar-SA"/>
        </w:rPr>
        <w:t>فطرب حسّان، و جعلت عيناه تنضحان، و هو مصغ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عبد العزيز الجوهريّ، عن ابن شبّة، عن الأصمعيّ، عن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يكون هذا الغناء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في العرسات</w:t>
      </w:r>
      <w:r>
        <w:rPr>
          <w:rStyle w:val="FootnoteAnchor"/>
          <w:rtl w:val="true"/>
        </w:rPr>
        <w:footnoteReference w:id="527"/>
      </w:r>
      <w:r>
        <w:rPr>
          <w:rFonts w:ascii="Amiri" w:hAnsi="Amiri" w:eastAsia="Amiri" w:cs="Amiri"/>
          <w:color w:val="111111"/>
          <w:sz w:val="28"/>
          <w:sz w:val="28"/>
          <w:szCs w:val="28"/>
          <w:rtl w:val="true"/>
          <w:lang w:bidi="ar-SA"/>
        </w:rPr>
        <w:t>و لم يكن يشهد بما يشهد به اليوم من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إخواننا بني نبيط مأدبة، فدعينا، و ثمّ قينة أو قينتان تنشدان شعر حسّان بن ثابت، قال</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r>
        <w:rPr>
          <w:rStyle w:val="FootnoteAnchor"/>
          <w:rtl w:val="true"/>
        </w:rPr>
        <w:footnoteReference w:id="5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يبكي، و ابنه يومئ إليهما أن زيدا؛ فإذا زادتا بكى حسّان، فأعجبني ما يعجبه من أن تبكيا أباه، و قد كفّ بصر حسّان بن ثابت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وكيع، عن حماد بن إسحاق، عن أبيه، عن الواقديّ، عن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خارجة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إلى مأدبة في آل نبيط، قال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فحضرتها، و حسّان بن ثابت قد حضرها، فجلسنا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على مائدة واحدة، و هو يومئذ قد ذهب بصره، و معه ابنه عبد الرحمن، فكان إذا أتى طعام سأل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يدين؟ يعني باليد الثّريد و باليدين الشّواء؛ لأنه ينهش نهشا،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يدين أمسك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الطعام أتوا بجاريتين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رائقة و الأخرى عزّة، فجلستا و أخذتا مزهريهما، و ضربتا ضربا عجيبا، و غنّتا بقول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p>
    <w:p>
      <w:pPr>
        <w:pStyle w:val="BookText"/>
        <w:rPr/>
      </w:pPr>
      <w:r>
        <w:rPr>
          <w:rFonts w:ascii="Amiri" w:hAnsi="Amiri" w:eastAsia="Amiri" w:cs="Amiri"/>
          <w:color w:val="111111"/>
          <w:sz w:val="28"/>
          <w:sz w:val="28"/>
          <w:szCs w:val="28"/>
          <w:rtl w:val="true"/>
          <w:lang w:bidi="ar-SA"/>
        </w:rPr>
        <w:t>فأسمع حسّانا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أراني بها</w:t>
      </w:r>
      <w:r>
        <w:rPr>
          <w:rStyle w:val="FootnoteAnchor"/>
          <w:rtl w:val="true"/>
        </w:rPr>
        <w:footnoteReference w:id="530"/>
      </w:r>
      <w:r>
        <w:rPr>
          <w:rFonts w:ascii="Amiri" w:hAnsi="Amiri" w:eastAsia="Amiri" w:cs="Amiri"/>
          <w:color w:val="111111"/>
          <w:sz w:val="28"/>
          <w:sz w:val="28"/>
          <w:szCs w:val="28"/>
          <w:rtl w:val="true"/>
          <w:lang w:bidi="ar-SA"/>
        </w:rPr>
        <w:t>سميعا بصيرا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عيناه تدمعان، فإذا سكتتا سكت عنه البكاء، و إذا غنّتا بكى، فكنت أرى ابنه عبد الرحمن إذا سكتتا يشير إليهما أن تغنّيا، فيبكي أبوه،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حاجته إلى إبكاء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يعقوب بن محمد الظفريّ،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الرحمن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انقلب حسّان من مأدبة بني نبيط إلى منزله استلقى على فراشه، و وضع إحدى رجليه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أذكرتني رائقة و صاحبتها أمرا ما سمعته أذناي بعيد ليالي جاهليتنا مع جبلة بن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القيان يكن عند جبلة؟، فتبسّم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عشر 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روميّات يغنّين بالروميّة بالبرابط، و خمس يغنّين غناء أهل الحيرة، و أهداهنّ إليه إياس بن قبيصة، و كان يفد إليه من يغنّيه من العرب من مكّة و غيرها، و كان إذا جلس للشرب فرش تحته الآس و الياسمين و أصناف الرياحين، و ضرب له العنبر و المسك في صحاف الفضة و الذهب، و أتى بالمسك الصحيح في صحاف الفضة، و أوقد له العود المندّى</w:t>
      </w:r>
      <w:r>
        <w:rPr>
          <w:rStyle w:val="FootnoteAnchor"/>
          <w:rtl w:val="true"/>
        </w:rPr>
        <w:footnoteReference w:id="531"/>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شاتيا، و إن كان صائفا بطّن بالثّلج، و أتى هو و أصحابه بكسا صيفيّة يتفضّل هو و أصحابه بها في الصيف، و في الشتاء الفراء الفنك</w:t>
      </w:r>
      <w:r>
        <w:rPr>
          <w:rStyle w:val="FootnoteAnchor"/>
          <w:rtl w:val="true"/>
        </w:rPr>
        <w:footnoteReference w:id="532"/>
      </w:r>
      <w:r>
        <w:rPr>
          <w:rFonts w:ascii="Amiri" w:hAnsi="Amiri" w:eastAsia="Amiri" w:cs="Amiri"/>
          <w:color w:val="111111"/>
          <w:sz w:val="28"/>
          <w:sz w:val="28"/>
          <w:szCs w:val="28"/>
          <w:rtl w:val="true"/>
          <w:lang w:bidi="ar-SA"/>
        </w:rPr>
        <w:t>، و ما أشبهه، و لا و اللّه ما جلست معه يوما قطّ إلاّ خلع عليّ ثيابه التي عليه في ذلك اليوم، و على غيري من جلسائه، هذا مع حلم عمّن جهل، و ضحك و بذل من غير مسألة، مع حسن وجه و حسن حديث، ما رأيت منه خنى قطّ و لا عربدة، و نحن يومئذ على الشّرك، فجاء اللّه بالإسلام فمحا به كلّ كفر، و تركنا الخمر و ما كره، و أنتم اليوم مسلمون تشربون هذا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التّمر، و الفضيخ</w:t>
      </w:r>
      <w:r>
        <w:rPr>
          <w:rStyle w:val="FootnoteAnchor"/>
          <w:rtl w:val="true"/>
        </w:rPr>
        <w:footnoteReference w:id="533"/>
      </w:r>
      <w:r>
        <w:rPr>
          <w:rFonts w:ascii="Amiri" w:hAnsi="Amiri" w:eastAsia="Amiri" w:cs="Amiri"/>
          <w:color w:val="111111"/>
          <w:sz w:val="28"/>
          <w:sz w:val="28"/>
          <w:szCs w:val="28"/>
          <w:rtl w:val="true"/>
          <w:lang w:bidi="ar-SA"/>
        </w:rPr>
        <w:t>من الزّهر و الرّطب، فلا يشرب أحدكم ثلاثة أقداح حتى يصاحب صاحبته و يفارقها، و تضربون فيه كما تضرب غرائب الإبل فلا تنتهون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عن أبي أيوب المدينيّ، عن مصعب الزبيريّ، عن الضحّاك، عن عثمان بن أبي الزناد، عن أبيه، عن خارجة بن زيد مثله،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الطعام ثقل علينا جلوس حسّان، فأومأ ابنه إلى عزّة الميلاء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p>
    <w:p>
      <w:pPr>
        <w:pStyle w:val="BookText"/>
        <w:rPr/>
      </w:pPr>
      <w:r>
        <w:rPr>
          <w:rFonts w:ascii="Amiri" w:hAnsi="Amiri" w:eastAsia="Amiri" w:cs="Amiri"/>
          <w:color w:val="111111"/>
          <w:sz w:val="28"/>
          <w:sz w:val="28"/>
          <w:szCs w:val="28"/>
          <w:rtl w:val="true"/>
          <w:lang w:bidi="ar-SA"/>
        </w:rPr>
        <w:t>فبكى حسّان حتى سدر</w:t>
      </w:r>
      <w:r>
        <w:rPr>
          <w:rStyle w:val="FootnoteAnchor"/>
          <w:rtl w:val="true"/>
        </w:rPr>
        <w:footnoteReference w:id="53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الفاسق، أما لقد كرهتم مجالستي، فقبّح اللّه مجلسكم سائر اليوم، و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حرميّ، عن الزبير، عن عمه مصعب،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دعي إلى مأدبة في زمن عثمان، و 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و معه ابنه عبد الرحمن، ثم ذكر نحو ما ذكره عمر بن شبّة عن الأصمعيّ في الحديث الأول، قال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787" w:name="pg16248_187803"/>
    </w:p>
    <w:p>
      <w:pPr>
        <w:pStyle w:val="Heading5"/>
        <w:numPr>
          <w:ilvl w:val="4"/>
          <w:numId w:val="1"/>
        </w:numPr>
        <w:rPr/>
      </w:pPr>
      <w:bookmarkStart w:id="788" w:name="__RefHeading___Toc4265647_1280447820"/>
      <w:bookmarkStart w:id="789" w:name="_Toc341"/>
      <w:bookmarkEnd w:id="787"/>
      <w:bookmarkEnd w:id="788"/>
      <w:r>
        <w:rPr>
          <w:rtl w:val="true"/>
        </w:rPr>
        <w:t>نسبة هذا الصوت</w:t>
      </w:r>
      <w:bookmarkEnd w:id="789"/>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دون البلقاء من أحد</w:t>
      </w:r>
    </w:p>
    <w:p>
      <w:pPr>
        <w:pStyle w:val="BookText"/>
        <w:rPr/>
      </w:pPr>
      <w:r>
        <w:rPr>
          <w:rFonts w:ascii="Amiri" w:hAnsi="Amiri" w:eastAsia="Amiri" w:cs="Amiri"/>
          <w:color w:val="111111"/>
          <w:sz w:val="28"/>
          <w:sz w:val="28"/>
          <w:szCs w:val="28"/>
          <w:rtl w:val="true"/>
          <w:lang w:bidi="ar-SA"/>
        </w:rPr>
        <w:t xml:space="preserve">أجمال شعثا إن هبطن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 بين الكثبان فالسّند</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يملن حورا</w:t>
      </w:r>
      <w:r>
        <w:rPr>
          <w:rStyle w:val="FootnoteAnchor"/>
          <w:rtl w:val="true"/>
        </w:rPr>
        <w:footnoteReference w:id="537"/>
      </w:r>
      <w:r>
        <w:rPr>
          <w:rFonts w:ascii="Amiri" w:hAnsi="Amiri" w:eastAsia="Amiri" w:cs="Amiri"/>
          <w:color w:val="111111"/>
          <w:sz w:val="28"/>
          <w:sz w:val="28"/>
          <w:szCs w:val="28"/>
          <w:rtl w:val="true"/>
          <w:lang w:bidi="ar-SA"/>
        </w:rPr>
        <w:t xml:space="preserve">حور المدامع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الرّيط و بيض الوجوه كالبرد</w:t>
      </w:r>
    </w:p>
    <w:p>
      <w:pPr>
        <w:pStyle w:val="BookText"/>
        <w:rPr/>
      </w:pPr>
      <w:r>
        <w:rPr>
          <w:rFonts w:ascii="Amiri" w:hAnsi="Amiri" w:eastAsia="Amiri" w:cs="Amiri"/>
          <w:color w:val="111111"/>
          <w:sz w:val="28"/>
          <w:sz w:val="28"/>
          <w:szCs w:val="28"/>
          <w:rtl w:val="true"/>
          <w:lang w:bidi="ar-SA"/>
        </w:rPr>
        <w:t xml:space="preserve">من دون بصرى و دونها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عليه السّحاب كالقرد</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إنّي و أيدي المخيّسات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من كلّ سربخ جدد</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أهوى حديث النّدمان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الصّبح و صوت المسامر الغرد</w:t>
      </w:r>
    </w:p>
    <w:p>
      <w:pPr>
        <w:pStyle w:val="BookText"/>
        <w:rPr/>
      </w:pPr>
      <w:r>
        <w:rPr>
          <w:rFonts w:ascii="Amiri" w:hAnsi="Amiri" w:eastAsia="Amiri" w:cs="Amiri"/>
          <w:color w:val="111111"/>
          <w:sz w:val="28"/>
          <w:sz w:val="28"/>
          <w:szCs w:val="28"/>
          <w:rtl w:val="true"/>
          <w:lang w:bidi="ar-SA"/>
        </w:rPr>
        <w:t xml:space="preserve">تقول شعثا بعد ما هبطت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 حسنى من احتدى بلدي</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لا أخدش الخدش بالحبيب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نديمي</w:t>
      </w:r>
      <w:r>
        <w:rPr>
          <w:rStyle w:val="FootnoteAnchor"/>
          <w:rtl w:val="true"/>
        </w:rPr>
        <w:footnoteReference w:id="541"/>
      </w:r>
      <w:r>
        <w:rPr>
          <w:rFonts w:ascii="Amiri" w:hAnsi="Amiri" w:eastAsia="Amiri" w:cs="Amiri"/>
          <w:color w:val="111111"/>
          <w:sz w:val="28"/>
          <w:sz w:val="28"/>
          <w:szCs w:val="28"/>
          <w:rtl w:val="true"/>
          <w:lang w:bidi="ar-SA"/>
        </w:rPr>
        <w:t>إذا انتشيت يدي</w:t>
      </w:r>
    </w:p>
    <w:p>
      <w:pPr>
        <w:pStyle w:val="BookText"/>
        <w:rPr/>
      </w:pPr>
      <w:r>
        <w:rPr>
          <w:rFonts w:ascii="Amiri" w:hAnsi="Amiri" w:eastAsia="Amiri" w:cs="Amiri"/>
          <w:color w:val="111111"/>
          <w:sz w:val="28"/>
          <w:sz w:val="28"/>
          <w:szCs w:val="28"/>
          <w:rtl w:val="true"/>
          <w:lang w:bidi="ar-SA"/>
        </w:rPr>
        <w:t>الشعر لحسّان بن ثابت، و الغناء لعزّة الميلاء، رمل بالبنصر، و فيه خفيف ثقيل ينسب إلى ابن محرز، و إلى عزّة 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الهذليّ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شعثاء بعد ما هبطت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من الأبيات، ثقيل أول مطلق في مجرى البنصر عن إسحاق، و فيها لعبد الرحيم ثاني ثقيل بالوسطى عن عمرو</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4265649_1280447820"/>
      <w:bookmarkStart w:id="791" w:name="_Toc342"/>
      <w:bookmarkEnd w:id="790"/>
      <w:r>
        <w:rPr>
          <w:rtl w:val="true"/>
        </w:rPr>
        <w:t>نسب شعثاء التي شبب بها حسان بن ثابت</w:t>
      </w:r>
      <w:bookmarkEnd w:id="791"/>
    </w:p>
    <w:p>
      <w:pPr>
        <w:pStyle w:val="BookText"/>
        <w:rPr/>
      </w:pPr>
      <w:r>
        <w:rPr>
          <w:rFonts w:ascii="Amiri" w:hAnsi="Amiri" w:eastAsia="Amiri" w:cs="Amiri"/>
          <w:color w:val="111111"/>
          <w:sz w:val="28"/>
          <w:sz w:val="28"/>
          <w:szCs w:val="28"/>
          <w:rtl w:val="true"/>
          <w:lang w:bidi="ar-SA"/>
        </w:rPr>
        <w:t xml:space="preserve">و شعثاء هذه التي شبّب بها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الواقديّ و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أسلم، تزوّجها حسّان، و ولدت منه بنتا يقال لها أمّ فراس تزوّجها عبد الرحمن 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عمرو الشيبانيّ مثل ما ذكره في نسبها، و وصف أنه خطبها إلى قومها من أسلم فردّوه، فقال يهجوهم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أتى عن بني الجرباء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دونهم قفّ جمدان فموضوع</w:t>
      </w:r>
      <w:r>
        <w:rPr>
          <w:rStyle w:val="FootnoteAnchor"/>
          <w:rtl w:val="true"/>
        </w:rPr>
        <w:footnoteReference w:id="54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أسلم الأرذال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 سيقتله في داره الجوع </w:t>
      </w:r>
      <w:bookmarkStart w:id="792" w:name="pg16248_187804"/>
    </w:p>
    <w:p>
      <w:pPr>
        <w:pStyle w:val="BookText"/>
        <w:rPr/>
      </w:pPr>
      <w:bookmarkEnd w:id="792"/>
      <w:r>
        <w:rPr>
          <w:rFonts w:ascii="Amiri" w:hAnsi="Amiri" w:eastAsia="Amiri" w:cs="Amiri"/>
          <w:color w:val="111111"/>
          <w:sz w:val="28"/>
          <w:sz w:val="28"/>
          <w:szCs w:val="28"/>
          <w:rtl w:val="true"/>
          <w:lang w:bidi="ar-SA"/>
        </w:rPr>
        <w:t xml:space="preserve">و أن سيمنعهم مما نووا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يبلغ المجد و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w:t>
      </w:r>
    </w:p>
    <w:p>
      <w:pPr>
        <w:pStyle w:val="BookText"/>
        <w:rPr/>
      </w:pPr>
      <w:r>
        <w:rPr>
          <w:rFonts w:ascii="Amiri" w:hAnsi="Amiri" w:eastAsia="Amiri" w:cs="Amiri"/>
          <w:color w:val="111111"/>
          <w:sz w:val="28"/>
          <w:sz w:val="28"/>
          <w:szCs w:val="28"/>
          <w:rtl w:val="true"/>
          <w:lang w:bidi="ar-SA"/>
        </w:rPr>
        <w:t xml:space="preserve">و قد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الذّرا حسبي</w:t>
      </w:r>
      <w:r>
        <w:rPr>
          <w:rStyle w:val="FootnoteAnchor"/>
          <w:rtl w:val="true"/>
        </w:rPr>
        <w:footnoteReference w:id="544"/>
      </w:r>
      <w:r>
        <w:rPr>
          <w:rFonts w:ascii="IRNazanin" w:hAnsi="IRNazanin" w:eastAsia="IRNazanin"/>
          <w:color w:val="111111"/>
          <w:sz w:val="28"/>
          <w:sz w:val="28"/>
          <w:szCs w:val="28"/>
          <w:rtl w:val="true"/>
          <w:lang w:bidi="fa-IR"/>
        </w:rPr>
        <w:t>و المجد مرفوع</w:t>
      </w:r>
    </w:p>
    <w:p>
      <w:pPr>
        <w:pStyle w:val="BookText"/>
        <w:rPr/>
      </w:pPr>
      <w:r>
        <w:rPr>
          <w:rFonts w:ascii="Amiri" w:hAnsi="Amiri" w:eastAsia="Amiri" w:cs="Amiri"/>
          <w:color w:val="111111"/>
          <w:sz w:val="28"/>
          <w:sz w:val="28"/>
          <w:szCs w:val="28"/>
          <w:rtl w:val="true"/>
          <w:lang w:bidi="ar-SA"/>
        </w:rPr>
        <w:t xml:space="preserve">ويل أمّ شعثاء شيئا تستغيث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تجلّلها النّعظ الأفاقيع</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كأنه في صلاها</w:t>
      </w:r>
      <w:r>
        <w:rPr>
          <w:rStyle w:val="FootnoteAnchor"/>
          <w:rtl w:val="true"/>
        </w:rPr>
        <w:footnoteReference w:id="546"/>
      </w:r>
      <w:r>
        <w:rPr>
          <w:rFonts w:ascii="Amiri" w:hAnsi="Amiri" w:eastAsia="Amiri" w:cs="Amiri"/>
          <w:color w:val="111111"/>
          <w:sz w:val="28"/>
          <w:sz w:val="28"/>
          <w:szCs w:val="28"/>
          <w:rtl w:val="true"/>
          <w:lang w:bidi="ar-SA"/>
        </w:rPr>
        <w:t xml:space="preserve">و هي 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بكر من النّياط منزوع</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حرميّ، عن الزبير، عن إبراهيم بن المنذر، عن أبي القاسم بن أبي الزناد، عن أخيه عبد الرحمن، عن أبيه، عن خارجة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شعثاء هذه بنت عمرو، من بني ماسكة من يهود، و كانت مساكن بني ماسكة بناحية القفّ، و كان أبو شعثاء قد رأس اليهود التي تلي بيت الدّراسة للتوراة، و كان ذا قدر فيهم، فقال حسّان يذكر ذلك</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4265651_1280447820"/>
      <w:bookmarkStart w:id="794" w:name="_Toc343"/>
      <w:bookmarkEnd w:id="793"/>
      <w:r>
        <w:rPr>
          <w:rtl w:val="true"/>
        </w:rPr>
        <w:t>من شعر حسان في شعثاء</w:t>
      </w:r>
      <w:bookmarkEnd w:id="794"/>
    </w:p>
    <w:p>
      <w:pPr>
        <w:pStyle w:val="BookText"/>
        <w:rPr/>
      </w:pPr>
      <w:r>
        <w:rPr>
          <w:rFonts w:ascii="Amiri" w:hAnsi="Amiri" w:eastAsia="Amiri" w:cs="Amiri"/>
          <w:color w:val="111111"/>
          <w:sz w:val="28"/>
          <w:sz w:val="28"/>
          <w:szCs w:val="28"/>
          <w:rtl w:val="true"/>
          <w:lang w:bidi="ar-SA"/>
        </w:rPr>
        <w:t xml:space="preserve">هل في تصابي الكريم من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لمدى الأيام من نفد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تقول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أفقت</w:t>
      </w:r>
      <w:r>
        <w:rPr>
          <w:rStyle w:val="FootnoteAnchor"/>
          <w:rtl w:val="true"/>
        </w:rPr>
        <w:footnoteReference w:id="549"/>
      </w:r>
      <w:r>
        <w:rPr>
          <w:rFonts w:ascii="Amiri" w:hAnsi="Amiri" w:eastAsia="Amiri" w:cs="Amiri"/>
          <w:color w:val="111111"/>
          <w:sz w:val="28"/>
          <w:sz w:val="28"/>
          <w:szCs w:val="28"/>
          <w:rtl w:val="true"/>
          <w:lang w:bidi="ar-SA"/>
        </w:rPr>
        <w:t xml:space="preserve">عن 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لألفيت مثري العدد</w:t>
      </w:r>
    </w:p>
    <w:p>
      <w:pPr>
        <w:pStyle w:val="BookText"/>
        <w:rPr/>
      </w:pPr>
      <w:r>
        <w:rPr>
          <w:rFonts w:ascii="Amiri" w:hAnsi="Amiri" w:eastAsia="Amiri" w:cs="Amiri"/>
          <w:color w:val="111111"/>
          <w:sz w:val="28"/>
          <w:sz w:val="28"/>
          <w:szCs w:val="28"/>
          <w:rtl w:val="true"/>
          <w:lang w:bidi="ar-SA"/>
        </w:rPr>
        <w:t xml:space="preserve">يأبى لي السيف و اللسان و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 يضاموا كبدة الأسد</w:t>
      </w:r>
    </w:p>
    <w:p>
      <w:pPr>
        <w:pStyle w:val="BookText"/>
        <w:rPr/>
      </w:pPr>
      <w:r>
        <w:rPr>
          <w:rFonts w:ascii="Amiri" w:hAnsi="Amiri" w:eastAsia="Amiri" w:cs="Amiri"/>
          <w:color w:val="111111"/>
          <w:sz w:val="28"/>
          <w:sz w:val="28"/>
          <w:szCs w:val="28"/>
          <w:rtl w:val="true"/>
          <w:lang w:bidi="ar-SA"/>
        </w:rPr>
        <w:t>و ذكر باقي الأبيات التي فيها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حسّان بن ثابت في شعثاء، و غنّي به قوله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هاج حسّان رسوم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مظعن الحيّ و مبنى الخيام</w:t>
      </w:r>
    </w:p>
    <w:p>
      <w:pPr>
        <w:pStyle w:val="BookText"/>
        <w:rPr/>
      </w:pPr>
      <w:r>
        <w:rPr>
          <w:rFonts w:ascii="Amiri" w:hAnsi="Amiri" w:eastAsia="Amiri" w:cs="Amiri"/>
          <w:color w:val="111111"/>
          <w:sz w:val="28"/>
          <w:sz w:val="28"/>
          <w:szCs w:val="28"/>
          <w:rtl w:val="true"/>
          <w:lang w:bidi="ar-SA"/>
        </w:rPr>
        <w:t xml:space="preserve">و النّؤي قد هدّم أعضاده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العهد بوادي تهام</w:t>
      </w:r>
    </w:p>
    <w:p>
      <w:pPr>
        <w:pStyle w:val="BookText"/>
        <w:rPr/>
      </w:pPr>
      <w:r>
        <w:rPr>
          <w:rFonts w:ascii="Amiri" w:hAnsi="Amiri" w:eastAsia="Amiri" w:cs="Amiri"/>
          <w:color w:val="111111"/>
          <w:sz w:val="28"/>
          <w:sz w:val="28"/>
          <w:szCs w:val="28"/>
          <w:rtl w:val="true"/>
          <w:lang w:bidi="ar-SA"/>
        </w:rPr>
        <w:t xml:space="preserve">قد أدرك الواشون ما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الحبل من شعثاء رثّ رمام</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جنّيّة أرّقني طيفها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صبحا و يرى</w:t>
      </w:r>
      <w:r>
        <w:rPr>
          <w:rStyle w:val="FootnoteAnchor"/>
          <w:rtl w:val="true"/>
        </w:rPr>
        <w:footnoteReference w:id="552"/>
      </w:r>
      <w:r>
        <w:rPr>
          <w:rFonts w:ascii="Amiri" w:hAnsi="Amiri" w:eastAsia="Amiri" w:cs="Amiri"/>
          <w:color w:val="111111"/>
          <w:sz w:val="28"/>
          <w:sz w:val="28"/>
          <w:szCs w:val="28"/>
          <w:rtl w:val="true"/>
          <w:lang w:bidi="ar-SA"/>
        </w:rPr>
        <w:t>في المنام</w:t>
      </w:r>
    </w:p>
    <w:p>
      <w:pPr>
        <w:pStyle w:val="BookText"/>
        <w:rPr/>
      </w:pPr>
      <w:r>
        <w:rPr>
          <w:rFonts w:ascii="Amiri" w:hAnsi="Amiri" w:eastAsia="Amiri" w:cs="Amiri"/>
          <w:color w:val="111111"/>
          <w:sz w:val="28"/>
          <w:sz w:val="28"/>
          <w:szCs w:val="28"/>
          <w:rtl w:val="true"/>
          <w:lang w:bidi="ar-SA"/>
        </w:rPr>
        <w:t xml:space="preserve">هل هي إلاّ ظبية 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مألفها السّدر بنعفي برام</w:t>
      </w:r>
      <w:r>
        <w:rPr>
          <w:rStyle w:val="FootnoteAnchor"/>
          <w:rtl w:val="true"/>
        </w:rPr>
        <w:footnoteReference w:id="55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ترعى</w:t>
      </w:r>
      <w:r>
        <w:rPr>
          <w:rStyle w:val="FootnoteAnchor"/>
          <w:rtl w:val="true"/>
        </w:rPr>
        <w:footnoteReference w:id="554"/>
      </w:r>
      <w:r>
        <w:rPr>
          <w:rFonts w:ascii="Amiri" w:hAnsi="Amiri" w:eastAsia="Amiri" w:cs="Amiri"/>
          <w:color w:val="111111"/>
          <w:sz w:val="28"/>
          <w:sz w:val="28"/>
          <w:szCs w:val="28"/>
          <w:rtl w:val="true"/>
          <w:lang w:bidi="ar-SA"/>
        </w:rPr>
        <w:t xml:space="preserve">غزالا فاترا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 الخطو ضعيف البغام </w:t>
      </w:r>
      <w:bookmarkStart w:id="795" w:name="pg16248_187805"/>
    </w:p>
    <w:p>
      <w:pPr>
        <w:pStyle w:val="BookText"/>
        <w:rPr/>
      </w:pPr>
      <w:bookmarkEnd w:id="7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فاها ثغب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رصف تحت ظلال الغمام</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شجّ بصهباء لها سورة</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بنت كرم</w:t>
      </w:r>
      <w:r>
        <w:rPr>
          <w:rStyle w:val="FootnoteAnchor"/>
          <w:rtl w:val="true"/>
        </w:rPr>
        <w:footnoteReference w:id="557"/>
      </w:r>
      <w:r>
        <w:rPr>
          <w:rFonts w:ascii="Amiri" w:hAnsi="Amiri" w:eastAsia="Amiri" w:cs="Amiri"/>
          <w:color w:val="111111"/>
          <w:sz w:val="28"/>
          <w:sz w:val="28"/>
          <w:szCs w:val="28"/>
          <w:rtl w:val="true"/>
          <w:lang w:bidi="ar-SA"/>
        </w:rPr>
        <w:t>عتّقت في الخيام</w:t>
      </w:r>
    </w:p>
    <w:p>
      <w:pPr>
        <w:pStyle w:val="BookText"/>
        <w:rPr/>
      </w:pPr>
      <w:r>
        <w:rPr>
          <w:rFonts w:ascii="Amiri" w:hAnsi="Amiri" w:eastAsia="Amiri" w:cs="Amiri"/>
          <w:color w:val="111111"/>
          <w:sz w:val="28"/>
          <w:sz w:val="28"/>
          <w:szCs w:val="28"/>
          <w:rtl w:val="true"/>
          <w:lang w:bidi="ar-SA"/>
        </w:rPr>
        <w:t>تدبّ في الكأس دبيبا كما</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دبى وسط رفاق هيام</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من خمر بيسان تخيّرتها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درياقة توشك فتر العظام</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يسعى بها أحمر ذو 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محتلق الذّفرى شديد الحزام</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يقول فيها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قومي بنو النّجّار إذ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ترمي أهلها بالقتام</w:t>
      </w:r>
    </w:p>
    <w:p>
      <w:pPr>
        <w:pStyle w:val="BookText"/>
        <w:rPr/>
      </w:pPr>
      <w:r>
        <w:rPr>
          <w:rFonts w:ascii="Amiri" w:hAnsi="Amiri" w:eastAsia="Amiri" w:cs="Amiri"/>
          <w:color w:val="111111"/>
          <w:sz w:val="28"/>
          <w:sz w:val="28"/>
          <w:szCs w:val="28"/>
          <w:rtl w:val="true"/>
          <w:lang w:bidi="ar-SA"/>
        </w:rPr>
        <w:t>لا تخذل الجار و لا تسلم المولى و لا تخصم يوم الخصام الشعر لحسّان، و الغناء لمعبد، خفيف رمل بإطلاق الوتر في مجرى الوسطى في البيت الأول من الأبيات، و الرابع و التاسع 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لحنا لابن سريج من الرمل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الأبيات يقولها حسّان في حرب كانت بينهم</w:t>
      </w:r>
      <w:r>
        <w:rPr>
          <w:rStyle w:val="FootnoteAnchor"/>
          <w:rtl w:val="true"/>
        </w:rPr>
        <w:footnoteReference w:id="563"/>
      </w:r>
      <w:r>
        <w:rPr>
          <w:rFonts w:ascii="Amiri" w:hAnsi="Amiri" w:eastAsia="Amiri" w:cs="Amiri"/>
          <w:color w:val="111111"/>
          <w:sz w:val="28"/>
          <w:sz w:val="28"/>
          <w:szCs w:val="28"/>
          <w:rtl w:val="true"/>
          <w:lang w:bidi="ar-SA"/>
        </w:rPr>
        <w:t>و بين الأوس، تعرف بحرب مزاحم، و هو حصن من حصونهم</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4265653_1280447820"/>
      <w:bookmarkStart w:id="797" w:name="_Toc344"/>
      <w:bookmarkEnd w:id="796"/>
      <w:r>
        <w:rPr>
          <w:rtl w:val="true"/>
        </w:rPr>
        <w:t>شعر لحسان في حرب بين الأوس و الخزرج</w:t>
      </w:r>
      <w:bookmarkEnd w:id="797"/>
    </w:p>
    <w:p>
      <w:pPr>
        <w:pStyle w:val="BookText"/>
        <w:rPr/>
      </w:pPr>
      <w:r>
        <w:rPr>
          <w:rFonts w:ascii="Amiri" w:hAnsi="Amiri" w:eastAsia="Amiri" w:cs="Amiri"/>
          <w:color w:val="111111"/>
          <w:sz w:val="28"/>
          <w:sz w:val="28"/>
          <w:szCs w:val="28"/>
          <w:rtl w:val="true"/>
          <w:lang w:bidi="ar-SA"/>
        </w:rPr>
        <w:t>أخبرني بخبره حرميّ عن الزّبير، عن عمه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الأوس و حشدت بأحلافها، و رأّسوا عليهم أبا قيس بن الأسلت يومئذ، فسار بهم حتى كان قريبا من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الخزرج، فخرجوا يومئذ و عليهم سعد بن عبادة؛ و ذلك أنّ عبد اللّه بن أبيّ كان مريضا أو متمارضا، فاقتتلوا قتالا شديدا، و قتلت بينهم قتلى كثيرة، و كان الطّول</w:t>
      </w:r>
      <w:r>
        <w:rPr>
          <w:rStyle w:val="FootnoteAnchor"/>
          <w:rtl w:val="true"/>
        </w:rPr>
        <w:footnoteReference w:id="564"/>
      </w:r>
      <w:r>
        <w:rPr>
          <w:rFonts w:ascii="Amiri" w:hAnsi="Amiri" w:eastAsia="Amiri" w:cs="Amiri"/>
          <w:color w:val="111111"/>
          <w:sz w:val="28"/>
          <w:sz w:val="28"/>
          <w:szCs w:val="28"/>
          <w:rtl w:val="true"/>
          <w:lang w:bidi="ar-SA"/>
        </w:rPr>
        <w:t>يومئذ للأوس؛ فقال حسّان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 حسّان رسوم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مظعن الحيّ و مبنى الخيام</w:t>
      </w:r>
    </w:p>
    <w:p>
      <w:pPr>
        <w:pStyle w:val="BookText"/>
        <w:rPr/>
      </w:pPr>
      <w:r>
        <w:rPr>
          <w:rFonts w:ascii="Amiri" w:hAnsi="Amiri" w:eastAsia="Amiri" w:cs="Amiri"/>
          <w:color w:val="111111"/>
          <w:sz w:val="28"/>
          <w:sz w:val="28"/>
          <w:szCs w:val="28"/>
          <w:rtl w:val="true"/>
          <w:lang w:bidi="ar-SA"/>
        </w:rPr>
        <w:t>و ذكر الأبيات كلها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عن عمر بن القاسم بن الحسن،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عن الواقديّ، عن عثمان بن إبراهيم الحاطبيّ، قال</w:t>
      </w:r>
      <w:r>
        <w:rPr>
          <w:rFonts w:eastAsia="Amiri" w:cs="Amiri" w:ascii="Amiri" w:hAnsi="Amiri"/>
          <w:color w:val="111111"/>
          <w:sz w:val="28"/>
          <w:szCs w:val="28"/>
          <w:rtl w:val="true"/>
          <w:lang w:bidi="ar-SA"/>
        </w:rPr>
        <w:t xml:space="preserve">: </w:t>
      </w:r>
      <w:bookmarkStart w:id="798" w:name="pg16248_187806"/>
    </w:p>
    <w:p>
      <w:pPr>
        <w:pStyle w:val="BookText"/>
        <w:rPr/>
      </w:pPr>
      <w:bookmarkEnd w:id="798"/>
      <w:r>
        <w:rPr>
          <w:rFonts w:ascii="Amiri" w:hAnsi="Amiri" w:eastAsia="Amiri" w:cs="Amiri"/>
          <w:color w:val="111111"/>
          <w:sz w:val="28"/>
          <w:sz w:val="28"/>
          <w:szCs w:val="28"/>
          <w:rtl w:val="true"/>
          <w:lang w:bidi="ar-SA"/>
        </w:rPr>
        <w:t>قال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بيت حسّان بن ثابت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أهوى حديث النّدمان في فلق الصّبح و صوت المسامر الغرد إلاّ عدت في الفتوّة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من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دون البلقاء من أحد</w:t>
      </w:r>
    </w:p>
    <w:p>
      <w:pPr>
        <w:pStyle w:val="BookText"/>
        <w:rPr/>
      </w:pPr>
      <w:r>
        <w:rPr>
          <w:rFonts w:ascii="Amiri" w:hAnsi="Amiri" w:eastAsia="Amiri" w:cs="Amiri"/>
          <w:color w:val="111111"/>
          <w:sz w:val="28"/>
          <w:sz w:val="28"/>
          <w:szCs w:val="28"/>
          <w:rtl w:val="true"/>
          <w:lang w:bidi="ar-SA"/>
        </w:rPr>
        <w:t>و قد روي أيضا في هذا الخبر غير الروايتين اللتين ذكرتهما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4265655_1280447820"/>
      <w:bookmarkStart w:id="800" w:name="_Toc345"/>
      <w:bookmarkEnd w:id="799"/>
      <w:r>
        <w:rPr>
          <w:rtl w:val="true"/>
        </w:rPr>
        <w:t>عبد الرحمن بن حسان يحتال لإبعاد أبيه عن مجلس أصحابه</w:t>
      </w:r>
      <w:bookmarkEnd w:id="800"/>
    </w:p>
    <w:p>
      <w:pPr>
        <w:pStyle w:val="Heading6"/>
        <w:numPr>
          <w:ilvl w:val="5"/>
          <w:numId w:val="1"/>
        </w:numPr>
        <w:rPr/>
      </w:pPr>
      <w:bookmarkStart w:id="801" w:name="__RefHeading___Toc4265657_1280447820"/>
      <w:bookmarkStart w:id="802" w:name="_Toc346"/>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أخبرني بذلك حرميّ، عن الزبير، عن وهب بن جرير، عن جويرية بن أسماء، عن عبد الوهاب بن يحيى، عن عباد بن عبد اللّه بن الزبير،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فتية من قريش عند قينة من قيان المدينة، و معنا عبد الرحمن بن حسّان بن ثابت إذ استأذن حسّان، فكرهنا دخوله، و شقّ ذلك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يسركم ألاّ يجلس؟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إذا نظرت إليه أن ترفع عقيرتها و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بكى حتى ظننا أنه سقطت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لقد كرهتم مجلسي سائر اليوم، و قام فانصرف،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هذا الصوت و سائر ما يغنّى فيه من القصيدة</w:t>
      </w:r>
      <w:r>
        <w:rPr>
          <w:rStyle w:val="FootnoteAnchor"/>
          <w:rtl w:val="true"/>
        </w:rPr>
        <w:footnoteReference w:id="566"/>
      </w:r>
      <w:r>
        <w:rPr>
          <w:rFonts w:ascii="Amiri" w:hAnsi="Amiri" w:eastAsia="Amiri" w:cs="Amiri"/>
          <w:color w:val="111111"/>
          <w:sz w:val="28"/>
          <w:sz w:val="28"/>
          <w:szCs w:val="28"/>
          <w:rtl w:val="true"/>
          <w:lang w:bidi="ar-SA"/>
        </w:rPr>
        <w:t>التي هو منها</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4265659_1280447820"/>
      <w:bookmarkStart w:id="804" w:name="_Toc347"/>
      <w:bookmarkEnd w:id="803"/>
      <w:r>
        <w:rPr>
          <w:rtl w:val="true"/>
        </w:rPr>
        <w:t>صوت</w:t>
      </w:r>
      <w:bookmarkEnd w:id="804"/>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الجواد المفضل</w:t>
      </w:r>
    </w:p>
    <w:p>
      <w:pPr>
        <w:pStyle w:val="BookText"/>
        <w:rPr/>
      </w:pPr>
      <w:r>
        <w:rPr>
          <w:rFonts w:ascii="Amiri" w:hAnsi="Amiri" w:eastAsia="Amiri" w:cs="Amiri"/>
          <w:color w:val="111111"/>
          <w:sz w:val="28"/>
          <w:sz w:val="28"/>
          <w:szCs w:val="28"/>
          <w:rtl w:val="true"/>
          <w:lang w:bidi="ar-SA"/>
        </w:rPr>
        <w:t xml:space="preserve">يسقون من ورد البريص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تصفّق بالرحيق السّلسل</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البريص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حبش أن فيه لسيرين</w:t>
      </w:r>
      <w:r>
        <w:rPr>
          <w:rStyle w:val="FootnoteAnchor"/>
          <w:rtl w:val="true"/>
        </w:rPr>
        <w:footnoteReference w:id="568"/>
      </w:r>
      <w:r>
        <w:rPr>
          <w:rFonts w:ascii="Amiri" w:hAnsi="Amiri" w:eastAsia="Amiri" w:cs="Amiri"/>
          <w:color w:val="111111"/>
          <w:sz w:val="28"/>
          <w:sz w:val="28"/>
          <w:szCs w:val="28"/>
          <w:rtl w:val="true"/>
          <w:lang w:bidi="ar-SA"/>
        </w:rPr>
        <w:t>قينة حسّان بن ثابت لحنا ثقيلا أول ابتداؤه نشيد</w:t>
      </w:r>
      <w:r>
        <w:rPr>
          <w:rStyle w:val="FootnoteAnchor"/>
          <w:rtl w:val="true"/>
        </w:rPr>
        <w:footnoteReference w:id="569"/>
      </w:r>
      <w:r>
        <w:rPr>
          <w:rFonts w:ascii="Amiri" w:hAnsi="Amiri" w:eastAsia="Amiri" w:cs="Amiri"/>
          <w:color w:val="111111"/>
          <w:sz w:val="28"/>
          <w:sz w:val="28"/>
          <w:szCs w:val="28"/>
          <w:rtl w:val="true"/>
          <w:lang w:bidi="ar-SA"/>
        </w:rPr>
        <w:t>، و فيه لعريب ثقيل أول لا يشكّ فيه</w:t>
      </w:r>
      <w:r>
        <w:rPr>
          <w:rFonts w:eastAsia="Amiri" w:cs="Amiri" w:ascii="Amiri" w:hAnsi="Amiri"/>
          <w:color w:val="111111"/>
          <w:sz w:val="28"/>
          <w:szCs w:val="28"/>
          <w:rtl w:val="true"/>
          <w:lang w:bidi="ar-SA"/>
        </w:rPr>
        <w:t xml:space="preserve">. </w:t>
      </w:r>
      <w:bookmarkStart w:id="805" w:name="pg16248_187807"/>
    </w:p>
    <w:p>
      <w:pPr>
        <w:pStyle w:val="BookText"/>
        <w:rPr/>
      </w:pPr>
      <w:bookmarkEnd w:id="805"/>
      <w:r>
        <w:rPr>
          <w:rFonts w:ascii="Amiri" w:hAnsi="Amiri" w:eastAsia="Amiri" w:cs="Amiri"/>
          <w:color w:val="111111"/>
          <w:sz w:val="28"/>
          <w:sz w:val="28"/>
          <w:szCs w:val="28"/>
          <w:rtl w:val="true"/>
          <w:lang w:bidi="ar-SA"/>
        </w:rPr>
        <w:t>و مما يغنى فيه من هذه القصيدة قوله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4265661_1280447820"/>
      <w:bookmarkStart w:id="807" w:name="_Toc348"/>
      <w:bookmarkEnd w:id="806"/>
      <w:r>
        <w:rPr>
          <w:rtl w:val="true"/>
        </w:rPr>
        <w:t>صوت</w:t>
      </w:r>
      <w:bookmarkEnd w:id="807"/>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بزجاجة رقصت بما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القلوص براكب مستعجل</w:t>
      </w:r>
    </w:p>
    <w:p>
      <w:pPr>
        <w:pStyle w:val="BookText"/>
        <w:rPr/>
      </w:pPr>
      <w:r>
        <w:rPr>
          <w:rFonts w:ascii="Amiri" w:hAnsi="Amiri" w:eastAsia="Amiri" w:cs="Amiri"/>
          <w:color w:val="111111"/>
          <w:sz w:val="28"/>
          <w:sz w:val="28"/>
          <w:szCs w:val="28"/>
          <w:rtl w:val="true"/>
          <w:lang w:bidi="ar-SA"/>
        </w:rPr>
        <w:t>غنّاه إبراهيم الموصليّ رملا مطلقا في مجرى الوسطى، عن إسحاق و عمرو و غيرهما، 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حلب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بجعل الفعل للعصير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للمفصل، بكسر الميم و فتح الصاد، و للمفصل، بفتح الميم و كسر الصاد، و هو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عليّ بن سليمان الأخفش، عن المبرد، حكاية عن أصحابه، عن الأصمعيّ</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4265663_1280447820"/>
      <w:bookmarkStart w:id="809" w:name="_Toc349"/>
      <w:bookmarkEnd w:id="808"/>
      <w:r>
        <w:rPr>
          <w:rtl w:val="true"/>
        </w:rPr>
        <w:t>رجع الحديث إلى أخبار عزّة الميلاء</w:t>
      </w:r>
      <w:bookmarkEnd w:id="809"/>
    </w:p>
    <w:p>
      <w:pPr>
        <w:pStyle w:val="Heading6"/>
        <w:numPr>
          <w:ilvl w:val="5"/>
          <w:numId w:val="1"/>
        </w:numPr>
        <w:rPr/>
      </w:pPr>
      <w:bookmarkStart w:id="810" w:name="__RefHeading___Toc4265665_1280447820"/>
      <w:bookmarkStart w:id="811" w:name="_Toc350"/>
      <w:bookmarkEnd w:id="810"/>
      <w:r>
        <w:rPr>
          <w:rtl w:val="true"/>
        </w:rPr>
        <w:t>عبد اللّه بن جعفر و ناسك بالمدينة</w:t>
      </w:r>
      <w:bookmarkEnd w:id="811"/>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مصعب الزبيريّ، عن محمد بن عبيد اللّه بن عبد اللّه بن أبي مليكة،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رجل ناسك من أهل العلم و الفقه، و كان يغشى عبد اللّه بن جعفر، فسمع جارية مغنّية لبعض النخّاسين تغني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بانت سعاد و أمسى حبلها انقطعا</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فاستهتر</w:t>
      </w:r>
      <w:r>
        <w:rPr>
          <w:rStyle w:val="FootnoteAnchor"/>
          <w:rtl w:val="true"/>
        </w:rPr>
        <w:footnoteReference w:id="573"/>
      </w:r>
      <w:r>
        <w:rPr>
          <w:rFonts w:ascii="Amiri" w:hAnsi="Amiri" w:eastAsia="Amiri" w:cs="Amiri"/>
          <w:color w:val="111111"/>
          <w:sz w:val="28"/>
          <w:sz w:val="28"/>
          <w:szCs w:val="28"/>
          <w:rtl w:val="true"/>
          <w:lang w:bidi="ar-SA"/>
        </w:rPr>
        <w:t>بها و هام، و ترك ما كان عليه، حتى مشى إليه عطاء</w:t>
      </w:r>
      <w:r>
        <w:rPr>
          <w:rStyle w:val="FootnoteAnchor"/>
          <w:rtl w:val="true"/>
        </w:rPr>
        <w:footnoteReference w:id="574"/>
      </w:r>
      <w:r>
        <w:rPr>
          <w:rFonts w:ascii="Amiri" w:hAnsi="Amiri" w:eastAsia="Amiri" w:cs="Amiri"/>
          <w:color w:val="111111"/>
          <w:sz w:val="28"/>
          <w:sz w:val="28"/>
          <w:szCs w:val="28"/>
          <w:rtl w:val="true"/>
          <w:lang w:bidi="ar-SA"/>
        </w:rPr>
        <w:t>و طاوس فلاماه؛ فكان جوابه لهما أن تمثّل بقول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يلومني فيك أقوام أجالسهم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أطار اللّوم أم</w:t>
      </w:r>
      <w:r>
        <w:rPr>
          <w:rStyle w:val="FootnoteAnchor"/>
          <w:rtl w:val="true"/>
        </w:rPr>
        <w:footnoteReference w:id="575"/>
      </w:r>
      <w:r>
        <w:rPr>
          <w:rFonts w:ascii="IRNazanin" w:hAnsi="IRNazanin" w:eastAsia="IRNazanin"/>
          <w:color w:val="111111"/>
          <w:sz w:val="28"/>
          <w:sz w:val="28"/>
          <w:szCs w:val="28"/>
          <w:rtl w:val="true"/>
          <w:lang w:bidi="fa-IR"/>
        </w:rPr>
        <w:t>وقعا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عبد اللّه بن جعفر خبره، فبعث إلى النخّاس، فاعترض</w:t>
      </w:r>
      <w:r>
        <w:rPr>
          <w:rStyle w:val="FootnoteAnchor"/>
          <w:rtl w:val="true"/>
        </w:rPr>
        <w:footnoteReference w:id="576"/>
      </w:r>
      <w:r>
        <w:rPr>
          <w:rFonts w:ascii="Amiri" w:hAnsi="Amiri" w:eastAsia="Amiri" w:cs="Amiri"/>
          <w:color w:val="111111"/>
          <w:sz w:val="28"/>
          <w:sz w:val="28"/>
          <w:szCs w:val="28"/>
          <w:rtl w:val="true"/>
          <w:lang w:bidi="ar-SA"/>
        </w:rPr>
        <w:t>الجارية، و سمع غناءها بهذا الصوت،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عزّة 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فابتاعها بأربعين ألف درهم، ثم بعث إلى الرجل فسأله عن خبره، فأعلمه إياه و صدقه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تسمع هذا الصوت ممن أخذته عنه تلك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 بعزّة و قال </w:t>
      </w:r>
      <w:bookmarkStart w:id="812" w:name="pg16248_187808"/>
    </w:p>
    <w:p>
      <w:pPr>
        <w:pStyle w:val="BookText"/>
        <w:rPr/>
      </w:pPr>
      <w:bookmarkEnd w:id="812"/>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 إياه، فغنّته؛ فصعق الرجل، و خرّ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أثمنا فيه، الماء،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على وجهه،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هذا بلغ بك عشقها؟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خفي عنك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تسمعه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نالني حين سمعته من غيرها، و أنا لا أحبّها، فكيف يكون حالي إن سمعته منها، و أنا لا أقدر على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فتعرفها إن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أعرف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فأخرجت،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فهي لك، و اللّه ما نظرت إليها إلا عن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يديه و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 عيني، و أحييت نفسي، و تركتني أعيش بين قومي، و رددت إليّ عقلي، و دعا له دعاء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أن أعطيكها هكذا، يا غلام احمل معها مثل ثمنها لكيلا تهتمّ به و يهتمّ بها</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4265667_1280447820"/>
      <w:bookmarkStart w:id="814" w:name="_Toc351"/>
      <w:bookmarkEnd w:id="813"/>
      <w:r>
        <w:rPr>
          <w:rtl w:val="true"/>
        </w:rPr>
        <w:t>نسبة هذا الصوت</w:t>
      </w:r>
      <w:bookmarkEnd w:id="814"/>
    </w:p>
    <w:p>
      <w:pPr>
        <w:pStyle w:val="Heading6"/>
        <w:numPr>
          <w:ilvl w:val="5"/>
          <w:numId w:val="1"/>
        </w:numPr>
        <w:rPr/>
      </w:pPr>
      <w:bookmarkStart w:id="815" w:name="__RefHeading___Toc4265669_1280447820"/>
      <w:bookmarkStart w:id="816" w:name="_Toc352"/>
      <w:bookmarkEnd w:id="815"/>
      <w:r>
        <w:rPr>
          <w:rtl w:val="true"/>
        </w:rPr>
        <w:t>صوت</w:t>
      </w:r>
      <w:bookmarkEnd w:id="816"/>
    </w:p>
    <w:p>
      <w:pPr>
        <w:pStyle w:val="BookText"/>
        <w:rPr/>
      </w:pPr>
      <w:r>
        <w:rPr>
          <w:rFonts w:ascii="Amiri" w:hAnsi="Amiri" w:eastAsia="Amiri" w:cs="Amiri"/>
          <w:color w:val="111111"/>
          <w:sz w:val="28"/>
          <w:sz w:val="28"/>
          <w:szCs w:val="28"/>
          <w:rtl w:val="true"/>
          <w:lang w:bidi="ar-SA"/>
        </w:rPr>
        <w:t xml:space="preserve">بانت سعاد و أمسى حبلها انقطعا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احتلّت الغور فالجدّين فالفرعا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أنكرتني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عروضه من البسيط، و الشعر للأعشى، أعشى بني قيس بن ثعلبة</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4265671_1280447820"/>
      <w:bookmarkStart w:id="818" w:name="_Toc353"/>
      <w:bookmarkEnd w:id="817"/>
      <w:r>
        <w:rPr>
          <w:rtl w:val="true"/>
        </w:rPr>
        <w:t>الأصمعي ينحل الأعشى بيتا من الشعر</w:t>
      </w:r>
      <w:bookmarkEnd w:id="818"/>
    </w:p>
    <w:p>
      <w:pPr>
        <w:pStyle w:val="BookText"/>
        <w:rPr/>
      </w:pPr>
      <w:r>
        <w:rPr>
          <w:rFonts w:ascii="Amiri" w:hAnsi="Amiri" w:eastAsia="Amiri" w:cs="Amiri"/>
          <w:color w:val="111111"/>
          <w:sz w:val="28"/>
          <w:sz w:val="28"/>
          <w:szCs w:val="28"/>
          <w:rtl w:val="true"/>
          <w:lang w:bidi="ar-SA"/>
        </w:rPr>
        <w:t>و زعم الأصمعيّ أن البيت الثاني هو صنعه و نحله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اليزيديّ، عن عمه، عن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نحلت أحدا من الشعراء شيئا قطّ لم يقله إلاّ بيتا واحدا نحلته الأعشى،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الغناء لعزّة الميلاء، خفيف ثقيل أول بالوسطى؛ و ذكر عمرو بن بانة أنه لمعبد، و أنكر إسحاق ذلك و دفعه، و فيه للغريض ثقيل أول بالبنصر،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لجميلة</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4265673_1280447820"/>
      <w:bookmarkStart w:id="820" w:name="_Toc354"/>
      <w:bookmarkEnd w:id="819"/>
      <w:r>
        <w:rPr>
          <w:rtl w:val="true"/>
        </w:rPr>
        <w:t>عبد اللّه بن جعفر يطلب من أمير المدينة ألا يمنع عزة من الغناء</w:t>
      </w:r>
      <w:bookmarkEnd w:id="820"/>
    </w:p>
    <w:p>
      <w:pPr>
        <w:pStyle w:val="Heading6"/>
        <w:numPr>
          <w:ilvl w:val="5"/>
          <w:numId w:val="1"/>
        </w:numPr>
        <w:rPr/>
      </w:pPr>
      <w:bookmarkStart w:id="821" w:name="__RefHeading___Toc4265675_1280447820"/>
      <w:bookmarkStart w:id="822" w:name="_Toc355"/>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سلاّم، عن ابن جعدبة،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أبي عتيق معجبا بعزّة الميلاء، فأتى يوما عند عبد اللّه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عزّة، فقد اشتقت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اليوم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تنشط إلاّ بحضورك، فأقسمت عليك إلاّ ساعدتني و تركت شغلك، ففعل، فأتياها و رسول الأمير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الغناء، فقد ضجّ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منك، و ذكروا أنك قد فتنت رجالهم و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إلاّ ناديت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فسد أو امرأة فتنت بسبب عزّة إلاّ كشف نفسه بذلك لنعرفه، و يظهر لنا و لك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الرسول بذلك، فما أظهر أحد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ابن جعفر إليها و ابن أبي عتيق معه،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ما سمعت، و هاتي فغنّينا، فغنّته بشعر القطاميّ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823" w:name="pg16248_187809"/>
    </w:p>
    <w:p>
      <w:pPr>
        <w:pStyle w:val="BookText"/>
        <w:rPr/>
      </w:pPr>
      <w:bookmarkEnd w:id="823"/>
      <w:r>
        <w:rPr>
          <w:rFonts w:ascii="Amiri" w:hAnsi="Amiri" w:eastAsia="Amiri" w:cs="Amiri"/>
          <w:color w:val="111111"/>
          <w:sz w:val="28"/>
          <w:sz w:val="28"/>
          <w:szCs w:val="28"/>
          <w:rtl w:val="true"/>
          <w:lang w:bidi="ar-SA"/>
        </w:rPr>
        <w:t xml:space="preserve">إنّا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p>
    <w:p>
      <w:pPr>
        <w:pStyle w:val="BookText"/>
        <w:rPr/>
      </w:pPr>
      <w:r>
        <w:rPr>
          <w:rFonts w:ascii="Amiri" w:hAnsi="Amiri" w:eastAsia="Amiri" w:cs="Amiri"/>
          <w:color w:val="111111"/>
          <w:sz w:val="28"/>
          <w:sz w:val="28"/>
          <w:szCs w:val="28"/>
          <w:rtl w:val="true"/>
          <w:lang w:bidi="ar-SA"/>
        </w:rPr>
        <w:t>فاهتزّ ابن أبي عتيق طربا،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أدرك ركابك بعد أن سمعت هذا الصوت من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نسبة ما في هذه الأخبار من الأغاني في مواضع أخر</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4265677_1280447820"/>
      <w:bookmarkStart w:id="825" w:name="_Toc356"/>
      <w:bookmarkEnd w:id="824"/>
      <w:r>
        <w:rPr>
          <w:rtl w:val="true"/>
        </w:rPr>
        <w:t>صوت</w:t>
      </w:r>
      <w:bookmarkEnd w:id="825"/>
    </w:p>
    <w:p>
      <w:pPr>
        <w:pStyle w:val="BookText"/>
        <w:rPr/>
      </w:pPr>
      <w:r>
        <w:rPr>
          <w:rFonts w:ascii="Amiri" w:hAnsi="Amiri" w:eastAsia="Amiri" w:cs="Amiri"/>
          <w:color w:val="111111"/>
          <w:sz w:val="28"/>
          <w:sz w:val="28"/>
          <w:szCs w:val="28"/>
          <w:rtl w:val="true"/>
          <w:lang w:bidi="ar-SA"/>
        </w:rPr>
        <w:t xml:space="preserve">من كان مسرورا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p>
    <w:p>
      <w:pPr>
        <w:pStyle w:val="BookText"/>
        <w:rPr/>
      </w:pPr>
      <w:r>
        <w:rPr>
          <w:rFonts w:ascii="Amiri" w:hAnsi="Amiri" w:eastAsia="Amiri" w:cs="Amiri"/>
          <w:color w:val="111111"/>
          <w:sz w:val="28"/>
          <w:sz w:val="28"/>
          <w:szCs w:val="28"/>
          <w:rtl w:val="true"/>
          <w:lang w:bidi="ar-SA"/>
        </w:rPr>
        <w:t xml:space="preserve">يجد النساء حواسرا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قمن قبل تبلّج الأسحار</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قمن قبل تبلّج الأسحار</w:t>
      </w:r>
    </w:p>
    <w:p>
      <w:pPr>
        <w:pStyle w:val="BookText"/>
        <w:rPr/>
      </w:pPr>
      <w:r>
        <w:rPr>
          <w:rFonts w:ascii="Amiri" w:hAnsi="Amiri" w:eastAsia="Amiri" w:cs="Amiri"/>
          <w:color w:val="111111"/>
          <w:sz w:val="28"/>
          <w:sz w:val="28"/>
          <w:szCs w:val="28"/>
          <w:rtl w:val="true"/>
          <w:lang w:bidi="ar-SA"/>
        </w:rPr>
        <w:t>يعني أنّهن يندبنه في ذلك الوقت؛ و إنما خصّه بالندبة لأنه وقت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يذكرنه حينئذ؛ لأنه كان من الأوقات التي ينهض فيها للحرب و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الخنساء</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يذكّرني طلوع الشمس صخرا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أذكره لكلّ غروب شمس</w:t>
      </w:r>
    </w:p>
    <w:p>
      <w:pPr>
        <w:pStyle w:val="BookText"/>
        <w:rPr/>
      </w:pPr>
      <w:r>
        <w:rPr>
          <w:rFonts w:ascii="Amiri" w:hAnsi="Amiri" w:eastAsia="Amiri" w:cs="Amiri"/>
          <w:color w:val="111111"/>
          <w:sz w:val="28"/>
          <w:sz w:val="28"/>
          <w:szCs w:val="28"/>
          <w:rtl w:val="true"/>
          <w:lang w:bidi="ar-SA"/>
        </w:rPr>
        <w:t>فإنما ذكرته عند طلوع الشمس للغارة، و عند غروبها للضيف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للربيع بن زياد العبسيّ، و الغناء لابن سريج، رمل بالخنصر في مجرى البنصر، عن إسحاق، و اللّه أعلم</w:t>
      </w:r>
      <w:r>
        <w:rPr>
          <w:rFonts w:eastAsia="Amiri" w:cs="Amiri" w:ascii="Amiri" w:hAnsi="Amiri"/>
          <w:color w:val="111111"/>
          <w:sz w:val="28"/>
          <w:szCs w:val="28"/>
          <w:rtl w:val="true"/>
          <w:lang w:bidi="ar-SA"/>
        </w:rPr>
        <w:t xml:space="preserve">. </w:t>
      </w:r>
      <w:bookmarkStart w:id="826" w:name="pg16248_187810"/>
    </w:p>
    <w:p>
      <w:pPr>
        <w:pStyle w:val="Heading4"/>
        <w:numPr>
          <w:ilvl w:val="3"/>
          <w:numId w:val="1"/>
        </w:numPr>
        <w:rPr/>
      </w:pPr>
      <w:bookmarkStart w:id="827" w:name="__RefHeading___Toc4265679_1280447820"/>
      <w:bookmarkStart w:id="828" w:name="_Toc357"/>
      <w:bookmarkEnd w:id="826"/>
      <w:bookmarkEnd w:id="827"/>
      <w:r>
        <w:rPr/>
        <w:t>14</w:t>
      </w:r>
      <w:r>
        <w:rPr>
          <w:rtl w:val="true"/>
        </w:rPr>
        <w:t xml:space="preserve"> - </w:t>
      </w:r>
      <w:r>
        <w:rPr>
          <w:rtl w:val="true"/>
        </w:rPr>
        <w:t>ذكر نسب الربيع بن زياد و بعض أخباره، و قصة هذا الشعر، و السبب الذي قتل من أجله</w:t>
      </w:r>
      <w:bookmarkEnd w:id="828"/>
    </w:p>
    <w:p>
      <w:pPr>
        <w:pStyle w:val="Heading5"/>
        <w:numPr>
          <w:ilvl w:val="4"/>
          <w:numId w:val="1"/>
        </w:numPr>
        <w:rPr/>
      </w:pPr>
      <w:bookmarkStart w:id="829" w:name="__RefHeading___Toc4265681_1280447820"/>
      <w:bookmarkStart w:id="830" w:name="_Toc358"/>
      <w:bookmarkEnd w:id="829"/>
      <w:r>
        <w:rPr>
          <w:rtl w:val="true"/>
        </w:rPr>
        <w:t>نسبه</w:t>
      </w:r>
      <w:bookmarkEnd w:id="830"/>
    </w:p>
    <w:p>
      <w:pPr>
        <w:pStyle w:val="BookText"/>
        <w:rPr/>
      </w:pPr>
      <w:r>
        <w:rPr>
          <w:rFonts w:ascii="Amiri" w:hAnsi="Amiri" w:eastAsia="Amiri" w:cs="Amiri"/>
          <w:color w:val="111111"/>
          <w:sz w:val="28"/>
          <w:sz w:val="28"/>
          <w:szCs w:val="28"/>
          <w:rtl w:val="true"/>
          <w:lang w:bidi="ar-SA"/>
        </w:rPr>
        <w:t>هو الربيع بن زياد بن عبد اللّه بن سفيان بن ناشب بن هدم بن عوذ بن غالب بن قطيعة بن عبس بن بغيض بن ريث بن غطفان بن سعد بن قيس بن عيلان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الخرشب، و اسم الخرشب عمرو بن النضر بن حارثة بن طريف بن أنمار بن بغيض بن ريث بن غطفان، و هي إحدى المنجبات، كان يقال لبنيها الكملة،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 عمارة، و أنس</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4265683_1280447820"/>
      <w:bookmarkStart w:id="832" w:name="_Toc359"/>
      <w:bookmarkEnd w:id="831"/>
      <w:r>
        <w:rPr>
          <w:rtl w:val="true"/>
        </w:rPr>
        <w:t>أمه إحدى المنجبات</w:t>
      </w:r>
      <w:bookmarkEnd w:id="832"/>
    </w:p>
    <w:p>
      <w:pPr>
        <w:pStyle w:val="BookText"/>
        <w:rPr/>
      </w:pPr>
      <w:r>
        <w:rPr>
          <w:rFonts w:ascii="Amiri" w:hAnsi="Amiri" w:eastAsia="Amiri" w:cs="Amiri"/>
          <w:color w:val="111111"/>
          <w:sz w:val="28"/>
          <w:sz w:val="28"/>
          <w:szCs w:val="28"/>
          <w:rtl w:val="true"/>
          <w:lang w:bidi="ar-SA"/>
        </w:rPr>
        <w:t>و لما سأل معاوية علماء العرب عن البيوتات و المنجبات، و حظر عليهم أن يتجاوزوا في البيوتات ثلاثة، و في المنجبات ثلاثا، عدّوا فاطمة بنت الخرشب فيمن عدّوا، و قبلها حييّة</w:t>
      </w:r>
      <w:r>
        <w:rPr>
          <w:rStyle w:val="FootnoteAnchor"/>
          <w:rtl w:val="true"/>
        </w:rPr>
        <w:footnoteReference w:id="581"/>
      </w:r>
      <w:r>
        <w:rPr>
          <w:rFonts w:ascii="Amiri" w:hAnsi="Amiri" w:eastAsia="Amiri" w:cs="Amiri"/>
          <w:color w:val="111111"/>
          <w:sz w:val="28"/>
          <w:sz w:val="28"/>
          <w:szCs w:val="28"/>
          <w:rtl w:val="true"/>
          <w:lang w:bidi="ar-SA"/>
        </w:rPr>
        <w:t>بنت رياح الغنويّة أم الأحوص و خالد و مالك و ربيعة بني جعفر بن كلاب، و ماويّة بنت عبد مناة بن مالك بن زيد بن عبد اللّه بن دارم بن عمرو بن تميم، و هي أمّ لقيط و حاجب و علقمة بني زرارة بن عدس بن زيد بن عبد اللّه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بن النطّاح، و اللفظ له، و خبره أتمّ، و أخبرني به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النطاح،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بنت الخرشب من زياد بن عبد اللّه العبسيّ سبعة؛ فعدّت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المنجبين منهم ثلاثة، و هم خيارهم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موسى بن طلحة، و الوليد بن هشام القحذميّ بمثل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 يقال له الكامل، و عمارة و هو الوهّاب، و أنس و هو أنس الفوارس و هو الواقعة، و قيس و هو البرد، و الحارث و هو الحرون، و مالك و هو لاحق، و عمرو و هو الدرّاك</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4265685_1280447820"/>
      <w:bookmarkStart w:id="834" w:name="_Toc360"/>
      <w:bookmarkEnd w:id="833"/>
      <w:r>
        <w:rPr>
          <w:rtl w:val="true"/>
        </w:rPr>
        <w:t>سئلت أمه عن بنيها فلم تدر أيهم أفضل</w:t>
      </w:r>
      <w:bookmarkEnd w:id="8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عثمان العمريّ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835" w:name="pg16248_187811"/>
    </w:p>
    <w:p>
      <w:pPr>
        <w:pStyle w:val="BookText"/>
        <w:rPr/>
      </w:pPr>
      <w:bookmarkEnd w:id="835"/>
      <w:r>
        <w:rPr>
          <w:rFonts w:ascii="Amiri" w:hAnsi="Amiri" w:eastAsia="Amiri" w:cs="Amiri"/>
          <w:color w:val="111111"/>
          <w:sz w:val="28"/>
          <w:sz w:val="28"/>
          <w:szCs w:val="28"/>
          <w:rtl w:val="true"/>
          <w:lang w:bidi="ar-SA"/>
        </w:rPr>
        <w:t>أنّ عبد اللّه بن جدعان لقي فاطمة بنت الخرشب و هي تطوف بالكعبة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بربّ هذه البنيّة، أيّ بنيك أفضل؟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لا بل عمارة، لا بل أنس، ثكلتهم إن كنت أدري أيّهم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اليقظان سحيم بن حفص العجيفيّ،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فاطمة عن بنيها أيّهم أفضل؟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لا بل عمارة، لا بل أنس، لا بل قيس، و عيشي ما أدري، أما و اللّه ما حملت واحدا منهم تضعا، و لا ولدته يتنا، و لا أرضعته غيلا، و لا منعته قيلا، و لا أبتّه على ماقة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قولها ما حملت واحدا منهم تضعا،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أحمله في دبر الطّهر و قبل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ولدته يتنا، و هو أن تخرج رجلاه قبل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 أي ما أرضعته قبل أن أحلب ثديي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منعته قيلا، أي لم أمنعه اللبن عند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أبتّه على ماقة، أي و هو يبكي</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4265687_1280447820"/>
      <w:bookmarkStart w:id="837" w:name="_Toc361"/>
      <w:bookmarkEnd w:id="836"/>
      <w:r>
        <w:rPr>
          <w:rtl w:val="true"/>
        </w:rPr>
        <w:t>أمه تصفه و تصف إخوته</w:t>
      </w:r>
      <w:bookmarkEnd w:id="837"/>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فاطمة بنت الخرشب عن بنيها، فوصفتهم، و قالت في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ليلة يخاف، و لا يشبع ليلة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مآثره و لا تخشى في الجهل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أمضى، و إذا سئل أرضى، و إذا قدر أغضى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الآخرين أشياء لم يحفظها أبو اليقظان</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265689_1280447820"/>
      <w:bookmarkStart w:id="839" w:name="_Toc362"/>
      <w:bookmarkEnd w:id="838"/>
      <w:r>
        <w:rPr>
          <w:rtl w:val="true"/>
        </w:rPr>
        <w:t>حكمته و بعد نظره</w:t>
      </w:r>
      <w:bookmarkEnd w:id="839"/>
    </w:p>
    <w:p>
      <w:pPr>
        <w:pStyle w:val="BookText"/>
        <w:rPr/>
      </w:pPr>
      <w:r>
        <w:rPr>
          <w:rFonts w:ascii="Amiri" w:hAnsi="Amiri" w:eastAsia="Amiri" w:cs="Amiri"/>
          <w:color w:val="111111"/>
          <w:sz w:val="28"/>
          <w:sz w:val="28"/>
          <w:szCs w:val="28"/>
          <w:rtl w:val="true"/>
          <w:lang w:bidi="ar-SA"/>
        </w:rPr>
        <w:t>و 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عيّاش</w:t>
      </w:r>
      <w:r>
        <w:rPr>
          <w:rStyle w:val="FootnoteAnchor"/>
          <w:rtl w:val="true"/>
        </w:rPr>
        <w:footnoteReference w:id="584"/>
      </w:r>
      <w:r>
        <w:rPr>
          <w:rFonts w:ascii="Amiri" w:hAnsi="Amiri" w:eastAsia="Amiri" w:cs="Amiri"/>
          <w:color w:val="111111"/>
          <w:sz w:val="28"/>
          <w:sz w:val="28"/>
          <w:szCs w:val="28"/>
          <w:rtl w:val="true"/>
          <w:lang w:bidi="ar-SA"/>
        </w:rPr>
        <w:t>، عن رجل من بني عبس،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ضاف فاطمة ضيف، فطرحت عليه شملة من خزّ و هي مسك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 رائحتها و أعتم دنا منها، فصاحت به، فكفّ عنها، ثم إنه تحرك أيضا فأرادها عن نفسها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فصاحت، فكفّ، ثم إنه لم يصبر فواثبها فبطشت به، فإذا هي من أشدّ الناس، فقبضت عليه ثم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أرادني عن نفسي،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أكبر مني، فعليك به،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أرادني عن نفسي فما ترى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أكبر مني فسليه،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عمارة، فأتاها فذكرت ذلك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أراد قتله،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دعونا أخاك فهو أكبر منك، فدعت الربيع،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فتطيعونني يا بني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تزنّوا أمّكم، و لا تقتلوا ضيفكم، و خلّوه يذهب، فذهب</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4265691_1280447820"/>
      <w:bookmarkStart w:id="841" w:name="_Toc363"/>
      <w:bookmarkEnd w:id="840"/>
      <w:r>
        <w:rPr>
          <w:rtl w:val="true"/>
        </w:rPr>
        <w:t>شعر قيل في مدحه و مدح إخوته</w:t>
      </w:r>
      <w:bookmarkEnd w:id="8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الشعراء يمدح بني زياد من فاطمة،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قيس 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طيّئ</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842" w:name="pg16248_187812"/>
    </w:p>
    <w:p>
      <w:pPr>
        <w:pStyle w:val="BookText"/>
        <w:rPr/>
      </w:pPr>
      <w:bookmarkEnd w:id="842"/>
      <w:r>
        <w:rPr>
          <w:rFonts w:ascii="Amiri" w:hAnsi="Amiri" w:eastAsia="Amiri" w:cs="Amiri"/>
          <w:color w:val="111111"/>
          <w:sz w:val="28"/>
          <w:sz w:val="28"/>
          <w:szCs w:val="28"/>
          <w:rtl w:val="true"/>
          <w:lang w:bidi="ar-SA"/>
        </w:rPr>
        <w:t xml:space="preserve">بنو جنّيّة ولدت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كلّهم ذكر صنيع</w:t>
      </w:r>
    </w:p>
    <w:p>
      <w:pPr>
        <w:pStyle w:val="BookText"/>
        <w:rPr/>
      </w:pPr>
      <w:r>
        <w:rPr>
          <w:rFonts w:ascii="Amiri" w:hAnsi="Amiri" w:eastAsia="Amiri" w:cs="Amiri"/>
          <w:color w:val="111111"/>
          <w:sz w:val="28"/>
          <w:sz w:val="28"/>
          <w:szCs w:val="28"/>
          <w:rtl w:val="true"/>
          <w:lang w:bidi="ar-SA"/>
        </w:rPr>
        <w:t xml:space="preserve">و جارتهم حصان لم تزنّى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طاعمة الشتاء فما تجوع</w:t>
      </w:r>
    </w:p>
    <w:p>
      <w:pPr>
        <w:pStyle w:val="BookText"/>
        <w:rPr/>
      </w:pPr>
      <w:r>
        <w:rPr>
          <w:rFonts w:ascii="Amiri" w:hAnsi="Amiri" w:eastAsia="Amiri" w:cs="Amiri"/>
          <w:color w:val="111111"/>
          <w:sz w:val="28"/>
          <w:sz w:val="28"/>
          <w:szCs w:val="28"/>
          <w:rtl w:val="true"/>
          <w:lang w:bidi="ar-SA"/>
        </w:rPr>
        <w:t>شرى ودّي</w:t>
      </w:r>
      <w:r>
        <w:rPr>
          <w:rStyle w:val="FootnoteAnchor"/>
          <w:rtl w:val="true"/>
        </w:rPr>
        <w:footnoteReference w:id="587"/>
      </w:r>
      <w:r>
        <w:rPr>
          <w:rFonts w:ascii="Amiri" w:hAnsi="Amiri" w:eastAsia="Amiri" w:cs="Amiri"/>
          <w:color w:val="111111"/>
          <w:sz w:val="28"/>
          <w:sz w:val="28"/>
          <w:szCs w:val="28"/>
          <w:rtl w:val="true"/>
          <w:lang w:bidi="ar-SA"/>
        </w:rPr>
        <w:t xml:space="preserve">و مكرمتي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زمانه مني الربيع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سلمة بن الخرشب خالهم فيهم يخاطب قوما منهم أرادوا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أتيتم إلينا ترجفون</w:t>
      </w:r>
      <w:r>
        <w:rPr>
          <w:rStyle w:val="FootnoteAnchor"/>
          <w:rtl w:val="true"/>
        </w:rPr>
        <w:footnoteReference w:id="588"/>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قيس و أين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ابن أخت زانه ثوب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أعمامه الأعمام و هو نزيع</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رفيق بداء الحرب طبّ بصعبها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شتّ رأي القوم فهو جميع</w:t>
      </w:r>
    </w:p>
    <w:p>
      <w:pPr>
        <w:pStyle w:val="BookText"/>
        <w:rPr/>
      </w:pPr>
      <w:r>
        <w:rPr>
          <w:rFonts w:ascii="Amiri" w:hAnsi="Amiri" w:eastAsia="Amiri" w:cs="Amiri"/>
          <w:color w:val="111111"/>
          <w:sz w:val="28"/>
          <w:sz w:val="28"/>
          <w:szCs w:val="28"/>
          <w:rtl w:val="true"/>
          <w:lang w:bidi="ar-SA"/>
        </w:rPr>
        <w:t xml:space="preserve">عطوف على المولى ثقيل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عن العوراء و هو سميع</w:t>
      </w:r>
    </w:p>
    <w:p>
      <w:pPr>
        <w:pStyle w:val="BookText"/>
        <w:rPr/>
      </w:pPr>
      <w:r>
        <w:rPr>
          <w:rFonts w:ascii="Amiri" w:hAnsi="Amiri" w:eastAsia="Amiri" w:cs="Amiri"/>
          <w:color w:val="111111"/>
          <w:sz w:val="28"/>
          <w:sz w:val="28"/>
          <w:szCs w:val="28"/>
          <w:rtl w:val="true"/>
          <w:lang w:bidi="ar-SA"/>
        </w:rPr>
        <w:t>و قال رجل من طيئ، و يقال له الربيع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الحوادث أفظعتني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هالكا كابني زياد</w:t>
      </w:r>
    </w:p>
    <w:p>
      <w:pPr>
        <w:pStyle w:val="BookText"/>
        <w:rPr/>
      </w:pPr>
      <w:r>
        <w:rPr>
          <w:rFonts w:ascii="Amiri" w:hAnsi="Amiri" w:eastAsia="Amiri" w:cs="Amiri"/>
          <w:color w:val="111111"/>
          <w:sz w:val="28"/>
          <w:sz w:val="28"/>
          <w:szCs w:val="28"/>
          <w:rtl w:val="true"/>
          <w:lang w:bidi="ar-SA"/>
        </w:rPr>
        <w:t xml:space="preserve">هما رمحان خطّيّان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السّمر المثقّفة الجياد</w:t>
      </w:r>
    </w:p>
    <w:p>
      <w:pPr>
        <w:pStyle w:val="BookText"/>
        <w:rPr/>
      </w:pPr>
      <w:r>
        <w:rPr>
          <w:rFonts w:ascii="Amiri" w:hAnsi="Amiri" w:eastAsia="Amiri" w:cs="Amiri"/>
          <w:color w:val="111111"/>
          <w:sz w:val="28"/>
          <w:sz w:val="28"/>
          <w:szCs w:val="28"/>
          <w:rtl w:val="true"/>
          <w:lang w:bidi="ar-SA"/>
        </w:rPr>
        <w:t xml:space="preserve">تهاب الأرض أن يطأ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بمثلهما تسالم أو تعادي</w:t>
      </w:r>
    </w:p>
    <w:p>
      <w:pPr>
        <w:pStyle w:val="Heading5"/>
        <w:numPr>
          <w:ilvl w:val="4"/>
          <w:numId w:val="1"/>
        </w:numPr>
        <w:rPr/>
      </w:pPr>
      <w:bookmarkStart w:id="843" w:name="__RefHeading___Toc4265693_1280447820"/>
      <w:bookmarkStart w:id="844" w:name="_Toc364"/>
      <w:bookmarkEnd w:id="843"/>
      <w:r>
        <w:rPr>
          <w:rtl w:val="true"/>
        </w:rPr>
        <w:t>أمه تقتل نفسها خوفا من العار</w:t>
      </w:r>
      <w:bookmarkEnd w:id="844"/>
    </w:p>
    <w:p>
      <w:pPr>
        <w:pStyle w:val="BookText"/>
        <w:rPr/>
      </w:pPr>
      <w:r>
        <w:rPr>
          <w:rFonts w:ascii="Amiri" w:hAnsi="Amiri" w:eastAsia="Amiri" w:cs="Amiri"/>
          <w:color w:val="111111"/>
          <w:sz w:val="28"/>
          <w:sz w:val="28"/>
          <w:szCs w:val="28"/>
          <w:rtl w:val="true"/>
          <w:lang w:bidi="ar-SA"/>
        </w:rPr>
        <w:t>و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حمل بن بدر أخو حذيفة بن بدر الفزاريّ على بني عبس، فظفر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بفاطمة بنت الخرشب أمّ الربيع بن زياد و إخوته راكبة على جمل لها، فقادها بجملها،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w:t>
      </w:r>
      <w:r>
        <w:rPr>
          <w:rStyle w:val="FootnoteAnchor"/>
          <w:rtl w:val="true"/>
        </w:rPr>
        <w:footnoteReference w:id="592"/>
      </w:r>
      <w:r>
        <w:rPr>
          <w:rFonts w:ascii="Amiri" w:hAnsi="Amiri" w:eastAsia="Amiri" w:cs="Amiri"/>
          <w:color w:val="111111"/>
          <w:sz w:val="28"/>
          <w:sz w:val="28"/>
          <w:szCs w:val="28"/>
          <w:rtl w:val="true"/>
          <w:lang w:bidi="ar-SA"/>
        </w:rPr>
        <w:t>، ضلّ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أخذتني فصارت هذه الأكمة بي و بك التي أمامنا وراءنا</w:t>
      </w:r>
      <w:r>
        <w:rPr>
          <w:rStyle w:val="FootnoteAnchor"/>
          <w:rtl w:val="true"/>
        </w:rPr>
        <w:footnoteReference w:id="593"/>
      </w:r>
      <w:r>
        <w:rPr>
          <w:rFonts w:ascii="Amiri" w:hAnsi="Amiri" w:eastAsia="Amiri" w:cs="Amiri"/>
          <w:color w:val="111111"/>
          <w:sz w:val="28"/>
          <w:sz w:val="28"/>
          <w:szCs w:val="28"/>
          <w:rtl w:val="true"/>
          <w:lang w:bidi="ar-SA"/>
        </w:rPr>
        <w:t>لا يكون بينك و بين بني زياد صلح أبدا؛ لأن الناس يقولون في هذه الحال ما شاءوه، و حسبك من شرّ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أذهب بك حتى ترعي عليّ 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أيقنت أنه ذاهب بها رمت بنفسها على رأسها من البعير، فماتت خوفا من أن يلحق بنيها عار فيها</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4265695_1280447820"/>
      <w:bookmarkStart w:id="846" w:name="_Toc365"/>
      <w:bookmarkEnd w:id="845"/>
      <w:r>
        <w:rPr>
          <w:rtl w:val="true"/>
        </w:rPr>
        <w:t>لبيد يحاول الإيقاع بينه و بين النعمان</w:t>
      </w:r>
      <w:bookmarkEnd w:id="846"/>
    </w:p>
    <w:p>
      <w:pPr>
        <w:pStyle w:val="BookText"/>
        <w:rPr/>
      </w:pPr>
      <w:r>
        <w:rPr>
          <w:rFonts w:ascii="Amiri" w:hAnsi="Amiri" w:eastAsia="Amiri" w:cs="Amiri"/>
          <w:color w:val="111111"/>
          <w:sz w:val="28"/>
          <w:sz w:val="28"/>
          <w:szCs w:val="28"/>
          <w:rtl w:val="true"/>
          <w:lang w:bidi="ar-SA"/>
        </w:rPr>
        <w:t>و 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حبيب، عن ابن الأعرابيّ،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أبو براء 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عامر بن مالك بن 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إخوته طفيل و معاوية و عبيدة، و معهم لبيد بن ربيعة بن مالك بن جعفر، و هو غلام، على النعمان بن المنذر، فوجدوا عنده الربيع بن زياد العبسيّ، </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594"/>
      </w:r>
      <w:r>
        <w:rPr>
          <w:rFonts w:ascii="Amiri" w:hAnsi="Amiri" w:eastAsia="Amiri" w:cs="Amiri"/>
          <w:color w:val="111111"/>
          <w:sz w:val="28"/>
          <w:sz w:val="28"/>
          <w:szCs w:val="28"/>
          <w:rtl w:val="true"/>
          <w:lang w:bidi="ar-SA"/>
        </w:rPr>
        <w:t>الربيع ينادم النعمان مع رجل من أهل الشام تاجر،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w:t>
      </w:r>
      <w:r>
        <w:rPr>
          <w:rStyle w:val="FootnoteAnchor"/>
          <w:rtl w:val="true"/>
        </w:rPr>
        <w:footnoteReference w:id="595"/>
      </w:r>
      <w:r>
        <w:rPr>
          <w:rFonts w:ascii="Amiri" w:hAnsi="Amiri" w:eastAsia="Amiri" w:cs="Amiri"/>
          <w:color w:val="111111"/>
          <w:sz w:val="28"/>
          <w:sz w:val="28"/>
          <w:szCs w:val="28"/>
          <w:rtl w:val="true"/>
          <w:lang w:bidi="ar-SA"/>
        </w:rPr>
        <w:t xml:space="preserve">بن نوفل، و كان حريفا للنعمان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يبايعه، و كان أديبا حسن الحديث و المنادمة، فاستخفّه النعمان، و كان إذا أراد أن يخلو على شرابه بعث إليه و إلى النطاسيّ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متطبّب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الربيع بن زياد، و كان يدعى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الجعفريّون كانوا يحضرون النعمان لحاجتهم، فإذا خلا الربيع بالنعمان طعن فيهم، و ذكر معايبهم، ففعل ذلك بهم مرارا، و كانت بنو جعفر له أعداء، فصدّه عنهم، فدخلوا عليه يوما فرأوا منه تغيّرا و جفاء،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يكرمهم قبل ذلك و يقرّب مجلسهم، فخرجوا من عنده غضابا، و لبيد في رحالهم يحفظ أمتعتهم، و يغدو بإبلهم كلّ صباح، فيرعاها، فإذا أمسى انصرف بإبلهم، فأتاهم ذات ليلة فألفاهم يتذاكرون أمر الربيع، و ما يلقون منه؛ فسألهم فكتموه،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أحفظ لكم متاعا، و لا أسرّح لكم بعيرا أو تخبروني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لبيد امرأة من بني عبس، و كانت يتيمة في حجر الربيع،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خالك قد غلبنا على الملك، و صدّ عنّا وجهه، فقال لهم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تقدرون على أن تجمعوا بينه و بيني فأزجره عنكم بقول ممضّ، ثم 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إليه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نبلوك بشتم هذه البقلة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لبقلة قدّامهم دقيقة القضبان قليلة الورق لاصقة فروعها بالأرض، تدعى التّربة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التي لا تذكى نارا، و لا تؤهل دارا، و لا تسرّ جارا، عودها ضئيل، و فرعها كليل، و خيرها قليل، بلدها شاسع، و نبتها خاشع، و آكلها جائع، و المقيم عليها ضائع، أقصر البقول فرعا، و أخبثها مرعى، و أشدّها قلعا، فتعسا لها و جدعا، القوا بي أخا بني عبس، أرجعه عنكم بتعس و نكس، و أتركه من أمره في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فنرى فيك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غلامكم؛ فإن رأيتموه نائما فليس أمره بشيء، و إنما يتكلّم بما جاء على لسانه، و يهذي بما يهجس في خاطره، و إذا رأيتموه ساهرا فهو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فرمقوه بأبصارهم، فوجدوه قد ركب رحلا، فهو يكدم بأوسطه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صاحبنا، فحلقوا رأسه، و 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ذؤابتين، و ألبسوه حلّة، ثم غدوا به معهم على النعمان، فوجدوه يتغدّى و معه الرّبيع و هما يأكلان، ليس معه غيره، و الدار و المجالس مملوءة من الوفود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الغداء أذن للجعفريين فدخلوا عليه، و قد كان تقارب أمرهم، فذكروا للنعمان الذي قدموا له من حاجتهم، فاعترض الربيع في كلامهم، فقام لبيد يرتجز، و يقول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هيجا هي خير من 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يوم هامتي مقزّعة</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نحن بنو أمّ البنين الأربعة</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خيار عامر بن صعصعه</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المطعمون الجفنة المدعدعة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الضاربون الهام تحت الخيضعه</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يا واهب الخير الكثير من 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جاوزنا بلادا مسبعه</w:t>
      </w:r>
    </w:p>
    <w:p>
      <w:pPr>
        <w:pStyle w:val="BookText"/>
        <w:rPr/>
      </w:pPr>
      <w:r>
        <w:rPr>
          <w:rFonts w:ascii="Amiri" w:hAnsi="Amiri" w:eastAsia="Amiri" w:cs="Amiri"/>
          <w:color w:val="111111"/>
          <w:sz w:val="28"/>
          <w:sz w:val="28"/>
          <w:szCs w:val="28"/>
          <w:rtl w:val="true"/>
          <w:lang w:bidi="ar-SA"/>
        </w:rPr>
        <w:t>يخبر</w:t>
      </w:r>
      <w:r>
        <w:rPr>
          <w:rStyle w:val="FootnoteAnchor"/>
          <w:rtl w:val="true"/>
        </w:rPr>
        <w:footnoteReference w:id="602"/>
      </w:r>
      <w:r>
        <w:rPr>
          <w:rFonts w:ascii="Amiri" w:hAnsi="Amiri" w:eastAsia="Amiri" w:cs="Amiri"/>
          <w:color w:val="111111"/>
          <w:sz w:val="28"/>
          <w:sz w:val="28"/>
          <w:szCs w:val="28"/>
          <w:rtl w:val="true"/>
          <w:lang w:bidi="ar-SA"/>
        </w:rPr>
        <w:t xml:space="preserve">عن هذا خبير فاسمعه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معه</w:t>
      </w:r>
    </w:p>
    <w:p>
      <w:pPr>
        <w:pStyle w:val="BookText"/>
        <w:rPr/>
      </w:pPr>
      <w:r>
        <w:rPr>
          <w:rFonts w:ascii="Amiri" w:hAnsi="Amiri" w:eastAsia="Amiri" w:cs="Amiri"/>
          <w:color w:val="111111"/>
          <w:sz w:val="28"/>
          <w:sz w:val="28"/>
          <w:szCs w:val="28"/>
          <w:rtl w:val="true"/>
          <w:lang w:bidi="ar-SA"/>
        </w:rPr>
        <w:t xml:space="preserve">إنّ استه من برص ملمّعه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يدخل فيها إصبعه</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يدخلها حتى يواري أشجعه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يطلب شيئا أطمعه</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فلما فرغ من إنشاده التفت النعمان إلى الربيع شزرا يرمقه،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كذا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كذب عليّ ابن الحمق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لهذا الغلام، لقد خبّث عليّ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أما إني لقد فعلت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لهذا الكلام أهل، و هي من نساء غير فعل</w:t>
      </w:r>
      <w:r>
        <w:rPr>
          <w:rStyle w:val="FootnoteAnchor"/>
          <w:rtl w:val="true"/>
        </w:rPr>
        <w:footnoteReference w:id="605"/>
      </w:r>
      <w:r>
        <w:rPr>
          <w:rFonts w:ascii="Amiri" w:hAnsi="Amiri" w:eastAsia="Amiri" w:cs="Amiri"/>
          <w:color w:val="111111"/>
          <w:sz w:val="28"/>
          <w:sz w:val="28"/>
          <w:szCs w:val="28"/>
          <w:rtl w:val="true"/>
          <w:lang w:bidi="ar-SA"/>
        </w:rPr>
        <w:t>، و أنت المرء فعل هذا بيتيمة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النعمان ببني جعفر فأخرجوا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الرّبيع فانصرف إلى منزله، فبعث إليه النعمان بضعف ما كان يحبوه به، و أمره بالانصراف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تخوّفت أن يكون قد وقر في صدرك ما قاله لبيد، و لست برائم حتى تبعث من يجرّدني فيعلم من حضرك من الناس أنّي لست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صانعا بانتفائك ممّا قال لبيد شيئا، و لا قادرا على ما زلّت به الألسن، فالحق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رحلت جمالي إنّ لي</w:t>
      </w:r>
      <w:r>
        <w:rPr>
          <w:rStyle w:val="FootnoteAnchor"/>
          <w:rtl w:val="true"/>
        </w:rPr>
        <w:footnoteReference w:id="607"/>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سعة عرضا و لا طولا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لو وزنت لخم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يعدلوا ريشة من ريش سمويلا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ترعى الرّوائم أحرار البقول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رعيكم ملحا و غسويلا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فابرق بأرضك يا نعمان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النطاسيّ يوما و ابن توفيلا</w:t>
      </w:r>
    </w:p>
    <w:p>
      <w:pPr>
        <w:pStyle w:val="BookText"/>
        <w:rPr/>
      </w:pPr>
      <w:r>
        <w:rPr>
          <w:rFonts w:ascii="Amiri" w:hAnsi="Amiri" w:eastAsia="Amiri" w:cs="Amiri"/>
          <w:color w:val="111111"/>
          <w:sz w:val="28"/>
          <w:sz w:val="28"/>
          <w:szCs w:val="28"/>
          <w:rtl w:val="true"/>
          <w:lang w:bidi="ar-SA"/>
        </w:rPr>
        <w:t>فكتب إليه النعمان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شرّد برحلك عني حيث شئت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عليّ ودع عنك الأباطيلا </w:t>
      </w:r>
      <w:bookmarkStart w:id="847" w:name="pg16248_187815"/>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ذكرت به و الركب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يعلّل أهل الشام و النّيلا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فما انتفاؤك منه بعد ما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المطيّ به إبراق شمليلا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قد قيل ذلك إن حقّا و 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شيء إذا قيلا</w:t>
      </w:r>
    </w:p>
    <w:p>
      <w:pPr>
        <w:pStyle w:val="BookText"/>
        <w:rPr/>
      </w:pPr>
      <w:r>
        <w:rPr>
          <w:rFonts w:ascii="Amiri" w:hAnsi="Amiri" w:eastAsia="Amiri" w:cs="Amiri"/>
          <w:color w:val="111111"/>
          <w:sz w:val="28"/>
          <w:sz w:val="28"/>
          <w:szCs w:val="28"/>
          <w:rtl w:val="true"/>
          <w:lang w:bidi="ar-SA"/>
        </w:rPr>
        <w:t xml:space="preserve">فالحق بحيث رأيت الأرض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بها الطّرف إن عرضا و إن طولا</w:t>
      </w:r>
    </w:p>
    <w:p>
      <w:pPr>
        <w:pStyle w:val="Heading5"/>
        <w:numPr>
          <w:ilvl w:val="4"/>
          <w:numId w:val="1"/>
        </w:numPr>
        <w:rPr/>
      </w:pPr>
      <w:bookmarkStart w:id="848" w:name="__RefHeading___Toc4265697_1280447820"/>
      <w:bookmarkStart w:id="849" w:name="_Toc366"/>
      <w:bookmarkEnd w:id="848"/>
      <w:r>
        <w:rPr>
          <w:rtl w:val="true"/>
        </w:rPr>
        <w:t>داحس و الغبراء</w:t>
      </w:r>
      <w:bookmarkEnd w:id="849"/>
    </w:p>
    <w:p>
      <w:pPr>
        <w:pStyle w:val="BookText"/>
        <w:rPr/>
      </w:pPr>
      <w:r>
        <w:rPr>
          <w:rFonts w:ascii="Amiri" w:hAnsi="Amiri" w:eastAsia="Amiri" w:cs="Amiri"/>
          <w:color w:val="111111"/>
          <w:sz w:val="28"/>
          <w:sz w:val="28"/>
          <w:szCs w:val="28"/>
          <w:rtl w:val="true"/>
          <w:lang w:bidi="ar-SA"/>
        </w:rPr>
        <w:t>و أما الشعر الذي فيه الغناء فإنّ الربيع بن زياد يقوله</w:t>
      </w:r>
      <w:r>
        <w:rPr>
          <w:rStyle w:val="FootnoteAnchor"/>
          <w:rtl w:val="true"/>
        </w:rPr>
        <w:footnoteReference w:id="613"/>
      </w:r>
      <w:r>
        <w:rPr>
          <w:rFonts w:ascii="Amiri" w:hAnsi="Amiri" w:eastAsia="Amiri" w:cs="Amiri"/>
          <w:color w:val="111111"/>
          <w:sz w:val="28"/>
          <w:sz w:val="28"/>
          <w:szCs w:val="28"/>
          <w:rtl w:val="true"/>
          <w:lang w:bidi="ar-SA"/>
        </w:rPr>
        <w:t>في مقتل مالك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قتله في بعض تلك الوقائع التي يعرف مبدؤها بداحس و الغبراء</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4265699_1280447820"/>
      <w:bookmarkStart w:id="851" w:name="_Toc367"/>
      <w:bookmarkEnd w:id="850"/>
      <w:r>
        <w:rPr>
          <w:rtl w:val="true"/>
        </w:rPr>
        <w:t>حرب داحس و الغبراء</w:t>
      </w:r>
      <w:bookmarkEnd w:id="851"/>
    </w:p>
    <w:p>
      <w:pPr>
        <w:pStyle w:val="Heading6"/>
        <w:numPr>
          <w:ilvl w:val="5"/>
          <w:numId w:val="1"/>
        </w:numPr>
        <w:rPr/>
      </w:pPr>
      <w:bookmarkStart w:id="852" w:name="__RefHeading___Toc4265701_1280447820"/>
      <w:bookmarkStart w:id="853" w:name="_Toc368"/>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و كان السبب في ذلك، فيما أخبرني به عليّ بن سليمان الأخفش، و محمد بن العباس اليزيديّ،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و أبي غسان دماذ، عن أبي عبيدة، و إبراهيم بن سعدان،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داحس أنّ أمّه فرس كانت لقرواش بن عوف بن عاصم بن عبيد بن ثعلبة بن يربوع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جلوى، و كان أبوه يسمى ذا العقّال، و كان لحوط بن أبي جابر بن أوس بن حميريّ بن رياح؛ و إنما سمّي داحسا لأنّ بني يربوع احتملوا ذات يوم سائرين في نجعة، و كان ذو العقّال مع ابنتي حوط بن أبي جابر بن أوس تجنبانه، فمرّتا به على جلوى فرس قرواش وديقا</w:t>
      </w:r>
      <w:r>
        <w:rPr>
          <w:rStyle w:val="FootnoteAnchor"/>
          <w:rtl w:val="true"/>
        </w:rPr>
        <w:footnoteReference w:id="614"/>
      </w:r>
      <w:r>
        <w:rPr>
          <w:rFonts w:ascii="Amiri" w:hAnsi="Amiri" w:eastAsia="Amiri" w:cs="Amiri"/>
          <w:color w:val="111111"/>
          <w:sz w:val="28"/>
          <w:sz w:val="28"/>
          <w:szCs w:val="28"/>
          <w:rtl w:val="true"/>
          <w:lang w:bidi="ar-SA"/>
        </w:rPr>
        <w:t xml:space="preserve">فلما رآها الفرس ودى و صهل، فضحك شبّان من الحي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فاستحيت الفتاتان فأرسلتاه فنزا على جلوى، فوافق قبولها فأقصّت</w:t>
      </w:r>
      <w:r>
        <w:rPr>
          <w:rStyle w:val="FootnoteAnchor"/>
          <w:rtl w:val="true"/>
        </w:rPr>
        <w:footnoteReference w:id="615"/>
      </w:r>
      <w:r>
        <w:rPr>
          <w:rFonts w:ascii="Amiri" w:hAnsi="Amiri" w:eastAsia="Amiri" w:cs="Amiri"/>
          <w:color w:val="111111"/>
          <w:sz w:val="28"/>
          <w:sz w:val="28"/>
          <w:szCs w:val="28"/>
          <w:rtl w:val="true"/>
          <w:lang w:bidi="ar-SA"/>
        </w:rPr>
        <w:t>، ثم أخذه لهما بعض الحيّ، فلحق بهما حوط، و كان رجلا شريرا سيّئ الخلق، فلما نظر إلى عين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نزا فرسي؛ فأخبراني ما شأنه، فأخبرتاه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رياح، لا و اللّه لا أرضى أبدا حتى أخرج ماء فرسي، فقال له بنو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استكرهنا فرسك؛ إنما كان منفلتا، فلم يزل الشرّ بينهما حتى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بنو ثعلبة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ماء فرسكم؛ فسطا عليها و أدخل يده في ماء و تراب، ثم أدخلها في رحمها حتى ظنّ أنه قد أخرج الماء، و اشتملت الرحم على ما كان فيها، فنتجها قرواش مهرا، فسماه داحسا لذلك، و خرج كأنه أبوه ذو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جرير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الجياد يبتن حول خبائنا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أعوج أو لذي العقّال </w:t>
      </w:r>
    </w:p>
    <w:p>
      <w:pPr>
        <w:pStyle w:val="BookText"/>
        <w:rPr/>
      </w:pPr>
      <w:r>
        <w:rPr>
          <w:rFonts w:ascii="Amiri" w:hAnsi="Amiri" w:eastAsia="Amiri" w:cs="Amiri"/>
          <w:color w:val="111111"/>
          <w:sz w:val="28"/>
          <w:sz w:val="28"/>
          <w:szCs w:val="28"/>
          <w:rtl w:val="true"/>
          <w:lang w:bidi="ar-SA"/>
        </w:rPr>
        <w:t>و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لبني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تحرك المهر سام</w:t>
      </w:r>
      <w:r>
        <w:rPr>
          <w:rStyle w:val="FootnoteAnchor"/>
          <w:rtl w:val="true"/>
        </w:rPr>
        <w:footnoteReference w:id="617"/>
      </w:r>
      <w:r>
        <w:rPr>
          <w:rFonts w:ascii="Amiri" w:hAnsi="Amiri" w:eastAsia="Amiri" w:cs="Amiri"/>
          <w:color w:val="111111"/>
          <w:sz w:val="28"/>
          <w:sz w:val="28"/>
          <w:szCs w:val="28"/>
          <w:rtl w:val="true"/>
          <w:lang w:bidi="ar-SA"/>
        </w:rPr>
        <w:t>مع أمّه و هو فلو يتبعها، و بنو ثعلبة سائرون، فرآه حوط فأخذه، فقالت بنو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رياح، أ لم تفعلوا فيه أوّل مرة ما فعلتم ثم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فرسنا، و لن نترككم أو نقاتلكم عنه أو تدفعوه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بنو ثعلبة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نقاتلكم عنه، أنتم أعزّ علينا، هو فداؤكم، و دفعوه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بنو رياح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ظلمنا إخوتنا مرّتين، و لقد حلموا و كرموا، فأرسلوا به إليهم مع لقوحين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عند قرواش ما شاء اللّه، و خرج أجود خيول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قيس بن زهير بن جذيمة العبسيّ أغار على بني يربوع، فلم يصب أحدا غير ابنتي قرواش بن عوف و مائة من الإبل لقرواش، و أصاب الحيّ و هم خلوف، و لم يشهد من رجالهم غير غلامين من بني أزنم بن عبيد بن ثعلبة بن يربوع، فجالا في متن الفرس مرتدفيه</w:t>
      </w:r>
      <w:r>
        <w:rPr>
          <w:rStyle w:val="FootnoteAnchor"/>
          <w:rtl w:val="true"/>
        </w:rPr>
        <w:footnoteReference w:id="618"/>
      </w:r>
      <w:r>
        <w:rPr>
          <w:rFonts w:ascii="Amiri" w:hAnsi="Amiri" w:eastAsia="Amiri" w:cs="Amiri"/>
          <w:color w:val="111111"/>
          <w:sz w:val="28"/>
          <w:sz w:val="28"/>
          <w:szCs w:val="28"/>
          <w:rtl w:val="true"/>
          <w:lang w:bidi="ar-SA"/>
        </w:rPr>
        <w:t>و هو مقيّد بقيد من حديد فأعجلهما القوم عن حلّ قيده، و اتّبعهما القوم، فضبر</w:t>
      </w:r>
      <w:r>
        <w:rPr>
          <w:rStyle w:val="FootnoteAnchor"/>
          <w:rtl w:val="true"/>
        </w:rPr>
        <w:footnoteReference w:id="619"/>
      </w:r>
      <w:r>
        <w:rPr>
          <w:rFonts w:ascii="Amiri" w:hAnsi="Amiri" w:eastAsia="Amiri" w:cs="Amiri"/>
          <w:color w:val="111111"/>
          <w:sz w:val="28"/>
          <w:sz w:val="28"/>
          <w:szCs w:val="28"/>
          <w:rtl w:val="true"/>
          <w:lang w:bidi="ar-SA"/>
        </w:rPr>
        <w:t>بالغلامين ضبرا حتى نجوا به، و نادتهما إحدى الجاريتين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مفتاح القيد مدفون في مذود الفرس بمكان كذا و كذا، أي بجنب مذود، و هو مكان، أي لا تنزلا عنه إلاّ في ذلك المكان، فسبقا إليه حتى أطلقاه ثم كرّا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قيس بن زهير رغب في الفرس،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حكمكما، و ادفعا إليّ الفرس،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فاعل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فاستوثقا منه، على أن يردّ ما أصاب من قليل و كثير، ثم يرجع عوده على بدئه</w:t>
      </w:r>
      <w:r>
        <w:rPr>
          <w:rStyle w:val="FootnoteAnchor"/>
          <w:rtl w:val="true"/>
        </w:rPr>
        <w:footnoteReference w:id="620"/>
      </w:r>
      <w:r>
        <w:rPr>
          <w:rFonts w:ascii="Amiri" w:hAnsi="Amiri" w:eastAsia="Amiri" w:cs="Amiri"/>
          <w:color w:val="111111"/>
          <w:sz w:val="28"/>
          <w:sz w:val="28"/>
          <w:szCs w:val="28"/>
          <w:rtl w:val="true"/>
          <w:lang w:bidi="ar-SA"/>
        </w:rPr>
        <w:t>، و يطلق الفتاتين، و يخلّي عن الإبل، و ينصرف عنهم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قيس، فدفعا إليه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أصحاب 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نصالحك</w:t>
      </w:r>
      <w:r>
        <w:rPr>
          <w:rStyle w:val="FootnoteAnchor"/>
          <w:rtl w:val="true"/>
        </w:rPr>
        <w:footnoteReference w:id="621"/>
      </w:r>
      <w:r>
        <w:rPr>
          <w:rFonts w:ascii="Amiri" w:hAnsi="Amiri" w:eastAsia="Amiri" w:cs="Amiri"/>
          <w:color w:val="111111"/>
          <w:sz w:val="28"/>
          <w:sz w:val="28"/>
          <w:szCs w:val="28"/>
          <w:rtl w:val="true"/>
          <w:lang w:bidi="ar-SA"/>
        </w:rPr>
        <w:t>أبدا، أصبنا مائة من الإبل و امرأتين</w:t>
      </w:r>
      <w:r>
        <w:rPr>
          <w:rStyle w:val="FootnoteAnchor"/>
          <w:rtl w:val="true"/>
        </w:rPr>
        <w:footnoteReference w:id="622"/>
      </w:r>
      <w:r>
        <w:rPr>
          <w:rFonts w:ascii="Amiri" w:hAnsi="Amiri" w:eastAsia="Amiri" w:cs="Amiri"/>
          <w:color w:val="111111"/>
          <w:sz w:val="28"/>
          <w:sz w:val="28"/>
          <w:szCs w:val="28"/>
          <w:rtl w:val="true"/>
          <w:lang w:bidi="ar-SA"/>
        </w:rPr>
        <w:t>، فعمدت إلى غنيمتنا فجعلتها في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تذهب به دوننا؛ فعظم في ذلك الشرّ حتى اشترى منهم غنيمتهم بمائة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قرواش قال للغلامين الأزنميّين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فرسي؟ فأخبراه، فأبى أن يرضى إلاّ أن يدفع إليه فرسه، فعظم في ذلك الشرّ حتى تنافروا فيه، فقضي بينهم أن تردّ الفتاتان و الإبل إلى قيس بن زهير، و يردّ عليه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قرواش رضي بعد شرّ، و انصرف قيس بن زهير، و معه داحس، فمكث ما شاء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بعضهم أنّ الرهان إنما هاجه بين قيس بن زهير و حذيفة بن بدر بن عمرو بن جويّة بن لوذان بن عديّ بن فزارة بن ذبيان بن بغيض بن ريث بن غطفان بن سعد بن قيس بن عيلان بن مضر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قيسا دخل على بعض الملوك و عنده قينة لحذيفة بن بدر تغنّيه بقول امرئ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لهند و الرّباب و فرتنى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لميس قبل حوادث الأيام</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من بني عبس، فغضب قيس بن زهير، و شقّ رداءها، و شتمها؛ فغضب حذيفة، فبلغ ذلك قيسا، فأتاه يسترضيه، فوقف عليه، فجعل يكلّمه و هو لا يعرفه من الغضب، و عنده أفراس له، فعابها،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يرتبط مثلك مثل هذه يا أبا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تعيبها؟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فتجاريا حتى تراهنا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هاج الرّهان أنّ رجلا من بني عبد اللّه بن غطفان ثم أحد بني 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بيت شؤم، أتى حذيفة زائرا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إن الذي أتاه الورد العبسي أبو عروة بن الورد</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فيها جوادا مبرّا، و المبرّ؛ الغالب، قال ذو الرمة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أبرّ على الخصوم فليس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خصمان يغلبه جدالا</w:t>
      </w:r>
    </w:p>
    <w:p>
      <w:pPr>
        <w:pStyle w:val="BookText"/>
        <w:rPr/>
      </w:pPr>
      <w:r>
        <w:rPr>
          <w:rFonts w:ascii="Amiri" w:hAnsi="Amiri" w:eastAsia="Amiri" w:cs="Amiri"/>
          <w:color w:val="111111"/>
          <w:sz w:val="28"/>
          <w:sz w:val="28"/>
          <w:szCs w:val="28"/>
          <w:rtl w:val="true"/>
          <w:lang w:bidi="ar-SA"/>
        </w:rPr>
        <w:t>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 الجواد المبرّ؟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قيس بن زهير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تراهنني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فعلت، فراهنه على ذكر من خيله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العبديّ</w:t>
      </w:r>
      <w:r>
        <w:rPr>
          <w:rStyle w:val="FootnoteAnchor"/>
          <w:rtl w:val="true"/>
        </w:rPr>
        <w:footnoteReference w:id="626"/>
      </w:r>
      <w:r>
        <w:rPr>
          <w:rFonts w:ascii="Amiri" w:hAnsi="Amiri" w:eastAsia="Amiri" w:cs="Amiri"/>
          <w:color w:val="111111"/>
          <w:sz w:val="28"/>
          <w:sz w:val="28"/>
          <w:szCs w:val="28"/>
          <w:rtl w:val="true"/>
          <w:lang w:bidi="ar-SA"/>
        </w:rPr>
        <w:t xml:space="preserve">أتى قيس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راهنت عنك</w:t>
      </w:r>
      <w:r>
        <w:rPr>
          <w:rStyle w:val="FootnoteAnchor"/>
          <w:rtl w:val="true"/>
        </w:rPr>
        <w:footnoteReference w:id="627"/>
      </w:r>
      <w:r>
        <w:rPr>
          <w:rFonts w:ascii="Amiri" w:hAnsi="Amiri" w:eastAsia="Amiri" w:cs="Amiri"/>
          <w:color w:val="111111"/>
          <w:sz w:val="28"/>
          <w:sz w:val="28"/>
          <w:szCs w:val="28"/>
          <w:rtl w:val="true"/>
          <w:lang w:bidi="ar-SA"/>
        </w:rPr>
        <w:t>على فرسين من خيلك ذكر و أنثى و أوجبت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راهنت غير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راهنت غيره،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علمت لأنكد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قيس حتى أتى حذيفة، فوقف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لأواضعك الرهان،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غدوت لتغلقه،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حذيفة إلا الرّهان،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ثلاث خلال، فإن بدأت فاخترت قبلي فلي خلّتان، و لك الأولى، و إن بدأت فاخترت قبلك فلك خلّتان و لي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مائة 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الرمية بالنّشّابة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فالمضمار أربعون ليلة، و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الإصاد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ففعلا و وضعا السّبق</w:t>
      </w:r>
      <w:r>
        <w:rPr>
          <w:rStyle w:val="FootnoteAnchor"/>
          <w:rtl w:val="true"/>
        </w:rPr>
        <w:footnoteReference w:id="629"/>
      </w:r>
      <w:r>
        <w:rPr>
          <w:rFonts w:ascii="Amiri" w:hAnsi="Amiri" w:eastAsia="Amiri" w:cs="Amiri"/>
          <w:color w:val="111111"/>
          <w:sz w:val="28"/>
          <w:sz w:val="28"/>
          <w:szCs w:val="28"/>
          <w:rtl w:val="true"/>
          <w:lang w:bidi="ar-SA"/>
        </w:rPr>
        <w:t>على يدي غلاّق أو ابن غلاّق، أحد بني ثعلبة بن سعد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بنو عبس فزعموا أنه أجرى الخطّار و 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بنو فزارة أنه أجرى قرزلا و الحنفاء، و أجرى قيس داحسا و الغبراء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يزعم بعضهم أن الذي هاج الرهان أنّ رجلا من بني المعتمر</w:t>
      </w:r>
      <w:r>
        <w:rPr>
          <w:rStyle w:val="FootnoteAnchor"/>
          <w:rtl w:val="true"/>
        </w:rPr>
        <w:footnoteReference w:id="630"/>
      </w:r>
      <w:r>
        <w:rPr>
          <w:rFonts w:ascii="Amiri" w:hAnsi="Amiri" w:eastAsia="Amiri" w:cs="Amiri"/>
          <w:color w:val="111111"/>
          <w:sz w:val="28"/>
          <w:sz w:val="28"/>
          <w:szCs w:val="28"/>
          <w:rtl w:val="true"/>
          <w:lang w:bidi="ar-SA"/>
        </w:rPr>
        <w:t xml:space="preserve">بن قطيعة بن عبس يقال له سراقة راهن شابّا من بني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قيس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جزائر</w:t>
      </w:r>
      <w:r>
        <w:rPr>
          <w:rStyle w:val="FootnoteAnchor"/>
          <w:rtl w:val="true"/>
        </w:rPr>
        <w:footnoteReference w:id="631"/>
      </w:r>
      <w:r>
        <w:rPr>
          <w:rFonts w:ascii="Amiri" w:hAnsi="Amiri" w:eastAsia="Amiri" w:cs="Amiri"/>
          <w:color w:val="111111"/>
          <w:sz w:val="28"/>
          <w:sz w:val="28"/>
          <w:szCs w:val="28"/>
          <w:rtl w:val="true"/>
          <w:lang w:bidi="ar-SA"/>
        </w:rPr>
        <w:t>من خمسين غلوة، فلما جاء قيس كره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رهان </w:t>
      </w:r>
    </w:p>
    <w:p>
      <w:pPr>
        <w:pStyle w:val="BookText"/>
        <w:rPr/>
      </w:pPr>
      <w:r>
        <w:rPr>
          <w:rFonts w:ascii="Amiri" w:hAnsi="Amiri" w:eastAsia="Amiri" w:cs="Amiri"/>
          <w:color w:val="111111"/>
          <w:sz w:val="28"/>
          <w:sz w:val="28"/>
          <w:szCs w:val="28"/>
          <w:rtl w:val="true"/>
          <w:lang w:bidi="ar-SA"/>
        </w:rPr>
        <w:t>قطّ إلاّ إلى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بني بدر، فسألهم المواضعة،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نعرف سبقنا؛ فإن أخذنا فحقّنا، و إن تركنا فحقّنا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قيس و محك</w:t>
      </w:r>
      <w:r>
        <w:rPr>
          <w:rStyle w:val="FootnoteAnchor"/>
          <w:rtl w:val="true"/>
        </w:rPr>
        <w:footnoteReference w:id="6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فعلتم فأعظموا الخطر، و أبعدوا الغاية،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الغاية من واردات إلى ذات الإصاد، و ذلك مائة غلوة، و الثّنيّة فيما بينهما، و جعلوا القصبة في يدي رجل من بني ثعلبة بن سعد، يقال له حصين،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العشراء من بني فزارة، و هو ابن أخت لبني عبس، و ملئوا البركة ماء، و جعلوا السابق أوّل الخيل يكرع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حذيفة بن بدر و قيس بن زهير أتيا المدى الذي أرسلن منه ينظران إلى الخيل كيف خروجها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أرسلت عارضاها</w:t>
      </w:r>
      <w:r>
        <w:rPr>
          <w:rStyle w:val="FootnoteAnchor"/>
          <w:rtl w:val="true"/>
        </w:rPr>
        <w:footnoteReference w:id="633"/>
      </w:r>
      <w:r>
        <w:rPr>
          <w:rFonts w:ascii="Amiri" w:hAnsi="Amiri" w:eastAsia="Amiri" w:cs="Amiri"/>
          <w:color w:val="111111"/>
          <w:sz w:val="28"/>
          <w:sz w:val="28"/>
          <w:szCs w:val="28"/>
          <w:rtl w:val="true"/>
          <w:lang w:bidi="ar-SA"/>
        </w:rPr>
        <w:t>،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 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الخداع من أجرى من مائة؛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ركضا ساعة فجعلت خيل حذيفة تبرّ و خيل قيس</w:t>
      </w:r>
      <w:r>
        <w:rPr>
          <w:rStyle w:val="FootnoteAnchor"/>
          <w:rtl w:val="true"/>
        </w:rPr>
        <w:footnoteReference w:id="634"/>
      </w:r>
      <w:r>
        <w:rPr>
          <w:rFonts w:ascii="Amiri" w:hAnsi="Amiri" w:eastAsia="Amiri" w:cs="Amiri"/>
          <w:color w:val="111111"/>
          <w:sz w:val="28"/>
          <w:sz w:val="28"/>
          <w:szCs w:val="28"/>
          <w:rtl w:val="true"/>
          <w:lang w:bidi="ar-SA"/>
        </w:rPr>
        <w:t>تقصّر،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سبقتك يا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المذكّيات غلاب</w:t>
      </w:r>
      <w:r>
        <w:rPr>
          <w:rStyle w:val="FootnoteAnchor"/>
          <w:rtl w:val="true"/>
        </w:rPr>
        <w:footnoteReference w:id="635"/>
      </w:r>
      <w:r>
        <w:rPr>
          <w:rFonts w:ascii="Amiri" w:hAnsi="Amiri" w:eastAsia="Amiri" w:cs="Amiri"/>
          <w:color w:val="111111"/>
          <w:sz w:val="28"/>
          <w:sz w:val="28"/>
          <w:szCs w:val="28"/>
          <w:rtl w:val="true"/>
          <w:lang w:bidi="ar-SA"/>
        </w:rPr>
        <w:t>،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ركضا ساعة،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تركض مركضا،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خيلك يا قيس،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يعلون الجدد،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بنو فزارة كمينا بالثنيّة، فاستقبلوا داحسا فعرفوه فأمسكوه و هو السابق، و لم يعرفوا الغبراء و هي خلفه مصلّية، حتى مضت الخيل و استهلّت من الثنيّة، ثم أرسلوه فتمطّر</w:t>
      </w:r>
      <w:r>
        <w:rPr>
          <w:rStyle w:val="FootnoteAnchor"/>
          <w:rtl w:val="true"/>
        </w:rPr>
        <w:footnoteReference w:id="636"/>
      </w:r>
      <w:r>
        <w:rPr>
          <w:rFonts w:ascii="Amiri" w:hAnsi="Amiri" w:eastAsia="Amiri" w:cs="Amiri"/>
          <w:color w:val="111111"/>
          <w:sz w:val="28"/>
          <w:sz w:val="28"/>
          <w:szCs w:val="28"/>
          <w:rtl w:val="true"/>
          <w:lang w:bidi="ar-SA"/>
        </w:rPr>
        <w:t>في آثارها؛ أي أسرع، فجعل يبدرها فرسا فرسا حتى سبقها إلى الغاية مصلّيا، و قد طرح الخيل غير الغبراء، و لو تباعدت الغاية لسبقها؛ فاستقبلها بنو فزارة فلطموها، ثم حلّئوها</w:t>
      </w:r>
      <w:r>
        <w:rPr>
          <w:rStyle w:val="FootnoteAnchor"/>
          <w:rtl w:val="true"/>
        </w:rPr>
        <w:footnoteReference w:id="637"/>
      </w:r>
      <w:r>
        <w:rPr>
          <w:rFonts w:ascii="Amiri" w:hAnsi="Amiri" w:eastAsia="Amiri" w:cs="Amiri"/>
          <w:color w:val="111111"/>
          <w:sz w:val="28"/>
          <w:sz w:val="28"/>
          <w:szCs w:val="28"/>
          <w:rtl w:val="true"/>
          <w:lang w:bidi="ar-SA"/>
        </w:rPr>
        <w:t>عن البركة، ثم لطموا داحسا و قد جاءا متواليين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لطمه عمير بن نضلة، فجسأت</w:t>
      </w:r>
      <w:r>
        <w:rPr>
          <w:rStyle w:val="FootnoteAnchor"/>
          <w:rtl w:val="true"/>
        </w:rPr>
        <w:footnoteReference w:id="638"/>
      </w:r>
      <w:r>
        <w:rPr>
          <w:rFonts w:ascii="Amiri" w:hAnsi="Amiri" w:eastAsia="Amiri" w:cs="Amiri"/>
          <w:color w:val="111111"/>
          <w:sz w:val="28"/>
          <w:sz w:val="28"/>
          <w:szCs w:val="28"/>
          <w:rtl w:val="true"/>
          <w:lang w:bidi="ar-SA"/>
        </w:rPr>
        <w:t>يده؛ فسمّي جاسئا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قيس و حذيفة في آخر الناس، و قد دفعتهم بنو فزارة عن سبقهم، و لطموا أفراسهم، و لم تطقهم</w:t>
      </w:r>
      <w:r>
        <w:rPr>
          <w:rStyle w:val="FootnoteAnchor"/>
          <w:rtl w:val="true"/>
        </w:rPr>
        <w:footnoteReference w:id="639"/>
      </w:r>
      <w:r>
        <w:rPr>
          <w:rFonts w:ascii="Amiri" w:hAnsi="Amiri" w:eastAsia="Amiri" w:cs="Amiri"/>
          <w:color w:val="111111"/>
          <w:sz w:val="28"/>
          <w:sz w:val="28"/>
          <w:szCs w:val="28"/>
          <w:rtl w:val="true"/>
          <w:lang w:bidi="ar-SA"/>
        </w:rPr>
        <w:t>بنو عبس يقاتلونهم، و إنما كان من شهد ذلك من بني عبس أبياتا غير كثيرة، فقال قيس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إنه لا يأتي قوم إلى قومهم شرّا من الظلم، فأعطونا حقّنا، فأبت بنو فزارة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يعطوهم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الخطر</w:t>
      </w:r>
      <w:r>
        <w:rPr>
          <w:rStyle w:val="FootnoteAnchor"/>
          <w:rtl w:val="true"/>
        </w:rPr>
        <w:footnoteReference w:id="640"/>
      </w:r>
      <w:r>
        <w:rPr>
          <w:rFonts w:ascii="Amiri" w:hAnsi="Amiri" w:eastAsia="Amiri" w:cs="Amiri"/>
          <w:color w:val="111111"/>
          <w:sz w:val="28"/>
          <w:sz w:val="28"/>
          <w:szCs w:val="28"/>
          <w:rtl w:val="true"/>
          <w:lang w:bidi="ar-SA"/>
        </w:rPr>
        <w:t xml:space="preserve">عشرين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سبقنا، فأبوا،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جزورا ننحرها نطعمها أهل الماء؛ فإنا نكره القالة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جزور و جزور واحد سواء، و اللّه ما كنّا لنقرّ لكم بالسبق علينا، و لم نسبق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 بني مازن بن فزارة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قيسا كان كارها لأوّل هذا الرهان، و قد أحسن في آخره، </w:t>
      </w:r>
      <w:bookmarkStart w:id="854" w:name="pg16248_187819"/>
    </w:p>
    <w:p>
      <w:pPr>
        <w:pStyle w:val="BookText"/>
        <w:rPr/>
      </w:pPr>
      <w:bookmarkEnd w:id="854"/>
      <w:r>
        <w:rPr>
          <w:rFonts w:ascii="Amiri" w:hAnsi="Amiri" w:eastAsia="Amiri" w:cs="Amiri"/>
          <w:color w:val="111111"/>
          <w:sz w:val="28"/>
          <w:sz w:val="28"/>
          <w:szCs w:val="28"/>
          <w:rtl w:val="true"/>
          <w:lang w:bidi="ar-SA"/>
        </w:rPr>
        <w:t>و إنّ الظلم لا ينتهي إلاّ إلى الشر؛ فأعطوه جزورا من نعمكم، فأبوا، فقام إلى جزور من إبله فعقلها ليعطيها قيسا و يرضيه، فقام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لكثير الخطأ؛ أ تريد أن تخالف قومك و تلحق بهم خزاية بما ليس عليهم؟ فأطلق الغلام عقالها، فلحقت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قيس بن زهير احتمل عنهم هو و من معه من بني عبس، فأتى على ذلك ما شاء اللّه</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4265703_1280447820"/>
      <w:bookmarkStart w:id="856" w:name="_Toc369"/>
      <w:bookmarkEnd w:id="855"/>
      <w:r>
        <w:rPr>
          <w:rtl w:val="true"/>
        </w:rPr>
        <w:t>قيس بن زهير قتل عوف بن بدر و الربيع يحمل ديته</w:t>
      </w:r>
      <w:bookmarkEnd w:id="856"/>
    </w:p>
    <w:p>
      <w:pPr>
        <w:pStyle w:val="BookText"/>
        <w:rPr/>
      </w:pPr>
      <w:r>
        <w:rPr>
          <w:rFonts w:ascii="Amiri" w:hAnsi="Amiri" w:eastAsia="Amiri" w:cs="Amiri"/>
          <w:color w:val="111111"/>
          <w:sz w:val="28"/>
          <w:sz w:val="28"/>
          <w:szCs w:val="28"/>
          <w:rtl w:val="true"/>
          <w:lang w:bidi="ar-SA"/>
        </w:rPr>
        <w:t>ثم إنّ قيسا أغار عليهم، فلقي عوف بن بدر فقتله و أخذ إبله، فبلغ ذلك بني فزارة، فهمّوا بالقتال، و غضبوا، فحمل الربيع بن زياد أحد بني عوذ بن غالب بن قطيعة بن عبس دية عوف بن بدر مائة عشراء متلية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عليها من حملها عشرة أشهر من ملقحها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نتج بعضها و الباقي يتلوها في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عوف و أم حذيفة ابنة نضلة بن جويّة بن لوذان بن ثعلبة بن عديّ بن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اصطلح الناس، فمكثوا ما شاء اللّه</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4265705_1280447820"/>
      <w:bookmarkStart w:id="858" w:name="_Toc370"/>
      <w:bookmarkEnd w:id="857"/>
      <w:r>
        <w:rPr>
          <w:rtl w:val="true"/>
        </w:rPr>
        <w:t>حذيفة بن بدر يدس فرسانا يقتلون مالك بن زهير</w:t>
      </w:r>
      <w:bookmarkEnd w:id="858"/>
    </w:p>
    <w:p>
      <w:pPr>
        <w:pStyle w:val="BookText"/>
        <w:rPr/>
      </w:pPr>
      <w:r>
        <w:rPr>
          <w:rFonts w:ascii="Amiri" w:hAnsi="Amiri" w:eastAsia="Amiri" w:cs="Amiri"/>
          <w:color w:val="111111"/>
          <w:sz w:val="28"/>
          <w:sz w:val="28"/>
          <w:szCs w:val="28"/>
          <w:rtl w:val="true"/>
          <w:lang w:bidi="ar-SA"/>
        </w:rPr>
        <w:t>ثم إن مالك بن زهير أتى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بنت حارثة من بني عوذ</w:t>
      </w:r>
      <w:r>
        <w:rPr>
          <w:rStyle w:val="FootnoteAnchor"/>
          <w:rtl w:val="true"/>
        </w:rPr>
        <w:footnoteReference w:id="641"/>
      </w:r>
      <w:r>
        <w:rPr>
          <w:rFonts w:ascii="Amiri" w:hAnsi="Amiri" w:eastAsia="Amiri" w:cs="Amiri"/>
          <w:color w:val="111111"/>
          <w:sz w:val="28"/>
          <w:sz w:val="28"/>
          <w:szCs w:val="28"/>
          <w:rtl w:val="true"/>
          <w:lang w:bidi="ar-SA"/>
        </w:rPr>
        <w:t>بن فزارة، فابتنى بها باللّقاطة</w:t>
      </w:r>
      <w:r>
        <w:rPr>
          <w:rStyle w:val="FootnoteAnchor"/>
          <w:rtl w:val="true"/>
        </w:rPr>
        <w:footnoteReference w:id="642"/>
      </w:r>
      <w:r>
        <w:rPr>
          <w:rFonts w:ascii="Amiri" w:hAnsi="Amiri" w:eastAsia="Amiri" w:cs="Amiri"/>
          <w:color w:val="111111"/>
          <w:sz w:val="28"/>
          <w:sz w:val="28"/>
          <w:szCs w:val="28"/>
          <w:rtl w:val="true"/>
          <w:lang w:bidi="ar-SA"/>
        </w:rPr>
        <w:t>قريبا من الحاجر، فبلغ ذلك حذيفة بن بدر، فدسّ له فرسانا على أفراس من مسانّ خيله،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w:t>
      </w:r>
      <w:r>
        <w:rPr>
          <w:rStyle w:val="FootnoteAnchor"/>
          <w:rtl w:val="true"/>
        </w:rPr>
        <w:footnoteReference w:id="643"/>
      </w:r>
      <w:r>
        <w:rPr>
          <w:rFonts w:ascii="Amiri" w:hAnsi="Amiri" w:eastAsia="Amiri" w:cs="Amiri"/>
          <w:color w:val="111111"/>
          <w:sz w:val="28"/>
          <w:sz w:val="28"/>
          <w:szCs w:val="28"/>
          <w:rtl w:val="true"/>
          <w:lang w:bidi="ar-SA"/>
        </w:rPr>
        <w:t>مالكا إن وجدتموه أن تقتلوه، و الربيع</w:t>
      </w:r>
      <w:r>
        <w:rPr>
          <w:rStyle w:val="FootnoteAnchor"/>
          <w:rtl w:val="true"/>
        </w:rPr>
        <w:footnoteReference w:id="644"/>
      </w:r>
      <w:r>
        <w:rPr>
          <w:rFonts w:ascii="Amiri" w:hAnsi="Amiri" w:eastAsia="Amiri" w:cs="Amiri"/>
          <w:color w:val="111111"/>
          <w:sz w:val="28"/>
          <w:sz w:val="28"/>
          <w:szCs w:val="28"/>
          <w:rtl w:val="true"/>
          <w:lang w:bidi="ar-SA"/>
        </w:rPr>
        <w:t>بن زياد بن عبد اللّه بن سفيان بن ناشب</w:t>
      </w:r>
      <w:r>
        <w:rPr>
          <w:rStyle w:val="FootnoteAnchor"/>
          <w:rtl w:val="true"/>
        </w:rPr>
        <w:footnoteReference w:id="645"/>
      </w:r>
      <w:r>
        <w:rPr>
          <w:rFonts w:ascii="Amiri" w:hAnsi="Amiri" w:eastAsia="Amiri" w:cs="Amiri"/>
          <w:color w:val="111111"/>
          <w:sz w:val="28"/>
          <w:sz w:val="28"/>
          <w:szCs w:val="28"/>
          <w:rtl w:val="true"/>
          <w:lang w:bidi="ar-SA"/>
        </w:rPr>
        <w:t>العبسيّ مجاور حذيفة بن بدر، و كانت تحت الربيع بن زياد معاذة ابنة بدر، فانطلق القوم، فلقوا مالكا فقتلوه، ثم انصرفوا عنه، فجاءوا عشية و قد جهدوا أفراسهم، فوقفوا على حذيفة و معه الرّبيع بن زياد،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قدرتم على حماركم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عقرناه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أهلكت أفراسك من أجل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 لمّا أكثر عليه من الملامة، و هو يحسب أنّ الذي أصابوا</w:t>
      </w:r>
      <w:r>
        <w:rPr>
          <w:rStyle w:val="FootnoteAnchor"/>
          <w:rtl w:val="true"/>
        </w:rPr>
        <w:footnoteReference w:id="646"/>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نقتل حمارا، و لكنا قتلنا مالك بن زهير بعوف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لعمر اللّه القتيل قتلت</w:t>
      </w:r>
      <w:r>
        <w:rPr>
          <w:rStyle w:val="FootnoteAnchor"/>
          <w:rtl w:val="true"/>
        </w:rPr>
        <w:footnoteReference w:id="647"/>
      </w:r>
      <w:r>
        <w:rPr>
          <w:rFonts w:ascii="Amiri" w:hAnsi="Amiri" w:eastAsia="Amiri" w:cs="Amiri"/>
          <w:color w:val="111111"/>
          <w:sz w:val="28"/>
          <w:sz w:val="28"/>
          <w:szCs w:val="28"/>
          <w:rtl w:val="true"/>
          <w:lang w:bidi="ar-SA"/>
        </w:rPr>
        <w:t>، أما و اللّه إني لأظنّه سيبلغ ما نكره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9" w:name="__RefHeading___Toc4265707_1280447820"/>
      <w:bookmarkStart w:id="860" w:name="_Toc371"/>
      <w:bookmarkEnd w:id="859"/>
      <w:r>
        <w:rPr>
          <w:rtl w:val="true"/>
        </w:rPr>
        <w:t>الربيع يغضب لقتل مالك</w:t>
      </w:r>
      <w:bookmarkEnd w:id="8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فتراجعا شيئا من كلام ثم تفرقا، فقام الربيع يطأ الأرض وطأ شديدا، و أخذ يومئذ حمل بن بدر ذا النّون، سيف مالك بن زهير</w:t>
      </w:r>
      <w:r>
        <w:rPr>
          <w:rFonts w:eastAsia="Amiri" w:cs="Amiri" w:ascii="Amiri" w:hAnsi="Amiri"/>
          <w:color w:val="111111"/>
          <w:sz w:val="28"/>
          <w:szCs w:val="28"/>
          <w:rtl w:val="true"/>
          <w:lang w:bidi="ar-SA"/>
        </w:rPr>
        <w:t xml:space="preserve">. </w:t>
      </w:r>
      <w:bookmarkStart w:id="861" w:name="pg16248_187820"/>
    </w:p>
    <w:p>
      <w:pPr>
        <w:pStyle w:val="BookText"/>
        <w:rPr/>
      </w:pPr>
      <w:bookmarkEnd w:id="8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حذيفة لما قام الرّبيع بن زياد أرسل إليه بمولّدة له</w:t>
      </w:r>
      <w:r>
        <w:rPr>
          <w:rStyle w:val="FootnoteAnchor"/>
          <w:rtl w:val="true"/>
        </w:rPr>
        <w:footnoteReference w:id="649"/>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معاذة بنت بدر امرأة الربيع فانظري ما ترين الربيع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الجارية حتى دخلت البيت، فاندسّت بين الكفاء 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في آخر البيت، و النّضد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يجعل على حمار من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الربيع فنفذ البيت حتى أتى فرسه فقبض بمعرفته، ثم مسح متنه حتى قبض بعكوة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البيت و رمحه مركوز بفنائه، فهزّه هزّا شديدا، ثم ركزه كما كان،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لي شيئا، فطرحت له شيئا، فاضطجع عليه، و كانت قد طهرت تلك الليلة، فدنت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تغنّى، و قال</w:t>
      </w:r>
      <w:r>
        <w:rPr>
          <w:rStyle w:val="FootnoteAnchor"/>
          <w:rtl w:val="true"/>
        </w:rPr>
        <w:footnoteReference w:id="650"/>
      </w:r>
    </w:p>
    <w:p>
      <w:pPr>
        <w:pStyle w:val="Heading6"/>
        <w:numPr>
          <w:ilvl w:val="5"/>
          <w:numId w:val="1"/>
        </w:numPr>
        <w:rPr/>
      </w:pPr>
      <w:bookmarkStart w:id="862" w:name="__RefHeading___Toc4265709_1280447820"/>
      <w:bookmarkStart w:id="863" w:name="_Toc372"/>
      <w:bookmarkEnd w:id="862"/>
      <w:r>
        <w:rPr>
          <w:rtl w:val="true"/>
        </w:rPr>
        <w:t>الربيع يرثي مالكا</w:t>
      </w:r>
      <w:bookmarkEnd w:id="863"/>
    </w:p>
    <w:p>
      <w:pPr>
        <w:pStyle w:val="BookText"/>
        <w:rPr/>
      </w:pPr>
      <w:r>
        <w:rPr>
          <w:rFonts w:ascii="Amiri" w:hAnsi="Amiri" w:eastAsia="Amiri" w:cs="Amiri"/>
          <w:color w:val="111111"/>
          <w:sz w:val="28"/>
          <w:sz w:val="28"/>
          <w:szCs w:val="28"/>
          <w:rtl w:val="true"/>
          <w:lang w:bidi="ar-SA"/>
        </w:rPr>
        <w:t>نام الخليّ و ما أغمّض حار</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سيّئ النّبأ الجليل السّاري</w:t>
      </w:r>
    </w:p>
    <w:p>
      <w:pPr>
        <w:pStyle w:val="BookText"/>
        <w:rPr/>
      </w:pPr>
      <w:r>
        <w:rPr>
          <w:rFonts w:ascii="Amiri" w:hAnsi="Amiri" w:eastAsia="Amiri" w:cs="Amiri"/>
          <w:color w:val="111111"/>
          <w:sz w:val="28"/>
          <w:sz w:val="28"/>
          <w:szCs w:val="28"/>
          <w:rtl w:val="true"/>
          <w:lang w:bidi="ar-SA"/>
        </w:rPr>
        <w:t xml:space="preserve">من مثله تمسي النساء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معولة مع الأسحار</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من كان مسرورا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يجد النساء حواسرا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قبل تبلّج الأسحار</w:t>
      </w:r>
    </w:p>
    <w:p>
      <w:pPr>
        <w:pStyle w:val="BookText"/>
        <w:rPr/>
      </w:pPr>
      <w:r>
        <w:rPr>
          <w:rFonts w:ascii="Amiri" w:hAnsi="Amiri" w:eastAsia="Amiri" w:cs="Amiri"/>
          <w:color w:val="111111"/>
          <w:sz w:val="28"/>
          <w:sz w:val="28"/>
          <w:szCs w:val="28"/>
          <w:rtl w:val="true"/>
          <w:lang w:bidi="ar-SA"/>
        </w:rPr>
        <w:t xml:space="preserve">قد كنّ يخبأن الوجوه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حين بدون للنّظّار</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يخمشن حرّات الوجوه على امرئ</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الخليقة طيّب الأخبار</w:t>
      </w:r>
    </w:p>
    <w:p>
      <w:pPr>
        <w:pStyle w:val="BookText"/>
        <w:rPr/>
      </w:pPr>
      <w:r>
        <w:rPr>
          <w:rFonts w:ascii="Amiri" w:hAnsi="Amiri" w:eastAsia="Amiri" w:cs="Amiri"/>
          <w:color w:val="111111"/>
          <w:sz w:val="28"/>
          <w:sz w:val="28"/>
          <w:szCs w:val="28"/>
          <w:rtl w:val="true"/>
          <w:lang w:bidi="ar-SA"/>
        </w:rPr>
        <w:t>أ فبعد مقتل مالك بن زهير</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النساء عواقب الأطهار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أرى في قتله لذوي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المطيّ تشدّ بالأكوار</w:t>
      </w:r>
    </w:p>
    <w:p>
      <w:pPr>
        <w:pStyle w:val="BookText"/>
        <w:rPr/>
      </w:pPr>
      <w:r>
        <w:rPr>
          <w:rFonts w:ascii="Amiri" w:hAnsi="Amiri" w:eastAsia="Amiri" w:cs="Amiri"/>
          <w:color w:val="111111"/>
          <w:sz w:val="28"/>
          <w:sz w:val="28"/>
          <w:szCs w:val="28"/>
          <w:rtl w:val="true"/>
          <w:lang w:bidi="ar-SA"/>
        </w:rPr>
        <w:t xml:space="preserve">و مجنّبات ما يذقن عذوفة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يقذفن بالمهرات و الأمهار</w:t>
      </w:r>
    </w:p>
    <w:p>
      <w:pPr>
        <w:pStyle w:val="BookText"/>
        <w:rPr/>
      </w:pPr>
      <w:r>
        <w:rPr>
          <w:rFonts w:ascii="Amiri" w:hAnsi="Amiri" w:eastAsia="Amiri" w:cs="Amiri"/>
          <w:color w:val="111111"/>
          <w:sz w:val="28"/>
          <w:sz w:val="28"/>
          <w:szCs w:val="28"/>
          <w:rtl w:val="true"/>
          <w:lang w:bidi="ar-SA"/>
        </w:rPr>
        <w:t>العذوف و العدوف واحد، و هو ما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مساعرا صدأ الحديد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طلي الوجوه بقار</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يا ربّ مسرور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نصرفه بشرّ محار</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فرجعت المرأة</w:t>
      </w:r>
      <w:r>
        <w:rPr>
          <w:rStyle w:val="FootnoteAnchor"/>
          <w:rtl w:val="true"/>
        </w:rPr>
        <w:footnoteReference w:id="659"/>
      </w:r>
      <w:r>
        <w:rPr>
          <w:rFonts w:ascii="Amiri" w:hAnsi="Amiri" w:eastAsia="Amiri" w:cs="Amiri"/>
          <w:color w:val="111111"/>
          <w:sz w:val="28"/>
          <w:sz w:val="28"/>
          <w:szCs w:val="28"/>
          <w:rtl w:val="true"/>
          <w:lang w:bidi="ar-SA"/>
        </w:rPr>
        <w:t>فأخبرت حذيفة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اجتمع أمر إخوتكم، و وقعت الحرب</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4265711_1280447820"/>
      <w:bookmarkStart w:id="865" w:name="_Toc373"/>
      <w:bookmarkEnd w:id="864"/>
      <w:r>
        <w:rPr>
          <w:rtl w:val="true"/>
        </w:rPr>
        <w:t>حذيفة بن بدر يدس فرسانا وراء الربيع</w:t>
      </w:r>
      <w:bookmarkEnd w:id="86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 لحذيفة و هو يومئذ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سيّرني، فإني جاركم، فسيّره ثلاث ليال، و مع الربيع فضلة من خمر، </w:t>
      </w:r>
    </w:p>
    <w:p>
      <w:pPr>
        <w:pStyle w:val="BookText"/>
        <w:rPr/>
      </w:pPr>
      <w:r>
        <w:rPr>
          <w:rFonts w:ascii="Amiri" w:hAnsi="Amiri" w:eastAsia="Amiri" w:cs="Amiri"/>
          <w:color w:val="111111"/>
          <w:sz w:val="28"/>
          <w:sz w:val="28"/>
          <w:szCs w:val="28"/>
          <w:rtl w:val="true"/>
          <w:lang w:bidi="ar-SA"/>
        </w:rPr>
        <w:t>فلما سار الربيع دسّ حذيفة في أثره فوارس،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فإذا مضت</w:t>
      </w:r>
      <w:r>
        <w:rPr>
          <w:rStyle w:val="FootnoteAnchor"/>
          <w:rtl w:val="true"/>
        </w:rPr>
        <w:footnoteReference w:id="660"/>
      </w:r>
      <w:r>
        <w:rPr>
          <w:rFonts w:ascii="Amiri" w:hAnsi="Amiri" w:eastAsia="Amiri" w:cs="Amiri"/>
          <w:color w:val="111111"/>
          <w:sz w:val="28"/>
          <w:sz w:val="28"/>
          <w:szCs w:val="28"/>
          <w:rtl w:val="true"/>
          <w:lang w:bidi="ar-SA"/>
        </w:rPr>
        <w:t>ثلاث ليال فإنّ معه فضلة من خمر، فإن وجدتموه قد أهراقها</w:t>
      </w:r>
      <w:r>
        <w:rPr>
          <w:rStyle w:val="FootnoteAnchor"/>
          <w:rtl w:val="true"/>
        </w:rPr>
        <w:footnoteReference w:id="661"/>
      </w:r>
      <w:r>
        <w:rPr>
          <w:rFonts w:ascii="Amiri" w:hAnsi="Amiri" w:eastAsia="Amiri" w:cs="Amiri"/>
          <w:color w:val="111111"/>
          <w:sz w:val="28"/>
          <w:sz w:val="28"/>
          <w:szCs w:val="28"/>
          <w:rtl w:val="true"/>
          <w:lang w:bidi="ar-SA"/>
        </w:rPr>
        <w:t>فهو جادّ و قد مضى، فانصرفوا، و إن لم تجدوه قد أراقها فاتبعوه؛ فإنكم تجدونه قد مال لأدنى منزل، فرتع و شرب فاقتلوه، فتبعوه فوجدوه قد شقّ الزّقّ و مضى،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الربيع قومه، و قد كان بينه و بين قيس بن زهير شحناء؛ و ذلك أنّ الربيع ساوم قيس بن زهير في درع كانت عنده، فلما نظر إليها و هو راكب وضعها بين يديه، ثم ركض بها فلم يردّها على قيس، فعرض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لفاطمة ابنة الخرشب الأنمارية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أنمار بن بغيض، و هي إحدى منجبات قيس، و هي أمّ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تسير في ظعائن من عبس، فاقتاد جملها، يريد أن يرتهنها بالدّرع حتى يردّ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فعل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قيس، ضلّ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أن تصطلح أنت و بنو زياد و قد أخذت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في ذلك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شرّ سماعه، فأرسلتها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قيس بن زهير ما قالت له، فخلّى سبيلها، و أطرد إبلا لبني زياد، فقدم بها مكّة، فباعها من عبد اللّه بن جدعان بن عمرو بن كعب بن سعد بن تيم بن مرّة القرشيّ، و قال في ذلك قيس بن زهير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يبلغك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لاقت لبون بني زياد</w:t>
      </w:r>
    </w:p>
    <w:p>
      <w:pPr>
        <w:pStyle w:val="BookText"/>
        <w:rPr/>
      </w:pPr>
      <w:r>
        <w:rPr>
          <w:rFonts w:ascii="Amiri" w:hAnsi="Amiri" w:eastAsia="Amiri" w:cs="Amiri"/>
          <w:color w:val="111111"/>
          <w:sz w:val="28"/>
          <w:sz w:val="28"/>
          <w:szCs w:val="28"/>
          <w:rtl w:val="true"/>
          <w:lang w:bidi="ar-SA"/>
        </w:rPr>
        <w:t xml:space="preserve">و محبسها على القرشيّ تشرى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بأدراع و أسياف حداد</w:t>
      </w:r>
    </w:p>
    <w:p>
      <w:pPr>
        <w:pStyle w:val="BookText"/>
        <w:rPr/>
      </w:pPr>
      <w:r>
        <w:rPr>
          <w:rFonts w:ascii="Amiri" w:hAnsi="Amiri" w:eastAsia="Amiri" w:cs="Amiri"/>
          <w:color w:val="111111"/>
          <w:sz w:val="28"/>
          <w:sz w:val="28"/>
          <w:szCs w:val="28"/>
          <w:rtl w:val="true"/>
          <w:lang w:bidi="ar-SA"/>
        </w:rPr>
        <w:t xml:space="preserve">كما لاقيت من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 على ذات الإصاد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فخروا عليّ بغير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ذادوا دون غايته جوادي</w:t>
      </w:r>
    </w:p>
    <w:p>
      <w:pPr>
        <w:pStyle w:val="BookText"/>
        <w:rPr/>
      </w:pPr>
      <w:r>
        <w:rPr>
          <w:rFonts w:ascii="Amiri" w:hAnsi="Amiri" w:eastAsia="Amiri" w:cs="Amiri"/>
          <w:color w:val="111111"/>
          <w:sz w:val="28"/>
          <w:sz w:val="28"/>
          <w:szCs w:val="28"/>
          <w:rtl w:val="true"/>
          <w:lang w:bidi="ar-SA"/>
        </w:rPr>
        <w:t xml:space="preserve">و كنت إذا منيت بخصم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دلفت له بداهية نآد</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بداهية تدقّ الصّلب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فتقصم أو تجوب عن الفؤاد</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كنت إذا أتاني الدّهر 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شددت لها نجادي</w:t>
      </w:r>
    </w:p>
    <w:p>
      <w:pPr>
        <w:pStyle w:val="BookText"/>
        <w:rPr/>
      </w:pP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بنو الميقاب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غير منغلث الزّناد</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الميقاب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تلد الحمقى، و المنغلث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ما أطوّف ثم 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كجار أبي دواد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ربيعة الخير بن قرط بن سلمة بن قشير، و جار أبي دواد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همّام بن مرّة بن ذهل بن شيبان، و كان أبو دواد في جواره، فخرج صبيان الحيّ يلعبون في غدير، فغمس الصّبيان ابن أبي دواد فيه </w:t>
      </w:r>
    </w:p>
    <w:p>
      <w:pPr>
        <w:pStyle w:val="BookText"/>
        <w:rPr/>
      </w:pPr>
      <w:r>
        <w:rPr>
          <w:rFonts w:ascii="Amiri" w:hAnsi="Amiri" w:eastAsia="Amiri" w:cs="Amiri"/>
          <w:color w:val="111111"/>
          <w:sz w:val="28"/>
          <w:sz w:val="28"/>
          <w:szCs w:val="28"/>
          <w:rtl w:val="true"/>
          <w:lang w:bidi="ar-SA"/>
        </w:rPr>
        <w:t>فقتلوه، فخرج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صبيّ في الحيّ إلاّ غرّق في الغدير أو يرضى أبو دواد، فودي ابن أبي دواد عشر ديات فرضي، و هو قول أبي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 الإبل لا يحوزها 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 مجّ النّدى عليها المدام</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يحوزها الراعي و مجّ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ربيعة الخير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هوبا للطّريف و للتّلاد</w:t>
      </w:r>
    </w:p>
    <w:p>
      <w:pPr>
        <w:pStyle w:val="BookText"/>
        <w:rPr/>
      </w:pPr>
      <w:r>
        <w:rPr>
          <w:rFonts w:ascii="Amiri" w:hAnsi="Amiri" w:eastAsia="Amiri" w:cs="Amiri"/>
          <w:color w:val="111111"/>
          <w:sz w:val="28"/>
          <w:sz w:val="28"/>
          <w:szCs w:val="28"/>
          <w:rtl w:val="true"/>
          <w:lang w:bidi="ar-SA"/>
        </w:rPr>
        <w:t xml:space="preserve">كفاني ما أخاف أبو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فانتهت عنّي الأعادي</w:t>
      </w:r>
    </w:p>
    <w:p>
      <w:pPr>
        <w:pStyle w:val="BookText"/>
        <w:rPr/>
      </w:pPr>
      <w:r>
        <w:rPr>
          <w:rFonts w:ascii="Amiri" w:hAnsi="Amiri" w:eastAsia="Amiri" w:cs="Amiri"/>
          <w:color w:val="111111"/>
          <w:sz w:val="28"/>
          <w:sz w:val="28"/>
          <w:szCs w:val="28"/>
          <w:rtl w:val="true"/>
          <w:lang w:bidi="ar-SA"/>
        </w:rPr>
        <w:t>تظلّ جياده يحدين</w:t>
      </w:r>
      <w:r>
        <w:rPr>
          <w:rStyle w:val="FootnoteAnchor"/>
          <w:rtl w:val="true"/>
        </w:rPr>
        <w:footnoteReference w:id="666"/>
      </w:r>
      <w:r>
        <w:rPr>
          <w:rFonts w:ascii="Amiri" w:hAnsi="Amiri" w:eastAsia="Amiri" w:cs="Amiri"/>
          <w:color w:val="111111"/>
          <w:sz w:val="28"/>
          <w:sz w:val="28"/>
          <w:szCs w:val="28"/>
          <w:rtl w:val="true"/>
          <w:lang w:bidi="ar-SA"/>
        </w:rPr>
        <w:t xml:space="preserve">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الرّمث كالحدإ الغوادي</w:t>
      </w:r>
    </w:p>
    <w:p>
      <w:pPr>
        <w:pStyle w:val="BookText"/>
        <w:rPr/>
      </w:pPr>
      <w:r>
        <w:rPr>
          <w:rFonts w:ascii="Amiri" w:hAnsi="Amiri" w:eastAsia="Amiri" w:cs="Amiri"/>
          <w:color w:val="111111"/>
          <w:sz w:val="28"/>
          <w:sz w:val="28"/>
          <w:szCs w:val="28"/>
          <w:rtl w:val="true"/>
          <w:lang w:bidi="ar-SA"/>
        </w:rPr>
        <w:t xml:space="preserve">كأني إذ أنخت إلى ابن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إلى يلملم أو نضاد</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قال أيضا قيس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 حرب فلم أجنها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جنتها خيارهم أو هم</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حذار الرّدى إذ رأوا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 سابح أدهم</w:t>
      </w:r>
    </w:p>
    <w:p>
      <w:pPr>
        <w:pStyle w:val="BookText"/>
        <w:rPr/>
      </w:pPr>
      <w:r>
        <w:rPr>
          <w:rFonts w:ascii="Amiri" w:hAnsi="Amiri" w:eastAsia="Amiri" w:cs="Amiri"/>
          <w:color w:val="111111"/>
          <w:sz w:val="28"/>
          <w:sz w:val="28"/>
          <w:szCs w:val="28"/>
          <w:rtl w:val="true"/>
          <w:lang w:bidi="ar-SA"/>
        </w:rPr>
        <w:t xml:space="preserve">عليه كميّ و سرباله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 نسجها محكم</w:t>
      </w:r>
    </w:p>
    <w:p>
      <w:pPr>
        <w:pStyle w:val="BookText"/>
        <w:rPr/>
      </w:pPr>
      <w:r>
        <w:rPr>
          <w:rFonts w:ascii="Amiri" w:hAnsi="Amiri" w:eastAsia="Amiri" w:cs="Amiri"/>
          <w:color w:val="111111"/>
          <w:sz w:val="28"/>
          <w:sz w:val="28"/>
          <w:szCs w:val="28"/>
          <w:rtl w:val="true"/>
          <w:lang w:bidi="ar-SA"/>
        </w:rPr>
        <w:t xml:space="preserve">فإن شمّرت لك عن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فويها ربيع و لم يسأموا</w:t>
      </w:r>
    </w:p>
    <w:p>
      <w:pPr>
        <w:pStyle w:val="BookText"/>
        <w:rPr/>
      </w:pPr>
      <w:r>
        <w:rPr>
          <w:rFonts w:ascii="Amiri" w:hAnsi="Amiri" w:eastAsia="Amiri" w:cs="Amiri"/>
          <w:color w:val="111111"/>
          <w:sz w:val="28"/>
          <w:sz w:val="28"/>
          <w:szCs w:val="28"/>
          <w:rtl w:val="true"/>
          <w:lang w:bidi="ar-SA"/>
        </w:rPr>
        <w:t xml:space="preserve">نهيت ربيعا فلم يزدجر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انزجر الحارث الأضجم</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الأضجم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ضبيعة بن ربيعة بن نزار، و هو صاحب المرباع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الشّحناء بين بني زياد و بين بني زهير، فكان قيس يخاف خذلانهم إياه، فزعموا أنّ قيسا دسّ غلاما له مولّدا،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كأنك تطلب إبلا؛ فإنهم سيسألونك، فاذكر مقتل مالك، ثم احفظ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العبد، فسمع الربيع يتغنّى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مقتل مالك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النساء عواقب الأطهار</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فلما رجع العبد إلى قيس فأخبره بما سمع من الربيع بن زياد، عرف قيس أن قد غضب، فاجتمعت بنو عبس على قتال بني فزارة، فأرسلوا إليهم أن ردّوا علينا إبلنا التي ودينا بها</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عوفا أخا حذيفة بن بدر لأمّه،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أعطيكم دية ابن أمي، و إنما قتل صاحبكم حمل بن بدر، و هو ابن الأسدية، و أنتم و هو أعلم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بعض الناس أنهم كانوا ودوا عوف بن بدر بمائة من الإبل متلية؛ أي قد دنا نتاجها، و أنه أتى على تلك الإبل أربع سنين، و أنّ حذيفة بن بدر أراد أن يردّها بأعيانها، فقال له سنان بن خارجة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تلحق بنا </w:t>
      </w:r>
      <w:bookmarkStart w:id="866" w:name="pg16248_187823"/>
    </w:p>
    <w:p>
      <w:pPr>
        <w:pStyle w:val="BookText"/>
        <w:rPr/>
      </w:pPr>
      <w:bookmarkEnd w:id="866"/>
      <w:r>
        <w:rPr>
          <w:rFonts w:ascii="Amiri" w:hAnsi="Amiri" w:eastAsia="Amiri" w:cs="Amiri"/>
          <w:color w:val="111111"/>
          <w:sz w:val="28"/>
          <w:sz w:val="28"/>
          <w:szCs w:val="28"/>
          <w:rtl w:val="true"/>
          <w:lang w:bidi="ar-SA"/>
        </w:rPr>
        <w:t>خزاية فنعطيهم أكثر مما أعطونا، فتسبّنا العرب بذلك؟ فأمسكها حذيفة، و أبى بنو عبس أن يقبلوا إلاّ إبلهم بعينها فمكث القوم ما شاء اللّه أن يمكثوا</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265713_1280447820"/>
      <w:bookmarkStart w:id="868" w:name="_Toc374"/>
      <w:bookmarkEnd w:id="867"/>
      <w:r>
        <w:rPr>
          <w:rtl w:val="true"/>
        </w:rPr>
        <w:t>جندب يقتل مالك بن بدر</w:t>
      </w:r>
      <w:bookmarkEnd w:id="868"/>
    </w:p>
    <w:p>
      <w:pPr>
        <w:pStyle w:val="BookText"/>
        <w:rPr/>
      </w:pPr>
      <w:r>
        <w:rPr>
          <w:rFonts w:ascii="Amiri" w:hAnsi="Amiri" w:eastAsia="Amiri" w:cs="Amiri"/>
          <w:color w:val="111111"/>
          <w:sz w:val="28"/>
          <w:sz w:val="28"/>
          <w:szCs w:val="28"/>
          <w:rtl w:val="true"/>
          <w:lang w:bidi="ar-SA"/>
        </w:rPr>
        <w:t>ثم إن مالك بن بدر خرج يطلب إبلا له، فمرّ على بني رواحة، فرماه جندب</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فقتله، فقالت ابنة مالك بن بدر في ذلك</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عينا من رأى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عقيرة قوم أن جرى فرسان</w:t>
      </w:r>
    </w:p>
    <w:p>
      <w:pPr>
        <w:pStyle w:val="BookText"/>
        <w:rPr/>
      </w:pPr>
      <w:r>
        <w:rPr>
          <w:rFonts w:ascii="Amiri" w:hAnsi="Amiri" w:eastAsia="Amiri" w:cs="Amiri"/>
          <w:color w:val="111111"/>
          <w:sz w:val="28"/>
          <w:sz w:val="28"/>
          <w:szCs w:val="28"/>
          <w:rtl w:val="true"/>
          <w:lang w:bidi="ar-SA"/>
        </w:rPr>
        <w:t>فليتهما لم يشربا قطّ قطرة</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وليتهما لم يرسلا لرهان</w:t>
      </w:r>
    </w:p>
    <w:p>
      <w:pPr>
        <w:pStyle w:val="BookText"/>
        <w:rPr/>
      </w:pPr>
      <w:r>
        <w:rPr>
          <w:rFonts w:ascii="IRNazanin" w:hAnsi="IRNazanin" w:eastAsia="IRNazanin"/>
          <w:color w:val="111111"/>
          <w:sz w:val="28"/>
          <w:sz w:val="28"/>
          <w:szCs w:val="28"/>
          <w:rtl w:val="true"/>
          <w:lang w:bidi="fa-IR"/>
        </w:rPr>
        <w:t>أحلّ به من جندب أمس نذره</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قتيل كان في غطفان</w:t>
      </w:r>
    </w:p>
    <w:p>
      <w:pPr>
        <w:pStyle w:val="BookText"/>
        <w:rPr/>
      </w:pPr>
      <w:r>
        <w:rPr>
          <w:rFonts w:ascii="Amiri" w:hAnsi="Amiri" w:eastAsia="Amiri" w:cs="Amiri"/>
          <w:color w:val="111111"/>
          <w:sz w:val="28"/>
          <w:sz w:val="28"/>
          <w:szCs w:val="28"/>
          <w:rtl w:val="true"/>
          <w:lang w:bidi="ar-SA"/>
        </w:rPr>
        <w:t xml:space="preserve">إذا سجعت بالرّقمتين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الرّسّ تبكي فارس الكتفان</w:t>
      </w:r>
    </w:p>
    <w:p>
      <w:pPr>
        <w:pStyle w:val="BookText"/>
        <w:rPr/>
      </w:pPr>
      <w:r>
        <w:rPr>
          <w:rFonts w:ascii="Amiri" w:hAnsi="Amiri" w:eastAsia="Amiri" w:cs="Amiri"/>
          <w:color w:val="111111"/>
          <w:sz w:val="28"/>
          <w:sz w:val="28"/>
          <w:szCs w:val="28"/>
          <w:rtl w:val="true"/>
          <w:lang w:bidi="ar-SA"/>
        </w:rPr>
        <w:t>فرس له كانت تسمّى الكتفان</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4265715_1280447820"/>
      <w:bookmarkStart w:id="870" w:name="_Toc375"/>
      <w:bookmarkEnd w:id="869"/>
      <w:r>
        <w:rPr>
          <w:rtl w:val="true"/>
        </w:rPr>
        <w:t>الأسلع بن عبد اللّه بن ناشب يمشي في الصلح بين عبس و ذبيان</w:t>
      </w:r>
      <w:bookmarkEnd w:id="870"/>
    </w:p>
    <w:p>
      <w:pPr>
        <w:pStyle w:val="BookText"/>
        <w:rPr/>
      </w:pPr>
      <w:r>
        <w:rPr>
          <w:rFonts w:ascii="Amiri" w:hAnsi="Amiri" w:eastAsia="Amiri" w:cs="Amiri"/>
          <w:color w:val="111111"/>
          <w:sz w:val="28"/>
          <w:sz w:val="28"/>
          <w:szCs w:val="28"/>
          <w:rtl w:val="true"/>
          <w:lang w:bidi="ar-SA"/>
        </w:rPr>
        <w:t>ثم إنّ الأسلع بن عبد اللّه بن ناشب بن زيد بن هدم بن أدّ بن عوذ بن غالب بن قطيعة بن عبس مشى في الصّلح، و رهن بني ذبيان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بنيه و أربعة من بني أخيه حتى يصطلحوا، جعلهم على يدي سبيع بن عمرو من بني ثعلبة 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سبيع و هم عنده</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4265717_1280447820"/>
      <w:bookmarkStart w:id="872" w:name="_Toc376"/>
      <w:bookmarkEnd w:id="871"/>
      <w:r>
        <w:rPr>
          <w:rtl w:val="true"/>
        </w:rPr>
        <w:t>سبيع بن عمرو يوصي مالكا ابنه</w:t>
      </w:r>
      <w:bookmarkEnd w:id="872"/>
    </w:p>
    <w:p>
      <w:pPr>
        <w:pStyle w:val="BookText"/>
        <w:rPr/>
      </w:pPr>
      <w:r>
        <w:rPr>
          <w:rFonts w:ascii="Amiri" w:hAnsi="Amiri" w:eastAsia="Amiri" w:cs="Amiri"/>
          <w:color w:val="111111"/>
          <w:sz w:val="28"/>
          <w:sz w:val="28"/>
          <w:szCs w:val="28"/>
          <w:rtl w:val="true"/>
          <w:lang w:bidi="ar-SA"/>
        </w:rPr>
        <w:t>فلما حضرته الوفاة قال لابنه مالك 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مكرمة لا تبيد إن أنت احتفظت بهؤلاء الأغيلمة، و كأني بك لو قد متّ قد أتاك حذيفة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مالك هذا ابنة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سيّدنا، ثم خدعك عنهم حتى تدفعهم إليه فيقتلهم، فلا شرف بعدها فإن خفت ذلك فاذهب بهم إلى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ثقل جعل حذيفة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سيّدنا، فوقع ذلك له في قلب مالك</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4265719_1280447820"/>
      <w:bookmarkStart w:id="874" w:name="_Toc377"/>
      <w:bookmarkEnd w:id="873"/>
      <w:r>
        <w:rPr>
          <w:rtl w:val="true"/>
        </w:rPr>
        <w:t>مالك دفع الرهن إلى حذيفة</w:t>
      </w:r>
      <w:bookmarkEnd w:id="874"/>
    </w:p>
    <w:p>
      <w:pPr>
        <w:pStyle w:val="BookText"/>
        <w:rPr/>
      </w:pPr>
      <w:r>
        <w:rPr>
          <w:rFonts w:ascii="Amiri" w:hAnsi="Amiri" w:eastAsia="Amiri" w:cs="Amiri"/>
          <w:color w:val="111111"/>
          <w:sz w:val="28"/>
          <w:sz w:val="28"/>
          <w:szCs w:val="28"/>
          <w:rtl w:val="true"/>
          <w:lang w:bidi="ar-SA"/>
        </w:rPr>
        <w:t>فلما هلك سبيع أطاف بابنه مالك فأعظمه،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إنّي خالك، و إنّي أسنّ منك، فادفع إليّ هؤلاء الصبيان ليكونوا عندي إلى أن ننظر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 حتى دفعهم إلى حذيفة باليعمريّة، و اليعمريّة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بواد من بطن نخل من الشّربّة لبني ثعلبة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دفع مالك إلى حذيفة الرّهن جعل كل يوم يبرز غلاما فينصبه غرضا و يرمي بالنّبل،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أباك، فينادي أباه حتى يمزّقه النبل، و يقول لواقد بن جنيدب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أباك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خلافا عليهم، و يكره أن </w:t>
      </w:r>
      <w:bookmarkStart w:id="875" w:name="pg16248_187824"/>
    </w:p>
    <w:p>
      <w:pPr>
        <w:pStyle w:val="BookText"/>
        <w:rPr/>
      </w:pPr>
      <w:bookmarkEnd w:id="875"/>
      <w:r>
        <w:rPr>
          <w:rFonts w:ascii="Amiri" w:hAnsi="Amiri" w:eastAsia="Amiri" w:cs="Amiri"/>
          <w:color w:val="111111"/>
          <w:sz w:val="28"/>
          <w:sz w:val="28"/>
          <w:szCs w:val="28"/>
          <w:rtl w:val="true"/>
          <w:lang w:bidi="ar-SA"/>
        </w:rPr>
        <w:t xml:space="preserve">يأبس أباه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 الحمل على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 جنيدب بن عمرو بن عبد الأسلع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جنيبة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جنيبة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عمراه</w:t>
      </w:r>
      <w:r>
        <w:rPr>
          <w:rStyle w:val="FootnoteAnchor"/>
          <w:rtl w:val="true"/>
        </w:rPr>
        <w:footnoteReference w:id="676"/>
      </w:r>
      <w:r>
        <w:rPr>
          <w:rFonts w:ascii="Amiri" w:hAnsi="Amiri" w:eastAsia="Amiri" w:cs="Amiri"/>
          <w:color w:val="111111"/>
          <w:sz w:val="28"/>
          <w:sz w:val="28"/>
          <w:szCs w:val="28"/>
          <w:rtl w:val="true"/>
          <w:lang w:bidi="ar-SA"/>
        </w:rPr>
        <w:t>، باسم أبيه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عتبة بن قيس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بني فزارة اجتمعوا هم و بنو ثعلبة و بنو مرّة، فالتقوا هم و بنو عبس، فقتلوا منهم مالك بن سبيع بن عمرو الثعلبيّ</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مروان</w:t>
      </w:r>
      <w:r>
        <w:rPr>
          <w:rStyle w:val="FootnoteAnchor"/>
          <w:rtl w:val="true"/>
        </w:rPr>
        <w:footnoteReference w:id="678"/>
      </w:r>
      <w:r>
        <w:rPr>
          <w:rFonts w:ascii="Amiri" w:hAnsi="Amiri" w:eastAsia="Amiri" w:cs="Amiri"/>
          <w:color w:val="111111"/>
          <w:sz w:val="28"/>
          <w:sz w:val="28"/>
          <w:szCs w:val="28"/>
          <w:rtl w:val="true"/>
          <w:lang w:bidi="ar-SA"/>
        </w:rPr>
        <w:t xml:space="preserve">بن زنباع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العزّى بن حذار الثعلبيّ، و الحارث بن بدر الفزاريّ، و هرم بن ضمضم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ورد بن حابس العبسيّ، و لم يشهد ذلك اليوم حذيفة بن بدر، فقالت ناجية أخت هرم بن ضمضم المريّ</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لهف نفسي لهفة المفجوع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أرى هرما على مودوع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سيّدنا و مصرع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الفؤاد بحنظل مجدوع</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مودوع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w:t>
      </w:r>
    </w:p>
    <w:p>
      <w:pPr>
        <w:pStyle w:val="Heading6"/>
        <w:numPr>
          <w:ilvl w:val="5"/>
          <w:numId w:val="1"/>
        </w:numPr>
        <w:rPr/>
      </w:pPr>
      <w:bookmarkStart w:id="876" w:name="__RefHeading___Toc4265721_1280447820"/>
      <w:bookmarkStart w:id="877" w:name="_Toc378"/>
      <w:bookmarkEnd w:id="876"/>
      <w:r>
        <w:rPr>
          <w:rtl w:val="true"/>
        </w:rPr>
        <w:t>بين ذبيان و عبس</w:t>
      </w:r>
      <w:bookmarkEnd w:id="877"/>
    </w:p>
    <w:p>
      <w:pPr>
        <w:pStyle w:val="Heading6"/>
        <w:numPr>
          <w:ilvl w:val="5"/>
          <w:numId w:val="1"/>
        </w:numPr>
        <w:rPr/>
      </w:pPr>
      <w:bookmarkStart w:id="878" w:name="__RefHeading___Toc4265723_1280447820"/>
      <w:bookmarkStart w:id="879" w:name="_Toc379"/>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ثم إنّ حذيفة بن بدر جمع و تأهّب</w:t>
      </w:r>
      <w:r>
        <w:rPr>
          <w:rStyle w:val="FootnoteAnchor"/>
          <w:rtl w:val="true"/>
        </w:rPr>
        <w:footnoteReference w:id="681"/>
      </w:r>
      <w:r>
        <w:rPr>
          <w:rFonts w:ascii="Amiri" w:hAnsi="Amiri" w:eastAsia="Amiri" w:cs="Amiri"/>
          <w:color w:val="111111"/>
          <w:sz w:val="28"/>
          <w:sz w:val="28"/>
          <w:szCs w:val="28"/>
          <w:rtl w:val="true"/>
          <w:lang w:bidi="ar-SA"/>
        </w:rPr>
        <w:t>، و اجتمع معه بنو ذبيان بن بغيض فبلغ بني عبس أنهم قد ساروا إليهم،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فو اللّه لئن لم تفعلوا لأتّكئنّ على سيفي حتى يخرج من ظهري،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نطيعك، فأمرهم فسرّحوا السّوام و الضّعاف بليل و هم يريدون أن يظعنوا من منزلهم ذلك، ثم ارتحلوا في الصّبح، و أصبحوا على ظهر العقبة، و قد مضى سوامهم و ضعفاؤهم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طلعت عليهم الخيل من الثنايا،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غير طريق المال؛ فإنه لا حاجة للقوم أن يقعوا في شوكتكم، و لا يريدون بكم في أنفسكم شرّا من ذهاب أموالكم، فأخذوا غير طريق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أدرك حذيفة الأثر و رآه</w:t>
      </w:r>
      <w:r>
        <w:rPr>
          <w:rStyle w:val="FootnoteAnchor"/>
          <w:rtl w:val="true"/>
        </w:rPr>
        <w:footnoteReference w:id="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خيرهم بعد ذهاب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سارت ظعن بني عبس و المقاتلة من ورائهم، و تبع حذيفة و بنو ذبيان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أدركوه ردّوه</w:t>
      </w:r>
      <w:r>
        <w:rPr>
          <w:rStyle w:val="FootnoteAnchor"/>
          <w:rtl w:val="true"/>
        </w:rPr>
        <w:footnoteReference w:id="683"/>
      </w:r>
      <w:r>
        <w:rPr>
          <w:rFonts w:ascii="Amiri" w:hAnsi="Amiri" w:eastAsia="Amiri" w:cs="Amiri"/>
          <w:color w:val="111111"/>
          <w:sz w:val="28"/>
          <w:sz w:val="28"/>
          <w:szCs w:val="28"/>
          <w:rtl w:val="true"/>
          <w:lang w:bidi="ar-SA"/>
        </w:rPr>
        <w:t>أوّله على آخره، و لم يفلت منهم شيء، و جعل الرجل يطرد ما قدر عليه من الإبل، فيذهب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تفرّقوا، و اشتدّ الحر، فقال قيس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القوم قد فرّق بينهم المغنم، فاعطفوا الخيل في آثارهم، فلم تشعر بنو ذبيان إلا و الخيل دوائس</w:t>
      </w:r>
      <w:r>
        <w:rPr>
          <w:rStyle w:val="FootnoteAnchor"/>
          <w:rtl w:val="true"/>
        </w:rPr>
        <w:footnoteReference w:id="684"/>
      </w:r>
      <w:r>
        <w:rPr>
          <w:rFonts w:ascii="Amiri" w:hAnsi="Amiri" w:eastAsia="Amiri" w:cs="Amiri"/>
          <w:color w:val="111111"/>
          <w:sz w:val="28"/>
          <w:sz w:val="28"/>
          <w:szCs w:val="28"/>
          <w:rtl w:val="true"/>
          <w:lang w:bidi="ar-SA"/>
        </w:rPr>
        <w:t>، فلم يقاتلهم كبير أحد، و جعل بنو ذبيان إنما همّة الرجل في غنيمته أن يحوزها، و يمضي 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فوضعت بنو عبس فيهم السلاح حتى ناشدتهم بنو ذبيان البقيّة، و لم يكن لهم همّ غير حذيفة، فأرسلوا خيلهم مجتهدين في أثره، و أرسلوا خيلا تقصّ</w:t>
      </w:r>
      <w:r>
        <w:rPr>
          <w:rStyle w:val="FootnoteAnchor"/>
          <w:rtl w:val="true"/>
        </w:rPr>
        <w:footnoteReference w:id="685"/>
      </w:r>
      <w:r>
        <w:rPr>
          <w:rFonts w:ascii="Amiri" w:hAnsi="Amiri" w:eastAsia="Amiri" w:cs="Amiri"/>
          <w:color w:val="111111"/>
          <w:sz w:val="28"/>
          <w:sz w:val="28"/>
          <w:szCs w:val="28"/>
          <w:rtl w:val="true"/>
          <w:lang w:bidi="ar-SA"/>
        </w:rPr>
        <w:t xml:space="preserve">الناس و يسألونهم، حتى سقط خبر حذيفة من الجانب الأيسر على </w:t>
      </w:r>
    </w:p>
    <w:p>
      <w:pPr>
        <w:pStyle w:val="BookText"/>
        <w:rPr/>
      </w:pPr>
      <w:r>
        <w:rPr>
          <w:rFonts w:ascii="Amiri" w:hAnsi="Amiri" w:eastAsia="Amiri" w:cs="Amiri"/>
          <w:color w:val="111111"/>
          <w:sz w:val="28"/>
          <w:sz w:val="28"/>
          <w:szCs w:val="28"/>
          <w:rtl w:val="true"/>
          <w:lang w:bidi="ar-SA"/>
        </w:rPr>
        <w:t>شدّاد بن معاوية العبسيّ، و عمرو بن ذهل بن مرة بن مخزوم بن مالك بن غالب</w:t>
      </w:r>
      <w:r>
        <w:rPr>
          <w:rStyle w:val="FootnoteAnchor"/>
          <w:rtl w:val="true"/>
        </w:rPr>
        <w:footnoteReference w:id="686"/>
      </w:r>
      <w:r>
        <w:rPr>
          <w:rFonts w:ascii="Amiri" w:hAnsi="Amiri" w:eastAsia="Amiri" w:cs="Amiri"/>
          <w:color w:val="111111"/>
          <w:sz w:val="28"/>
          <w:sz w:val="28"/>
          <w:szCs w:val="28"/>
          <w:rtl w:val="true"/>
          <w:lang w:bidi="ar-SA"/>
        </w:rPr>
        <w:t>بن قطيعة العبسيّ، و عمرو بن الأسلع، و الحارث بن زهير، و قرواش بن هنيّ بن أسيّد بن جذيمة، و جنيدب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حذيفة قد استرخى حزام فرسه، فنزل عنه فوضع رجله على حجر مخافة أن يقتصّ أثره، ثم شد الحزام فوقع صدر قدمه على الأرض فعرفوه، و عرفوا حنف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إحدى اليدين على الأخرى، و في الناس أن تقبل إحدى الرجلين على الأخرى، و أن يطأ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وحشيّهما</w:t>
      </w:r>
      <w:r>
        <w:rPr>
          <w:rStyle w:val="FootnoteAnchor"/>
          <w:rtl w:val="true"/>
        </w:rPr>
        <w:footnoteReference w:id="687"/>
      </w:r>
      <w:r>
        <w:rPr>
          <w:rFonts w:ascii="Amiri" w:hAnsi="Amiri" w:eastAsia="Amiri" w:cs="Amiri"/>
          <w:color w:val="111111"/>
          <w:sz w:val="28"/>
          <w:sz w:val="28"/>
          <w:szCs w:val="28"/>
          <w:rtl w:val="true"/>
          <w:lang w:bidi="ar-SA"/>
        </w:rPr>
        <w:t xml:space="preserve">، و جمع الأحنف 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و مضى حتى استغاث بجفر الهباءة و قد اشتد الحرّ، فرمى بنفسه، و معه حمل بن بدر، و حنش بن عمرو، و ورقاء بن بلال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Style w:val="FootnoteAnchor"/>
          <w:rtl w:val="true"/>
        </w:rPr>
        <w:footnoteReference w:id="688"/>
      </w:r>
      <w:r>
        <w:rPr>
          <w:rFonts w:ascii="Amiri" w:hAnsi="Amiri" w:eastAsia="Amiri" w:cs="Amiri"/>
          <w:color w:val="111111"/>
          <w:sz w:val="28"/>
          <w:sz w:val="28"/>
          <w:szCs w:val="28"/>
          <w:rtl w:val="true"/>
          <w:lang w:bidi="ar-SA"/>
        </w:rPr>
        <w:t xml:space="preserve">من بني عديّ بن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نزعوا سروجهم، و طرحوا سلاحهم، و وقعوا في الماء، و تمعّكت</w:t>
      </w:r>
      <w:r>
        <w:rPr>
          <w:rStyle w:val="FootnoteAnchor"/>
          <w:rtl w:val="true"/>
        </w:rPr>
        <w:footnoteReference w:id="689"/>
      </w:r>
      <w:r>
        <w:rPr>
          <w:rFonts w:ascii="Amiri" w:hAnsi="Amiri" w:eastAsia="Amiri" w:cs="Amiri"/>
          <w:color w:val="111111"/>
          <w:sz w:val="28"/>
          <w:sz w:val="28"/>
          <w:szCs w:val="28"/>
          <w:rtl w:val="true"/>
          <w:lang w:bidi="ar-SA"/>
        </w:rPr>
        <w:t>دوابّهم، و قد بعثوا ربيئة فجعل يطّلع فينظر، فإذا لم ير شيئا رجع، فنظر نظرة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شخصا كالنّعامة أو كالطائر فوق القتادة من قبل مجيئنا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هنّا، هذا شدّاد على جروة، و جروة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شدّاد، و المعنى دع ذكر شداد عن يمينك و عن شمالك، و اذكر غيره لما كان يخاف من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يتكلّمون إذا هم بشدّاد بن معاوية واقفا عليهم، فحال بينهم و بين الخيل، ثم جاء عمرو بن الأسلع، ثم جاء قرواش حتى تتامّوا خمسة، فحمل جنيدب على خيلهم فاطّردها، و حمل عمرو بن الأسلع، فاقتحم هو و شدّاد عليهم في الجفر،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العقول 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أخوه</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بدر بين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مأثور القول</w:t>
      </w:r>
      <w:r>
        <w:rPr>
          <w:rStyle w:val="FootnoteAnchor"/>
          <w:rtl w:val="true"/>
        </w:rPr>
        <w:footnoteReference w:id="691"/>
      </w:r>
      <w:r>
        <w:rPr>
          <w:rFonts w:ascii="Amiri" w:hAnsi="Amiri" w:eastAsia="Amiri" w:cs="Amiri"/>
          <w:color w:val="111111"/>
          <w:sz w:val="28"/>
          <w:sz w:val="28"/>
          <w:szCs w:val="28"/>
          <w:rtl w:val="true"/>
          <w:lang w:bidi="ar-SA"/>
        </w:rPr>
        <w:t>بعد اليوم،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قرواش بن هنيّ حذيفة، و قتل الحارث بن زهير حمل بن بدر و أخذ منه ذا النون سيف مالك بن زهير، و كان حمل أخذه من مالك بن زهير يوم قتله، فقال الحارث بن زهير في ذلك</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على الهباءة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حوله قصد العوالي</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سيخبر عنهم حنش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لاقاهم و ابنا بلال</w:t>
      </w:r>
    </w:p>
    <w:p>
      <w:pPr>
        <w:pStyle w:val="BookText"/>
        <w:rPr/>
      </w:pPr>
      <w:r>
        <w:rPr>
          <w:rFonts w:ascii="Amiri" w:hAnsi="Amiri" w:eastAsia="Amiri" w:cs="Amiri"/>
          <w:color w:val="111111"/>
          <w:sz w:val="28"/>
          <w:sz w:val="28"/>
          <w:szCs w:val="28"/>
          <w:rtl w:val="true"/>
          <w:lang w:bidi="ar-SA"/>
        </w:rPr>
        <w:t xml:space="preserve">و يخبرهم مكان النّون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أعطيته عرق الخلال</w:t>
      </w:r>
    </w:p>
    <w:p>
      <w:pPr>
        <w:pStyle w:val="BookText"/>
        <w:rPr/>
      </w:pP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يعطوني السّيف عن مكافأة و مودّة، و لكني قتلت و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حنش بن عمرو أخو بني ثعلبة بن سعد بن ذبيان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سيخبرك الحديث به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يجاهرك العداوة غيرى آلي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بداءتها لقرواش 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تجول جوبك في الشمال </w:t>
      </w:r>
    </w:p>
    <w:p>
      <w:pPr>
        <w:pStyle w:val="BookText"/>
        <w:rPr/>
      </w:pPr>
      <w:r>
        <w:rPr>
          <w:rFonts w:ascii="Amiri" w:hAnsi="Amiri" w:eastAsia="Amiri" w:cs="Amiri"/>
          <w:color w:val="111111"/>
          <w:sz w:val="28"/>
          <w:sz w:val="28"/>
          <w:szCs w:val="28"/>
          <w:rtl w:val="true"/>
          <w:lang w:bidi="ar-SA"/>
        </w:rPr>
        <w:t>الجوب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بداءة الأمر لقرواش و عمرو بن الأسلع، و هما اقتحما الجفر و قتلا من قتلا، و أنت ترسك في يدك يجول لم تغن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البداءة و لفلان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زهير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أنّ خير الناس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جفر الهباءة ما يريم</w:t>
      </w:r>
    </w:p>
    <w:p>
      <w:pPr>
        <w:pStyle w:val="BookText"/>
        <w:rPr/>
      </w:pPr>
      <w:r>
        <w:rPr>
          <w:rFonts w:ascii="Amiri" w:hAnsi="Amiri" w:eastAsia="Amiri" w:cs="Amiri"/>
          <w:color w:val="111111"/>
          <w:sz w:val="28"/>
          <w:sz w:val="28"/>
          <w:szCs w:val="28"/>
          <w:rtl w:val="true"/>
          <w:lang w:bidi="ar-SA"/>
        </w:rPr>
        <w:t xml:space="preserve">و لو لا ظلمه ما زلت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الدهر ما طلع النجوم</w:t>
      </w:r>
    </w:p>
    <w:p>
      <w:pPr>
        <w:pStyle w:val="BookText"/>
        <w:rPr/>
      </w:pPr>
      <w:r>
        <w:rPr>
          <w:rFonts w:ascii="Amiri" w:hAnsi="Amiri" w:eastAsia="Amiri" w:cs="Amiri"/>
          <w:color w:val="111111"/>
          <w:sz w:val="28"/>
          <w:sz w:val="28"/>
          <w:szCs w:val="28"/>
          <w:rtl w:val="true"/>
          <w:lang w:bidi="ar-SA"/>
        </w:rPr>
        <w:t xml:space="preserve">و لكنّ الفتى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و البغي مرتعه وخيم</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يستجهل الرجل الحليم</w:t>
      </w:r>
    </w:p>
    <w:p>
      <w:pPr>
        <w:pStyle w:val="BookText"/>
        <w:rPr/>
      </w:pPr>
      <w:r>
        <w:rPr>
          <w:rFonts w:ascii="Amiri" w:hAnsi="Amiri" w:eastAsia="Amiri" w:cs="Amiri"/>
          <w:color w:val="111111"/>
          <w:sz w:val="28"/>
          <w:sz w:val="28"/>
          <w:szCs w:val="28"/>
          <w:rtl w:val="true"/>
          <w:lang w:bidi="ar-SA"/>
        </w:rPr>
        <w:t xml:space="preserve">فلا تغش المظالم لن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 بالغنى الرجل الظّلوم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تعجل بأمرك و استدمه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صلّى عصاك كمستديم</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ألاقي من رجال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و ما أنا بالغشوم</w:t>
      </w:r>
    </w:p>
    <w:p>
      <w:pPr>
        <w:pStyle w:val="BookText"/>
        <w:rPr/>
      </w:pPr>
      <w:r>
        <w:rPr>
          <w:rFonts w:ascii="Amiri" w:hAnsi="Amiri" w:eastAsia="Amiri" w:cs="Amiri"/>
          <w:color w:val="111111"/>
          <w:sz w:val="28"/>
          <w:sz w:val="28"/>
          <w:szCs w:val="28"/>
          <w:rtl w:val="true"/>
          <w:lang w:bidi="ar-SA"/>
        </w:rPr>
        <w:t xml:space="preserve">و لا يعييك عرقوب بلأي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يعطك النّصف الخصيم</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مارست الرجال و مارسوني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فمعوجّ عليّ و مستقيم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صلّى عصاك كمستديم،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بالتأنّي و الرفق، و إياك و العجلة؛ فإنّ العجول لا يبرم أمرا أبدا، كما أنّ الذي يثقف العود إذا لم يجد تصليته على النار لم يستقم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ذلك شدّاد بن معاوية العبسيّ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يك سائلا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جروة لا نرود و لا نعار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مقرّبة النّساء</w:t>
      </w:r>
      <w:r>
        <w:rPr>
          <w:rStyle w:val="FootnoteAnchor"/>
          <w:rtl w:val="true"/>
        </w:rPr>
        <w:footnoteReference w:id="700"/>
      </w:r>
      <w:r>
        <w:rPr>
          <w:rFonts w:ascii="Amiri" w:hAnsi="Amiri" w:eastAsia="Amiri" w:cs="Amiri"/>
          <w:color w:val="111111"/>
          <w:sz w:val="28"/>
          <w:sz w:val="28"/>
          <w:szCs w:val="28"/>
          <w:rtl w:val="true"/>
          <w:lang w:bidi="ar-SA"/>
        </w:rPr>
        <w:t xml:space="preserve">و لا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الحيّ يتبعها المهار</w:t>
      </w:r>
    </w:p>
    <w:p>
      <w:pPr>
        <w:pStyle w:val="BookText"/>
        <w:rPr/>
      </w:pPr>
      <w:r>
        <w:rPr>
          <w:rFonts w:ascii="Amiri" w:hAnsi="Amiri" w:eastAsia="Amiri" w:cs="Amiri"/>
          <w:color w:val="111111"/>
          <w:sz w:val="28"/>
          <w:sz w:val="28"/>
          <w:szCs w:val="28"/>
          <w:rtl w:val="true"/>
          <w:lang w:bidi="ar-SA"/>
        </w:rPr>
        <w:t xml:space="preserve">لها في الصيف آصرة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من كرائمها غزار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آصرة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 أينق تسقى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العشراء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 ما يغني السّرار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سراتكم و حسلت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حسيلا مثل ما حسل الوبار</w:t>
      </w:r>
      <w:r>
        <w:rPr>
          <w:rStyle w:val="FootnoteAnchor"/>
          <w:rtl w:val="true"/>
        </w:rPr>
        <w:footnoteReference w:id="702"/>
      </w:r>
      <w:bookmarkStart w:id="880" w:name="pg16248_187827"/>
    </w:p>
    <w:p>
      <w:pPr>
        <w:pStyle w:val="BookText"/>
        <w:rPr/>
      </w:pPr>
      <w:bookmarkEnd w:id="8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حسالة الناس و حفالتهم و رعاعهم و خمّانهم و شرطهم و حثالتهم و خشارتهم و غثاؤهم واحد؛ و هم 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سراتكم و جعلتكم بعدهم حسالة، كما خلقت الوبار حسالة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اليوم يوم ذي حسا، و يزعم بعض بني فزارة أنّ حذيفة كان أصاب يومئذ فيمن أصاب من بني عبس تماضر ابنة الشريد السّلميّة أم قيس فقتلها، و كانت في المال،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أقتلكم سرّا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 قد سطع الغبار</w:t>
      </w:r>
    </w:p>
    <w:p>
      <w:pPr>
        <w:pStyle w:val="Heading6"/>
        <w:numPr>
          <w:ilvl w:val="5"/>
          <w:numId w:val="1"/>
        </w:numPr>
        <w:rPr/>
      </w:pPr>
      <w:bookmarkStart w:id="881" w:name="__RefHeading___Toc4265725_1280447820"/>
      <w:bookmarkStart w:id="882" w:name="_Toc380"/>
      <w:bookmarkEnd w:id="881"/>
      <w:r>
        <w:rPr>
          <w:rtl w:val="true"/>
        </w:rPr>
        <w:t>صوت</w:t>
      </w:r>
      <w:bookmarkEnd w:id="882"/>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 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عروضه من الكامل</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ليزيد بن معاوية، و الغناء لابن محرز، هزج بالوسطى عن عمرو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الشعر يقوله يزيد في علة أبيه التي مات فيها، و كان يزيد يومئذ غازيا غزاة الصائفة</w:t>
      </w:r>
      <w:r>
        <w:rPr>
          <w:rFonts w:eastAsia="Amiri" w:cs="Amiri" w:ascii="Amiri" w:hAnsi="Amiri"/>
          <w:color w:val="111111"/>
          <w:sz w:val="28"/>
          <w:szCs w:val="28"/>
          <w:rtl w:val="true"/>
          <w:lang w:bidi="ar-SA"/>
        </w:rPr>
        <w:t xml:space="preserve">. </w:t>
      </w:r>
      <w:bookmarkStart w:id="883" w:name="pg16248_187828"/>
    </w:p>
    <w:p>
      <w:pPr>
        <w:pStyle w:val="Heading4"/>
        <w:numPr>
          <w:ilvl w:val="3"/>
          <w:numId w:val="1"/>
        </w:numPr>
        <w:rPr/>
      </w:pPr>
      <w:bookmarkStart w:id="884" w:name="__RefHeading___Toc4265727_1280447820"/>
      <w:bookmarkStart w:id="885" w:name="_Toc381"/>
      <w:bookmarkEnd w:id="883"/>
      <w:bookmarkEnd w:id="884"/>
      <w:r>
        <w:rPr/>
        <w:t>15</w:t>
      </w:r>
      <w:r>
        <w:rPr>
          <w:rtl w:val="true"/>
        </w:rPr>
        <w:t xml:space="preserve"> - </w:t>
      </w:r>
      <w:r>
        <w:rPr>
          <w:rtl w:val="true"/>
        </w:rPr>
        <w:t>خبر ليزيد بن معاوية</w:t>
      </w:r>
      <w:bookmarkEnd w:id="885"/>
    </w:p>
    <w:p>
      <w:pPr>
        <w:pStyle w:val="Heading5"/>
        <w:numPr>
          <w:ilvl w:val="4"/>
          <w:numId w:val="1"/>
        </w:numPr>
        <w:rPr/>
      </w:pPr>
      <w:bookmarkStart w:id="886" w:name="__RefHeading___Toc4265729_1280447820"/>
      <w:bookmarkStart w:id="887" w:name="_Toc382"/>
      <w:bookmarkEnd w:id="886"/>
      <w:r>
        <w:rPr>
          <w:rtl w:val="true"/>
        </w:rPr>
        <w:t>جيش معاوية يغزو الصائفة</w:t>
      </w:r>
      <w:bookmarkEnd w:id="887"/>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السكريّ و المبرّد، عن دماذ أبي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رفيع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وجّه جيشا إلى بلد الروم ليغزو الصائفة، فأصابهم جدريّ فمات أكثر المسلمين، و كان ابنه يزيد مصطبحا بدير مرّان مع زوجته أم كلثوم، فبلغه خبرهم، فقال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ارتفقت على الأنماط مصطبحا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 xml:space="preserve">فما أبالي بما لاقت جنودهم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بالغذقذونة من حمى و من موم</w:t>
      </w:r>
    </w:p>
    <w:p>
      <w:pPr>
        <w:pStyle w:val="BookText"/>
        <w:rPr/>
      </w:pPr>
      <w:r>
        <w:rPr>
          <w:rFonts w:ascii="Amiri" w:hAnsi="Amiri" w:eastAsia="Amiri" w:cs="Amiri"/>
          <w:color w:val="111111"/>
          <w:sz w:val="28"/>
          <w:sz w:val="28"/>
          <w:szCs w:val="28"/>
          <w:rtl w:val="true"/>
          <w:lang w:bidi="ar-SA"/>
        </w:rPr>
        <w:t>فبلغ شعره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ليلحقنّ بهم فليصيبنّه ما أصابهم</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265731_1280447820"/>
      <w:bookmarkStart w:id="889" w:name="_Toc383"/>
      <w:bookmarkEnd w:id="888"/>
      <w:r>
        <w:rPr>
          <w:rtl w:val="true"/>
        </w:rPr>
        <w:t>يزيد يضرب باب القسطنطينية</w:t>
      </w:r>
      <w:bookmarkEnd w:id="889"/>
    </w:p>
    <w:p>
      <w:pPr>
        <w:pStyle w:val="BookText"/>
        <w:rPr/>
      </w:pPr>
      <w:r>
        <w:rPr>
          <w:rFonts w:ascii="Amiri" w:hAnsi="Amiri" w:eastAsia="Amiri" w:cs="Amiri"/>
          <w:color w:val="111111"/>
          <w:sz w:val="28"/>
          <w:sz w:val="28"/>
          <w:szCs w:val="28"/>
          <w:rtl w:val="true"/>
          <w:lang w:bidi="ar-SA"/>
        </w:rPr>
        <w:t>فخرج حتى لحق بهم، و غزا حتى بلغ القسطنطينية، فنظر إلى قبّتين مبنيّتين عليهما ثياب الديباج، فإذا كانت الحملة للمسلمين ارتفع من إحداهما أصوات الدّفوف و الطبول و المزامير، و إذا كانت الحملة للروم ارتفع من الأخرى، فسأل يزيد عنهما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ملك الروم، و تلك بنت جبلة بن الأيهم، و كلّ واحدة منهما تظهر السرور بما تفعله عشيرتها،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لأسرّنّها، ثمّ صفّ العسكر، و حمل حتى هزم الرّوم، فأحجرهم في المدينة، و ضرب باب القسطنطينية بعمود حديد كان في يده، فهشمه حتى انخرق، فضرب عليه لوح من ذهب، فهو عليه إلى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محمد بن موسى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ميمون طابع</w:t>
      </w:r>
      <w:r>
        <w:rPr>
          <w:rStyle w:val="FootnoteAnchor"/>
          <w:rtl w:val="true"/>
        </w:rPr>
        <w:footnoteReference w:id="7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عن أبيه، و حدثني القحذميّ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ميسون بنت بحدل الكلبيّة كانت تزيّن يزيد بن معاوية، و ترجّل 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 معاوية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مات لم تفلح مزينة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فنوطي عليه يا مزين التّمائما</w:t>
      </w:r>
      <w:r>
        <w:rPr>
          <w:rStyle w:val="FootnoteAnchor"/>
          <w:rtl w:val="true"/>
        </w:rPr>
        <w:footnoteReference w:id="707"/>
      </w:r>
      <w:bookmarkStart w:id="890" w:name="pg16248_187829"/>
    </w:p>
    <w:p>
      <w:pPr>
        <w:pStyle w:val="Heading5"/>
        <w:numPr>
          <w:ilvl w:val="4"/>
          <w:numId w:val="1"/>
        </w:numPr>
        <w:rPr/>
      </w:pPr>
      <w:bookmarkStart w:id="891" w:name="__RefHeading___Toc4265733_1280447820"/>
      <w:bookmarkStart w:id="892" w:name="_Toc384"/>
      <w:bookmarkEnd w:id="890"/>
      <w:bookmarkEnd w:id="891"/>
      <w:r>
        <w:rPr>
          <w:rtl w:val="true"/>
        </w:rPr>
        <w:t>يزيد و عنبسة في حضرة معاوية و هو يحتضر</w:t>
      </w:r>
      <w:bookmarkEnd w:id="892"/>
    </w:p>
    <w:p>
      <w:pPr>
        <w:pStyle w:val="BookText"/>
        <w:rPr/>
      </w:pPr>
      <w:r>
        <w:rPr>
          <w:rFonts w:ascii="Amiri" w:hAnsi="Amiri" w:eastAsia="Amiri" w:cs="Amiri"/>
          <w:color w:val="111111"/>
          <w:sz w:val="28"/>
          <w:sz w:val="28"/>
          <w:szCs w:val="28"/>
          <w:rtl w:val="true"/>
          <w:lang w:bidi="ar-SA"/>
        </w:rPr>
        <w:t>فلما احتضر معاوية حضره يزيد بن معاوية، و عنبسة بن أبي سفيان، فبكى يزيد إلى عنبسة،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فات شيء يرى لفات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w:t>
      </w:r>
      <w:r>
        <w:rPr>
          <w:rStyle w:val="FootnoteAnchor"/>
          <w:rtl w:val="true"/>
        </w:rPr>
        <w:footnoteReference w:id="708"/>
      </w:r>
      <w:r>
        <w:rPr>
          <w:rFonts w:ascii="Amiri" w:hAnsi="Amiri" w:eastAsia="Amiri" w:cs="Amiri"/>
          <w:color w:val="111111"/>
          <w:sz w:val="28"/>
          <w:sz w:val="28"/>
          <w:szCs w:val="28"/>
          <w:rtl w:val="true"/>
          <w:lang w:bidi="ar-SA"/>
        </w:rPr>
        <w:t>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زوء المنية الحيل</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فسمعهما معاوية بعد أن ردّدهما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أخوف ما أخاف على نفسي شيء صنعته قبل ذلك، إني كنت أوضّئ رسول اللّه صلّى اللّه عليه و سلم، فكساني قميصا، و أخذت شعرا من شعره، فإذا أنا متّ فكفّنّي في قميصه، و اجعل الشّعر في منخري و أذني و فمي، و خلّ بيني و بين ربّي، لعل ذلك ينفعني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 الدليل على ذلك أنّ أبا عدنان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هو حيّ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عديّ، عن ابن عياش،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مات و يزيد بالصائفة، فأتاه البريد بنعيه،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 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w:t>
      </w:r>
    </w:p>
    <w:p>
      <w:pPr>
        <w:pStyle w:val="BookText"/>
        <w:rPr/>
      </w:pPr>
      <w:r>
        <w:rPr>
          <w:rFonts w:ascii="Amiri" w:hAnsi="Amiri" w:eastAsia="Amiri" w:cs="Amiri"/>
          <w:color w:val="111111"/>
          <w:sz w:val="28"/>
          <w:sz w:val="28"/>
          <w:szCs w:val="28"/>
          <w:rtl w:val="true"/>
          <w:lang w:bidi="ar-SA"/>
        </w:rPr>
        <w:t xml:space="preserve">مادت بنا الأرض أو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عزّ من أركانها انقلعا</w:t>
      </w:r>
    </w:p>
    <w:p>
      <w:pPr>
        <w:pStyle w:val="BookText"/>
        <w:rPr/>
      </w:pPr>
      <w:r>
        <w:rPr>
          <w:rFonts w:ascii="Amiri" w:hAnsi="Amiri" w:eastAsia="Amiri" w:cs="Amiri"/>
          <w:color w:val="111111"/>
          <w:sz w:val="28"/>
          <w:sz w:val="28"/>
          <w:szCs w:val="28"/>
          <w:rtl w:val="true"/>
          <w:lang w:bidi="ar-SA"/>
        </w:rPr>
        <w:t>من لم تزل نفسه توفي على وجل</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توشك مقادير تلك النفس أن تقعا</w:t>
      </w:r>
    </w:p>
    <w:p>
      <w:pPr>
        <w:pStyle w:val="BookText"/>
        <w:rPr/>
      </w:pPr>
      <w:r>
        <w:rPr>
          <w:rFonts w:ascii="Amiri" w:hAnsi="Amiri" w:eastAsia="Amiri" w:cs="Amiri"/>
          <w:color w:val="111111"/>
          <w:sz w:val="28"/>
          <w:sz w:val="28"/>
          <w:szCs w:val="28"/>
          <w:rtl w:val="true"/>
          <w:lang w:bidi="ar-SA"/>
        </w:rPr>
        <w:t xml:space="preserve">لما وردت و باب القصر منطبق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رملة هدّ القلب فانصدعا</w:t>
      </w:r>
    </w:p>
    <w:p>
      <w:pPr>
        <w:pStyle w:val="Heading5"/>
        <w:numPr>
          <w:ilvl w:val="4"/>
          <w:numId w:val="1"/>
        </w:numPr>
        <w:rPr/>
      </w:pPr>
      <w:bookmarkStart w:id="893" w:name="__RefHeading___Toc4265735_1280447820"/>
      <w:bookmarkStart w:id="894" w:name="_Toc385"/>
      <w:bookmarkEnd w:id="893"/>
      <w:r>
        <w:rPr>
          <w:rtl w:val="true"/>
        </w:rPr>
        <w:t>الضحاك بن قيس يتولى غسل معاوية و دفنه</w:t>
      </w:r>
      <w:bookmarkEnd w:id="894"/>
    </w:p>
    <w:p>
      <w:pPr>
        <w:pStyle w:val="BookText"/>
        <w:rPr/>
      </w:pPr>
      <w:r>
        <w:rPr>
          <w:rFonts w:ascii="Amiri" w:hAnsi="Amiri" w:eastAsia="Amiri" w:cs="Amiri"/>
          <w:color w:val="111111"/>
          <w:sz w:val="28"/>
          <w:sz w:val="28"/>
          <w:szCs w:val="28"/>
          <w:rtl w:val="true"/>
          <w:lang w:bidi="ar-SA"/>
        </w:rPr>
        <w:t>و كان الذي تولّى غسله و دفنه الضحاك بن قيس،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هند قد توفّي، و هذه أكفانه على المنبر، و نحن مدرجوه فيها، و مخلّون بينه و بين ربّه، ثم هو البرزخ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يزيد حاضرا لم يكن للضحاك و لا غيره أن يفعل من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القحذميّ، و ما ردّ عليّ شيئا</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4265737_1280447820"/>
      <w:bookmarkStart w:id="896" w:name="_Toc386"/>
      <w:bookmarkEnd w:id="895"/>
      <w:r>
        <w:rPr>
          <w:rtl w:val="true"/>
        </w:rPr>
        <w:t>عبد اللّه بن الزبير يرثي معاوية</w:t>
      </w:r>
      <w:bookmarkEnd w:id="896"/>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عن هشام بن عروة، عن أبيه،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عبد اللّه بن الزّبير يوما، ثم انفتل من الصلاة، فنشج</w:t>
      </w:r>
      <w:r>
        <w:rPr>
          <w:rStyle w:val="FootnoteAnchor"/>
          <w:rtl w:val="true"/>
        </w:rPr>
        <w:footnoteReference w:id="711"/>
      </w:r>
      <w:r>
        <w:rPr>
          <w:rFonts w:ascii="Amiri" w:hAnsi="Amiri" w:eastAsia="Amiri" w:cs="Amiri"/>
          <w:color w:val="111111"/>
          <w:sz w:val="28"/>
          <w:sz w:val="28"/>
          <w:szCs w:val="28"/>
          <w:rtl w:val="true"/>
          <w:lang w:bidi="ar-SA"/>
        </w:rPr>
        <w:t>، و كان قد نعي له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bookmarkStart w:id="897" w:name="pg16248_187830"/>
    </w:p>
    <w:p>
      <w:pPr>
        <w:pStyle w:val="BookText"/>
        <w:rPr/>
      </w:pPr>
      <w:bookmarkEnd w:id="897"/>
      <w:r>
        <w:rPr>
          <w:rFonts w:ascii="Amiri" w:hAnsi="Amiri" w:eastAsia="Amiri" w:cs="Amiri"/>
          <w:color w:val="111111"/>
          <w:sz w:val="28"/>
          <w:sz w:val="28"/>
          <w:szCs w:val="28"/>
          <w:rtl w:val="true"/>
          <w:lang w:bidi="ar-SA"/>
        </w:rPr>
        <w:t>معاوية إن كنا لنخدعه فيتخادع لنا، و ما ابن أنثى بأكرم منه، و إن كنا لنعرفه يتفارق لنا، و ما الليث المحرب بأجرأ منه؛ كان و اللّه كما قال بطحاء</w:t>
      </w:r>
      <w:r>
        <w:rPr>
          <w:rStyle w:val="FootnoteAnchor"/>
          <w:rtl w:val="true"/>
        </w:rPr>
        <w:footnoteReference w:id="712"/>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ركوب المنابر وثّابها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بخطبته يجهر</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تريع إليه عيون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حصر الهذر المهمر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كان و اللّه كما قالت رقيقة،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ابكيه أ لا ابكيه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BookText"/>
        <w:rPr/>
      </w:pPr>
      <w:r>
        <w:rPr>
          <w:rFonts w:ascii="Amiri" w:hAnsi="Amiri" w:eastAsia="Amiri" w:cs="Amiri"/>
          <w:color w:val="111111"/>
          <w:sz w:val="28"/>
          <w:sz w:val="28"/>
          <w:szCs w:val="28"/>
          <w:rtl w:val="true"/>
          <w:lang w:bidi="ar-SA"/>
        </w:rPr>
        <w:t>و اللّه لودّي أنه بقي بقاء أبي قبيس، لا يتخوّن له عقل، و لا تنقص له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أنّ الرجل قد استوجس</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4265739_1280447820"/>
      <w:bookmarkStart w:id="899" w:name="_Toc387"/>
      <w:bookmarkEnd w:id="898"/>
      <w:r>
        <w:rPr>
          <w:rtl w:val="true"/>
        </w:rPr>
        <w:t>ابن عباس يرثي معاوية أيضا</w:t>
      </w:r>
      <w:bookmarkEnd w:id="899"/>
    </w:p>
    <w:p>
      <w:pPr>
        <w:pStyle w:val="Heading6"/>
        <w:numPr>
          <w:ilvl w:val="5"/>
          <w:numId w:val="1"/>
        </w:numPr>
        <w:rPr/>
      </w:pPr>
      <w:bookmarkStart w:id="900" w:name="__RefHeading___Toc4265741_1280447820"/>
      <w:bookmarkStart w:id="901" w:name="_Toc388"/>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المسيبيّ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w:t>
      </w:r>
      <w:r>
        <w:rPr>
          <w:rStyle w:val="FootnoteAnchor"/>
          <w:rtl w:val="true"/>
        </w:rPr>
        <w:footnoteReference w:id="716"/>
      </w:r>
      <w:r>
        <w:rPr>
          <w:rFonts w:ascii="Amiri" w:hAnsi="Amiri" w:eastAsia="Amiri" w:cs="Amiri"/>
          <w:color w:val="111111"/>
          <w:sz w:val="28"/>
          <w:sz w:val="28"/>
          <w:szCs w:val="28"/>
          <w:rtl w:val="true"/>
          <w:lang w:bidi="ar-SA"/>
        </w:rPr>
        <w:t>أتاه نعي معاوية و ولاية يزيد، و هو يعشّى أصحابه و يأكل معهم، و قد رفع إلى فيه لقمة، فألقاها و أطرق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تدكدك، ثم مال بجميعه في البحر، و اشتملت عليه الأبحر، للّه درّ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أجمل وجهه، و أكرم خلقه، و أعظم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الكلام رجل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من مضى عنك، و من بقي عليك، و 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الكلام</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4265743_1280447820"/>
      <w:bookmarkStart w:id="903" w:name="_Toc389"/>
      <w:bookmarkEnd w:id="902"/>
      <w:r>
        <w:rPr>
          <w:rtl w:val="true"/>
        </w:rPr>
        <w:t>صوت</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زينب زارها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و أكرمت زوّارها</w:t>
      </w:r>
    </w:p>
    <w:p>
      <w:pPr>
        <w:pStyle w:val="BookText"/>
        <w:rPr/>
      </w:pPr>
      <w:r>
        <w:rPr>
          <w:rFonts w:ascii="Amiri" w:hAnsi="Amiri" w:eastAsia="Amiri" w:cs="Amiri"/>
          <w:color w:val="111111"/>
          <w:sz w:val="28"/>
          <w:sz w:val="28"/>
          <w:szCs w:val="28"/>
          <w:rtl w:val="true"/>
          <w:lang w:bidi="ar-SA"/>
        </w:rPr>
        <w:t xml:space="preserve">و إن هي زارتهم زرتهم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 لي هوى دارها</w:t>
      </w:r>
    </w:p>
    <w:p>
      <w:pPr>
        <w:pStyle w:val="BookText"/>
        <w:rPr/>
      </w:pPr>
      <w:r>
        <w:rPr>
          <w:rFonts w:ascii="Amiri" w:hAnsi="Amiri" w:eastAsia="Amiri" w:cs="Amiri"/>
          <w:color w:val="111111"/>
          <w:sz w:val="28"/>
          <w:sz w:val="28"/>
          <w:szCs w:val="28"/>
          <w:rtl w:val="true"/>
          <w:lang w:bidi="ar-SA"/>
        </w:rPr>
        <w:t xml:space="preserve">فسلمي لمن سالمت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حربي لمن أشعلت نارها</w:t>
      </w:r>
    </w:p>
    <w:p>
      <w:pPr>
        <w:pStyle w:val="BookText"/>
        <w:rPr/>
      </w:pPr>
      <w:r>
        <w:rPr>
          <w:rFonts w:ascii="Amiri" w:hAnsi="Amiri" w:eastAsia="Amiri" w:cs="Amiri"/>
          <w:color w:val="111111"/>
          <w:sz w:val="28"/>
          <w:sz w:val="28"/>
          <w:szCs w:val="28"/>
          <w:rtl w:val="true"/>
          <w:lang w:bidi="ar-SA"/>
        </w:rPr>
        <w:t xml:space="preserve">و ما زلت أرعى لما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أتّبع ساعة عارها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لشريح القاضي في زوجته زينب بنت حدير التميمية، و الغناء لعمرو بن بانة، ثاني ثقيل بالبنصر، عنه على مذهب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إسحاق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أنه لابن محرز</w:t>
      </w:r>
      <w:r>
        <w:rPr>
          <w:rFonts w:eastAsia="Amiri" w:cs="Amiri" w:ascii="Amiri" w:hAnsi="Amiri"/>
          <w:color w:val="111111"/>
          <w:sz w:val="28"/>
          <w:szCs w:val="28"/>
          <w:rtl w:val="true"/>
          <w:lang w:bidi="ar-SA"/>
        </w:rPr>
        <w:t xml:space="preserve">. </w:t>
      </w:r>
      <w:bookmarkStart w:id="904" w:name="pg16248_187831"/>
    </w:p>
    <w:p>
      <w:pPr>
        <w:pStyle w:val="Heading4"/>
        <w:numPr>
          <w:ilvl w:val="3"/>
          <w:numId w:val="1"/>
        </w:numPr>
        <w:rPr/>
      </w:pPr>
      <w:bookmarkStart w:id="905" w:name="__RefHeading___Toc4265745_1280447820"/>
      <w:bookmarkStart w:id="906" w:name="_Toc390"/>
      <w:bookmarkEnd w:id="904"/>
      <w:bookmarkEnd w:id="905"/>
      <w:r>
        <w:rPr/>
        <w:t>16</w:t>
      </w:r>
      <w:r>
        <w:rPr>
          <w:rtl w:val="true"/>
        </w:rPr>
        <w:t xml:space="preserve"> - </w:t>
      </w:r>
      <w:r>
        <w:rPr>
          <w:rtl w:val="true"/>
        </w:rPr>
        <w:t>ذكر شريح و نسبه و خبره</w:t>
      </w:r>
      <w:bookmarkEnd w:id="906"/>
    </w:p>
    <w:p>
      <w:pPr>
        <w:pStyle w:val="Heading5"/>
        <w:numPr>
          <w:ilvl w:val="4"/>
          <w:numId w:val="1"/>
        </w:numPr>
        <w:rPr/>
      </w:pPr>
      <w:bookmarkStart w:id="907" w:name="__RefHeading___Toc4265747_1280447820"/>
      <w:bookmarkStart w:id="908" w:name="_Toc391"/>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هو فيما أخبرني به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w:t>
      </w:r>
      <w:r>
        <w:rPr>
          <w:rStyle w:val="FootnoteAnchor"/>
          <w:rtl w:val="true"/>
        </w:rPr>
        <w:footnoteReference w:id="717"/>
      </w:r>
      <w:r>
        <w:rPr>
          <w:rFonts w:ascii="Amiri" w:hAnsi="Amiri" w:eastAsia="Amiri" w:cs="Amiri"/>
          <w:color w:val="111111"/>
          <w:sz w:val="28"/>
          <w:sz w:val="28"/>
          <w:szCs w:val="28"/>
          <w:rtl w:val="true"/>
          <w:lang w:bidi="ar-SA"/>
        </w:rPr>
        <w:t>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عن هشام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بن معاوية بن ميسرة بن شريح، كلاهما اتفق في الرواية لنسبه</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265749_1280447820"/>
      <w:bookmarkStart w:id="910" w:name="_Toc392"/>
      <w:bookmarkEnd w:id="909"/>
      <w:r>
        <w:rPr>
          <w:rtl w:val="true"/>
        </w:rPr>
        <w:t>نسبه</w:t>
      </w:r>
      <w:bookmarkEnd w:id="910"/>
    </w:p>
    <w:p>
      <w:pPr>
        <w:pStyle w:val="BookText"/>
        <w:rPr/>
      </w:pPr>
      <w:r>
        <w:rPr>
          <w:rFonts w:ascii="Amiri" w:hAnsi="Amiri" w:eastAsia="Amiri" w:cs="Amiri"/>
          <w:color w:val="111111"/>
          <w:sz w:val="28"/>
          <w:sz w:val="28"/>
          <w:szCs w:val="28"/>
          <w:rtl w:val="true"/>
          <w:lang w:bidi="ar-SA"/>
        </w:rPr>
        <w:t>أنه شريح بن الحارث بن قيس بن الجهم بن معاوية بن عامر بن الرائش بن الحارث بن معاوية بن ثور بن مرتع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بالكوفة من بني الرائش غيرهم، و سائرهم من هجر و حضر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الرواة بعد هذا في نسبه؛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شريح بن هانئ الحارثيّ، و اعتلّ من قال هذا بخبر روي عن مجالد، عن الشّعبيّ، أنه قرأ كتابا من عمر إلى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عمر أمير المؤمنين إلى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يكون كتب عمر رضي اللّه عنه هذا الكتاب إلى شريح بن هانئ الحارثيّ، و قرأه الشعبيّ، و كلا هذين الرجلين معروف، و الفرق بينهما النسب و القضاء؛ فإن شريح بن هانئ لم يقض، و شريح بن الحارث قد قضى لعمر بن الخطاب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عبد اللّه، و شريح بن شراحيل، و الصحيح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الهيثم بن عديّ، عن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خاتم شريح كان نقشه شريح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الفرس الذين قدموا اليمن مع سيف بن ذي يزن، و عداده في كندة، و قد روى عنه شبيه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ابن أبي السّفر،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الذين أنعم اللّه عليهم، و عدادي في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حسان، عن أيوب بن جابر، عن أبي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شريح إذا قيل له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أنعم اللّه عليه بالإسلام، عديد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إلى المدينة ثم إلى العراق؛ لأنّ أمّه تزوّجت بعد أبيه فاستحيا</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4265751_1280447820"/>
      <w:bookmarkStart w:id="912" w:name="_Toc393"/>
      <w:bookmarkEnd w:id="911"/>
      <w:r>
        <w:rPr>
          <w:rtl w:val="true"/>
        </w:rPr>
        <w:t>سنه</w:t>
      </w:r>
      <w:bookmarkEnd w:id="9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أيضا في سنّه؛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و أكثر</w:t>
      </w:r>
      <w:r>
        <w:rPr>
          <w:rFonts w:eastAsia="Amiri" w:cs="Amiri" w:ascii="Amiri" w:hAnsi="Amiri"/>
          <w:color w:val="111111"/>
          <w:sz w:val="28"/>
          <w:szCs w:val="28"/>
          <w:rtl w:val="true"/>
          <w:lang w:bidi="ar-SA"/>
        </w:rPr>
        <w:t xml:space="preserve">. </w:t>
      </w:r>
      <w:bookmarkStart w:id="913" w:name="pg16248_187832"/>
    </w:p>
    <w:p>
      <w:pPr>
        <w:pStyle w:val="BookText"/>
        <w:rPr/>
      </w:pPr>
      <w:bookmarkEnd w:id="913"/>
      <w:r>
        <w:rPr>
          <w:rFonts w:ascii="Amiri" w:hAnsi="Amiri" w:eastAsia="Amiri" w:cs="Amiri"/>
          <w:color w:val="111111"/>
          <w:sz w:val="28"/>
          <w:sz w:val="28"/>
          <w:szCs w:val="28"/>
          <w:rtl w:val="true"/>
          <w:lang w:bidi="ar-SA"/>
        </w:rPr>
        <w:t>فممن ذكر أنه عمّر مائة و عشرين سنة أشعث بن سوّار، روى ذلك يحيى بن معين، عن المحاربيّ، عن أشعث، و أبو سعيد الجعفيّ، روى ذلك عنه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 أقل من ذلك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عليّ، عن الحارث، عن ابن</w:t>
      </w:r>
      <w:r>
        <w:rPr>
          <w:rStyle w:val="FootnoteAnchor"/>
          <w:rtl w:val="true"/>
        </w:rPr>
        <w:footnoteReference w:id="718"/>
      </w:r>
      <w:r>
        <w:rPr>
          <w:rFonts w:ascii="Amiri" w:hAnsi="Amiri" w:eastAsia="Amiri" w:cs="Amiri"/>
          <w:color w:val="111111"/>
          <w:sz w:val="28"/>
          <w:sz w:val="28"/>
          <w:szCs w:val="28"/>
          <w:rtl w:val="true"/>
          <w:lang w:bidi="ar-SA"/>
        </w:rPr>
        <w:t>سعد، 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شريح مائة و ثمانين سنة</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4265753_1280447820"/>
      <w:bookmarkStart w:id="915" w:name="_Toc394"/>
      <w:bookmarkEnd w:id="914"/>
      <w:r>
        <w:rPr>
          <w:rtl w:val="true"/>
        </w:rPr>
        <w:t>سنة وفاته</w:t>
      </w:r>
      <w:bookmarkEnd w:id="915"/>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الواقديّ، عن أبي سبرة، عن عيسى،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شريح في سنة ثمانين، أو تسع و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إبراهيم الزّهريّ، عن أبي سعيد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شريحا مات في زمن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سهل،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لشريح و هو ابن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أبان الورّاق، عن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ابن ستّ و مائة، قضيت</w:t>
      </w:r>
      <w:r>
        <w:rPr>
          <w:rStyle w:val="FootnoteAnchor"/>
          <w:rtl w:val="true"/>
        </w:rPr>
        <w:footnoteReference w:id="720"/>
      </w:r>
      <w:r>
        <w:rPr>
          <w:rFonts w:ascii="Amiri" w:hAnsi="Amiri" w:eastAsia="Amiri" w:cs="Amiri"/>
          <w:color w:val="111111"/>
          <w:sz w:val="28"/>
          <w:sz w:val="28"/>
          <w:szCs w:val="28"/>
          <w:rtl w:val="true"/>
          <w:lang w:bidi="ar-SA"/>
        </w:rPr>
        <w:t>منها ستين سنة</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4265755_1280447820"/>
      <w:bookmarkStart w:id="917" w:name="_Toc395"/>
      <w:bookmarkEnd w:id="916"/>
      <w:r>
        <w:rPr>
          <w:rtl w:val="true"/>
        </w:rPr>
        <w:t>عمر يستقضيه</w:t>
      </w:r>
      <w:bookmarkEnd w:id="917"/>
    </w:p>
    <w:p>
      <w:pPr>
        <w:pStyle w:val="BookText"/>
        <w:rPr/>
      </w:pPr>
      <w:r>
        <w:rPr>
          <w:rFonts w:ascii="Amiri" w:hAnsi="Amiri" w:eastAsia="Amiri" w:cs="Amiri"/>
          <w:color w:val="111111"/>
          <w:sz w:val="28"/>
          <w:sz w:val="28"/>
          <w:szCs w:val="28"/>
          <w:rtl w:val="true"/>
          <w:lang w:bidi="ar-SA"/>
        </w:rPr>
        <w:t>و أخبرني وكيع بخبر عمر حين استقضاه،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رضي اللّه عنه أخذ من رجل فرسا على سوم، فحمل عليه رجلا، فعطب الفرس،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رجلا،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شريحا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صحيحا سليما على سوم، فعليك أن تردّه كما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ما قال، و بعث به قاضيا،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وجدته في كتاب اللّه فلا تسأل عنه أحدا، و ما لم تستبن في كتاب اللّه فالزم السنّة، فإن لم يكن في السنّة، فاجتهد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الحسن، عن النّميريّ، عن حاتم بن قبيصة المهلبيّ، عن شيخ من كنانة،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لشريح، حين استقضاه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تشارّ و لا تضارّ، و لا تشتر و لا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القضاة إن أرادوا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فصلوا بين الخصوم فصلا</w:t>
      </w:r>
      <w:r>
        <w:rPr>
          <w:rStyle w:val="FootnoteAnchor"/>
          <w:rtl w:val="true"/>
        </w:rPr>
        <w:footnoteReference w:id="7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زحزحوا بالحكم منهم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كمثل الغيث صاب محلا</w:t>
      </w:r>
      <w:r>
        <w:rPr>
          <w:rStyle w:val="FootnoteAnchor"/>
          <w:rtl w:val="true"/>
        </w:rPr>
        <w:footnoteReference w:id="722"/>
      </w:r>
      <w:bookmarkStart w:id="918" w:name="pg16248_187833"/>
    </w:p>
    <w:p>
      <w:pPr>
        <w:pStyle w:val="BookText"/>
        <w:rPr/>
      </w:pPr>
      <w:bookmarkEnd w:id="918"/>
      <w:r>
        <w:rPr>
          <w:rFonts w:ascii="Amiri" w:hAnsi="Amiri" w:eastAsia="Amiri" w:cs="Amiri"/>
          <w:color w:val="111111"/>
          <w:sz w:val="28"/>
          <w:sz w:val="28"/>
          <w:szCs w:val="28"/>
          <w:rtl w:val="true"/>
          <w:lang w:bidi="ar-SA"/>
        </w:rPr>
        <w:t>و له أخبار في قضايا كثيرة يطول ذكرها، و فيها ما لا يستغنى عن ذكره، منها محاكمة أمير المؤمنين عليّ عليه السلام إليه في الدّرع</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4265757_1280447820"/>
      <w:bookmarkStart w:id="920" w:name="_Toc396"/>
      <w:bookmarkEnd w:id="919"/>
      <w:r>
        <w:rPr>
          <w:rtl w:val="true"/>
        </w:rPr>
        <w:t>يقضي بين علي و بين يهودي أخذ درعه</w:t>
      </w:r>
      <w:bookmarkEnd w:id="920"/>
    </w:p>
    <w:p>
      <w:pPr>
        <w:pStyle w:val="BookText"/>
        <w:rPr/>
      </w:pPr>
      <w:r>
        <w:rPr>
          <w:rFonts w:ascii="Amiri" w:hAnsi="Amiri" w:eastAsia="Amiri" w:cs="Amiri"/>
          <w:color w:val="111111"/>
          <w:sz w:val="28"/>
          <w:sz w:val="28"/>
          <w:szCs w:val="28"/>
          <w:rtl w:val="true"/>
          <w:lang w:bidi="ar-SA"/>
        </w:rPr>
        <w:t>حدثني به عبد اللّه بن محمد بن إسحاق بن أخت داهر بن نوح 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الأشعث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حزام، عن الأعمش، عن إبراهيم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عليّ صلوات اللّه عليه درعا مع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درعي سقطت منّي يوم كذا و كذا،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 في يدي، بيني و بينك قاضي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إلى شريح، فلما رآه شريح قام له عن مجلسه،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شريح،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خصمي لو كان مسلما لجلست معه بين يديك، و لكني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المجلس، و لا تعودوا مرضاهم، و لا تشيّعوا جنائزهم، و اضطرّوهم إلى أضيق الطرق، و إن سبّوكم فاضربوهم، و إن ضربوكم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عرفتها مع هذا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إنها لدرعك كما قلت، و لكن لا بدّ من شاهد؛ فدعا قنبرا فشهد له، و دعا الحسن بن عليّ، فشهد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شهادة مولاك فقد قبلتها، و أما شهادة ابنك 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إنّ 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تجيز شهادة أحد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إلى بانقيا فلتقضينّ بين أهلها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الدّرع إلى اليهودي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مشى معي إلى قاضيه، فقضى عليه، فرضي به، صدقت إنها لدرعك، سقطت منك يوم كذا و كذا عن جمل أورق فالتقطتها، و أنا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الدّرع لك، و هذه الفرس لك، و فرض له في تسعمائة، فلم يزل معه حتى قتل يوم صفّين</w:t>
      </w:r>
      <w:r>
        <w:rPr>
          <w:rFonts w:eastAsia="Amiri" w:cs="Amiri" w:ascii="Amiri" w:hAnsi="Amiri"/>
          <w:color w:val="111111"/>
          <w:sz w:val="28"/>
          <w:szCs w:val="28"/>
          <w:rtl w:val="true"/>
          <w:lang w:bidi="ar-SA"/>
        </w:rPr>
        <w:t xml:space="preserve">. </w:t>
      </w:r>
      <w:bookmarkStart w:id="921" w:name="pg16248_187834"/>
    </w:p>
    <w:p>
      <w:pPr>
        <w:pStyle w:val="Heading4"/>
        <w:numPr>
          <w:ilvl w:val="3"/>
          <w:numId w:val="1"/>
        </w:numPr>
        <w:rPr/>
      </w:pPr>
      <w:bookmarkStart w:id="922" w:name="__RefHeading___Toc4265759_1280447820"/>
      <w:bookmarkStart w:id="923" w:name="_Toc397"/>
      <w:bookmarkEnd w:id="921"/>
      <w:bookmarkEnd w:id="922"/>
      <w:r>
        <w:rPr/>
        <w:t>17</w:t>
      </w:r>
      <w:r>
        <w:rPr>
          <w:rtl w:val="true"/>
        </w:rPr>
        <w:t xml:space="preserve"> - </w:t>
      </w:r>
      <w:r>
        <w:rPr>
          <w:rtl w:val="true"/>
        </w:rPr>
        <w:t>خبر زينب بنت حدير و تزويج شريح إياها</w:t>
      </w:r>
      <w:bookmarkEnd w:id="923"/>
    </w:p>
    <w:p>
      <w:pPr>
        <w:pStyle w:val="Heading5"/>
        <w:numPr>
          <w:ilvl w:val="4"/>
          <w:numId w:val="1"/>
        </w:numPr>
        <w:rPr/>
      </w:pPr>
      <w:bookmarkStart w:id="924" w:name="__RefHeading___Toc4265761_1280447820"/>
      <w:bookmarkStart w:id="925" w:name="_Toc398"/>
      <w:bookmarkEnd w:id="924"/>
      <w:r>
        <w:rPr>
          <w:rtl w:val="true"/>
        </w:rPr>
        <w:t>شريح يصح الشعبي بأن يتزوج من نساء بني تميم</w:t>
      </w:r>
      <w:bookmarkEnd w:id="925"/>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بن حرب</w:t>
      </w:r>
      <w:r>
        <w:rPr>
          <w:rStyle w:val="FootnoteAnchor"/>
          <w:rtl w:val="true"/>
        </w:rPr>
        <w:footnoteReference w:id="7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زائدة، و أبو محمد رجل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عليكم بنساء بني تميم فإنهنّ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جنازة ذات يوم مظهرا</w:t>
      </w:r>
      <w:r>
        <w:rPr>
          <w:rStyle w:val="FootnoteAnchor"/>
          <w:rtl w:val="true"/>
        </w:rPr>
        <w:footnoteReference w:id="724"/>
      </w:r>
      <w:r>
        <w:rPr>
          <w:rFonts w:ascii="Amiri" w:hAnsi="Amiri" w:eastAsia="Amiri" w:cs="Amiri"/>
          <w:color w:val="111111"/>
          <w:sz w:val="28"/>
          <w:sz w:val="28"/>
          <w:szCs w:val="28"/>
          <w:rtl w:val="true"/>
          <w:lang w:bidi="ar-SA"/>
        </w:rPr>
        <w:t xml:space="preserve">، فمررت بدور بني تميم، فإذا امرأة جالسة في سقيفة على وسادة و تجاهها جارية رؤد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ذؤابة على ظهرها جالسة على وسادة، فاستسقيت،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أعجب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أم اللبن، أم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يتيسّر عليكم،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الرجل لبنا؛ فإني إخاله غريبا</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4265763_1280447820"/>
      <w:bookmarkStart w:id="927" w:name="_Toc399"/>
      <w:bookmarkEnd w:id="926"/>
      <w:r>
        <w:rPr>
          <w:rtl w:val="true"/>
        </w:rPr>
        <w:t>يرى زينب بنت حدير، فيخطبها و يتزوجها</w:t>
      </w:r>
      <w:bookmarkEnd w:id="927"/>
    </w:p>
    <w:p>
      <w:pPr>
        <w:pStyle w:val="BookText"/>
        <w:rPr/>
      </w:pPr>
      <w:r>
        <w:rPr>
          <w:rFonts w:ascii="Amiri" w:hAnsi="Amiri" w:eastAsia="Amiri" w:cs="Amiri"/>
          <w:color w:val="111111"/>
          <w:sz w:val="28"/>
          <w:sz w:val="28"/>
          <w:szCs w:val="28"/>
          <w:rtl w:val="true"/>
          <w:lang w:bidi="ar-SA"/>
        </w:rPr>
        <w:t>فلما شربت نظرت إلى الجارية فأعجبتني،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حدير، إحدى نساء بني تميم، ثم إحدى نساء بني حنظلة، ثم إحدى نساء بني طهيّة،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فارغة أم مشغولة؟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فارغة،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تزوّجينيها؟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كفيّا، و لها عمّ فاقصده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فامتنعت من القائلة، فأرسلت إلى إخواني القرّاء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و المسيّب بن نجبة، و سليمان بن صرد الخزاعيّ، 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عرفطة العذريّ، و عروة بن المغيرة بن شعبة، و أبي بردة بن أبي موسى، فوافيت معهم صلاة العصر، فإذا عمّها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 بنت أخيك زينب بنت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عنك رغبة، و لا بك عنها مقصر، و إنك لنهزة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فحمدت اللّه جلّ ذكره، و صلّيت على النبيّ صلّى اللّه عليه و سلم، و ذكرت حاجتي، فردّ الرجل عليّ و زوّجني، و بارك القوم لي، ثم نهضنا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بلغت منزلي حتى ندمت،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إلى أغلظ العرب و أجفاها فهممت بطلاقها،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إليّ، فإن رأيت ما أحبّ و إلا طلّقتها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فأقمت أياما، ثم أقبل نساؤها يهادينها، فلما أجلست في البيت أخذت بناصيتها فبركت، و أخلى لي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 من السنة إذا دخلت المرأة على الرجل أن يصلّي ركعتين و تصلّي ركعتين، و يسألا اللّه خير </w:t>
      </w:r>
      <w:bookmarkStart w:id="928" w:name="pg16248_187835"/>
    </w:p>
    <w:p>
      <w:pPr>
        <w:pStyle w:val="BookText"/>
        <w:rPr/>
      </w:pPr>
      <w:bookmarkEnd w:id="928"/>
      <w:r>
        <w:rPr>
          <w:rFonts w:ascii="Amiri" w:hAnsi="Amiri" w:eastAsia="Amiri" w:cs="Amiri"/>
          <w:color w:val="111111"/>
          <w:sz w:val="28"/>
          <w:sz w:val="28"/>
          <w:szCs w:val="28"/>
          <w:rtl w:val="true"/>
          <w:lang w:bidi="ar-SA"/>
        </w:rPr>
        <w:t>ليلتهما، و يتعوّذا باللّه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أصلّي ثم التفتّ، فإذا هي خلفي فصليت، ثم التفتّ فإذا هي على فراشها، فمددت يدي،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الدواهي منيت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للّه أحمده و أستعينه إني امرأة غريبة، و لا و اللّه ما سرت مسيرا قط أشد عليّ منه، و أنت رجل غريب لا أعرف أخلاقك، فحدّثني بما تحبّ فآتيه، و ما تكره فأنزجر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صلّى اللّه على محمد، قدمت خير مقدم، قدمت على أهل دار زوجك سيّد رجالهم، و أنت سيدة نسائهم، أحبّ كذا و أكره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أختانك</w:t>
      </w:r>
      <w:r>
        <w:rPr>
          <w:rStyle w:val="FootnoteAnchor"/>
          <w:rtl w:val="true"/>
        </w:rPr>
        <w:footnoteReference w:id="725"/>
      </w:r>
      <w:r>
        <w:rPr>
          <w:rFonts w:ascii="Amiri" w:hAnsi="Amiri" w:eastAsia="Amiri" w:cs="Amiri"/>
          <w:color w:val="111111"/>
          <w:sz w:val="28"/>
          <w:sz w:val="28"/>
          <w:szCs w:val="28"/>
          <w:rtl w:val="true"/>
          <w:lang w:bidi="ar-SA"/>
        </w:rPr>
        <w:t>أ تحبّ أن يزوروك؟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قاض، و ما أحبّ أن تملّوني</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4265765_1280447820"/>
      <w:bookmarkStart w:id="930" w:name="_Toc400"/>
      <w:bookmarkEnd w:id="929"/>
      <w:r>
        <w:rPr>
          <w:rtl w:val="true"/>
        </w:rPr>
        <w:t>أم زينب تسأله عن ابنتها فيثني عليها</w:t>
      </w:r>
      <w:bookmarkEnd w:id="9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بأنعم ليلة، و أقمت عندها ثلاثا، ثم خرجت إلى مجلس القضاء، فكنت لا أرى يوما إلا هو أفضل من الذي قبله، حتى إذا كان عند رأس الحول دخلت منزلي، فإذا عجوز تأمر و تنهى،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من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كيف أنت و 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أحمد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أمية؛ كيف زوجك؟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كخير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ترى في حال أسوأ خلقا منها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حظيت عند زوجها، و إذا ولدت غلاما؛ فإن رابك منها ريب فالسّوط؛ فإنّ الرجال و اللّه ما حازت إلى بيوتها شرّا من الورهاء</w:t>
      </w:r>
      <w:r>
        <w:rPr>
          <w:rStyle w:val="FootnoteAnchor"/>
          <w:rtl w:val="true"/>
        </w:rPr>
        <w:footnoteReference w:id="726"/>
      </w:r>
      <w:r>
        <w:rPr>
          <w:rFonts w:ascii="Amiri" w:hAnsi="Amiri" w:eastAsia="Amiri" w:cs="Amiri"/>
          <w:color w:val="111111"/>
          <w:sz w:val="28"/>
          <w:sz w:val="28"/>
          <w:szCs w:val="28"/>
          <w:rtl w:val="true"/>
          <w:lang w:bidi="ar-SA"/>
        </w:rPr>
        <w:t>المتدلّلة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ابنتك، قد كفيتنا الرياضة، و أحسنت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كل حول تأتينا فتذكر هذا، ثم تنصرف</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4265767_1280447820"/>
      <w:bookmarkStart w:id="932" w:name="_Toc401"/>
      <w:bookmarkEnd w:id="931"/>
      <w:r>
        <w:rPr>
          <w:rtl w:val="true"/>
        </w:rPr>
        <w:t>يعالج زينب من لسعة عقرب</w:t>
      </w:r>
      <w:bookmarkEnd w:id="932"/>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غضبت عليها قطّ إلا مرّة كنت لها ظالما فيها؛ و ذاك أني كنت أمام قومي فسمعت الإقامة، و قد ركعت ركعتي الفجر، فأبصرت عقربا، فعجلت عن قتلها، فأكفأت عليها الإناء، فلما كنت عند الباب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زينب لا تحرّكي الإناء حتى أجيء، فعجلت فحرّكت الإناء فضربتها العقرب، فجئت فإذا هي تلوّى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رأيتني يا شعبيّ و أنا أعرك إصبعها بالماء و الملح، و أقرأ عليها المعوّذتين و فاتحة الكتاب</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4265769_1280447820"/>
      <w:bookmarkStart w:id="934" w:name="_Toc402"/>
      <w:bookmarkEnd w:id="933"/>
      <w:r>
        <w:rPr>
          <w:rtl w:val="true"/>
        </w:rPr>
        <w:t>كان له جار يضرب امرأته فقال في ذلك شعرا</w:t>
      </w:r>
      <w:bookmarkEnd w:id="934"/>
    </w:p>
    <w:p>
      <w:pPr>
        <w:pStyle w:val="Heading6"/>
        <w:numPr>
          <w:ilvl w:val="5"/>
          <w:numId w:val="1"/>
        </w:numPr>
        <w:rPr/>
      </w:pPr>
      <w:bookmarkStart w:id="935" w:name="__RefHeading___Toc4265771_1280447820"/>
      <w:bookmarkStart w:id="936" w:name="_Toc403"/>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و كان لي يا شعبيّ جار يقال له ميسرة بن عرير من الحيّ، فكان لا يزال يضرب امرأته،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يا شعبيّ، فوددت أني قاسمتها عيشي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يغنّى فيه من الأشعار التي قالها شريح في امرأته زينب</w:t>
      </w:r>
      <w:r>
        <w:rPr>
          <w:rFonts w:eastAsia="Amiri" w:cs="Amiri" w:ascii="Amiri" w:hAnsi="Amiri"/>
          <w:color w:val="111111"/>
          <w:sz w:val="28"/>
          <w:szCs w:val="28"/>
          <w:rtl w:val="true"/>
          <w:lang w:bidi="ar-SA"/>
        </w:rPr>
        <w:t xml:space="preserve">: </w:t>
      </w:r>
      <w:bookmarkStart w:id="937" w:name="pg16248_187836"/>
    </w:p>
    <w:p>
      <w:pPr>
        <w:pStyle w:val="Heading6"/>
        <w:numPr>
          <w:ilvl w:val="5"/>
          <w:numId w:val="1"/>
        </w:numPr>
        <w:rPr/>
      </w:pPr>
      <w:bookmarkStart w:id="938" w:name="__RefHeading___Toc4265773_1280447820"/>
      <w:bookmarkStart w:id="939" w:name="_Toc404"/>
      <w:bookmarkEnd w:id="937"/>
      <w:bookmarkEnd w:id="938"/>
      <w:r>
        <w:rPr>
          <w:rtl w:val="true"/>
        </w:rPr>
        <w:t>صوت</w:t>
      </w:r>
      <w:bookmarkEnd w:id="939"/>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 xml:space="preserve">أ أضربها في غير جرم أتت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فما عذري إذا كنت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فتاة تزين الحلي إن هي حلّيت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بفيها المسك خالط محلبا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الغناء ليونس الكاتب من كتابه غير مجنّس</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4265775_1280447820"/>
      <w:bookmarkStart w:id="941" w:name="_Toc405"/>
      <w:bookmarkEnd w:id="940"/>
      <w:r>
        <w:rPr>
          <w:rtl w:val="true"/>
        </w:rPr>
        <w:t>صوت</w:t>
      </w:r>
      <w:bookmarkEnd w:id="941"/>
    </w:p>
    <w:p>
      <w:pPr>
        <w:pStyle w:val="BookText"/>
        <w:rPr/>
      </w:pPr>
      <w:r>
        <w:rPr>
          <w:rFonts w:ascii="Amiri" w:hAnsi="Amiri" w:eastAsia="Amiri" w:cs="Amiri"/>
          <w:color w:val="111111"/>
          <w:sz w:val="28"/>
          <w:sz w:val="28"/>
          <w:szCs w:val="28"/>
          <w:rtl w:val="true"/>
          <w:lang w:bidi="ar-SA"/>
        </w:rPr>
        <w:t xml:space="preserve">أ من رسم دار مربع و 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لعينك من ماء الشئون و كيف</w:t>
      </w:r>
    </w:p>
    <w:p>
      <w:pPr>
        <w:pStyle w:val="BookText"/>
        <w:rPr/>
      </w:pPr>
      <w:r>
        <w:rPr>
          <w:rFonts w:ascii="Amiri" w:hAnsi="Amiri" w:eastAsia="Amiri" w:cs="Amiri"/>
          <w:color w:val="111111"/>
          <w:sz w:val="28"/>
          <w:sz w:val="28"/>
          <w:szCs w:val="28"/>
          <w:rtl w:val="true"/>
          <w:lang w:bidi="ar-SA"/>
        </w:rPr>
        <w:t xml:space="preserve">تذكرت فيها الجهل حتى 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و أصحابي عليّ وقوف</w:t>
      </w:r>
    </w:p>
    <w:p>
      <w:pPr>
        <w:pStyle w:val="BookText"/>
        <w:rPr/>
      </w:pPr>
      <w:r>
        <w:rPr>
          <w:rFonts w:ascii="Amiri" w:hAnsi="Amiri" w:eastAsia="Amiri" w:cs="Amiri"/>
          <w:color w:val="111111"/>
          <w:sz w:val="28"/>
          <w:sz w:val="28"/>
          <w:szCs w:val="28"/>
          <w:rtl w:val="true"/>
          <w:lang w:bidi="ar-SA"/>
        </w:rPr>
        <w:t>عروضه من مصرّع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للحطيئة من قصيدة يمدح بها سعيد بن العاص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الكوفة لعثمان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لابن سريج رمل بالوسطى عن عمرو</w:t>
      </w:r>
      <w:r>
        <w:rPr>
          <w:rFonts w:eastAsia="Amiri" w:cs="Amiri" w:ascii="Amiri" w:hAnsi="Amiri"/>
          <w:color w:val="111111"/>
          <w:sz w:val="28"/>
          <w:szCs w:val="28"/>
          <w:rtl w:val="true"/>
          <w:lang w:bidi="ar-SA"/>
        </w:rPr>
        <w:t xml:space="preserve">. </w:t>
      </w:r>
      <w:bookmarkStart w:id="942" w:name="pg16248_187837"/>
    </w:p>
    <w:p>
      <w:pPr>
        <w:pStyle w:val="Heading4"/>
        <w:numPr>
          <w:ilvl w:val="3"/>
          <w:numId w:val="1"/>
        </w:numPr>
        <w:rPr/>
      </w:pPr>
      <w:bookmarkStart w:id="943" w:name="__RefHeading___Toc4265777_1280447820"/>
      <w:bookmarkStart w:id="944" w:name="_Toc406"/>
      <w:bookmarkEnd w:id="942"/>
      <w:bookmarkEnd w:id="943"/>
      <w:r>
        <w:rPr/>
        <w:t>18</w:t>
      </w:r>
      <w:r>
        <w:rPr>
          <w:rtl w:val="true"/>
        </w:rPr>
        <w:t xml:space="preserve"> - </w:t>
      </w:r>
      <w:r>
        <w:rPr>
          <w:rtl w:val="true"/>
        </w:rPr>
        <w:t>أخبار الحطيئة مع سعيد بن العاص</w:t>
      </w:r>
      <w:bookmarkEnd w:id="944"/>
    </w:p>
    <w:p>
      <w:pPr>
        <w:pStyle w:val="Heading5"/>
        <w:numPr>
          <w:ilvl w:val="4"/>
          <w:numId w:val="1"/>
        </w:numPr>
        <w:rPr/>
      </w:pPr>
      <w:bookmarkStart w:id="945" w:name="__RefHeading___Toc4265779_1280447820"/>
      <w:bookmarkStart w:id="946" w:name="_Toc407"/>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حكيم، عن خالد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إياس بن الحطيئة،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مات أبي، و في كسر بيته عشرون ألفا أعطاه إياها أبوك، و قال فيه خمس قصائد، فذهب و اللّه ما أعطيتمونا و بقي ما أعطيناكم،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4265781_1280447820"/>
      <w:bookmarkStart w:id="948" w:name="_Toc408"/>
      <w:bookmarkEnd w:id="947"/>
      <w:r>
        <w:rPr>
          <w:rtl w:val="true"/>
        </w:rPr>
        <w:t>شعره في مدح سعيد بن العاص</w:t>
      </w:r>
      <w:bookmarkEnd w:id="948"/>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قال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رسم دار مربع و 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لعينك من ماء الشئون و كيف</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إليك سعيد الخير جبت مهامها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يقابلني آل بها و تنوف</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لو لا أصيل اللّبّ غضّ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لأيام المنون عروف</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إذا همّ بالأعداء لم يثن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عليها لؤلؤ و شنوف</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حصان لها في البيت زيّ 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كما تمشى القطاة قطوف</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لو شاء وارى الشمس من 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مطويّ السراة منيف</w:t>
      </w:r>
      <w:r>
        <w:rPr>
          <w:rStyle w:val="FootnoteAnchor"/>
          <w:rtl w:val="true"/>
        </w:rPr>
        <w:footnoteReference w:id="733"/>
      </w:r>
    </w:p>
    <w:p>
      <w:pPr>
        <w:pStyle w:val="Heading5"/>
        <w:numPr>
          <w:ilvl w:val="4"/>
          <w:numId w:val="1"/>
        </w:numPr>
        <w:rPr/>
      </w:pPr>
      <w:bookmarkStart w:id="949" w:name="__RefHeading___Toc4265783_1280447820"/>
      <w:bookmarkStart w:id="950" w:name="_Toc409"/>
      <w:bookmarkEnd w:id="949"/>
      <w:r>
        <w:rPr>
          <w:rtl w:val="true"/>
        </w:rPr>
        <w:t>ينشد شعرا لأبي دواد الإيادي و عبيد</w:t>
      </w:r>
      <w:bookmarkEnd w:id="950"/>
    </w:p>
    <w:p>
      <w:pPr>
        <w:pStyle w:val="BookText"/>
        <w:rPr/>
      </w:pPr>
      <w:r>
        <w:rPr>
          <w:rFonts w:ascii="Amiri" w:hAnsi="Amiri" w:eastAsia="Amiri" w:cs="Amiri"/>
          <w:color w:val="111111"/>
          <w:sz w:val="28"/>
          <w:sz w:val="28"/>
          <w:szCs w:val="28"/>
          <w:rtl w:val="true"/>
          <w:lang w:bidi="ar-SA"/>
        </w:rPr>
        <w:t>أخبرنا محمد بن العباس اليزيديّ، و أحمد بن عبد العزيز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حكيم الطائيّ، عن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بن العاص،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العاص في المدينة زمن معاوية، و كان يعشّي الناس، فإذا فرغ من العشاء 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إلاّ من كان من أهل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الحطيئة فتعشّى مع الناس، ثم أقبل فقال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حتى انتهى إلى الحطيئة،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فأبى، فأعاد عليه فأبى، فلما رأى سعيد إباءه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 أخذ في الشّعر و الحطيئة مطرق لا ينطق، فقال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أصبتم جيّد الشعر، و لا شاعر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يا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أعدّ الإقتار عدما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قد رزئته الإعدام</w:t>
      </w:r>
    </w:p>
    <w:p>
      <w:pPr>
        <w:pStyle w:val="BookText"/>
        <w:rPr/>
      </w:pPr>
      <w:r>
        <w:rPr>
          <w:rFonts w:ascii="Amiri" w:hAnsi="Amiri" w:eastAsia="Amiri" w:cs="Amiri"/>
          <w:color w:val="111111"/>
          <w:sz w:val="28"/>
          <w:sz w:val="28"/>
          <w:szCs w:val="28"/>
          <w:rtl w:val="true"/>
          <w:lang w:bidi="ar-SA"/>
        </w:rPr>
        <w:t xml:space="preserve">من رجال من الأقارب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جذام هم الرءوس الكرام</w:t>
      </w:r>
    </w:p>
    <w:p>
      <w:pPr>
        <w:pStyle w:val="BookText"/>
        <w:rPr/>
      </w:pPr>
      <w:r>
        <w:rPr>
          <w:rFonts w:ascii="Amiri" w:hAnsi="Amiri" w:eastAsia="Amiri" w:cs="Amiri"/>
          <w:color w:val="111111"/>
          <w:sz w:val="28"/>
          <w:sz w:val="28"/>
          <w:szCs w:val="28"/>
          <w:rtl w:val="true"/>
          <w:lang w:bidi="ar-SA"/>
        </w:rPr>
        <w:t xml:space="preserve">سلّط الموت و المنون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صوى</w:t>
      </w:r>
      <w:r>
        <w:rPr>
          <w:rStyle w:val="FootnoteAnchor"/>
          <w:rtl w:val="true"/>
        </w:rPr>
        <w:footnoteReference w:id="734"/>
      </w:r>
      <w:r>
        <w:rPr>
          <w:rFonts w:ascii="IRNazanin" w:hAnsi="IRNazanin" w:eastAsia="IRNazanin"/>
          <w:color w:val="111111"/>
          <w:sz w:val="28"/>
          <w:sz w:val="28"/>
          <w:szCs w:val="28"/>
          <w:rtl w:val="true"/>
          <w:lang w:bidi="fa-IR"/>
        </w:rPr>
        <w:t>المقابر هام</w:t>
      </w:r>
    </w:p>
    <w:p>
      <w:pPr>
        <w:pStyle w:val="BookText"/>
        <w:rPr/>
      </w:pPr>
      <w:r>
        <w:rPr>
          <w:rFonts w:ascii="Amiri" w:hAnsi="Amiri" w:eastAsia="Amiri" w:cs="Amiri"/>
          <w:color w:val="111111"/>
          <w:sz w:val="28"/>
          <w:sz w:val="28"/>
          <w:szCs w:val="28"/>
          <w:rtl w:val="true"/>
          <w:lang w:bidi="ar-SA"/>
        </w:rPr>
        <w:t xml:space="preserve">و كذاكم سبيل كلّ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حقّا تبليهم الأيام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دواد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 فأنشده الشعر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أفلح بما شئت فقد يبلغ بالض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و قد يخدع الأريب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 فأنشده،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لحسبك بي عند رهبة أو رغبة، إذا وضعت إحدى رجليّ على الأخرى، ثم رفعت عقيرتي بالشّعر، ثم عويت على أثر القوافي عواء الفصيل الصادر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تشوّقنا إلى مجلسك، و أنت تكتمنا نفسك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لمكان هذين الكلبين عندك، و كان عنده كعب بن جعيل، 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مشنوء النّهديّ، حليف بني عديّ بن جناب الكلبيّين، فأنشده الحطيئة قوله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 بجاعلي كابني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أو كابني جناب</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أدبّ فلا أقدّر أن تراني</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بالمدينة ألف باب</w:t>
      </w:r>
    </w:p>
    <w:p>
      <w:pPr>
        <w:pStyle w:val="BookText"/>
        <w:rPr/>
      </w:pPr>
      <w:r>
        <w:rPr>
          <w:rFonts w:ascii="Amiri" w:hAnsi="Amiri" w:eastAsia="Amiri" w:cs="Amiri"/>
          <w:color w:val="111111"/>
          <w:sz w:val="28"/>
          <w:sz w:val="28"/>
          <w:szCs w:val="28"/>
          <w:rtl w:val="true"/>
          <w:lang w:bidi="ar-SA"/>
        </w:rPr>
        <w:t xml:space="preserve">و أحبس بالعراء المحل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عازب ضخم الذباب</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الذي لم يرع، و قد التفّ 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لأنت أشعر عندي منهم، فأنشدني، فأنشده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و ما يفعل سعيد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فلاه في الرّباط نجيب</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سعيد فلا يغررك قلّة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 عنه اللحم فهو صليب</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غاب عنّا غاب عنا ربيعنا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نسقى الغمام الغرّ حين يئوب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الفتى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الريح هبّت و المكان جديب </w:t>
      </w:r>
      <w:bookmarkStart w:id="951" w:name="pg16248_187839"/>
    </w:p>
    <w:p>
      <w:pPr>
        <w:pStyle w:val="BookText"/>
        <w:rPr/>
      </w:pPr>
      <w:bookmarkEnd w:id="9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بعشرة آلاف درهم، ثم عاد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رسم دار مربع و مصيف</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همّ بالأعداء لم يثن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عليها لؤلؤ و شنوف</w:t>
      </w:r>
    </w:p>
    <w:p>
      <w:pPr>
        <w:pStyle w:val="BookText"/>
        <w:rPr/>
      </w:pPr>
      <w:r>
        <w:rPr>
          <w:rFonts w:ascii="IRNazanin" w:hAnsi="IRNazanin" w:eastAsia="IRNazanin"/>
          <w:color w:val="111111"/>
          <w:sz w:val="28"/>
          <w:sz w:val="28"/>
          <w:szCs w:val="28"/>
          <w:rtl w:val="true"/>
          <w:lang w:bidi="fa-IR"/>
        </w:rPr>
        <w:t>فأعطاه عشر آلاف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بهذا الحديث نحو ما رواه خالد بن سعيد،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الشّرط إلى الحطيئة فرأوه أعرابيا قبيح الوجه، كبير السن، سيّئ الحال، رثّ الهيئة، فأرادوا أن يقيموه، فأبى أن يقوم، و حانت من سعيد التفاتة،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و باقي الخبر مثله</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4265785_1280447820"/>
      <w:bookmarkStart w:id="953" w:name="_Toc410"/>
      <w:bookmarkEnd w:id="952"/>
      <w:r>
        <w:rPr>
          <w:rtl w:val="true"/>
        </w:rPr>
        <w:t>خالد بن سعيد بن العاص يأمر له بكسوة و حملان</w:t>
      </w:r>
      <w:bookmarkEnd w:id="953"/>
    </w:p>
    <w:p>
      <w:pPr>
        <w:pStyle w:val="Heading6"/>
        <w:numPr>
          <w:ilvl w:val="5"/>
          <w:numId w:val="1"/>
        </w:numPr>
        <w:rPr/>
      </w:pPr>
      <w:bookmarkStart w:id="954" w:name="__RefHeading___Toc4265787_1280447820"/>
      <w:bookmarkStart w:id="955" w:name="_Toc411"/>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قال أبو عبيدة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رجل من بني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الحطيئة في ركب من بني عبس، حتى قدم المدينة، فأقام مدّة، ثم قال له من في رفقته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أرذينا</w:t>
      </w:r>
      <w:r>
        <w:rPr>
          <w:rStyle w:val="FootnoteAnchor"/>
          <w:rtl w:val="true"/>
        </w:rPr>
        <w:footnoteReference w:id="742"/>
      </w:r>
      <w:r>
        <w:rPr>
          <w:rFonts w:ascii="Amiri" w:hAnsi="Amiri" w:eastAsia="Amiri" w:cs="Amiri"/>
          <w:color w:val="111111"/>
          <w:sz w:val="28"/>
          <w:sz w:val="28"/>
          <w:szCs w:val="28"/>
          <w:rtl w:val="true"/>
          <w:lang w:bidi="ar-SA"/>
        </w:rPr>
        <w:t>و أخلينا، فلو تقدّمت إلى رجل شريف من أهل هذه القرية فقرانا و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خالد بن سعيد بن العاص، فسأله فاعتذر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فلم يعد عليه الكلام، و خرج من عنده، فارتاب به خالد، فبعث يسأل عنه، فأخبر أنه الحطيئة،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الحطيئة، فقعد لا يتكلّم، فأراد خالد أن يستفتحه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يفره و من لا يتّق الشّتم يشتم</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فقال خالد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عقاربه، و أمر بكسوة و حملان، فخرج بذلك من عنده</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4265789_1280447820"/>
      <w:bookmarkStart w:id="957" w:name="_Toc412"/>
      <w:bookmarkEnd w:id="956"/>
      <w:r>
        <w:rPr>
          <w:rtl w:val="true"/>
        </w:rPr>
        <w:t>صوت</w:t>
      </w:r>
      <w:bookmarkEnd w:id="957"/>
    </w:p>
    <w:p>
      <w:pPr>
        <w:pStyle w:val="BookText"/>
        <w:rPr/>
      </w:pPr>
      <w:r>
        <w:rPr>
          <w:rFonts w:ascii="Amiri" w:hAnsi="Amiri" w:eastAsia="Amiri" w:cs="Amiri"/>
          <w:color w:val="111111"/>
          <w:sz w:val="28"/>
          <w:sz w:val="28"/>
          <w:szCs w:val="28"/>
          <w:rtl w:val="true"/>
          <w:lang w:bidi="ar-SA"/>
        </w:rPr>
        <w:t>حبّذا ليلتي بتلّ بونّى</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نسقى شرابنا و نغنّى</w:t>
      </w:r>
    </w:p>
    <w:p>
      <w:pPr>
        <w:pStyle w:val="BookText"/>
        <w:rPr/>
      </w:pPr>
      <w:r>
        <w:rPr>
          <w:rFonts w:ascii="Amiri" w:hAnsi="Amiri" w:eastAsia="Amiri" w:cs="Amiri"/>
          <w:color w:val="111111"/>
          <w:sz w:val="28"/>
          <w:sz w:val="28"/>
          <w:szCs w:val="28"/>
          <w:rtl w:val="true"/>
          <w:lang w:bidi="ar-SA"/>
        </w:rPr>
        <w:t xml:space="preserve">إذ رأينا جواريا عطرات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و قرقفا فنزلنا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ما لهم لا يبارك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ويحنا ما فعلنا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الضرب الأوّل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لمالك بن أسماء بن خارجة، و الغناء لحنين، 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في مجرى البنصر عن إسحاق</w:t>
      </w:r>
      <w:r>
        <w:rPr>
          <w:rFonts w:eastAsia="Amiri" w:cs="Amiri" w:ascii="Amiri" w:hAnsi="Amiri"/>
          <w:color w:val="111111"/>
          <w:sz w:val="28"/>
          <w:szCs w:val="28"/>
          <w:rtl w:val="true"/>
          <w:lang w:bidi="ar-SA"/>
        </w:rPr>
        <w:t xml:space="preserve">. </w:t>
      </w:r>
      <w:bookmarkStart w:id="958" w:name="pg16248_187840"/>
    </w:p>
    <w:p>
      <w:pPr>
        <w:pStyle w:val="Heading4"/>
        <w:numPr>
          <w:ilvl w:val="3"/>
          <w:numId w:val="1"/>
        </w:numPr>
        <w:rPr/>
      </w:pPr>
      <w:bookmarkStart w:id="959" w:name="__RefHeading___Toc4265791_1280447820"/>
      <w:bookmarkStart w:id="960" w:name="_Toc413"/>
      <w:bookmarkEnd w:id="958"/>
      <w:bookmarkEnd w:id="959"/>
      <w:r>
        <w:rPr/>
        <w:t>19</w:t>
      </w:r>
      <w:r>
        <w:rPr>
          <w:rtl w:val="true"/>
        </w:rPr>
        <w:t xml:space="preserve"> - </w:t>
      </w:r>
      <w:r>
        <w:rPr>
          <w:rtl w:val="true"/>
        </w:rPr>
        <w:t>أخبار مالك بن أسماء بن خارجة و نسبه</w:t>
      </w:r>
      <w:bookmarkEnd w:id="960"/>
    </w:p>
    <w:p>
      <w:pPr>
        <w:pStyle w:val="Heading5"/>
        <w:numPr>
          <w:ilvl w:val="4"/>
          <w:numId w:val="1"/>
        </w:numPr>
        <w:rPr/>
      </w:pPr>
      <w:bookmarkStart w:id="961" w:name="__RefHeading___Toc4265793_1280447820"/>
      <w:bookmarkStart w:id="962" w:name="_Toc414"/>
      <w:bookmarkEnd w:id="961"/>
      <w:r>
        <w:rPr>
          <w:rtl w:val="true"/>
        </w:rPr>
        <w:t>نسبه</w:t>
      </w:r>
      <w:bookmarkEnd w:id="962"/>
    </w:p>
    <w:p>
      <w:pPr>
        <w:pStyle w:val="BookText"/>
        <w:rPr/>
      </w:pPr>
      <w:r>
        <w:rPr>
          <w:rFonts w:ascii="Amiri" w:hAnsi="Amiri" w:eastAsia="Amiri" w:cs="Amiri"/>
          <w:color w:val="111111"/>
          <w:sz w:val="28"/>
          <w:sz w:val="28"/>
          <w:szCs w:val="28"/>
          <w:rtl w:val="true"/>
          <w:lang w:bidi="ar-SA"/>
        </w:rPr>
        <w:t>هو مالك بن أسماء بن خارجة بن حصن بن حذيفة بن بدر الفزاريّ، و قد مضى هذا النسب في أخبار عويف القوافي، و قد مضت أخباره، و ذكر هذا البيت من فزارة و شرفه فيها و سائر قصصه هناك</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4265795_1280447820"/>
      <w:bookmarkStart w:id="964" w:name="_Toc415"/>
      <w:bookmarkEnd w:id="963"/>
      <w:r>
        <w:rPr>
          <w:rtl w:val="true"/>
        </w:rPr>
        <w:t>الحجاج يتزوج أخته هندا، و يوليه على أصبهان، ثم يأمر بحبسه لخيانة ظهرت عليه</w:t>
      </w:r>
      <w:bookmarkEnd w:id="964"/>
    </w:p>
    <w:p>
      <w:pPr>
        <w:pStyle w:val="BookText"/>
        <w:rPr/>
      </w:pPr>
      <w:r>
        <w:rPr>
          <w:rFonts w:ascii="Amiri" w:hAnsi="Amiri" w:eastAsia="Amiri" w:cs="Amiri"/>
          <w:color w:val="111111"/>
          <w:sz w:val="28"/>
          <w:sz w:val="28"/>
          <w:szCs w:val="28"/>
          <w:rtl w:val="true"/>
          <w:lang w:bidi="ar-SA"/>
        </w:rPr>
        <w:t>و كان الحجاج بن يوسف ولّى مالك بن أسماء بعد أن تزوّج أخته هندا بأصبهان، بعد حبس طويل في خيانة ظهرت عليه، ثم خلاّه بعد ذلك، و طالت أيامه بأصبهان، فظهرت عليه خيانة أخرى، فحبسه و ناله بكل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يخبره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بن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محمد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الحجّاج و هند بنت أسماء زوجته في وقعة بنات قين، فبعث إلى مالك بن أسماء بن خارجة، فأخرجه من السجن، و كان محبوسا بمال عليه للحجاج، فسأله عن الحديث فحدّثه به، ثم أقبل على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أخيك،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أقوم إليه، و أنت 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الحجاج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علمت للخائن أمانته، اللئيم حسبه، الزاني فرجه،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الأمير 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الأمير الزاني فرجه، فو اللّه لأنا أحقر عند اللّه عزّ و جلّ و أصغر في عين الأمير من أن يجب للّه عليّ حدّ فلا يقيمه،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حسبه، فو اللّه لو علم الأمير مكان رجل أشرف منّي لم يصاهرني،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خئون، فلقد ائتمنني فوفّرت، فأخذني بما أخذني به، فبعت ما كان وراء ظهري، و لو ملكت الدنيا بأسرها لافتديت بها من مثل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يا هند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هند إليّ فأكبّت عليّ، و دعت بالجواري، و نزعن عنّي حديدي، و أمرت بي إلى الحمّام، و كستني،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فلبثت أياما، ثم دخلت على الحجاج و بين يديه عهود، و فيها عهدي على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العهد، و امض إلى عملك، فأخذته و 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ولايته التي عزله عنها، و بلغ به ما بلغ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كان في الحبس في الدفعة الثانية مضيّقا عليه في كلّ أحواله، حتى كان يشاب له الماء الذي كان يشربه بالرماد و الملح، فاشتاق الحجّاج إلى حديثه يوما، فأرسل إليه، فأحضر، فبينا هو يحدّثه إذ استسقى ماء فأتي به، فلما نظر إليه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هات ماء السجن، فأتى به و قد خلط بالملح و الرماد، فسقيه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هرب من الحبس</w:t>
      </w:r>
      <w:r>
        <w:rPr>
          <w:rStyle w:val="FootnoteAnchor"/>
          <w:rtl w:val="true"/>
        </w:rPr>
        <w:footnoteReference w:id="746"/>
      </w:r>
      <w:r>
        <w:rPr>
          <w:rFonts w:ascii="Amiri" w:hAnsi="Amiri" w:eastAsia="Amiri" w:cs="Amiri"/>
          <w:color w:val="111111"/>
          <w:sz w:val="28"/>
          <w:sz w:val="28"/>
          <w:szCs w:val="28"/>
          <w:rtl w:val="true"/>
          <w:lang w:bidi="ar-SA"/>
        </w:rPr>
        <w:t>، فلم يزل متواريا حتى مات الحجاج</w:t>
      </w:r>
      <w:r>
        <w:rPr>
          <w:rFonts w:eastAsia="Amiri" w:cs="Amiri" w:ascii="Amiri" w:hAnsi="Amiri"/>
          <w:color w:val="111111"/>
          <w:sz w:val="28"/>
          <w:szCs w:val="28"/>
          <w:rtl w:val="true"/>
          <w:lang w:bidi="ar-SA"/>
        </w:rPr>
        <w:t xml:space="preserve">. </w:t>
      </w:r>
      <w:bookmarkStart w:id="965" w:name="pg16248_187841"/>
    </w:p>
    <w:p>
      <w:pPr>
        <w:pStyle w:val="Heading5"/>
        <w:numPr>
          <w:ilvl w:val="4"/>
          <w:numId w:val="1"/>
        </w:numPr>
        <w:rPr/>
      </w:pPr>
      <w:bookmarkStart w:id="966" w:name="__RefHeading___Toc4265797_1280447820"/>
      <w:bookmarkStart w:id="967" w:name="_Toc416"/>
      <w:bookmarkEnd w:id="965"/>
      <w:bookmarkEnd w:id="966"/>
      <w:r>
        <w:rPr>
          <w:rtl w:val="true"/>
        </w:rPr>
        <w:t>يكتب إليه أبيه أن يشفع له عند الحجاج</w:t>
      </w:r>
      <w:bookmarkEnd w:id="96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بعض أهله أن يمضي إلى الشام فيستجير ببعض بني أمية حتى يأمن، ثم يعود إلى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خالد بن عتّاب الرّياحيّ فعل ذلك، و استجار بزفر بن الحارث الكلابيّ، فأجاره، فراجعه عبد الملك في أمره، ثم أجاره، فكتب مالك إلى أبيه يسأله أن يدخل إلى الحجاج و يسأله في أمره، فقال أسماء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فزارة لا تعنّوا شيخكم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ما لزيارة الحجّاج</w:t>
      </w:r>
    </w:p>
    <w:p>
      <w:pPr>
        <w:pStyle w:val="BookText"/>
        <w:rPr/>
      </w:pPr>
      <w:r>
        <w:rPr>
          <w:rFonts w:ascii="Amiri" w:hAnsi="Amiri" w:eastAsia="Amiri" w:cs="Amiri"/>
          <w:color w:val="111111"/>
          <w:sz w:val="28"/>
          <w:sz w:val="28"/>
          <w:szCs w:val="28"/>
          <w:rtl w:val="true"/>
          <w:lang w:bidi="ar-SA"/>
        </w:rPr>
        <w:t xml:space="preserve">شبّهته شبهلا غداة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الرءوس شواخب الأوداج</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الدماء على النّطاع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شمول غير ذات مزاج</w:t>
      </w:r>
    </w:p>
    <w:p>
      <w:pPr>
        <w:pStyle w:val="BookText"/>
        <w:rPr/>
      </w:pPr>
      <w:r>
        <w:rPr>
          <w:rFonts w:ascii="Amiri" w:hAnsi="Amiri" w:eastAsia="Amiri" w:cs="Amiri"/>
          <w:color w:val="111111"/>
          <w:sz w:val="28"/>
          <w:sz w:val="28"/>
          <w:szCs w:val="28"/>
          <w:rtl w:val="true"/>
          <w:lang w:bidi="ar-SA"/>
        </w:rPr>
        <w:t xml:space="preserve">لا تطلبوا حاجا إليه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المؤمّل في طلاب الحاج</w:t>
      </w:r>
    </w:p>
    <w:p>
      <w:pPr>
        <w:pStyle w:val="BookText"/>
        <w:rPr/>
      </w:pPr>
      <w:r>
        <w:rPr>
          <w:rFonts w:ascii="Amiri" w:hAnsi="Amiri" w:eastAsia="Amiri" w:cs="Amiri"/>
          <w:color w:val="111111"/>
          <w:sz w:val="28"/>
          <w:sz w:val="28"/>
          <w:szCs w:val="28"/>
          <w:rtl w:val="true"/>
          <w:lang w:bidi="ar-SA"/>
        </w:rPr>
        <w:t xml:space="preserve">يا ليت هندا أصبحت مرموسة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أوليتها جلست عن الأزواج</w:t>
      </w:r>
      <w:r>
        <w:rPr>
          <w:rStyle w:val="FootnoteAnchor"/>
          <w:rtl w:val="true"/>
        </w:rPr>
        <w:footnoteReference w:id="748"/>
      </w:r>
    </w:p>
    <w:p>
      <w:pPr>
        <w:pStyle w:val="Heading5"/>
        <w:numPr>
          <w:ilvl w:val="4"/>
          <w:numId w:val="1"/>
        </w:numPr>
        <w:rPr/>
      </w:pPr>
      <w:bookmarkStart w:id="968" w:name="__RefHeading___Toc4265799_1280447820"/>
      <w:bookmarkStart w:id="969" w:name="_Toc417"/>
      <w:bookmarkEnd w:id="968"/>
      <w:r>
        <w:rPr>
          <w:rtl w:val="true"/>
        </w:rPr>
        <w:t>خالد بن عتاب و الحجاج بن يوسف يتسابان</w:t>
      </w:r>
      <w:bookmarkEnd w:id="969"/>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خالد بن عتّاب الرياحيّ، فإنّ الحجاج كان استعمله على الريّ، و كانت أمّه أمّ ولد، فكتب إليه الحجاج يلخن أمّه، و يقول يا ابن اللخناء</w:t>
      </w:r>
      <w:r>
        <w:rPr>
          <w:rStyle w:val="FootnoteAnchor"/>
          <w:rtl w:val="true"/>
        </w:rPr>
        <w:footnoteReference w:id="749"/>
      </w:r>
      <w:r>
        <w:rPr>
          <w:rFonts w:ascii="Amiri" w:hAnsi="Amiri" w:eastAsia="Amiri" w:cs="Amiri"/>
          <w:color w:val="111111"/>
          <w:sz w:val="28"/>
          <w:sz w:val="28"/>
          <w:szCs w:val="28"/>
          <w:rtl w:val="true"/>
          <w:lang w:bidi="ar-SA"/>
        </w:rPr>
        <w:t>أنت الذي هربت عن أبيك حتى قتل، و قد كان حلف ألاّ يسبّ أحد أمّه إلا أجابه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تلخّنني، و تزعم أني فررت عن أبي حتى قتل، و لعمري لقد فررت عنه، و لكن بعد أن قتل، و حين لم أجد لي مقاتلا، و لكن أخبرني عنك يا ابن اللّخناء المستفرمة</w:t>
      </w:r>
      <w:r>
        <w:rPr>
          <w:rStyle w:val="FootnoteAnchor"/>
          <w:rtl w:val="true"/>
        </w:rPr>
        <w:footnoteReference w:id="750"/>
      </w:r>
      <w:r>
        <w:rPr>
          <w:rFonts w:ascii="Amiri" w:hAnsi="Amiri" w:eastAsia="Amiri" w:cs="Amiri"/>
          <w:color w:val="111111"/>
          <w:sz w:val="28"/>
          <w:sz w:val="28"/>
          <w:szCs w:val="28"/>
          <w:rtl w:val="true"/>
          <w:lang w:bidi="ar-SA"/>
        </w:rPr>
        <w:t>بعجم زبيب الطائف، حين فررت أنت و أبوك يوم الحرّة على جمل ثفال</w:t>
      </w:r>
      <w:r>
        <w:rPr>
          <w:rStyle w:val="FootnoteAnchor"/>
          <w:rtl w:val="true"/>
        </w:rPr>
        <w:footnoteReference w:id="751"/>
      </w:r>
      <w:r>
        <w:rPr>
          <w:rFonts w:ascii="Amiri" w:hAnsi="Amiri" w:eastAsia="Amiri" w:cs="Amiri"/>
          <w:color w:val="111111"/>
          <w:sz w:val="28"/>
          <w:sz w:val="28"/>
          <w:szCs w:val="28"/>
          <w:rtl w:val="true"/>
          <w:lang w:bidi="ar-SA"/>
        </w:rPr>
        <w:t>، أيكما كان أمام صاحبه، فقرأ الحجاج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فررت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ثنّيت كرّة بفرّه</w:t>
      </w:r>
    </w:p>
    <w:p>
      <w:pPr>
        <w:pStyle w:val="BookText"/>
        <w:rPr/>
      </w:pPr>
      <w:r>
        <w:rPr>
          <w:rFonts w:ascii="Amiri" w:hAnsi="Amiri" w:eastAsia="Amiri" w:cs="Amiri"/>
          <w:color w:val="111111"/>
          <w:sz w:val="28"/>
          <w:sz w:val="28"/>
          <w:szCs w:val="28"/>
          <w:rtl w:val="true"/>
          <w:lang w:bidi="ar-SA"/>
        </w:rPr>
        <w:t>و الشيخ لا يفرّ إلاّ مرّه</w:t>
      </w:r>
    </w:p>
    <w:p>
      <w:pPr>
        <w:pStyle w:val="BookText"/>
        <w:rPr/>
      </w:pPr>
      <w:r>
        <w:rPr>
          <w:rFonts w:ascii="Amiri" w:hAnsi="Amiri" w:eastAsia="Amiri" w:cs="Amiri"/>
          <w:color w:val="111111"/>
          <w:sz w:val="28"/>
          <w:sz w:val="28"/>
          <w:szCs w:val="28"/>
          <w:rtl w:val="true"/>
          <w:lang w:bidi="ar-SA"/>
        </w:rPr>
        <w:t>ثم طلبه، و هرب إلى الشام، و سلّم بيت المال و لم يأخذ منه شيئا</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4265801_1280447820"/>
      <w:bookmarkStart w:id="971" w:name="_Toc418"/>
      <w:bookmarkEnd w:id="970"/>
      <w:r>
        <w:rPr>
          <w:rtl w:val="true"/>
        </w:rPr>
        <w:t>خالد بن عتاب يستجير بروح بن زنباع فلا يجيره، و يجيره زفر بن الحارث</w:t>
      </w:r>
      <w:bookmarkEnd w:id="971"/>
    </w:p>
    <w:p>
      <w:pPr>
        <w:pStyle w:val="BookText"/>
        <w:rPr/>
      </w:pPr>
      <w:r>
        <w:rPr>
          <w:rFonts w:ascii="Amiri" w:hAnsi="Amiri" w:eastAsia="Amiri" w:cs="Amiri"/>
          <w:color w:val="111111"/>
          <w:sz w:val="28"/>
          <w:sz w:val="28"/>
          <w:szCs w:val="28"/>
          <w:rtl w:val="true"/>
          <w:lang w:bidi="ar-SA"/>
        </w:rPr>
        <w:t>و كتب الحجاج إلى عبد الملك بما كان منه، و قدم خالد الشام، فسأل عن خاصّة عبد الملك، فقيل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بن زنباع، فأتاه حين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مستجيرا،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أجرتك إلاّ أن تكون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خالد، فتغيّر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خرجت عني؛ فإني لا آمن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روح يراعيها حتى خرج خالد</w:t>
      </w:r>
      <w:r>
        <w:rPr>
          <w:rFonts w:eastAsia="Amiri" w:cs="Amiri" w:ascii="Amiri" w:hAnsi="Amiri"/>
          <w:color w:val="111111"/>
          <w:sz w:val="28"/>
          <w:szCs w:val="28"/>
          <w:rtl w:val="true"/>
          <w:lang w:bidi="ar-SA"/>
        </w:rPr>
        <w:t xml:space="preserve">. </w:t>
      </w:r>
      <w:bookmarkStart w:id="972" w:name="pg16248_187842"/>
    </w:p>
    <w:p>
      <w:pPr>
        <w:pStyle w:val="BookText"/>
        <w:rPr/>
      </w:pPr>
      <w:bookmarkEnd w:id="972"/>
      <w:r>
        <w:rPr>
          <w:rFonts w:ascii="Amiri" w:hAnsi="Amiri" w:eastAsia="Amiri" w:cs="Amiri"/>
          <w:color w:val="111111"/>
          <w:sz w:val="28"/>
          <w:sz w:val="28"/>
          <w:szCs w:val="28"/>
          <w:rtl w:val="true"/>
          <w:lang w:bidi="ar-SA"/>
        </w:rPr>
        <w:t>فأتى زفر بن الحارث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مستجيرا،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دعا ابنين له فتهادى بينهما و قد أسنّ، فدخل على عبد الملك و قد أذن للناس، فلما رآه دعا له بكرسيّ، فجعل</w:t>
      </w:r>
      <w:r>
        <w:rPr>
          <w:rStyle w:val="FootnoteAnchor"/>
          <w:rtl w:val="true"/>
        </w:rPr>
        <w:footnoteReference w:id="752"/>
      </w:r>
      <w:r>
        <w:rPr>
          <w:rFonts w:ascii="Amiri" w:hAnsi="Amiri" w:eastAsia="Amiri" w:cs="Amiri"/>
          <w:color w:val="111111"/>
          <w:sz w:val="28"/>
          <w:sz w:val="28"/>
          <w:szCs w:val="28"/>
          <w:rtl w:val="true"/>
          <w:lang w:bidi="ar-SA"/>
        </w:rPr>
        <w:t>عند فراشه،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أجرت عليك رجلا، فأجره،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أجرته إلاّ أن يكون خالدا،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فقال زفر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أما</w:t>
      </w:r>
      <w:r>
        <w:rPr>
          <w:rStyle w:val="FootnoteAnchor"/>
          <w:rtl w:val="true"/>
        </w:rPr>
        <w:footnoteReference w:id="753"/>
      </w:r>
      <w:r>
        <w:rPr>
          <w:rFonts w:ascii="Amiri" w:hAnsi="Amiri" w:eastAsia="Amiri" w:cs="Amiri"/>
          <w:color w:val="111111"/>
          <w:sz w:val="28"/>
          <w:sz w:val="28"/>
          <w:szCs w:val="28"/>
          <w:rtl w:val="true"/>
          <w:lang w:bidi="ar-SA"/>
        </w:rPr>
        <w:t>و اللّه لو كنت تعلم أنّ يدي تطيق حمل القناة و رأس الجواد لأجرت من أجرت،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قد أجرناه، فلا أرينّه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خالد بألفي درهم، فأخذها، و دفع إلى رسوله أربعة آلاف درهم</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4265803_1280447820"/>
      <w:bookmarkStart w:id="974" w:name="_Toc419"/>
      <w:bookmarkEnd w:id="973"/>
      <w:r>
        <w:rPr>
          <w:rtl w:val="true"/>
        </w:rPr>
        <w:t>رجع الخبر إلى حديث مالك بن أسماء</w:t>
      </w:r>
      <w:bookmarkEnd w:id="974"/>
    </w:p>
    <w:p>
      <w:pPr>
        <w:pStyle w:val="Heading6"/>
        <w:numPr>
          <w:ilvl w:val="5"/>
          <w:numId w:val="1"/>
        </w:numPr>
        <w:rPr/>
      </w:pPr>
      <w:bookmarkStart w:id="975" w:name="__RefHeading___Toc4265805_1280447820"/>
      <w:bookmarkStart w:id="976" w:name="_Toc420"/>
      <w:bookmarkEnd w:id="975"/>
      <w:r>
        <w:rPr>
          <w:rtl w:val="true"/>
        </w:rPr>
        <w:t>مالك و أخوه عيينة يعشقان جارية لأختهما هند</w:t>
      </w:r>
      <w:bookmarkEnd w:id="976"/>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يزيد النحويّ، و أخبرنا إبراهيم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مالك بن أسماء جارية لأخته هند، و عشقها أخوه عيينة بن أسماء بن خارجة، فاستعان بأخيها مالك، و هو لا يعلم ما يجد بها، يشكو إليه حبّها، فقال مالك</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أعيين هلاّ إذ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استغثت بفارغ العقل</w:t>
      </w:r>
    </w:p>
    <w:p>
      <w:pPr>
        <w:pStyle w:val="BookText"/>
        <w:rPr/>
      </w:pPr>
      <w:r>
        <w:rPr>
          <w:rFonts w:ascii="IRNazanin" w:hAnsi="IRNazanin" w:eastAsia="IRNazanin"/>
          <w:color w:val="111111"/>
          <w:sz w:val="28"/>
          <w:sz w:val="28"/>
          <w:szCs w:val="28"/>
          <w:rtl w:val="true"/>
          <w:lang w:bidi="fa-IR"/>
        </w:rPr>
        <w:t>أرسلت</w:t>
      </w:r>
      <w:r>
        <w:rPr>
          <w:rStyle w:val="FootnoteAnchor"/>
          <w:rtl w:val="true"/>
        </w:rPr>
        <w:footnoteReference w:id="755"/>
      </w:r>
      <w:r>
        <w:rPr>
          <w:rFonts w:ascii="Amiri" w:hAnsi="Amiri" w:eastAsia="Amiri" w:cs="Amiri"/>
          <w:color w:val="111111"/>
          <w:sz w:val="28"/>
          <w:sz w:val="28"/>
          <w:szCs w:val="28"/>
          <w:rtl w:val="true"/>
          <w:lang w:bidi="ar-SA"/>
        </w:rPr>
        <w:t xml:space="preserve">تبغي الغوث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المستغاث إليه في شغل</w:t>
      </w:r>
    </w:p>
    <w:p>
      <w:pPr>
        <w:pStyle w:val="Heading6"/>
        <w:numPr>
          <w:ilvl w:val="5"/>
          <w:numId w:val="1"/>
        </w:numPr>
        <w:rPr/>
      </w:pPr>
      <w:bookmarkStart w:id="977" w:name="__RefHeading___Toc4265807_1280447820"/>
      <w:bookmarkStart w:id="978" w:name="_Toc421"/>
      <w:bookmarkEnd w:id="977"/>
      <w:r>
        <w:rPr>
          <w:rtl w:val="true"/>
        </w:rPr>
        <w:t>مالك يعشق جارية من بني أسد</w:t>
      </w:r>
      <w:bookmarkEnd w:id="978"/>
    </w:p>
    <w:p>
      <w:pPr>
        <w:pStyle w:val="BookText"/>
        <w:rPr/>
      </w:pPr>
      <w:r>
        <w:rPr>
          <w:rFonts w:ascii="Amiri" w:hAnsi="Amiri" w:eastAsia="Amiri" w:cs="Amiri"/>
          <w:color w:val="111111"/>
          <w:sz w:val="28"/>
          <w:sz w:val="28"/>
          <w:szCs w:val="28"/>
          <w:rtl w:val="true"/>
          <w:lang w:bidi="ar-SA"/>
        </w:rPr>
        <w:t>قال ابن قتيبة</w:t>
      </w:r>
      <w:r>
        <w:rPr>
          <w:rStyle w:val="FootnoteAnchor"/>
          <w:rtl w:val="true"/>
        </w:rPr>
        <w:footnoteReference w:id="756"/>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هوي مالك بن أسماء جارية من بني أسد، و كانت تنزل دارا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 مالك في بني أسد دارا سريّة مبنيّة بالجصّ و الآجرّ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لي خصّا يجاورها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بداري في بني أسد</w:t>
      </w:r>
    </w:p>
    <w:p>
      <w:pPr>
        <w:pStyle w:val="BookText"/>
        <w:rPr/>
      </w:pPr>
      <w:r>
        <w:rPr>
          <w:rFonts w:ascii="Amiri" w:hAnsi="Amiri" w:eastAsia="Amiri" w:cs="Amiri"/>
          <w:color w:val="111111"/>
          <w:sz w:val="28"/>
          <w:sz w:val="28"/>
          <w:szCs w:val="28"/>
          <w:rtl w:val="true"/>
          <w:lang w:bidi="ar-SA"/>
        </w:rPr>
        <w:t xml:space="preserve">الخصّ فيه تقرّ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الآجرّ و الكمد</w:t>
      </w:r>
    </w:p>
    <w:p>
      <w:pPr>
        <w:pStyle w:val="Heading6"/>
        <w:numPr>
          <w:ilvl w:val="5"/>
          <w:numId w:val="1"/>
        </w:numPr>
        <w:rPr/>
      </w:pPr>
      <w:bookmarkStart w:id="979" w:name="__RefHeading___Toc4265809_1280447820"/>
      <w:bookmarkStart w:id="980" w:name="_Toc422"/>
      <w:bookmarkEnd w:id="979"/>
      <w:r>
        <w:rPr>
          <w:rtl w:val="true"/>
        </w:rPr>
        <w:t>ينشد عمر بن أبي ربيعة بعض شعره</w:t>
      </w:r>
      <w:bookmarkEnd w:id="98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و يعقوب بن عيسى، و أخبرني عليّ بن صالح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عن إسحاق الموصلي، عن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أبي ربيعة رأى مالك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هفان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يطوف بالبيت، و قد بهر الناس جماله و كماله، فأعجب عمر ما رأى منه، فسأل عنه فعرفه، فعانقه و 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حقّا،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و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فستعرفني، و أما أنت فالذي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عند كلّ نفحة بستا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الورد أو من الياسمينا</w:t>
      </w:r>
    </w:p>
    <w:p>
      <w:pPr>
        <w:pStyle w:val="BookText"/>
        <w:rPr/>
      </w:pPr>
      <w:r>
        <w:rPr>
          <w:rFonts w:ascii="Amiri" w:hAnsi="Amiri" w:eastAsia="Amiri" w:cs="Amiri"/>
          <w:color w:val="111111"/>
          <w:sz w:val="28"/>
          <w:sz w:val="28"/>
          <w:szCs w:val="28"/>
          <w:rtl w:val="true"/>
          <w:lang w:bidi="ar-SA"/>
        </w:rPr>
        <w:t xml:space="preserve">نظرا و التفاتة أترجّى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تكوني حللت فيما يلينا</w:t>
      </w:r>
    </w:p>
    <w:p>
      <w:pPr>
        <w:pStyle w:val="BookText"/>
        <w:rPr/>
      </w:pPr>
      <w:r>
        <w:rPr>
          <w:rFonts w:ascii="Amiri" w:hAnsi="Amiri" w:eastAsia="Amiri" w:cs="Amiri"/>
          <w:color w:val="111111"/>
          <w:sz w:val="28"/>
          <w:sz w:val="28"/>
          <w:szCs w:val="28"/>
          <w:rtl w:val="true"/>
          <w:lang w:bidi="ar-SA"/>
        </w:rPr>
        <w:t>غنّت فيه عليّة بنت المهدي خفيف 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أحبّك منذ سمعت هذا الشعر لك،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w:t>
      </w:r>
      <w:r>
        <w:rPr>
          <w:rStyle w:val="FootnoteAnchor"/>
          <w:rtl w:val="true"/>
        </w:rPr>
        <w:footnoteReference w:id="757"/>
      </w:r>
      <w:r>
        <w:rPr>
          <w:rFonts w:ascii="Amiri" w:hAnsi="Amiri" w:eastAsia="Amiri" w:cs="Amiri"/>
          <w:color w:val="111111"/>
          <w:sz w:val="28"/>
          <w:sz w:val="28"/>
          <w:szCs w:val="28"/>
          <w:rtl w:val="true"/>
          <w:lang w:bidi="ar-SA"/>
        </w:rPr>
        <w:t>ابن أبي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لما لقي مالكا استنشده، فأنشده مالك شيئا من شعره،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شعرك لو لا أسماء القرى التي تذكرها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الرفقة التي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بجوير سما لزين الرّفاق</w:t>
      </w:r>
    </w:p>
    <w:p>
      <w:pPr>
        <w:pStyle w:val="BookText"/>
        <w:rPr/>
      </w:pPr>
      <w:r>
        <w:rPr>
          <w:rFonts w:ascii="Amiri" w:hAnsi="Amiri" w:eastAsia="Amiri" w:cs="Amiri"/>
          <w:color w:val="111111"/>
          <w:sz w:val="28"/>
          <w:sz w:val="28"/>
          <w:szCs w:val="28"/>
          <w:rtl w:val="true"/>
          <w:lang w:bidi="ar-SA"/>
        </w:rPr>
        <w:t>و مثل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أشهدتنا</w:t>
      </w:r>
      <w:r>
        <w:rPr>
          <w:rStyle w:val="FootnoteAnchor"/>
          <w:rtl w:val="true"/>
        </w:rPr>
        <w:footnoteReference w:id="758"/>
      </w:r>
      <w:r>
        <w:rPr>
          <w:rFonts w:ascii="Amiri" w:hAnsi="Amiri" w:eastAsia="Amiri" w:cs="Amiri"/>
          <w:color w:val="111111"/>
          <w:sz w:val="28"/>
          <w:sz w:val="28"/>
          <w:szCs w:val="28"/>
          <w:rtl w:val="true"/>
          <w:lang w:bidi="ar-SA"/>
        </w:rPr>
        <w:t xml:space="preserve">أم كنت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ليلتي بحديثة القسب</w:t>
      </w:r>
    </w:p>
    <w:p>
      <w:pPr>
        <w:pStyle w:val="BookText"/>
        <w:rPr/>
      </w:pPr>
      <w:r>
        <w:rPr>
          <w:rFonts w:ascii="Amiri" w:hAnsi="Amiri" w:eastAsia="Amiri" w:cs="Amiri"/>
          <w:color w:val="111111"/>
          <w:sz w:val="28"/>
          <w:sz w:val="28"/>
          <w:szCs w:val="28"/>
          <w:rtl w:val="true"/>
          <w:lang w:bidi="ar-SA"/>
        </w:rPr>
        <w:t>و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ليلتي بتلّ بونّى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نسقى شرابنا و نغنّي</w:t>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قرى البلد الذي أنا فيه، و هو مثل ما تذكره في شعرك من أرض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المنازل قد دثرن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الجوين و بين ركن كسابا</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عمرن خرابا بين الحرير و بين ركن كسابا</w:t>
      </w:r>
    </w:p>
    <w:p>
      <w:pPr>
        <w:pStyle w:val="BookText"/>
        <w:rPr/>
      </w:pPr>
      <w:r>
        <w:rPr>
          <w:rFonts w:ascii="Amiri" w:hAnsi="Amiri" w:eastAsia="Amiri" w:cs="Amiri"/>
          <w:color w:val="111111"/>
          <w:sz w:val="28"/>
          <w:sz w:val="28"/>
          <w:szCs w:val="28"/>
          <w:rtl w:val="true"/>
          <w:lang w:bidi="ar-SA"/>
        </w:rPr>
        <w:t>و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الرّسم بالبليّين لو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رجع السلام أو لو أجابا</w:t>
      </w:r>
    </w:p>
    <w:p>
      <w:pPr>
        <w:pStyle w:val="BookText"/>
        <w:rPr/>
      </w:pPr>
      <w:r>
        <w:rPr>
          <w:rFonts w:ascii="Amiri" w:hAnsi="Amiri" w:eastAsia="Amiri" w:cs="Amiri"/>
          <w:color w:val="111111"/>
          <w:sz w:val="28"/>
          <w:sz w:val="28"/>
          <w:szCs w:val="28"/>
          <w:rtl w:val="true"/>
          <w:lang w:bidi="ar-SA"/>
        </w:rPr>
        <w:t>فأمسك عنه عمر بن أبي ربيعة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بن أسماء الذي يقول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981" w:name="pg16248_187844"/>
    </w:p>
    <w:p>
      <w:pPr>
        <w:pStyle w:val="BookText"/>
        <w:rPr/>
      </w:pPr>
      <w:bookmarkEnd w:id="981"/>
      <w:r>
        <w:rPr>
          <w:rFonts w:ascii="Amiri" w:hAnsi="Amiri" w:eastAsia="Amiri" w:cs="Amiri"/>
          <w:color w:val="111111"/>
          <w:sz w:val="28"/>
          <w:sz w:val="28"/>
          <w:szCs w:val="28"/>
          <w:rtl w:val="true"/>
          <w:lang w:bidi="ar-SA"/>
        </w:rPr>
        <w:t xml:space="preserve">و حديث ألذّه 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الناعتون يوزن وزنا</w:t>
      </w:r>
    </w:p>
    <w:p>
      <w:pPr>
        <w:pStyle w:val="BookText"/>
        <w:rPr/>
      </w:pPr>
      <w:r>
        <w:rPr>
          <w:rFonts w:ascii="Amiri" w:hAnsi="Amiri" w:eastAsia="Amiri" w:cs="Amiri"/>
          <w:color w:val="111111"/>
          <w:sz w:val="28"/>
          <w:sz w:val="28"/>
          <w:szCs w:val="28"/>
          <w:rtl w:val="true"/>
          <w:lang w:bidi="ar-SA"/>
        </w:rPr>
        <w:t xml:space="preserve">منطق صائب و تلحن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أحلى الحديث ما كان لحنا</w:t>
      </w:r>
    </w:p>
    <w:p>
      <w:pPr>
        <w:pStyle w:val="BookText"/>
        <w:rPr/>
      </w:pPr>
      <w:r>
        <w:rPr>
          <w:rFonts w:ascii="Amiri" w:hAnsi="Amiri" w:eastAsia="Amiri" w:cs="Amiri"/>
          <w:color w:val="111111"/>
          <w:sz w:val="28"/>
          <w:sz w:val="28"/>
          <w:szCs w:val="28"/>
          <w:rtl w:val="true"/>
          <w:lang w:bidi="ar-SA"/>
        </w:rPr>
        <w:t>أخبرني يحيى بن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قلت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في فصل من كتابك المسمى بكتاب البيان و التبيين</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يستحسن من النساء اللّحن في الكلام، و استشهدت ببيتي مالك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بخبر هند ابنة أسماء بن خارجة مع الحجّاج حين لحنت في كلامها، فعاب ذلك عليها، فاحتجّت ببيتي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أراد أنّ المرأة فطنة، فهي تلحن بالكلام إلى غير الظاهر بالمعنى</w:t>
      </w:r>
      <w:r>
        <w:rPr>
          <w:rStyle w:val="FootnoteAnchor"/>
          <w:rtl w:val="true"/>
        </w:rPr>
        <w:footnoteReference w:id="763"/>
      </w:r>
      <w:r>
        <w:rPr>
          <w:rFonts w:ascii="Amiri" w:hAnsi="Amiri" w:eastAsia="Amiri" w:cs="Amiri"/>
          <w:color w:val="111111"/>
          <w:sz w:val="28"/>
          <w:sz w:val="28"/>
          <w:szCs w:val="28"/>
          <w:rtl w:val="true"/>
          <w:lang w:bidi="ar-SA"/>
        </w:rPr>
        <w:t>لتستر معناه، و تورّى عنه، و تفهمه من أرادت بالتعريض، كما قال اللّه عزّ و جلّ</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 و لم يرد الخطأ من الكلام، و الخطأ لا يستحسن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الجاحظ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إليّ هذا الخبر أوّلا لما قلت ما تقدم،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سار به الكتاب في الآفاق، و هذا لا يصلح، أو كلاما نحو ما ذكرنا، فإن أبا أحمد أخبرنا به على سبيل المذاكرة فحفظته عنه</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4265811_1280447820"/>
      <w:bookmarkStart w:id="983" w:name="_Toc423"/>
      <w:bookmarkEnd w:id="982"/>
      <w:r>
        <w:rPr>
          <w:rtl w:val="true"/>
        </w:rPr>
        <w:t>المتوكل يطلب من ابن داود أن يبتاع له تل بوني</w:t>
      </w:r>
      <w:bookmarkEnd w:id="983"/>
    </w:p>
    <w:p>
      <w:pPr>
        <w:pStyle w:val="BookText"/>
        <w:rPr/>
      </w:pPr>
      <w:r>
        <w:rPr>
          <w:rFonts w:ascii="Amiri" w:hAnsi="Amiri" w:eastAsia="Amiri" w:cs="Amiri"/>
          <w:color w:val="111111"/>
          <w:sz w:val="28"/>
          <w:sz w:val="28"/>
          <w:szCs w:val="28"/>
          <w:rtl w:val="true"/>
          <w:lang w:bidi="ar-SA"/>
        </w:rPr>
        <w:t>أخبرني الحسين بن يحيى، و جعفر بن قدامة،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داود السدّي،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 كتاب أمير المؤمنين المتوكل، و أنا على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ابتع لي تلّ بونّى بما بلغت، فابتعتها له، فإذا قرية صغيرة على تلّ، قد خرب ما حواليها من الضّياع، فابتعتها له بعشرة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حرّكه على طلبها أنه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ليلتي بتلّ بونّى</w:t>
      </w:r>
    </w:p>
    <w:p>
      <w:pPr>
        <w:pStyle w:val="BookText"/>
        <w:rPr/>
      </w:pPr>
      <w:r>
        <w:rPr>
          <w:rFonts w:ascii="Amiri" w:hAnsi="Amiri" w:eastAsia="Amiri" w:cs="Amiri"/>
          <w:color w:val="111111"/>
          <w:sz w:val="28"/>
          <w:sz w:val="28"/>
          <w:szCs w:val="28"/>
          <w:rtl w:val="true"/>
          <w:lang w:bidi="ar-SA"/>
        </w:rPr>
        <w:t>فسألت عن ذلك، فعرفت أنّ جاريته مكتومة غنّته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مكتومة هذه جارية أهداها أبي إليه لما ولى الخلافة، فإنه سأل عنه، فعرف أنه قد كفّ بصره، فكتب له بمائة ألف درهم، و أمر بإشخاصه إليه مكرّما، فأشخص إليه، و أهدى إليه عدّة جوار هذه فيهن</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4265813_1280447820"/>
      <w:bookmarkStart w:id="985" w:name="_Toc424"/>
      <w:bookmarkEnd w:id="984"/>
      <w:r>
        <w:rPr>
          <w:rtl w:val="true"/>
        </w:rPr>
        <w:t>الحجاج يعاتب مالكا و يستتيبه</w:t>
      </w:r>
      <w:bookmarkEnd w:id="985"/>
    </w:p>
    <w:p>
      <w:pPr>
        <w:pStyle w:val="BookText"/>
        <w:rPr/>
      </w:pPr>
      <w:r>
        <w:rPr>
          <w:rFonts w:ascii="Amiri" w:hAnsi="Amiri" w:eastAsia="Amiri" w:cs="Amiri"/>
          <w:color w:val="111111"/>
          <w:sz w:val="28"/>
          <w:sz w:val="28"/>
          <w:szCs w:val="28"/>
          <w:rtl w:val="true"/>
          <w:lang w:bidi="ar-SA"/>
        </w:rPr>
        <w:t>و روى الهيثم بن عديّ عن ابن عياش أنّ الحجاج دعا يوما بمالك بن أسماء، فعاتبه عتابا طويلا،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اللّه كما قال أخو بني جعدة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سوأة غرّاء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بسوأة أخرى بهيم</w:t>
      </w:r>
      <w:r>
        <w:rPr>
          <w:rStyle w:val="FootnoteAnchor"/>
          <w:rtl w:val="true"/>
        </w:rPr>
        <w:footnoteReference w:id="766"/>
      </w:r>
      <w:bookmarkStart w:id="986" w:name="pg16248_187845"/>
    </w:p>
    <w:p>
      <w:pPr>
        <w:pStyle w:val="BookText"/>
        <w:rPr/>
      </w:pPr>
      <w:bookmarkEnd w:id="986"/>
      <w:r>
        <w:rPr>
          <w:rFonts w:ascii="Amiri" w:hAnsi="Amiri" w:eastAsia="Amiri" w:cs="Amiri"/>
          <w:color w:val="111111"/>
          <w:sz w:val="28"/>
          <w:sz w:val="28"/>
          <w:szCs w:val="28"/>
          <w:rtl w:val="true"/>
          <w:lang w:bidi="ar-SA"/>
        </w:rPr>
        <w:t>و ما تنفكّ ترحض</w:t>
      </w:r>
      <w:r>
        <w:rPr>
          <w:rStyle w:val="FootnoteAnchor"/>
          <w:rtl w:val="true"/>
        </w:rPr>
        <w:footnoteReference w:id="767"/>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السّوءات كالطفل النهيم</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أ كلّ الدّهر سعيك في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 كلّ مومسة أثيم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كما قال الجعديّ، و لكني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جواد عثرة يستقيلها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عثرة مثلي لا تقال مدى الدّهر</w:t>
      </w:r>
    </w:p>
    <w:p>
      <w:pPr>
        <w:pStyle w:val="BookText"/>
        <w:rPr/>
      </w:pPr>
      <w:r>
        <w:rPr>
          <w:rFonts w:ascii="Amiri" w:hAnsi="Amiri" w:eastAsia="Amiri" w:cs="Amiri"/>
          <w:color w:val="111111"/>
          <w:sz w:val="28"/>
          <w:sz w:val="28"/>
          <w:szCs w:val="28"/>
          <w:rtl w:val="true"/>
          <w:lang w:bidi="ar-SA"/>
        </w:rPr>
        <w:t xml:space="preserve">فهبنى يا حجّاج أخطأت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عن المثلى و غنّيت بالشعر</w:t>
      </w:r>
    </w:p>
    <w:p>
      <w:pPr>
        <w:pStyle w:val="BookText"/>
        <w:rPr/>
      </w:pPr>
      <w:r>
        <w:rPr>
          <w:rFonts w:ascii="Amiri" w:hAnsi="Amiri" w:eastAsia="Amiri" w:cs="Amiri"/>
          <w:color w:val="111111"/>
          <w:sz w:val="28"/>
          <w:sz w:val="28"/>
          <w:szCs w:val="28"/>
          <w:rtl w:val="true"/>
          <w:lang w:bidi="ar-SA"/>
        </w:rPr>
        <w:t xml:space="preserve">فهل لي إذا ما تبت عندك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ما قد فات في سالف العمر</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لئن تبت لأقبلنّ توبتك و لأعفّينّ</w:t>
      </w:r>
      <w:r>
        <w:rPr>
          <w:rStyle w:val="FootnoteAnchor"/>
          <w:rtl w:val="true"/>
        </w:rPr>
        <w:footnoteReference w:id="770"/>
      </w:r>
      <w:r>
        <w:rPr>
          <w:rFonts w:ascii="Amiri" w:hAnsi="Amiri" w:eastAsia="Amiri" w:cs="Amiri"/>
          <w:color w:val="111111"/>
          <w:sz w:val="28"/>
          <w:sz w:val="28"/>
          <w:szCs w:val="28"/>
          <w:rtl w:val="true"/>
          <w:lang w:bidi="ar-SA"/>
        </w:rPr>
        <w:t>على ما كان من ذنبك و من لي بذلك يا مالك؟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فانظر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أصلحك اللّه لا يخفى على أحد</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4265815_1280447820"/>
      <w:bookmarkStart w:id="988" w:name="_Toc425"/>
      <w:bookmarkEnd w:id="987"/>
      <w:r>
        <w:rPr>
          <w:rtl w:val="true"/>
        </w:rPr>
        <w:t>مالك يعود إلى الشراب</w:t>
      </w:r>
      <w:bookmarkEnd w:id="988"/>
    </w:p>
    <w:p>
      <w:pPr>
        <w:pStyle w:val="Heading6"/>
        <w:numPr>
          <w:ilvl w:val="5"/>
          <w:numId w:val="1"/>
        </w:numPr>
        <w:rPr/>
      </w:pPr>
      <w:bookmarkStart w:id="989" w:name="__RefHeading___Toc4265817_1280447820"/>
      <w:bookmarkStart w:id="990" w:name="_Toc426"/>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مالك الشراب، و وفّى بعهده و أظهر النسك، ثم طما به الشعر، و طال عليه ترك اللّذّات و الشراب،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ندمان صدق قال لي بعد هدأة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بخلا يا ابن أسماء هاكها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كميتا كريح المسك تزدهف العقلا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فتابعته فيما أراد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على النّدمان أو شكسا و غلا</w:t>
      </w:r>
    </w:p>
    <w:p>
      <w:pPr>
        <w:pStyle w:val="BookText"/>
        <w:rPr/>
      </w:pPr>
      <w:r>
        <w:rPr>
          <w:rFonts w:ascii="Amiri" w:hAnsi="Amiri" w:eastAsia="Amiri" w:cs="Amiri"/>
          <w:color w:val="111111"/>
          <w:sz w:val="28"/>
          <w:sz w:val="28"/>
          <w:szCs w:val="28"/>
          <w:rtl w:val="true"/>
          <w:lang w:bidi="ar-SA"/>
        </w:rPr>
        <w:t xml:space="preserve">و لكنني جلد القوى أبذل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 ما أعطى و لا أقبل العذلا</w:t>
      </w:r>
    </w:p>
    <w:p>
      <w:pPr>
        <w:pStyle w:val="BookText"/>
        <w:rPr/>
      </w:pPr>
      <w:r>
        <w:rPr>
          <w:rFonts w:ascii="Amiri" w:hAnsi="Amiri" w:eastAsia="Amiri" w:cs="Amiri"/>
          <w:color w:val="111111"/>
          <w:sz w:val="28"/>
          <w:sz w:val="28"/>
          <w:szCs w:val="28"/>
          <w:rtl w:val="true"/>
          <w:lang w:bidi="ar-SA"/>
        </w:rPr>
        <w:t xml:space="preserve">ضحوك إذا ما دبّت الكأس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سكر و إن أكثر الجهلا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الحجاج أنّ مالكا قد راجع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مالك بخير سجيس الأوجس</w:t>
      </w:r>
      <w:r>
        <w:rPr>
          <w:rStyle w:val="FootnoteAnchor"/>
          <w:rtl w:val="true"/>
        </w:rPr>
        <w:footnoteReference w:id="7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أيمن بن خريم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وفّى الأربعين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ما يأتي حجاب و لا ستر</w:t>
      </w:r>
    </w:p>
    <w:p>
      <w:pPr>
        <w:pStyle w:val="BookText"/>
        <w:rPr/>
      </w:pPr>
      <w:r>
        <w:rPr>
          <w:rFonts w:ascii="Amiri" w:hAnsi="Amiri" w:eastAsia="Amiri" w:cs="Amiri"/>
          <w:color w:val="111111"/>
          <w:sz w:val="28"/>
          <w:sz w:val="28"/>
          <w:szCs w:val="28"/>
          <w:rtl w:val="true"/>
          <w:lang w:bidi="ar-SA"/>
        </w:rPr>
        <w:t xml:space="preserve">فدعه و ما يأتي و لا تعذلنّه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مدّ أسباب الحياة له العمر</w:t>
      </w:r>
    </w:p>
    <w:p>
      <w:pPr>
        <w:pStyle w:val="BookText"/>
        <w:rPr/>
      </w:pPr>
      <w:r>
        <w:rPr>
          <w:rFonts w:ascii="Amiri" w:hAnsi="Amiri" w:eastAsia="Amiri" w:cs="Amiri"/>
          <w:color w:val="111111"/>
          <w:sz w:val="28"/>
          <w:sz w:val="28"/>
          <w:szCs w:val="28"/>
          <w:rtl w:val="true"/>
          <w:lang w:bidi="ar-SA"/>
        </w:rPr>
        <w:t>و أنشدنا عليّ بن سليمان الأخفش أبيات أيمن هذه الرائية،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معناها من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أربعين سنة و لم يتب أخذ إبليس بناصيته،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من لا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الأبيات هذه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صهباء جرجانيّة لم يطف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و لم تنغر بها ساعة قدر</w:t>
      </w:r>
      <w:r>
        <w:rPr>
          <w:rStyle w:val="FootnoteAnchor"/>
          <w:rtl w:val="true"/>
        </w:rPr>
        <w:footnoteReference w:id="773"/>
      </w:r>
      <w:bookmarkStart w:id="991" w:name="pg16248_187846"/>
    </w:p>
    <w:p>
      <w:pPr>
        <w:pStyle w:val="BookText"/>
        <w:rPr/>
      </w:pPr>
      <w:bookmarkEnd w:id="991"/>
      <w:r>
        <w:rPr>
          <w:rFonts w:ascii="Amiri" w:hAnsi="Amiri" w:eastAsia="Amiri" w:cs="Amiri"/>
          <w:color w:val="111111"/>
          <w:sz w:val="28"/>
          <w:sz w:val="28"/>
          <w:szCs w:val="28"/>
          <w:rtl w:val="true"/>
          <w:lang w:bidi="ar-SA"/>
        </w:rPr>
        <w:t xml:space="preserve">و لم يشهد القسّ المهينم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طروفا و لا صلّى على طبخها حبر</w:t>
      </w:r>
    </w:p>
    <w:p>
      <w:pPr>
        <w:pStyle w:val="BookText"/>
        <w:rPr/>
      </w:pPr>
      <w:r>
        <w:rPr>
          <w:rFonts w:ascii="Amiri" w:hAnsi="Amiri" w:eastAsia="Amiri" w:cs="Amiri"/>
          <w:color w:val="111111"/>
          <w:sz w:val="28"/>
          <w:sz w:val="28"/>
          <w:szCs w:val="28"/>
          <w:rtl w:val="true"/>
          <w:lang w:bidi="ar-SA"/>
        </w:rPr>
        <w:t xml:space="preserve">أتاني بها يحيى و قد نمت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غابت الجوزاء و انحدر النّسر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اصطبحها أو لغيري 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بعد الشّيب ويحك 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وفّى الأربعين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ما يأتي حجاب و لا ستر</w:t>
      </w:r>
    </w:p>
    <w:p>
      <w:pPr>
        <w:pStyle w:val="BookText"/>
        <w:rPr/>
      </w:pPr>
      <w:r>
        <w:rPr>
          <w:rFonts w:ascii="Amiri" w:hAnsi="Amiri" w:eastAsia="Amiri" w:cs="Amiri"/>
          <w:color w:val="111111"/>
          <w:sz w:val="28"/>
          <w:sz w:val="28"/>
          <w:szCs w:val="28"/>
          <w:rtl w:val="true"/>
          <w:lang w:bidi="ar-SA"/>
        </w:rPr>
        <w:t xml:space="preserve">فدعه و لا تنفس عليه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مدّ أسباب الحياة له العمر</w:t>
      </w:r>
    </w:p>
    <w:p>
      <w:pPr>
        <w:pStyle w:val="Heading6"/>
        <w:numPr>
          <w:ilvl w:val="5"/>
          <w:numId w:val="1"/>
        </w:numPr>
        <w:rPr/>
      </w:pPr>
      <w:bookmarkStart w:id="992" w:name="__RefHeading___Toc4265819_1280447820"/>
      <w:bookmarkStart w:id="993" w:name="_Toc427"/>
      <w:bookmarkEnd w:id="992"/>
      <w:r>
        <w:rPr>
          <w:rtl w:val="true"/>
        </w:rPr>
        <w:t>صوت</w:t>
      </w:r>
      <w:bookmarkEnd w:id="993"/>
    </w:p>
    <w:p>
      <w:pPr>
        <w:pStyle w:val="BookText"/>
        <w:rPr/>
      </w:pPr>
      <w:r>
        <w:rPr>
          <w:rFonts w:ascii="Amiri" w:hAnsi="Amiri" w:eastAsia="Amiri" w:cs="Amiri"/>
          <w:color w:val="111111"/>
          <w:sz w:val="28"/>
          <w:sz w:val="28"/>
          <w:szCs w:val="28"/>
          <w:rtl w:val="true"/>
          <w:lang w:bidi="ar-SA"/>
        </w:rPr>
        <w:t xml:space="preserve">تلك عرسي تروم هجري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جفتني فما توافي عناقي</w:t>
      </w:r>
    </w:p>
    <w:p>
      <w:pPr>
        <w:pStyle w:val="BookText"/>
        <w:rPr/>
      </w:pPr>
      <w:r>
        <w:rPr>
          <w:rFonts w:ascii="Amiri" w:hAnsi="Amiri" w:eastAsia="Amiri" w:cs="Amiri"/>
          <w:color w:val="111111"/>
          <w:sz w:val="28"/>
          <w:sz w:val="28"/>
          <w:szCs w:val="28"/>
          <w:rtl w:val="true"/>
          <w:lang w:bidi="ar-SA"/>
        </w:rPr>
        <w:t xml:space="preserve">زعمت أنها تواتي مع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أنى محالف</w:t>
      </w:r>
      <w:r>
        <w:rPr>
          <w:rStyle w:val="FootnoteAnchor"/>
          <w:rtl w:val="true"/>
        </w:rPr>
        <w:footnoteReference w:id="774"/>
      </w:r>
      <w:r>
        <w:rPr>
          <w:rFonts w:ascii="Amiri" w:hAnsi="Amiri" w:eastAsia="Amiri" w:cs="Amiri"/>
          <w:color w:val="111111"/>
          <w:sz w:val="28"/>
          <w:sz w:val="28"/>
          <w:szCs w:val="28"/>
          <w:rtl w:val="true"/>
          <w:lang w:bidi="ar-SA"/>
        </w:rPr>
        <w:t>إملاقي</w:t>
      </w:r>
    </w:p>
    <w:p>
      <w:pPr>
        <w:pStyle w:val="BookText"/>
        <w:rPr/>
      </w:pPr>
      <w:r>
        <w:rPr>
          <w:rFonts w:ascii="Amiri" w:hAnsi="Amiri" w:eastAsia="Amiri" w:cs="Amiri"/>
          <w:color w:val="111111"/>
          <w:sz w:val="28"/>
          <w:sz w:val="28"/>
          <w:szCs w:val="28"/>
          <w:rtl w:val="true"/>
          <w:lang w:bidi="ar-SA"/>
        </w:rPr>
        <w:t xml:space="preserve">و تناست رزيّة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أشخصت مهجتي فويق التّراقي</w:t>
      </w:r>
    </w:p>
    <w:p>
      <w:pPr>
        <w:pStyle w:val="BookText"/>
        <w:rPr/>
      </w:pPr>
      <w:r>
        <w:rPr>
          <w:rFonts w:ascii="Amiri" w:hAnsi="Amiri" w:eastAsia="Amiri" w:cs="Amiri"/>
          <w:color w:val="111111"/>
          <w:sz w:val="28"/>
          <w:sz w:val="28"/>
          <w:szCs w:val="28"/>
          <w:rtl w:val="true"/>
          <w:lang w:bidi="ar-SA"/>
        </w:rPr>
        <w:t xml:space="preserve">يوم نلقى نعش ابن عروة 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بأيدي الرجال و الأعناق</w:t>
      </w:r>
    </w:p>
    <w:p>
      <w:pPr>
        <w:pStyle w:val="BookText"/>
        <w:rPr/>
      </w:pPr>
      <w:r>
        <w:rPr>
          <w:rFonts w:ascii="IRNazanin" w:hAnsi="IRNazanin" w:eastAsia="IRNazanin"/>
          <w:color w:val="111111"/>
          <w:sz w:val="28"/>
          <w:sz w:val="28"/>
          <w:szCs w:val="28"/>
          <w:rtl w:val="true"/>
          <w:lang w:bidi="fa-IR"/>
        </w:rPr>
        <w:t xml:space="preserve">مستحثّا به سباقا إلى 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ما إن لحثّهم من سباق</w:t>
      </w:r>
    </w:p>
    <w:p>
      <w:pPr>
        <w:pStyle w:val="BookText"/>
        <w:rPr/>
      </w:pPr>
      <w:r>
        <w:rPr>
          <w:rFonts w:ascii="Amiri" w:hAnsi="Amiri" w:eastAsia="Amiri" w:cs="Amiri"/>
          <w:color w:val="111111"/>
          <w:sz w:val="28"/>
          <w:sz w:val="28"/>
          <w:szCs w:val="28"/>
          <w:rtl w:val="true"/>
          <w:lang w:bidi="ar-SA"/>
        </w:rPr>
        <w:t xml:space="preserve">ثم ولّيت موجعا قد 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عهد بهم و بعد تلاق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الخفيف</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لإسماعيل بن يسار النّسائي</w:t>
      </w:r>
      <w:r>
        <w:rPr>
          <w:rStyle w:val="FootnoteAnchor"/>
          <w:rtl w:val="true"/>
        </w:rPr>
        <w:footnoteReference w:id="776"/>
      </w:r>
      <w:r>
        <w:rPr>
          <w:rFonts w:ascii="Amiri" w:hAnsi="Amiri" w:eastAsia="Amiri" w:cs="Amiri"/>
          <w:color w:val="111111"/>
          <w:sz w:val="28"/>
          <w:sz w:val="28"/>
          <w:szCs w:val="28"/>
          <w:rtl w:val="true"/>
          <w:lang w:bidi="ar-SA"/>
        </w:rPr>
        <w:t>يرثي محمد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لدحمان، خفيف ثقيل أوّل بالسبابة في مجرى البنصر عن إسحاق، و فيه لابن محرز ثقيل أول بالبنصر عن حبش</w:t>
      </w:r>
      <w:r>
        <w:rPr>
          <w:rFonts w:eastAsia="Amiri" w:cs="Amiri" w:ascii="Amiri" w:hAnsi="Amiri"/>
          <w:color w:val="111111"/>
          <w:sz w:val="28"/>
          <w:szCs w:val="28"/>
          <w:rtl w:val="true"/>
          <w:lang w:bidi="ar-SA"/>
        </w:rPr>
        <w:t xml:space="preserve">. </w:t>
      </w:r>
      <w:bookmarkStart w:id="994" w:name="pg16248_187847"/>
    </w:p>
    <w:p>
      <w:pPr>
        <w:pStyle w:val="Heading4"/>
        <w:numPr>
          <w:ilvl w:val="3"/>
          <w:numId w:val="1"/>
        </w:numPr>
        <w:rPr/>
      </w:pPr>
      <w:bookmarkStart w:id="995" w:name="__RefHeading___Toc4265821_1280447820"/>
      <w:bookmarkStart w:id="996" w:name="_Toc428"/>
      <w:bookmarkEnd w:id="994"/>
      <w:bookmarkEnd w:id="995"/>
      <w:r>
        <w:rPr/>
        <w:t>20</w:t>
      </w:r>
      <w:r>
        <w:rPr>
          <w:rtl w:val="true"/>
        </w:rPr>
        <w:t xml:space="preserve"> - </w:t>
      </w:r>
      <w:r>
        <w:rPr>
          <w:rtl w:val="true"/>
        </w:rPr>
        <w:t>من أخبار عروة بن الزبير</w:t>
      </w:r>
      <w:bookmarkEnd w:id="996"/>
    </w:p>
    <w:p>
      <w:pPr>
        <w:pStyle w:val="Heading5"/>
        <w:numPr>
          <w:ilvl w:val="4"/>
          <w:numId w:val="1"/>
        </w:numPr>
        <w:rPr/>
      </w:pPr>
      <w:bookmarkStart w:id="997" w:name="__RefHeading___Toc4265823_1280447820"/>
      <w:bookmarkStart w:id="998" w:name="_Toc429"/>
      <w:bookmarkEnd w:id="997"/>
      <w:r>
        <w:rPr>
          <w:rtl w:val="true"/>
        </w:rPr>
        <w:t>غضبه لوقوع قوم في أخيه عبد اللّه بمجلس عبد الملك بن مروان</w:t>
      </w:r>
      <w:bookmarkEnd w:id="998"/>
    </w:p>
    <w:p>
      <w:pPr>
        <w:pStyle w:val="BookText"/>
        <w:rPr/>
      </w:pPr>
      <w:r>
        <w:rPr>
          <w:rFonts w:ascii="Amiri" w:hAnsi="Amiri" w:eastAsia="Amiri" w:cs="Amiri"/>
          <w:color w:val="111111"/>
          <w:sz w:val="28"/>
          <w:sz w:val="28"/>
          <w:szCs w:val="28"/>
          <w:rtl w:val="true"/>
          <w:lang w:bidi="ar-SA"/>
        </w:rPr>
        <w:t>أخبرنا الطوسيّ و الحرميّ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عثمان، عن عامر بن صالح،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عروة بن الزبير على عبد الملك بن مروان، فدخل فأجلسه معه على السرير، فجاء قوم فوقعوا في عبد اللّه بن الزبير، فخرج عروة فقال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ابن أميّ و أبي، فإذا أردتم أن تقعوا فيه فلا تأذنوا لي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ذلك لعبد الملك بن مروان،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الآذن بما قلت، و إنّ أخاك لم يكن قتلنا إياه لعداوة، و لكنه طلب أمرا و طلبناه فقتل دونه، و إنّ الشام قوم من أخلاقهم ألا يقتلوا أحدا إلاّ شتموه، فإذا أذنّا لأحد قبلك فقد جاء من يشتمه فلا تدخل، و إذا أذنا لأحد و أنت جالس فانصرف</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4265825_1280447820"/>
      <w:bookmarkStart w:id="1000" w:name="_Toc430"/>
      <w:bookmarkEnd w:id="999"/>
      <w:r>
        <w:rPr>
          <w:rtl w:val="true"/>
        </w:rPr>
        <w:t>قدومه على الوليد بن عبد الملك حين شلت رجله</w:t>
      </w:r>
      <w:bookmarkEnd w:id="1000"/>
    </w:p>
    <w:p>
      <w:pPr>
        <w:pStyle w:val="BookText"/>
        <w:rPr/>
      </w:pPr>
      <w:r>
        <w:rPr>
          <w:rFonts w:ascii="Amiri" w:hAnsi="Amiri" w:eastAsia="Amiri" w:cs="Amiri"/>
          <w:color w:val="111111"/>
          <w:sz w:val="28"/>
          <w:sz w:val="28"/>
          <w:szCs w:val="28"/>
          <w:rtl w:val="true"/>
          <w:lang w:bidi="ar-SA"/>
        </w:rPr>
        <w:t>ثم قدم عروة على الوليد بن عبد الملك حين شلّت رجله،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أقطع منّي طابقا، فارتفعت إلى الركبة،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وقعت في الركبة قتلتك، فقطعت، و لم يقبض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نسقيك دواء لا تجد معه ألما،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يسعني أنّ هذا الحائط وقاني أذاها</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4265827_1280447820"/>
      <w:bookmarkStart w:id="1002" w:name="_Toc431"/>
      <w:bookmarkEnd w:id="1001"/>
      <w:r>
        <w:rPr>
          <w:rtl w:val="true"/>
        </w:rPr>
        <w:t>مقتل ابنه محمد</w:t>
      </w:r>
      <w:bookmarkEnd w:id="1002"/>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بن عامر، عن صالح،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محمد بن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بنت الحكم بن أبي العاص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 في اصطبل دوابّ الوليد ابن عبد الملك، فضربته بقوائمها حتى قتلته، فأتى عروة رجل يعزّيه،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تعزّيني برجلي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احتسبتها،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أعزّيك بمحمد،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فخبّره بشأنه؛ فقال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إذا الأيّام أحدثن نكبة</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شوى ما لم يصبن صميمي</w:t>
      </w:r>
      <w:r>
        <w:rPr>
          <w:rStyle w:val="FootnoteAnchor"/>
          <w:rtl w:val="true"/>
        </w:rPr>
        <w:footnoteReference w:id="77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أخذت عضوا و تركت أعضاء، و أخذت ابنا و تركت أبناء، فإنك إن كنت أخذت لقد أبقيت، و إن كنت ابتليت لقد عافيت</w:t>
      </w:r>
      <w:r>
        <w:rPr>
          <w:rFonts w:eastAsia="Amiri" w:cs="Amiri" w:ascii="Amiri" w:hAnsi="Amiri"/>
          <w:color w:val="111111"/>
          <w:sz w:val="28"/>
          <w:szCs w:val="28"/>
          <w:rtl w:val="true"/>
          <w:lang w:bidi="ar-SA"/>
        </w:rPr>
        <w:t xml:space="preserve">. </w:t>
      </w:r>
      <w:bookmarkStart w:id="1003" w:name="pg16248_187848"/>
    </w:p>
    <w:p>
      <w:pPr>
        <w:pStyle w:val="BookText"/>
        <w:rPr/>
      </w:pPr>
      <w:bookmarkEnd w:id="1003"/>
      <w:r>
        <w:rPr>
          <w:rFonts w:ascii="Amiri" w:hAnsi="Amiri" w:eastAsia="Amiri" w:cs="Amiri"/>
          <w:color w:val="111111"/>
          <w:sz w:val="28"/>
          <w:sz w:val="28"/>
          <w:szCs w:val="28"/>
          <w:rtl w:val="true"/>
          <w:lang w:bidi="ar-SA"/>
        </w:rPr>
        <w:t>فلما قدم المدينة نزل قصره بالعقيق، فأتاه ابن المنكدر،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4265829_1280447820"/>
      <w:bookmarkStart w:id="1005" w:name="_Toc432"/>
      <w:bookmarkEnd w:id="1004"/>
      <w:r>
        <w:rPr>
          <w:rtl w:val="true"/>
        </w:rPr>
        <w:t>عيسى بن طلحة يعزيه أكرم عزاء</w:t>
      </w:r>
      <w:bookmarkEnd w:id="1005"/>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عن ابن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طلحة جاء إلى عروة بن الزّبير حين قدم من عند الوليد بن عبد الملك، و قد قطعت رجله، فقال عروة لبعض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لعمّك عن رجلي ينظر إليها، ففعل،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يا أبا عبد اللّه، ما أعددناك للصراع و لا للسباق، و لقد أبقى اللّه لنا منك ما كنا نحتاج إليه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عزّاني أحد عن رجلي مثلك</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4265831_1280447820"/>
      <w:bookmarkStart w:id="1007" w:name="_Toc433"/>
      <w:bookmarkEnd w:id="1006"/>
      <w:r>
        <w:rPr>
          <w:rtl w:val="true"/>
        </w:rPr>
        <w:t>الوليد بن عبد الملك يبعث إليه بمن هو أعظم بلاء منه</w:t>
      </w:r>
      <w:bookmarkEnd w:id="1007"/>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عن عامر بن صالح،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الوليد رجل من عبس ضرير محطوم الوجه، فسأله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في بطن واد، و لا أعلم في الأرض عبسيّا يزيد ماله على مالي، فطرقنا سيل، فذهب بما كان لي من أهل و مال و ولد إلاّ صبيّا مولودا و بعيرا ضعيفا، فند البعير و الصبيّ معي، فوضعته،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البعير، فما جاوزت ابني قليلا إلاّ و رأس الذئب في بطنه، فتركته، و اتّبعت البعير، فرمحني رمحة حطم بها وجهي، و أذهب عيني، فأصبحت لا ذا مال و لا ذا ولد و لا ذا بصر</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4265833_1280447820"/>
      <w:bookmarkStart w:id="1009" w:name="_Toc434"/>
      <w:bookmarkEnd w:id="1008"/>
      <w:r>
        <w:rPr>
          <w:rtl w:val="true"/>
        </w:rPr>
        <w:t>عمر بن أبي ربيعة يسأل عن محمد بن عروة</w:t>
      </w:r>
      <w:bookmarkEnd w:id="1009"/>
    </w:p>
    <w:p>
      <w:pPr>
        <w:pStyle w:val="Heading6"/>
        <w:numPr>
          <w:ilvl w:val="5"/>
          <w:numId w:val="1"/>
        </w:numPr>
        <w:rPr/>
      </w:pPr>
      <w:bookmarkStart w:id="1010" w:name="__RefHeading___Toc4265835_1280447820"/>
      <w:bookmarkStart w:id="1011" w:name="_Toc435"/>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فقال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عروة ليعلم أنّ في الناس من هو أعظم بلاء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عمر بن عبد العزيز بن أحمد</w:t>
      </w:r>
      <w:r>
        <w:rPr>
          <w:rStyle w:val="FootnoteAnchor"/>
          <w:rtl w:val="true"/>
        </w:rPr>
        <w:footnoteReference w:id="781"/>
      </w:r>
      <w:r>
        <w:rPr>
          <w:rFonts w:ascii="Amiri" w:hAnsi="Amiri" w:eastAsia="Amiri" w:cs="Amiri"/>
          <w:color w:val="111111"/>
          <w:sz w:val="28"/>
          <w:sz w:val="28"/>
          <w:szCs w:val="28"/>
          <w:rtl w:val="true"/>
          <w:lang w:bidi="ar-SA"/>
        </w:rPr>
        <w:t>، و محمد بن العباس اليزيديّ، و جماعة أخبروني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عروة بن الزبير حاجّا، و معنا أخي محمد بن عروة، و كان من أحسن الناس وجها، فلما كنّا في بعض الطريق إذا نحن بعمر بن أبي ربيعة يكلّم بعضنا،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الخطاب لو سايرناه، فرآنا عروة،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أبي ربيعة، فضرب عروة إليه راحلته، فلما رآها عمر عدل إليه فسلّم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زين المواكب؟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فعدل عن عروة و اتبع محمدا،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أكفى لك و أولى أن تسايرنا،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موكل بالجمال أتبعه حيث كان، و ضرب راحلته و مضى</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4265837_1280447820"/>
      <w:bookmarkStart w:id="1013" w:name="_Toc436"/>
      <w:bookmarkEnd w:id="1012"/>
      <w:r>
        <w:rPr>
          <w:rtl w:val="true"/>
        </w:rPr>
        <w:t>صوت</w:t>
      </w:r>
      <w:bookmarkEnd w:id="1013"/>
    </w:p>
    <w:p>
      <w:pPr>
        <w:pStyle w:val="BookText"/>
        <w:rPr/>
      </w:pPr>
      <w:r>
        <w:rPr>
          <w:rFonts w:ascii="Amiri" w:hAnsi="Amiri" w:eastAsia="Amiri" w:cs="Amiri"/>
          <w:color w:val="111111"/>
          <w:sz w:val="28"/>
          <w:sz w:val="28"/>
          <w:szCs w:val="28"/>
          <w:rtl w:val="true"/>
          <w:lang w:bidi="ar-SA"/>
        </w:rPr>
        <w:t xml:space="preserve">يا بني الصّيداء ردّوا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بالذّليل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مهري الذي 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الليل و إيطاء القتيل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استباء الزّقّ من حاناته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شائل الرّجلين معصوبا يميل </w:t>
      </w:r>
    </w:p>
    <w:p>
      <w:pPr>
        <w:pStyle w:val="BookText"/>
        <w:rPr/>
      </w:pPr>
      <w:r>
        <w:rPr>
          <w:rFonts w:ascii="Amiri" w:hAnsi="Amiri" w:eastAsia="Amiri" w:cs="Amiri"/>
          <w:color w:val="111111"/>
          <w:sz w:val="28"/>
          <w:sz w:val="28"/>
          <w:szCs w:val="28"/>
          <w:rtl w:val="true"/>
          <w:lang w:bidi="ar-SA"/>
        </w:rPr>
        <w:t>عروضه من ثاني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الصّيداء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في آخر 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دلج يدلج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من آخر الليل، و ادّلج يدّلج، إذا سار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استباء الزّقّ، أراد استباء الخمر فيه؛ أي ابتاعها من حاناتها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حانة، و هي الموضع الذي تباع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شائل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الأصمعيّ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أحمل الزّق على منسجه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الضيف نشوانا يميل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لزيد الخيل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خفيف رمل بإطلاق الوتر في مجرى الوسطى، عن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إسحاق في هذه الطريقة و لم ينسبه إلى أحد، و فيه لعاذل لحن من كتاب إبراهيم غير مجنّس، و ذكر حبش أنّ فيه لنبيه</w:t>
      </w:r>
      <w:r>
        <w:rPr>
          <w:rStyle w:val="FootnoteAnchor"/>
          <w:rtl w:val="true"/>
        </w:rPr>
        <w:footnoteReference w:id="782"/>
      </w:r>
      <w:r>
        <w:rPr>
          <w:rFonts w:ascii="Amiri" w:hAnsi="Amiri" w:eastAsia="Amiri" w:cs="Amiri"/>
          <w:color w:val="111111"/>
          <w:sz w:val="28"/>
          <w:sz w:val="28"/>
          <w:szCs w:val="28"/>
          <w:rtl w:val="true"/>
          <w:lang w:bidi="ar-SA"/>
        </w:rPr>
        <w:t>لحنا من الثقيل الثاني بالوسطى</w:t>
      </w:r>
      <w:r>
        <w:rPr>
          <w:rFonts w:eastAsia="Amiri" w:cs="Amiri" w:ascii="Amiri" w:hAnsi="Amiri"/>
          <w:color w:val="111111"/>
          <w:sz w:val="28"/>
          <w:szCs w:val="28"/>
          <w:rtl w:val="true"/>
          <w:lang w:bidi="ar-SA"/>
        </w:rPr>
        <w:t xml:space="preserve">. </w:t>
      </w:r>
      <w:bookmarkStart w:id="1014" w:name="pg16248_187850"/>
    </w:p>
    <w:p>
      <w:pPr>
        <w:pStyle w:val="Heading4"/>
        <w:numPr>
          <w:ilvl w:val="3"/>
          <w:numId w:val="1"/>
        </w:numPr>
        <w:rPr/>
      </w:pPr>
      <w:bookmarkStart w:id="1015" w:name="__RefHeading___Toc4265839_1280447820"/>
      <w:bookmarkStart w:id="1016" w:name="_Toc437"/>
      <w:bookmarkEnd w:id="1014"/>
      <w:bookmarkEnd w:id="1015"/>
      <w:r>
        <w:rPr/>
        <w:t>21</w:t>
      </w:r>
      <w:r>
        <w:rPr>
          <w:rtl w:val="true"/>
        </w:rPr>
        <w:t xml:space="preserve"> - </w:t>
      </w:r>
      <w:r>
        <w:rPr>
          <w:rtl w:val="true"/>
        </w:rPr>
        <w:t>أخبار زيد الخيل و نسبه</w:t>
      </w:r>
      <w:bookmarkEnd w:id="1016"/>
    </w:p>
    <w:p>
      <w:pPr>
        <w:pStyle w:val="Heading5"/>
        <w:numPr>
          <w:ilvl w:val="4"/>
          <w:numId w:val="1"/>
        </w:numPr>
        <w:rPr/>
      </w:pPr>
      <w:bookmarkStart w:id="1017" w:name="__RefHeading___Toc4265841_1280447820"/>
      <w:bookmarkStart w:id="1018" w:name="_Toc438"/>
      <w:bookmarkEnd w:id="1017"/>
      <w:r>
        <w:rPr>
          <w:rtl w:val="true"/>
        </w:rPr>
        <w:t>نسبه</w:t>
      </w:r>
      <w:bookmarkEnd w:id="1018"/>
    </w:p>
    <w:p>
      <w:pPr>
        <w:pStyle w:val="BookText"/>
        <w:rPr/>
      </w:pPr>
      <w:r>
        <w:rPr>
          <w:rFonts w:ascii="Amiri" w:hAnsi="Amiri" w:eastAsia="Amiri" w:cs="Amiri"/>
          <w:color w:val="111111"/>
          <w:sz w:val="28"/>
          <w:sz w:val="28"/>
          <w:szCs w:val="28"/>
          <w:rtl w:val="true"/>
          <w:lang w:bidi="ar-SA"/>
        </w:rPr>
        <w:t>هو زيد بن مهلهل بن يزيد</w:t>
      </w:r>
      <w:r>
        <w:rPr>
          <w:rStyle w:val="FootnoteAnchor"/>
          <w:rtl w:val="true"/>
        </w:rPr>
        <w:footnoteReference w:id="783"/>
      </w:r>
      <w:r>
        <w:rPr>
          <w:rFonts w:ascii="Amiri" w:hAnsi="Amiri" w:eastAsia="Amiri" w:cs="Amiri"/>
          <w:color w:val="111111"/>
          <w:sz w:val="28"/>
          <w:sz w:val="28"/>
          <w:szCs w:val="28"/>
          <w:rtl w:val="true"/>
          <w:lang w:bidi="ar-SA"/>
        </w:rPr>
        <w:t xml:space="preserve">بن منهب بن عبد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كان لطيّئ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محلس بن ثور بن عديّ بن كنانة بن مالك بن نائل</w:t>
      </w:r>
      <w:r>
        <w:rPr>
          <w:rStyle w:val="FootnoteAnchor"/>
          <w:rtl w:val="true"/>
        </w:rPr>
        <w:footnoteReference w:id="784"/>
      </w:r>
      <w:r>
        <w:rPr>
          <w:rFonts w:ascii="Amiri" w:hAnsi="Amiri" w:eastAsia="Amiri" w:cs="Amiri"/>
          <w:color w:val="111111"/>
          <w:sz w:val="28"/>
          <w:sz w:val="28"/>
          <w:szCs w:val="28"/>
          <w:rtl w:val="true"/>
          <w:lang w:bidi="ar-SA"/>
        </w:rPr>
        <w:t xml:space="preserve">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أسود بن عمرو بن الغوث بن جلهمة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طيّئ؛ سمّي بذلك لأنه كان يطوى المناهل في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أدد بن مذحج بن زيد بن يشجب الأصفر بن عريب بن مالك بن زيد بن كهلان بن سبأ بن يشجب بن يعرب بن قحطان بن عابر، و هو هود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نسبه النّسّابون،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طيّئ مدلّة بنت ذي منحسان بن عريب بن الغوث بن زهير بن وائل بن الهميسع بن حمير بن سبأ بن يشجب بن يعرب بن قحطان، و مدلّة هذه هي مذحج، و هو لقبها، و هي أم مالك بن أدد، و كانت مدلّة عند أدد أيضا، فولدت له الأشعر و اسمه نبت، و مرّة، ابني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مذحج ظرب</w:t>
      </w:r>
      <w:r>
        <w:rPr>
          <w:rStyle w:val="FootnoteAnchor"/>
          <w:rtl w:val="true"/>
        </w:rPr>
        <w:footnoteReference w:id="785"/>
      </w:r>
      <w:r>
        <w:rPr>
          <w:rFonts w:ascii="Amiri" w:hAnsi="Amiri" w:eastAsia="Amiri" w:cs="Amiri"/>
          <w:color w:val="111111"/>
          <w:sz w:val="28"/>
          <w:sz w:val="28"/>
          <w:szCs w:val="28"/>
          <w:rtl w:val="true"/>
          <w:lang w:bidi="ar-SA"/>
        </w:rPr>
        <w:t>صغير اجتمعوا عليه، و ليس بأمّ و لا أب، و اللّه أعلم</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4265843_1280447820"/>
      <w:bookmarkStart w:id="1020" w:name="_Toc439"/>
      <w:bookmarkEnd w:id="1019"/>
      <w:r>
        <w:rPr>
          <w:rtl w:val="true"/>
        </w:rPr>
        <w:t>سماه النبي صلّى اللّه عليه و سلم زيد الخير</w:t>
      </w:r>
      <w:bookmarkEnd w:id="1020"/>
    </w:p>
    <w:p>
      <w:pPr>
        <w:pStyle w:val="BookText"/>
        <w:rPr/>
      </w:pPr>
      <w:r>
        <w:rPr>
          <w:rFonts w:ascii="Amiri" w:hAnsi="Amiri" w:eastAsia="Amiri" w:cs="Amiri"/>
          <w:color w:val="111111"/>
          <w:sz w:val="28"/>
          <w:sz w:val="28"/>
          <w:szCs w:val="28"/>
          <w:rtl w:val="true"/>
          <w:lang w:bidi="ar-SA"/>
        </w:rPr>
        <w:t>و كان زيد الخيل فارسا مغوارا مظفّرا شجاعا بعيد الصّيت</w:t>
      </w:r>
      <w:r>
        <w:rPr>
          <w:rStyle w:val="FootnoteAnchor"/>
          <w:rtl w:val="true"/>
        </w:rPr>
        <w:footnoteReference w:id="786"/>
      </w:r>
      <w:r>
        <w:rPr>
          <w:rFonts w:ascii="Amiri" w:hAnsi="Amiri" w:eastAsia="Amiri" w:cs="Amiri"/>
          <w:color w:val="111111"/>
          <w:sz w:val="28"/>
          <w:sz w:val="28"/>
          <w:szCs w:val="28"/>
          <w:rtl w:val="true"/>
          <w:lang w:bidi="ar-SA"/>
        </w:rPr>
        <w:t>في الجاهلية، و أدرك الإسلام و وفد إلى النبيّ صلّى اللّه عليه و سلم، و لقيه و سرّ به و قرّظه، و سمّاه زيد الخير</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4265845_1280447820"/>
      <w:bookmarkStart w:id="1022" w:name="_Toc440"/>
      <w:bookmarkEnd w:id="1021"/>
      <w:r>
        <w:rPr>
          <w:rtl w:val="true"/>
        </w:rPr>
        <w:t>شاعر فارس</w:t>
      </w:r>
      <w:bookmarkEnd w:id="1022"/>
    </w:p>
    <w:p>
      <w:pPr>
        <w:pStyle w:val="BookText"/>
        <w:rPr/>
      </w:pPr>
      <w:r>
        <w:rPr>
          <w:rFonts w:ascii="Amiri" w:hAnsi="Amiri" w:eastAsia="Amiri" w:cs="Amiri"/>
          <w:color w:val="111111"/>
          <w:sz w:val="28"/>
          <w:sz w:val="28"/>
          <w:szCs w:val="28"/>
          <w:rtl w:val="true"/>
          <w:lang w:bidi="ar-SA"/>
        </w:rPr>
        <w:t>و هو شاعر مقلّ مخضرم معدود في الشعراء الفرسان، و إنما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في غاراته و مفاخراته و مغازيه و أياديه عند من مرّ عليه</w:t>
      </w:r>
      <w:r>
        <w:rPr>
          <w:rStyle w:val="FootnoteAnchor"/>
          <w:rtl w:val="true"/>
        </w:rPr>
        <w:footnoteReference w:id="787"/>
      </w:r>
      <w:r>
        <w:rPr>
          <w:rFonts w:ascii="Amiri" w:hAnsi="Amiri" w:eastAsia="Amiri" w:cs="Amiri"/>
          <w:color w:val="111111"/>
          <w:sz w:val="28"/>
          <w:sz w:val="28"/>
          <w:szCs w:val="28"/>
          <w:rtl w:val="true"/>
          <w:lang w:bidi="ar-SA"/>
        </w:rPr>
        <w:t>و أحسن في قراه إليه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4265847_1280447820"/>
      <w:bookmarkStart w:id="1024" w:name="_Toc441"/>
      <w:bookmarkEnd w:id="1023"/>
      <w:r>
        <w:rPr>
          <w:rtl w:val="true"/>
        </w:rPr>
        <w:t>سبب تسميته زيد الخيل</w:t>
      </w:r>
      <w:bookmarkEnd w:id="10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سمي زيد الخيل لكثرة خيله، و أنه لم يكن لأحد من قومه و لا لكثير من العرب إلاّ الفرس و الفرسان، و كانت له خيل كثيرة، منها المسمّاة المعروفة التي ذكرها في شعره و هي ستّة،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الهطّال، و الكميت، و الورد، و كامل، و دؤول</w:t>
      </w:r>
      <w:r>
        <w:rPr>
          <w:rStyle w:val="FootnoteAnchor"/>
          <w:rtl w:val="true"/>
        </w:rPr>
        <w:footnoteReference w:id="789"/>
      </w:r>
      <w:r>
        <w:rPr>
          <w:rFonts w:ascii="IRNazanin" w:hAnsi="IRNazanin" w:eastAsia="IRNazanin"/>
          <w:color w:val="111111"/>
          <w:sz w:val="28"/>
          <w:sz w:val="28"/>
          <w:szCs w:val="28"/>
          <w:rtl w:val="true"/>
          <w:lang w:bidi="fa-IR"/>
        </w:rPr>
        <w:t>، و لا حق</w:t>
      </w:r>
      <w:r>
        <w:rPr>
          <w:rFonts w:eastAsia="IRNazanin" w:cs="IRNazanin"/>
          <w:color w:val="111111"/>
          <w:sz w:val="28"/>
          <w:szCs w:val="28"/>
          <w:rtl w:val="true"/>
          <w:lang w:bidi="fa-IR"/>
        </w:rPr>
        <w:t xml:space="preserve">. </w:t>
      </w:r>
      <w:bookmarkStart w:id="1025" w:name="pg16248_187851"/>
    </w:p>
    <w:p>
      <w:pPr>
        <w:pStyle w:val="Heading5"/>
        <w:numPr>
          <w:ilvl w:val="4"/>
          <w:numId w:val="1"/>
        </w:numPr>
        <w:rPr/>
      </w:pPr>
      <w:bookmarkStart w:id="1026" w:name="__RefHeading___Toc4265849_1280447820"/>
      <w:bookmarkStart w:id="1027" w:name="_Toc442"/>
      <w:bookmarkEnd w:id="1025"/>
      <w:bookmarkEnd w:id="1026"/>
      <w:r>
        <w:rPr>
          <w:rtl w:val="true"/>
        </w:rPr>
        <w:t>قال شعرا في خيله</w:t>
      </w:r>
      <w:bookmarkEnd w:id="1027"/>
    </w:p>
    <w:p>
      <w:pPr>
        <w:pStyle w:val="BookText"/>
        <w:rPr/>
      </w:pPr>
      <w:r>
        <w:rPr>
          <w:rFonts w:ascii="Amiri" w:hAnsi="Amiri" w:eastAsia="Amiri" w:cs="Amiri"/>
          <w:color w:val="111111"/>
          <w:sz w:val="28"/>
          <w:sz w:val="28"/>
          <w:szCs w:val="28"/>
          <w:rtl w:val="true"/>
          <w:lang w:bidi="ar-SA"/>
        </w:rPr>
        <w:t>و في الهطال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 مربط الهطّال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حربا ستلقح عن حيال</w:t>
      </w:r>
    </w:p>
    <w:p>
      <w:pPr>
        <w:pStyle w:val="BookText"/>
        <w:rPr/>
      </w:pPr>
      <w:r>
        <w:rPr>
          <w:rFonts w:ascii="Amiri" w:hAnsi="Amiri" w:eastAsia="Amiri" w:cs="Amiri"/>
          <w:color w:val="111111"/>
          <w:sz w:val="28"/>
          <w:sz w:val="28"/>
          <w:szCs w:val="28"/>
          <w:rtl w:val="true"/>
          <w:lang w:bidi="ar-SA"/>
        </w:rPr>
        <w:t>و في الورد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عادة للورد أن يكره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نفسي في نمير و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دؤول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لا يفارقني دؤول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أجول به إذا كثر الضّراب</w:t>
      </w:r>
    </w:p>
    <w:p>
      <w:pPr>
        <w:pStyle w:val="BookText"/>
        <w:rPr/>
      </w:pPr>
      <w:r>
        <w:rPr>
          <w:rFonts w:ascii="Amiri" w:hAnsi="Amiri" w:eastAsia="Amiri" w:cs="Amiri"/>
          <w:color w:val="111111"/>
          <w:sz w:val="28"/>
          <w:sz w:val="28"/>
          <w:szCs w:val="28"/>
          <w:rtl w:val="true"/>
          <w:lang w:bidi="ar-SA"/>
        </w:rPr>
        <w:t>هذا ما حضرني من تسمية خيله في شعره، و قد ذكرها</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265851_1280447820"/>
      <w:bookmarkStart w:id="1029" w:name="_Toc443"/>
      <w:bookmarkEnd w:id="1028"/>
      <w:r>
        <w:rPr>
          <w:rtl w:val="true"/>
        </w:rPr>
        <w:t>له ثلاثة بنين شعراء</w:t>
      </w:r>
      <w:bookmarkEnd w:id="1029"/>
    </w:p>
    <w:p>
      <w:pPr>
        <w:pStyle w:val="BookText"/>
        <w:rPr/>
      </w:pPr>
      <w:r>
        <w:rPr>
          <w:rFonts w:ascii="Amiri" w:hAnsi="Amiri" w:eastAsia="Amiri" w:cs="Amiri"/>
          <w:color w:val="111111"/>
          <w:sz w:val="28"/>
          <w:sz w:val="28"/>
          <w:szCs w:val="28"/>
          <w:rtl w:val="true"/>
          <w:lang w:bidi="ar-SA"/>
        </w:rPr>
        <w:t>و كان لزيد الخيل ثلاثة بنين كلّهم يقول الشعر، و هم عروة، و حريث، و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ينكر أن يكون له من الولد إلاّ عروة و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الذي فيه الغناء يقوله في فرس من خيله ظلع في بعض غزواته بني أسد، فلم يتبع الخيل و وقف، فأخذته بنو الصيداء، فصلح عندهم و استقلّ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أغزى عليه بعض بني نبهان، فنكّس عنه 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خلّفه في بعض أحياء العرب ظالعا ليستقلّ، فأغارت عليهم بنو أسد، فأخذوا الفرس فيما استاقوه لهم، فقال في ذلك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الصّيداء ردّوا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بالذّليل</w:t>
      </w:r>
    </w:p>
    <w:p>
      <w:pPr>
        <w:pStyle w:val="BookText"/>
        <w:rPr/>
      </w:pPr>
      <w:r>
        <w:rPr>
          <w:rFonts w:ascii="Amiri" w:hAnsi="Amiri" w:eastAsia="Amiri" w:cs="Amiri"/>
          <w:color w:val="111111"/>
          <w:sz w:val="28"/>
          <w:sz w:val="28"/>
          <w:szCs w:val="28"/>
          <w:rtl w:val="true"/>
          <w:lang w:bidi="ar-SA"/>
        </w:rPr>
        <w:t xml:space="preserve">لا تذيلوه فإني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الصّيدا لمهري بالمذيل</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عوّدوه كالذي 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اللّيل و إيطاء القتيل</w:t>
      </w:r>
    </w:p>
    <w:p>
      <w:pPr>
        <w:pStyle w:val="BookText"/>
        <w:rPr/>
      </w:pPr>
      <w:r>
        <w:rPr>
          <w:rFonts w:ascii="IRNazanin" w:hAnsi="IRNazanin" w:eastAsia="IRNazanin"/>
          <w:color w:val="111111"/>
          <w:sz w:val="28"/>
          <w:sz w:val="28"/>
          <w:szCs w:val="28"/>
          <w:rtl w:val="true"/>
          <w:lang w:bidi="fa-IR"/>
        </w:rPr>
        <w:t>أحمل الزقّ على منسجه</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الضيف نشوانا يميل</w:t>
      </w:r>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الخيل ملحّا على بني أسد بغاراته، ثم على بني الصيداء منهم، ففيهم يقول</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ضجّت بنو الصّيداء من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من يحلل بها يضجر</w:t>
      </w:r>
    </w:p>
    <w:p>
      <w:pPr>
        <w:pStyle w:val="BookText"/>
        <w:rPr/>
      </w:pPr>
      <w:r>
        <w:rPr>
          <w:rFonts w:ascii="Amiri" w:hAnsi="Amiri" w:eastAsia="Amiri" w:cs="Amiri"/>
          <w:color w:val="111111"/>
          <w:sz w:val="28"/>
          <w:sz w:val="28"/>
          <w:szCs w:val="28"/>
          <w:rtl w:val="true"/>
          <w:lang w:bidi="ar-SA"/>
        </w:rPr>
        <w:t xml:space="preserve">بتنا نرجّي نحوهم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الأنساب من منسر</w:t>
      </w:r>
    </w:p>
    <w:p>
      <w:pPr>
        <w:pStyle w:val="BookText"/>
        <w:rPr/>
      </w:pPr>
      <w:r>
        <w:rPr>
          <w:rFonts w:ascii="Amiri" w:hAnsi="Amiri" w:eastAsia="Amiri" w:cs="Amiri"/>
          <w:color w:val="111111"/>
          <w:sz w:val="28"/>
          <w:sz w:val="28"/>
          <w:szCs w:val="28"/>
          <w:rtl w:val="true"/>
          <w:lang w:bidi="ar-SA"/>
        </w:rPr>
        <w:t xml:space="preserve">حتى صبحناهم بها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قسرا على ضمّر</w:t>
      </w:r>
    </w:p>
    <w:p>
      <w:pPr>
        <w:pStyle w:val="BookText"/>
        <w:rPr/>
      </w:pPr>
      <w:r>
        <w:rPr>
          <w:rFonts w:ascii="Amiri" w:hAnsi="Amiri" w:eastAsia="Amiri" w:cs="Amiri"/>
          <w:color w:val="111111"/>
          <w:sz w:val="28"/>
          <w:sz w:val="28"/>
          <w:szCs w:val="28"/>
          <w:rtl w:val="true"/>
          <w:lang w:bidi="ar-SA"/>
        </w:rPr>
        <w:t xml:space="preserve">يدعون بالويل و قد 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غداة الشّعب ذي الهيشر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يزيل الهام ذو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 على البيضة و المغفر </w:t>
      </w:r>
      <w:bookmarkStart w:id="1030" w:name="pg16248_187852"/>
    </w:p>
    <w:p>
      <w:pPr>
        <w:pStyle w:val="BookText"/>
        <w:rPr/>
      </w:pPr>
      <w:bookmarkEnd w:id="1030"/>
      <w:r>
        <w:rPr>
          <w:rFonts w:ascii="Amiri" w:hAnsi="Amiri" w:eastAsia="Amiri" w:cs="Amiri"/>
          <w:color w:val="111111"/>
          <w:sz w:val="28"/>
          <w:sz w:val="28"/>
          <w:szCs w:val="28"/>
          <w:rtl w:val="true"/>
          <w:lang w:bidi="ar-SA"/>
        </w:rPr>
        <w:t>الهيشر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كثير الشّوك تأكله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لأبي المحلم،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أضبط بن الملوّح،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حبيب بن خالد بن نضلة الفقعسيّ قول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عوّدوا مهري الذي عوّدته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عوّدناه ما عوّدته دفعناه إلى أول من يلقانا، و هربنا</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4265853_1280447820"/>
      <w:bookmarkStart w:id="1032" w:name="_Toc444"/>
      <w:bookmarkEnd w:id="1031"/>
      <w:r>
        <w:rPr>
          <w:rtl w:val="true"/>
        </w:rPr>
        <w:t>وفد على النبي صلّى اللّه عليه و سلم في جماعة من طيئ</w:t>
      </w:r>
      <w:bookmarkEnd w:id="1032"/>
    </w:p>
    <w:p>
      <w:pPr>
        <w:pStyle w:val="BookText"/>
        <w:rPr/>
      </w:pPr>
      <w:r>
        <w:rPr>
          <w:rFonts w:ascii="Amiri" w:hAnsi="Amiri" w:eastAsia="Amiri" w:cs="Amiri"/>
          <w:color w:val="111111"/>
          <w:sz w:val="28"/>
          <w:sz w:val="28"/>
          <w:szCs w:val="28"/>
          <w:rtl w:val="true"/>
          <w:lang w:bidi="ar-SA"/>
        </w:rPr>
        <w:t>أخبرني الحسين بن القاسم الكوكبيّ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هشام بن الكلبيّ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عبد اللّه النّبهانيّ عن أبيه عن جده، و أضفت إلى ذلك ما رواه أبو عمرو الشيبانيّ،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زيد الخيل بن مهلهل على رسول اللّه صلّى اللّه عليه و سلم، و معه وزر</w:t>
      </w:r>
      <w:r>
        <w:rPr>
          <w:rStyle w:val="FootnoteAnchor"/>
          <w:rtl w:val="true"/>
        </w:rPr>
        <w:footnoteReference w:id="793"/>
      </w:r>
      <w:r>
        <w:rPr>
          <w:rFonts w:ascii="Amiri" w:hAnsi="Amiri" w:eastAsia="Amiri" w:cs="Amiri"/>
          <w:color w:val="111111"/>
          <w:sz w:val="28"/>
          <w:sz w:val="28"/>
          <w:szCs w:val="28"/>
          <w:rtl w:val="true"/>
          <w:lang w:bidi="ar-SA"/>
        </w:rPr>
        <w:t>بن سدوس النّبهانيّ، و قبيصة بن الأسود بن عامر بن جوين الجرميّ</w:t>
      </w:r>
      <w:r>
        <w:rPr>
          <w:rStyle w:val="FootnoteAnchor"/>
          <w:rtl w:val="true"/>
        </w:rPr>
        <w:footnoteReference w:id="794"/>
      </w:r>
      <w:r>
        <w:rPr>
          <w:rFonts w:ascii="Amiri" w:hAnsi="Amiri" w:eastAsia="Amiri" w:cs="Amiri"/>
          <w:color w:val="111111"/>
          <w:sz w:val="28"/>
          <w:sz w:val="28"/>
          <w:szCs w:val="28"/>
          <w:rtl w:val="true"/>
          <w:lang w:bidi="ar-SA"/>
        </w:rPr>
        <w:t>، و مالك بن جبير المغني، و قعين بن خليل</w:t>
      </w:r>
      <w:r>
        <w:rPr>
          <w:rStyle w:val="FootnoteAnchor"/>
          <w:rtl w:val="true"/>
        </w:rPr>
        <w:footnoteReference w:id="795"/>
      </w:r>
      <w:r>
        <w:rPr>
          <w:rFonts w:ascii="Amiri" w:hAnsi="Amiri" w:eastAsia="Amiri" w:cs="Amiri"/>
          <w:color w:val="111111"/>
          <w:sz w:val="28"/>
          <w:sz w:val="28"/>
          <w:szCs w:val="28"/>
          <w:rtl w:val="true"/>
          <w:lang w:bidi="ar-SA"/>
        </w:rPr>
        <w:t>الطّريفيّ، في عدة من طيئ، فأناخوا ركابهم بباب المسجد، و دخلوا و رسول اللّه صلّى اللّه عليه و سلم يخطب الناس، فلما رآهم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لكم من العزّى، و مما حازت مناع</w:t>
      </w:r>
      <w:r>
        <w:rPr>
          <w:rStyle w:val="FootnoteAnchor"/>
          <w:rtl w:val="true"/>
        </w:rPr>
        <w:footnoteReference w:id="796"/>
      </w:r>
      <w:r>
        <w:rPr>
          <w:rFonts w:ascii="Amiri" w:hAnsi="Amiri" w:eastAsia="Amiri" w:cs="Amiri"/>
          <w:color w:val="111111"/>
          <w:sz w:val="28"/>
          <w:sz w:val="28"/>
          <w:szCs w:val="28"/>
          <w:rtl w:val="true"/>
          <w:lang w:bidi="ar-SA"/>
        </w:rPr>
        <w:t>من كل ضارّ غير يفاع، و من الجبل الأسود</w:t>
      </w:r>
      <w:r>
        <w:rPr>
          <w:rStyle w:val="FootnoteAnchor"/>
          <w:rtl w:val="true"/>
        </w:rPr>
        <w:footnoteReference w:id="797"/>
      </w:r>
      <w:r>
        <w:rPr>
          <w:rFonts w:ascii="Amiri" w:hAnsi="Amiri" w:eastAsia="Amiri" w:cs="Amiri"/>
          <w:color w:val="111111"/>
          <w:sz w:val="28"/>
          <w:sz w:val="28"/>
          <w:szCs w:val="28"/>
          <w:rtl w:val="true"/>
          <w:lang w:bidi="ar-SA"/>
        </w:rPr>
        <w:t>الذي تعبدونه من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بمناع</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طيئ</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4265855_1280447820"/>
      <w:bookmarkStart w:id="1034" w:name="_Toc445"/>
      <w:bookmarkEnd w:id="1033"/>
      <w:r>
        <w:rPr>
          <w:rtl w:val="true"/>
        </w:rPr>
        <w:t>إسلامه</w:t>
      </w:r>
      <w:bookmarkEnd w:id="1034"/>
    </w:p>
    <w:p>
      <w:pPr>
        <w:pStyle w:val="BookText"/>
        <w:rPr/>
      </w:pPr>
      <w:r>
        <w:rPr>
          <w:rFonts w:ascii="Amiri" w:hAnsi="Amiri" w:eastAsia="Amiri" w:cs="Amiri"/>
          <w:color w:val="111111"/>
          <w:sz w:val="28"/>
          <w:sz w:val="28"/>
          <w:szCs w:val="28"/>
          <w:rtl w:val="true"/>
          <w:lang w:bidi="ar-SA"/>
        </w:rPr>
        <w:t>فقام زيد، و كان من أجمل الرّجال و أتمّهم، و كان يركب الفرس المشرف و رجلاه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تخطّان الأرض كأنه 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بن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زيد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جاء بك من سهلك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جبلك، و رقّق قلبك على الإسلام، يا زيد، ما وصف لي رجل قطّ فرأيته إلاّ كان دون ما وصف به إلاّ أنت؛ فإنك فوق ما قيل فيك</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4265857_1280447820"/>
      <w:bookmarkStart w:id="1036" w:name="_Toc446"/>
      <w:bookmarkEnd w:id="1035"/>
      <w:r>
        <w:rPr>
          <w:rtl w:val="true"/>
        </w:rPr>
        <w:t>أصابته الحمى و مات بها</w:t>
      </w:r>
      <w:bookmarkEnd w:id="1036"/>
    </w:p>
    <w:p>
      <w:pPr>
        <w:pStyle w:val="BookText"/>
        <w:rPr/>
      </w:pPr>
      <w:r>
        <w:rPr>
          <w:rFonts w:ascii="Amiri" w:hAnsi="Amiri" w:eastAsia="Amiri" w:cs="Amiri"/>
          <w:color w:val="111111"/>
          <w:sz w:val="28"/>
          <w:sz w:val="28"/>
          <w:szCs w:val="28"/>
          <w:rtl w:val="true"/>
          <w:lang w:bidi="ar-SA"/>
        </w:rPr>
        <w:t>فلما ولّى قام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إن سلم من آطام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الحمّى،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أنخت بآطام المدينة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 يغنّي فوقها الليل طائر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شددت عليها رحلها و شليلها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الدّرس و الشّعراء و البطن ضامر</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فمكث سبعا، ثم اشتدت الحمّى به فخرج،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جنّبوني بلاد قيس؛ فقد كانت بيننا حماسات في الجاهلية، و لا و اللّه لا أقاتل مسلما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بماء لحيّ من طيّئ يقال له فردة، و اشتدّت به الحمّى،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مرتحل صحبي المشارق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 بيت بفردة منجد</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سقى اللّه ما بين القفيل فطابة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 أرمام فما فوق منشد</w:t>
      </w:r>
    </w:p>
    <w:p>
      <w:pPr>
        <w:pStyle w:val="BookText"/>
        <w:rPr/>
      </w:pPr>
      <w:r>
        <w:rPr>
          <w:rFonts w:ascii="Amiri" w:hAnsi="Amiri" w:eastAsia="Amiri" w:cs="Amiri"/>
          <w:color w:val="111111"/>
          <w:sz w:val="28"/>
          <w:sz w:val="28"/>
          <w:szCs w:val="28"/>
          <w:rtl w:val="true"/>
          <w:lang w:bidi="ar-SA"/>
        </w:rPr>
        <w:t>هنالك لو أني مرضت لعادني</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من لم يشف منهنّ يجهد</w:t>
      </w:r>
    </w:p>
    <w:p>
      <w:pPr>
        <w:pStyle w:val="BookText"/>
        <w:rPr/>
      </w:pPr>
      <w:r>
        <w:rPr>
          <w:rFonts w:ascii="Amiri" w:hAnsi="Amiri" w:eastAsia="Amiri" w:cs="Amiri"/>
          <w:color w:val="111111"/>
          <w:sz w:val="28"/>
          <w:sz w:val="28"/>
          <w:szCs w:val="28"/>
          <w:rtl w:val="true"/>
          <w:lang w:bidi="ar-SA"/>
        </w:rPr>
        <w:t xml:space="preserve">فليت اللواتي عدنني لم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اللواتي غبن عنّي عوّدي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معه رسول اللّه صلّى اللّه عليه و سلم لبني نبهان بفيدك</w:t>
      </w:r>
      <w:r>
        <w:rPr>
          <w:rStyle w:val="FootnoteAnchor"/>
          <w:rtl w:val="true"/>
        </w:rPr>
        <w:footnoteReference w:id="802"/>
      </w:r>
      <w:r>
        <w:rPr>
          <w:rFonts w:ascii="Amiri" w:hAnsi="Amiri" w:eastAsia="Amiri" w:cs="Amiri"/>
          <w:color w:val="111111"/>
          <w:sz w:val="28"/>
          <w:sz w:val="28"/>
          <w:szCs w:val="28"/>
          <w:rtl w:val="true"/>
          <w:lang w:bidi="ar-SA"/>
        </w:rPr>
        <w:t>كتابا مفردا،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زيد الخير، فمكث بالفردة سبعة أيام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عليه قبيصة بن الأسود المناحة سبعا، ثم بعث راحلته و رحله،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رسول اللّه صلّى اللّه عليه و سلم، فلما نظرت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الراحلة ليس عليها زيد ضربتها بالنار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زيد</w:t>
      </w:r>
      <w:r>
        <w:rPr>
          <w:rStyle w:val="FootnoteAnchor"/>
          <w:rtl w:val="true"/>
        </w:rPr>
        <w:footnoteReference w:id="803"/>
      </w:r>
      <w:r>
        <w:rPr>
          <w:rFonts w:ascii="Amiri" w:hAnsi="Amiri" w:eastAsia="Amiri" w:cs="Amiri"/>
          <w:color w:val="111111"/>
          <w:sz w:val="28"/>
          <w:sz w:val="28"/>
          <w:szCs w:val="28"/>
          <w:rtl w:val="true"/>
          <w:lang w:bidi="ar-SA"/>
        </w:rPr>
        <w:t xml:space="preserve">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أوب الجراد رعالها</w:t>
      </w:r>
    </w:p>
    <w:p>
      <w:pPr>
        <w:pStyle w:val="BookText"/>
        <w:rPr/>
      </w:pPr>
      <w:r>
        <w:rPr>
          <w:rFonts w:ascii="IRNazanin" w:hAnsi="IRNazanin" w:eastAsia="IRNazanin"/>
          <w:color w:val="111111"/>
          <w:sz w:val="28"/>
          <w:sz w:val="28"/>
          <w:szCs w:val="28"/>
          <w:rtl w:val="true"/>
          <w:lang w:bidi="fa-IR"/>
        </w:rPr>
        <w:t>لقاهم</w:t>
      </w:r>
      <w:r>
        <w:rPr>
          <w:rStyle w:val="FootnoteAnchor"/>
          <w:rtl w:val="true"/>
        </w:rPr>
        <w:footnoteReference w:id="804"/>
      </w:r>
      <w:r>
        <w:rPr>
          <w:rFonts w:ascii="Amiri" w:hAnsi="Amiri" w:eastAsia="Amiri" w:cs="Amiri"/>
          <w:color w:val="111111"/>
          <w:sz w:val="28"/>
          <w:sz w:val="28"/>
          <w:szCs w:val="28"/>
          <w:rtl w:val="true"/>
          <w:lang w:bidi="ar-SA"/>
        </w:rPr>
        <w:t xml:space="preserve">فما طاشت يداه بضربهم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طعنهم حتى تولّى سجالها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رسول اللّه صلّى اللّه عليه و سلم لما بلغه ضرب امرأة زيد الراحلة بالنار، و احتراق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لبني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وفد زيد الخيل على رسول اللّه صلّى اللّه عليه و سلم، فدخل إليه، طرح له متّكأ فأعظم أن يتكئ بين يدي رسول اللّه صلّى اللّه عليه و سلم، فردّ المتّكأ، فأعاده عليه ثلاثا، و علّمه دعوات كان يدعو بها فيعرف الإجابة، و يستسقى فيسقى،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أعطني ثلاثمائة فارس أغير بهم على قصور الروم،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أنت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أمّ الكلبة تقتلك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زيد بعد انصرافه إلاّ قليلا حتى حمّ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أسلموا جميعا إلاّ وزر؛ فإنّه قال لما رأى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ليملكنّ رقاب العرب، و و اللّه لا يملك رقبتي أبدا؛ فلحق بالشام، فتنصّر و حلق رأسه، فمات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السكن بن سعيد، عن محمد بن عباد، عن ابن الكلبيّ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زيد الخيل الطائيّ حتى أتى النبي صلّى اللّه عليه و سلم، و كان زيد رجلا جسيما طويلا جميلا،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زيد الخير، أما إني لم أخبر عن رجل خبرا إلا وجدته دون ما أخبرت به عنه غيرك؛ إن فيك لخصلتين يحبّهما اللّه عزّ و جلّ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و الحلم،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صلّى اللّه عليه و سلم الذي جبلني على ما يحبّ اللّه و رسوله</w:t>
      </w:r>
      <w:r>
        <w:rPr>
          <w:rFonts w:eastAsia="Amiri" w:cs="Amiri" w:ascii="Amiri" w:hAnsi="Amiri"/>
          <w:color w:val="111111"/>
          <w:sz w:val="28"/>
          <w:szCs w:val="28"/>
          <w:rtl w:val="true"/>
          <w:lang w:bidi="ar-SA"/>
        </w:rPr>
        <w:t xml:space="preserve">. </w:t>
      </w:r>
      <w:bookmarkStart w:id="1037" w:name="pg16248_187854"/>
    </w:p>
    <w:p>
      <w:pPr>
        <w:pStyle w:val="Heading5"/>
        <w:numPr>
          <w:ilvl w:val="4"/>
          <w:numId w:val="1"/>
        </w:numPr>
        <w:rPr/>
      </w:pPr>
      <w:bookmarkStart w:id="1038" w:name="__RefHeading___Toc4265859_1280447820"/>
      <w:bookmarkStart w:id="1039" w:name="_Toc447"/>
      <w:bookmarkEnd w:id="1037"/>
      <w:bookmarkEnd w:id="1038"/>
      <w:r>
        <w:rPr>
          <w:rtl w:val="true"/>
        </w:rPr>
        <w:t>عمر يسأله عن طيئ و مسلوكها و نجدتها و أصحاب مرابعها</w:t>
      </w:r>
      <w:bookmarkEnd w:id="10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زيد على رسول اللّه صلّى اللّه عليه و سلم و عنده عمر رضي اللّه عنه، فقال عمر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مكنف عن طيئ و ملوكها نجدتها</w:t>
      </w:r>
      <w:r>
        <w:rPr>
          <w:rStyle w:val="FootnoteAnchor"/>
          <w:rtl w:val="true"/>
        </w:rPr>
        <w:footnoteReference w:id="805"/>
      </w:r>
      <w:r>
        <w:rPr>
          <w:rFonts w:ascii="Amiri" w:hAnsi="Amiri" w:eastAsia="Amiri" w:cs="Amiri"/>
          <w:color w:val="111111"/>
          <w:sz w:val="28"/>
          <w:sz w:val="28"/>
          <w:szCs w:val="28"/>
          <w:rtl w:val="true"/>
          <w:lang w:bidi="ar-SA"/>
        </w:rPr>
        <w:t>و أصحاب مرابعها،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يا عمر نجدة و بأس و سيادة، و لكلّ رجل من حيّه مرباع، أما بنو حيّة فملوكنا و ملوك غيرنا، و هم القداميس</w:t>
      </w:r>
      <w:r>
        <w:rPr>
          <w:rStyle w:val="FootnoteAnchor"/>
          <w:rtl w:val="true"/>
        </w:rPr>
        <w:footnoteReference w:id="806"/>
      </w:r>
      <w:r>
        <w:rPr>
          <w:rFonts w:ascii="Amiri" w:hAnsi="Amiri" w:eastAsia="Amiri" w:cs="Amiri"/>
          <w:color w:val="111111"/>
          <w:sz w:val="28"/>
          <w:sz w:val="28"/>
          <w:szCs w:val="28"/>
          <w:rtl w:val="true"/>
          <w:lang w:bidi="ar-SA"/>
        </w:rPr>
        <w:t>القادة، و الحماة الذّادة، و الأنجاد السادة، أعظمنا خميسا</w:t>
      </w:r>
      <w:r>
        <w:rPr>
          <w:rStyle w:val="FootnoteAnchor"/>
          <w:rtl w:val="true"/>
        </w:rPr>
        <w:footnoteReference w:id="807"/>
      </w:r>
      <w:r>
        <w:rPr>
          <w:rFonts w:ascii="Amiri" w:hAnsi="Amiri" w:eastAsia="Amiri" w:cs="Amiri"/>
          <w:color w:val="111111"/>
          <w:sz w:val="28"/>
          <w:sz w:val="28"/>
          <w:szCs w:val="28"/>
          <w:rtl w:val="true"/>
          <w:lang w:bidi="ar-SA"/>
        </w:rPr>
        <w:t>، و أكرمنا رئيسا، و أجملنا مجالس، و أنجدنا 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لمن بقي من طيئ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أمّا بنو ثعل و بنو نبهان و جرم ففوارس العدوة</w:t>
      </w:r>
      <w:r>
        <w:rPr>
          <w:rStyle w:val="FootnoteAnchor"/>
          <w:rtl w:val="true"/>
        </w:rPr>
        <w:footnoteReference w:id="808"/>
      </w:r>
      <w:r>
        <w:rPr>
          <w:rFonts w:ascii="Amiri" w:hAnsi="Amiri" w:eastAsia="Amiri" w:cs="Amiri"/>
          <w:color w:val="111111"/>
          <w:sz w:val="28"/>
          <w:sz w:val="28"/>
          <w:szCs w:val="28"/>
          <w:rtl w:val="true"/>
          <w:lang w:bidi="ar-SA"/>
        </w:rPr>
        <w:t>و طلاّعو كلّ نجوة، و لا تحلّ حبوة، و لا تراع لهم ندوة، و لا تدرك لهم نبوة، عمود البلاد، و حيّة كلّ واد، و أهل الأسل الحداد، و الخيل الجياد، و الطّارف</w:t>
      </w:r>
      <w:r>
        <w:rPr>
          <w:rStyle w:val="FootnoteAnchor"/>
          <w:rtl w:val="true"/>
        </w:rPr>
        <w:footnoteReference w:id="809"/>
      </w:r>
      <w:r>
        <w:rPr>
          <w:rFonts w:ascii="Amiri" w:hAnsi="Amiri" w:eastAsia="Amiri" w:cs="Amiri"/>
          <w:color w:val="111111"/>
          <w:sz w:val="28"/>
          <w:sz w:val="28"/>
          <w:szCs w:val="28"/>
          <w:rtl w:val="true"/>
          <w:lang w:bidi="ar-SA"/>
        </w:rPr>
        <w:t>و التّلاد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جديلة فأسهلنا قرارا، و أعظمنا أخطارا، و أطلبنا للأوتار، و أحمانا للذّمار، و أطعمنا للجار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لنا هؤلاء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عفير المجير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و عمرو المفاخر، و يزيد شارب الدماء، و الغمر ذو الجود، و مجير الجراد، و سراج كلّ ظلام و لامة</w:t>
      </w:r>
      <w:r>
        <w:rPr>
          <w:rStyle w:val="FootnoteAnchor"/>
          <w:rtl w:val="true"/>
        </w:rPr>
        <w:footnoteReference w:id="810"/>
      </w:r>
      <w:r>
        <w:rPr>
          <w:rFonts w:ascii="IRNazanin" w:hAnsi="IRNazanin" w:eastAsia="IRNazanin"/>
          <w:color w:val="111111"/>
          <w:sz w:val="28"/>
          <w:sz w:val="28"/>
          <w:szCs w:val="28"/>
          <w:rtl w:val="true"/>
          <w:lang w:bidi="fa-IR"/>
        </w:rPr>
        <w:t>، و ملحم</w:t>
      </w:r>
      <w:r>
        <w:rPr>
          <w:rStyle w:val="FootnoteAnchor"/>
          <w:rtl w:val="true"/>
        </w:rPr>
        <w:footnoteReference w:id="811"/>
      </w:r>
      <w:r>
        <w:rPr>
          <w:rFonts w:ascii="Amiri" w:hAnsi="Amiri" w:eastAsia="Amiri" w:cs="Amiri"/>
          <w:color w:val="111111"/>
          <w:sz w:val="28"/>
          <w:sz w:val="28"/>
          <w:szCs w:val="28"/>
          <w:rtl w:val="true"/>
          <w:lang w:bidi="ar-SA"/>
        </w:rPr>
        <w:t>بن حنظلة؛ هؤلاء كلّهم من بني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حاتم بن عبد اللّه الثعليّ</w:t>
      </w:r>
      <w:r>
        <w:rPr>
          <w:rStyle w:val="FootnoteAnchor"/>
          <w:rtl w:val="true"/>
        </w:rPr>
        <w:footnoteReference w:id="812"/>
      </w:r>
      <w:r>
        <w:rPr>
          <w:rFonts w:ascii="Amiri" w:hAnsi="Amiri" w:eastAsia="Amiri" w:cs="Amiri"/>
          <w:color w:val="111111"/>
          <w:sz w:val="28"/>
          <w:sz w:val="28"/>
          <w:szCs w:val="28"/>
          <w:rtl w:val="true"/>
          <w:lang w:bidi="ar-SA"/>
        </w:rPr>
        <w:t>الجواد فلا يجاري، و السمح فلا يباري</w:t>
      </w:r>
      <w:r>
        <w:rPr>
          <w:rStyle w:val="FootnoteAnchor"/>
          <w:rtl w:val="true"/>
        </w:rPr>
        <w:footnoteReference w:id="813"/>
      </w:r>
      <w:r>
        <w:rPr>
          <w:rFonts w:ascii="Amiri" w:hAnsi="Amiri" w:eastAsia="Amiri" w:cs="Amiri"/>
          <w:color w:val="111111"/>
          <w:sz w:val="28"/>
          <w:sz w:val="28"/>
          <w:szCs w:val="28"/>
          <w:rtl w:val="true"/>
          <w:lang w:bidi="ar-SA"/>
        </w:rPr>
        <w:t>، و الليث الضّرغامة، قرّاع كلّ هامة، جوده في الناس علامة، لا يقرّ على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رجل من بني ثعل لما مدح زيد حاتما،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زيد بن مهلهل النبهانيّ رئيس قومه و سيّد الشّيب و الشبّان، و سمّ الفرسان، و آفة الأقران، و المهيب بكل مكان، أسرع إلى الإيمان، و آمن بالفرقان، رئيس قومه في الجاهلية و قائدهم إلى أعدائهم، على شحط المزار، و طموس الآثار، و في الإسلام رائدنا إلى رسول اللّه صلّى اللّه عليه و سلم، و مجيبه من غير تلعثم و لا 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زيد بن سدوس النّبهانيّ عصمة الجيران، و الغيث بكل أوان، و مضرم النيران، و مطعم النّدمان، و فخر كل يمان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 الأسد الرّهيص، سيد بني جديلة، و مدوّخ</w:t>
      </w:r>
      <w:r>
        <w:rPr>
          <w:rStyle w:val="FootnoteAnchor"/>
          <w:rtl w:val="true"/>
        </w:rPr>
        <w:footnoteReference w:id="814"/>
      </w:r>
      <w:r>
        <w:rPr>
          <w:rFonts w:ascii="Amiri" w:hAnsi="Amiri" w:eastAsia="Amiri" w:cs="Amiri"/>
          <w:color w:val="111111"/>
          <w:sz w:val="28"/>
          <w:sz w:val="28"/>
          <w:szCs w:val="28"/>
          <w:rtl w:val="true"/>
          <w:lang w:bidi="ar-SA"/>
        </w:rPr>
        <w:t>كل قبيلة، قاتل عنترة فارس بني عبس، و مكشّف</w:t>
      </w:r>
      <w:r>
        <w:rPr>
          <w:rStyle w:val="FootnoteAnchor"/>
          <w:rtl w:val="true"/>
        </w:rPr>
        <w:footnoteReference w:id="815"/>
      </w:r>
      <w:r>
        <w:rPr>
          <w:rFonts w:ascii="Amiri" w:hAnsi="Amiri" w:eastAsia="Amiri" w:cs="Amiri"/>
          <w:color w:val="111111"/>
          <w:sz w:val="28"/>
          <w:sz w:val="28"/>
          <w:szCs w:val="28"/>
          <w:rtl w:val="true"/>
          <w:lang w:bidi="ar-SA"/>
        </w:rPr>
        <w:t>كل لبس</w:t>
      </w:r>
      <w:r>
        <w:rPr>
          <w:rFonts w:eastAsia="Amiri" w:cs="Amiri" w:ascii="Amiri" w:hAnsi="Amiri"/>
          <w:color w:val="111111"/>
          <w:sz w:val="28"/>
          <w:szCs w:val="28"/>
          <w:rtl w:val="true"/>
          <w:lang w:bidi="ar-SA"/>
        </w:rPr>
        <w:t xml:space="preserve">. </w:t>
      </w:r>
      <w:bookmarkStart w:id="1040" w:name="pg16248_187855"/>
    </w:p>
    <w:p>
      <w:pPr>
        <w:pStyle w:val="BookText"/>
        <w:rPr/>
      </w:pPr>
      <w:bookmarkEnd w:id="1040"/>
      <w:r>
        <w:rPr>
          <w:rFonts w:ascii="Amiri" w:hAnsi="Amiri" w:eastAsia="Amiri" w:cs="Amiri"/>
          <w:color w:val="111111"/>
          <w:sz w:val="28"/>
          <w:sz w:val="28"/>
          <w:szCs w:val="28"/>
          <w:rtl w:val="true"/>
          <w:lang w:bidi="ar-SA"/>
        </w:rPr>
        <w:t>فقال عمر لزيد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مكنف</w:t>
      </w:r>
      <w:r>
        <w:rPr>
          <w:rStyle w:val="FootnoteAnchor"/>
          <w:rtl w:val="true"/>
        </w:rPr>
        <w:footnoteReference w:id="816"/>
      </w:r>
      <w:r>
        <w:rPr>
          <w:rFonts w:ascii="Amiri" w:hAnsi="Amiri" w:eastAsia="Amiri" w:cs="Amiri"/>
          <w:color w:val="111111"/>
          <w:sz w:val="28"/>
          <w:sz w:val="28"/>
          <w:szCs w:val="28"/>
          <w:rtl w:val="true"/>
          <w:lang w:bidi="ar-SA"/>
        </w:rPr>
        <w:t>فلو لم يكن لطيئ غيرك و غير عديّ بن حاتم لقهرت بكما العرب</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4265861_1280447820"/>
      <w:bookmarkStart w:id="1042" w:name="_Toc448"/>
      <w:bookmarkEnd w:id="1041"/>
      <w:r>
        <w:rPr>
          <w:rtl w:val="true"/>
        </w:rPr>
        <w:t>قصته مع الشيباني</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أبيه،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من بني نبهان،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بني شيبان سنة ذهبت بالأموال، فخرج رجل منهم بعياله، حتى أنزلهم الحيرة،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قريبا من الملك يصبكنّ من خيره حتى أرجع إليكنّ، و آلى أليّة لا يرجع حتى يكسبهنّ خيرا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زادا، ثم مشى يوما إلى الليل، فإذا هو بمهر مقيّد يدور حول 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الغنيمة، فذهب يحلّه و يركبه، 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عنه و اغنم نفسك، فتركه، و مضى سبعة أيام حتى انتهى إلى عطن إبل مع تطويل الشمس، فإذا خباء عظيم و قبّة من أدم، فقال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الخباء بدّ من أهل، و ما لهذه القبة بدّ من ربّ، و ما لهذا العطن بدّ من إبل، فنظر في الخباء، فإذا شيخ كبير قد اختلفت ترقوتاه، كأنه نسر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خلفه، فلما وجبت</w:t>
      </w:r>
      <w:r>
        <w:rPr>
          <w:rStyle w:val="FootnoteAnchor"/>
          <w:rtl w:val="true"/>
        </w:rPr>
        <w:footnoteReference w:id="817"/>
      </w:r>
      <w:r>
        <w:rPr>
          <w:rFonts w:ascii="Amiri" w:hAnsi="Amiri" w:eastAsia="Amiri" w:cs="Amiri"/>
          <w:color w:val="111111"/>
          <w:sz w:val="28"/>
          <w:sz w:val="28"/>
          <w:szCs w:val="28"/>
          <w:rtl w:val="true"/>
          <w:lang w:bidi="ar-SA"/>
        </w:rPr>
        <w:t>الشمس إذا فارس قد أقبل لم أر فارسا قطّ أعظم منه و لا أجسم، على فرس مشرف و معه أسودان يمشيان جنبيه، و إذا مائة من الإبل مع فحلها، فبرك الفحل، و بركت حوله، و نزل الفارس، فقال لأحد عبديه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فلانة، ثم اسق الشيخ، فحلب في عسّ</w:t>
      </w:r>
      <w:r>
        <w:rPr>
          <w:rStyle w:val="FootnoteAnchor"/>
          <w:rtl w:val="true"/>
        </w:rPr>
        <w:footnoteReference w:id="818"/>
      </w:r>
      <w:r>
        <w:rPr>
          <w:rFonts w:ascii="Amiri" w:hAnsi="Amiri" w:eastAsia="Amiri" w:cs="Amiri"/>
          <w:color w:val="111111"/>
          <w:sz w:val="28"/>
          <w:sz w:val="28"/>
          <w:szCs w:val="28"/>
          <w:rtl w:val="true"/>
          <w:lang w:bidi="ar-SA"/>
        </w:rPr>
        <w:t>حتى ملأه، و وضعه بين يدي الشيخ و تنحى، فكرع منه الشيخ مرّة أو مرّتين، ثم نزع، فثرت إليه فشربته، فرجع إليه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أتى على آخره، ففرح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فلانة، فحلبها، ثم وضع العسّ بين يدي الشيخ، فكرع منه واحدة، ثم نزع، فثرت إليه فشربت نصفه، و 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آتي على آخره، فاتّهم</w:t>
      </w:r>
      <w:r>
        <w:rPr>
          <w:rStyle w:val="FootnoteAnchor"/>
          <w:rtl w:val="true"/>
        </w:rPr>
        <w:footnoteReference w:id="819"/>
      </w:r>
      <w:r>
        <w:rPr>
          <w:rFonts w:ascii="Amiri" w:hAnsi="Amiri" w:eastAsia="Amiri" w:cs="Amiri"/>
          <w:color w:val="111111"/>
          <w:sz w:val="28"/>
          <w:sz w:val="28"/>
          <w:szCs w:val="28"/>
          <w:rtl w:val="true"/>
          <w:lang w:bidi="ar-SA"/>
        </w:rPr>
        <w:t>، فجاء العبد فأخذه و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و 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ثم أمر بشاة فذبحت، و شوى للشيخ منها، ثم أكل هو و عبداه، فأمهلت حتى إذا ناموا و سمعت الغطيط ثرت إلى الفحل، فحللت عقاله و ركبته، فاندفع بي و تبعته الإبل، فمشيت ليلتي حتى الصباح، فلما أصبحت نظرت فلم أر أحدا، فشللتها إذا شلاّ</w:t>
      </w:r>
      <w:r>
        <w:rPr>
          <w:rStyle w:val="FootnoteAnchor"/>
          <w:rtl w:val="true"/>
        </w:rPr>
        <w:footnoteReference w:id="820"/>
      </w:r>
      <w:r>
        <w:rPr>
          <w:rFonts w:ascii="Amiri" w:hAnsi="Amiri" w:eastAsia="Amiri" w:cs="Amiri"/>
          <w:color w:val="111111"/>
          <w:sz w:val="28"/>
          <w:sz w:val="28"/>
          <w:szCs w:val="28"/>
          <w:rtl w:val="true"/>
          <w:lang w:bidi="ar-SA"/>
        </w:rPr>
        <w:t>عنيفا حتى تعالى النهار، ثم التفتّ التفاتة فإذا أنا بشيء كأنه طائر، فما زال يدنو حتى تبيّنته، فإذا هو فارس على فرس، و إذا هو صاحبي بالأمس، فعقلت الفحل، و نثلت كنانتي، و وقفت بينه و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احلل عقال الفحل،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لقد خلّفت نسيّات بالحيرة، و آليت أليّة لا أرجع حتى أفيدهن خيرا أو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لميّت، حلّ عقاله،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قلت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لي خطامه، و اجعل فيه خمس عجر</w:t>
      </w:r>
      <w:r>
        <w:rPr>
          <w:rStyle w:val="FootnoteAnchor"/>
          <w:rtl w:val="true"/>
        </w:rPr>
        <w:footnoteReference w:id="821"/>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أن أضع سهمي؟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فكأنما وضعه بيده، ثم أقبل يرمي حتى أصاب الخمسة بخمسة أسهم، فرددت نبلي، و حططت قوسي، </w:t>
      </w:r>
      <w:bookmarkStart w:id="1043" w:name="pg16248_187856"/>
    </w:p>
    <w:p>
      <w:pPr>
        <w:pStyle w:val="BookText"/>
        <w:rPr/>
      </w:pPr>
      <w:bookmarkEnd w:id="1043"/>
      <w:r>
        <w:rPr>
          <w:rFonts w:ascii="Amiri" w:hAnsi="Amiri" w:eastAsia="Amiri" w:cs="Amiri"/>
          <w:color w:val="111111"/>
          <w:sz w:val="28"/>
          <w:sz w:val="28"/>
          <w:szCs w:val="28"/>
          <w:rtl w:val="true"/>
          <w:lang w:bidi="ar-SA"/>
        </w:rPr>
        <w:t>و وقفت مستسلما؛ فدنا مني و أخذ السيف و القوس،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ارتدف خلفي، و عرف أني الرجل الذي شربت اللّبن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ظنّك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ظنّ</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لقيت من تعب ليلتك، و قد أظفرك اللّه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ترانا كنّا نهيجك، و قد 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تنادم مهلهلا؟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الخيل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زيد الخيل،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خير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إلى موضعه الذي كان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هذه الإبل لي لسلمتها إليك، و لكنها لبنت مهلهل، فأقم عليّ؛ فإني على شرف 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أياما، ثم أغار على بني نمير بالملح، فأصاب مائة 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أحبّ إليك أم تلك؟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معي خفراء من ماء إلى ماء، حتى وردوا بي الحيرة، فلقيني 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يسرّك أنّ لك بإبلك بستانا من هذه البساتين؟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قرب مخرج نبيّ يخرج فيملك هذه الأرض، و يحول بين أربابها و بينها، حتى إن أحدهم ليبتاع البستان من هذه البساتين بثمن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بأهلي حتى انتهيت إلى موضع الشّيّطين</w:t>
      </w:r>
      <w:r>
        <w:rPr>
          <w:rStyle w:val="FootnoteAnchor"/>
          <w:rtl w:val="true"/>
        </w:rPr>
        <w:footnoteReference w:id="823"/>
      </w:r>
      <w:r>
        <w:rPr>
          <w:rFonts w:ascii="Amiri" w:hAnsi="Amiri" w:eastAsia="Amiri" w:cs="Amiri"/>
          <w:color w:val="111111"/>
          <w:sz w:val="28"/>
          <w:sz w:val="28"/>
          <w:szCs w:val="28"/>
          <w:rtl w:val="true"/>
          <w:lang w:bidi="ar-SA"/>
        </w:rPr>
        <w:t>فبينما نحن في الشّيّطين</w:t>
      </w:r>
      <w:r>
        <w:rPr>
          <w:rStyle w:val="FootnoteAnchor"/>
          <w:rtl w:val="true"/>
        </w:rPr>
        <w:footnoteReference w:id="824"/>
      </w:r>
      <w:r>
        <w:rPr>
          <w:rFonts w:ascii="Amiri" w:hAnsi="Amiri" w:eastAsia="Amiri" w:cs="Amiri"/>
          <w:color w:val="111111"/>
          <w:sz w:val="28"/>
          <w:sz w:val="28"/>
          <w:szCs w:val="28"/>
          <w:rtl w:val="true"/>
          <w:lang w:bidi="ar-SA"/>
        </w:rPr>
        <w:t>على ماء لنا، و قد كان الحوفزان بن شريك أغار على بني تميم، فجاءنا رسول اللّه صلّى اللّه عليه و سلم فأسلمنا، و ما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حتى شربت بثمن بعير من إبلي بستانا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يوم الملح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الملح ملح 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أصابتكم بأظفار و ناب</w:t>
      </w:r>
    </w:p>
    <w:p>
      <w:pPr>
        <w:pStyle w:val="Heading5"/>
        <w:numPr>
          <w:ilvl w:val="4"/>
          <w:numId w:val="1"/>
        </w:numPr>
        <w:rPr/>
      </w:pPr>
      <w:bookmarkStart w:id="1044" w:name="__RefHeading___Toc4265863_1280447820"/>
      <w:bookmarkStart w:id="1045" w:name="_Toc449"/>
      <w:bookmarkEnd w:id="1044"/>
      <w:r>
        <w:rPr>
          <w:rtl w:val="true"/>
        </w:rPr>
        <w:t>يسأل النبي صلّى اللّه عليه و سلم عن حكم ما تصيده الكلاب من الوحش</w:t>
      </w:r>
      <w:bookmarkEnd w:id="1045"/>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ابن الكلبيّ، عن أبيه، و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الخيل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الحيّ رجلين لهما كلاب مضريات</w:t>
      </w:r>
      <w:r>
        <w:rPr>
          <w:rStyle w:val="FootnoteAnchor"/>
          <w:rtl w:val="true"/>
        </w:rPr>
        <w:footnoteReference w:id="825"/>
      </w:r>
      <w:r>
        <w:rPr>
          <w:rFonts w:ascii="Amiri" w:hAnsi="Amiri" w:eastAsia="Amiri" w:cs="Amiri"/>
          <w:color w:val="111111"/>
          <w:sz w:val="28"/>
          <w:sz w:val="28"/>
          <w:szCs w:val="28"/>
          <w:rtl w:val="true"/>
          <w:lang w:bidi="ar-SA"/>
        </w:rPr>
        <w:t xml:space="preserve">تصيد الوحش، أ فنأكل مما أمسكته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تدرك ذكاته؟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فاذكر اسم اللّه عليه و كل مما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قال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4265865_1280447820"/>
      <w:bookmarkStart w:id="1047" w:name="_Toc450"/>
      <w:bookmarkEnd w:id="1046"/>
      <w:r>
        <w:rPr>
          <w:rtl w:val="true"/>
        </w:rPr>
        <w:t>ليلى بنت عروة أنشدت شعرا لأبيها في يوم محجر</w:t>
      </w:r>
      <w:bookmarkEnd w:id="1047"/>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إسحاق، عن الهيثم بن عديّ، عن حمّاد الراوية،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أنشدتني ليلى بنت عروة بن زيد الخيل الطائي شعر أبيها في يوم محجّر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عامر هل تعرفون إذا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مكنف قد شدّ عقد الدوابر</w:t>
      </w:r>
      <w:r>
        <w:rPr>
          <w:rStyle w:val="FootnoteAnchor"/>
          <w:rtl w:val="true"/>
        </w:rPr>
        <w:footnoteReference w:id="82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بجيش تضلّ البلق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الأكم فيه سجّدا للحوافر </w:t>
      </w:r>
      <w:bookmarkStart w:id="1048" w:name="pg16248_187857"/>
    </w:p>
    <w:p>
      <w:pPr>
        <w:pStyle w:val="BookText"/>
        <w:rPr/>
      </w:pPr>
      <w:bookmarkEnd w:id="1048"/>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جمع كمثل الليل مرتجز الوغى</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حواشيه</w:t>
      </w:r>
      <w:r>
        <w:rPr>
          <w:rStyle w:val="FootnoteAnchor"/>
          <w:rtl w:val="true"/>
        </w:rPr>
        <w:footnoteReference w:id="829"/>
      </w:r>
      <w:r>
        <w:rPr>
          <w:rFonts w:ascii="Amiri" w:hAnsi="Amiri" w:eastAsia="Amiri" w:cs="Amiri"/>
          <w:color w:val="111111"/>
          <w:sz w:val="28"/>
          <w:sz w:val="28"/>
          <w:szCs w:val="28"/>
          <w:rtl w:val="true"/>
          <w:lang w:bidi="ar-SA"/>
        </w:rPr>
        <w:t>سريع البوادر</w:t>
      </w:r>
    </w:p>
    <w:p>
      <w:pPr>
        <w:pStyle w:val="BookText"/>
        <w:rPr/>
      </w:pPr>
      <w:r>
        <w:rPr>
          <w:rFonts w:ascii="Amiri" w:hAnsi="Amiri" w:eastAsia="Amiri" w:cs="Amiri"/>
          <w:color w:val="111111"/>
          <w:sz w:val="28"/>
          <w:sz w:val="28"/>
          <w:szCs w:val="28"/>
          <w:rtl w:val="true"/>
          <w:lang w:bidi="ar-SA"/>
        </w:rPr>
        <w:t>قالت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أشهدت ذلك اليوم مع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بنيّة، لقد شهدته،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خيل أبيك هذه التي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أفراس</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4265867_1280447820"/>
      <w:bookmarkStart w:id="1050" w:name="_Toc451"/>
      <w:bookmarkEnd w:id="1049"/>
      <w:r>
        <w:rPr>
          <w:rtl w:val="true"/>
        </w:rPr>
        <w:t>غزا بني عامر</w:t>
      </w:r>
      <w:bookmarkEnd w:id="1050"/>
    </w:p>
    <w:p>
      <w:pPr>
        <w:pStyle w:val="BookText"/>
        <w:rPr/>
      </w:pPr>
      <w:r>
        <w:rPr>
          <w:rFonts w:ascii="Amiri" w:hAnsi="Amiri" w:eastAsia="Amiri" w:cs="Amiri"/>
          <w:color w:val="111111"/>
          <w:sz w:val="28"/>
          <w:sz w:val="28"/>
          <w:szCs w:val="28"/>
          <w:rtl w:val="true"/>
          <w:lang w:bidi="ar-SA"/>
        </w:rPr>
        <w:t>نسخت من كتاب عمرو بن أبي عمرو الشيبانيّ بخطّه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الخيل بن مهلهل جمع طيّئا و أخلاطا لهم، و جموعا من شذّاذ العرب، فغزا بهم بني عامر و من جاورهم من قبائل العرب من قيس، و سار إليهم فصبّحهم من طلوع الشمس، فنذروا</w:t>
      </w:r>
      <w:r>
        <w:rPr>
          <w:rStyle w:val="FootnoteAnchor"/>
          <w:rtl w:val="true"/>
        </w:rPr>
        <w:footnoteReference w:id="831"/>
      </w:r>
      <w:r>
        <w:rPr>
          <w:rFonts w:ascii="Amiri" w:hAnsi="Amiri" w:eastAsia="Amiri" w:cs="Amiri"/>
          <w:color w:val="111111"/>
          <w:sz w:val="28"/>
          <w:sz w:val="28"/>
          <w:szCs w:val="28"/>
          <w:rtl w:val="true"/>
          <w:lang w:bidi="ar-SA"/>
        </w:rPr>
        <w:t>به و فزعوا إلى الخيل و ركبوها، و كان أول من نذر بهم، فلقي جمعهم غنيّ بن أعصر و إخوتهم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هو</w:t>
      </w:r>
      <w:r>
        <w:rPr>
          <w:rStyle w:val="FootnoteAnchor"/>
          <w:rtl w:val="true"/>
        </w:rPr>
        <w:footnoteReference w:id="832"/>
      </w:r>
      <w:r>
        <w:rPr>
          <w:rFonts w:ascii="Amiri" w:hAnsi="Amiri" w:eastAsia="Amiri" w:cs="Amiri"/>
          <w:color w:val="111111"/>
          <w:sz w:val="28"/>
          <w:sz w:val="28"/>
          <w:szCs w:val="28"/>
          <w:rtl w:val="true"/>
          <w:lang w:bidi="ar-SA"/>
        </w:rPr>
        <w:t xml:space="preserve">الطّفاوة،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مالك بن سعد بن قيس بن عيلان، فاقتتلوا قتالا شديدا، ثم انهزمت بنو عامر، فاستحرّ القتل بغنيّ، و فيهم يومئذ فرسان و شعراء، فملأت طيئ أيديهم من غنائمهم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4265869_1280447820"/>
      <w:bookmarkStart w:id="1052" w:name="_Toc452"/>
      <w:bookmarkEnd w:id="1051"/>
      <w:r>
        <w:rPr>
          <w:rtl w:val="true"/>
        </w:rPr>
        <w:t>أسر الحطيئة و أطلقه</w:t>
      </w:r>
      <w:bookmarkEnd w:id="1052"/>
    </w:p>
    <w:p>
      <w:pPr>
        <w:pStyle w:val="BookText"/>
        <w:rPr/>
      </w:pPr>
      <w:r>
        <w:rPr>
          <w:rFonts w:ascii="Amiri" w:hAnsi="Amiri" w:eastAsia="Amiri" w:cs="Amiri"/>
          <w:color w:val="111111"/>
          <w:sz w:val="28"/>
          <w:sz w:val="28"/>
          <w:szCs w:val="28"/>
          <w:rtl w:val="true"/>
          <w:lang w:bidi="ar-SA"/>
        </w:rPr>
        <w:t>و أسر زيد الخيل يومئذ الحطيئة الشاعر، فجزّ ناصيته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غنيّا تجمّعت بعد ذلك مع لفّ</w:t>
      </w:r>
      <w:r>
        <w:rPr>
          <w:rStyle w:val="FootnoteAnchor"/>
          <w:rtl w:val="true"/>
        </w:rPr>
        <w:footnoteReference w:id="834"/>
      </w:r>
      <w:r>
        <w:rPr>
          <w:rFonts w:ascii="Amiri" w:hAnsi="Amiri" w:eastAsia="Amiri" w:cs="Amiri"/>
          <w:color w:val="111111"/>
          <w:sz w:val="28"/>
          <w:sz w:val="28"/>
          <w:szCs w:val="28"/>
          <w:rtl w:val="true"/>
          <w:lang w:bidi="ar-SA"/>
        </w:rPr>
        <w:t>من بني عامر فغزوا طيئا في أرضهم، فغنموا و قتلوا و أدركوا ثأرهم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زيد الخيل قال في وقعته لبني عامر قصيدته التي يقول</w:t>
      </w:r>
      <w:r>
        <w:rPr>
          <w:rStyle w:val="FootnoteAnchor"/>
          <w:rtl w:val="true"/>
        </w:rPr>
        <w:footnoteReference w:id="83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خيبة من يخيب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باهلة بن أعصر و الكلاب</w:t>
      </w:r>
    </w:p>
    <w:p>
      <w:pPr>
        <w:pStyle w:val="BookText"/>
        <w:rPr/>
      </w:pPr>
      <w:r>
        <w:rPr>
          <w:rFonts w:ascii="Amiri" w:hAnsi="Amiri" w:eastAsia="Amiri" w:cs="Amiri"/>
          <w:color w:val="111111"/>
          <w:sz w:val="28"/>
          <w:sz w:val="28"/>
          <w:szCs w:val="28"/>
          <w:rtl w:val="true"/>
          <w:lang w:bidi="ar-SA"/>
        </w:rPr>
        <w:t>فلما أدركوا ثارهم أجابه طفيل الغنويّ،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سمونا بالجياد إلى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مغاورة بجدّ و اعتصاب</w:t>
      </w:r>
    </w:p>
    <w:p>
      <w:pPr>
        <w:pStyle w:val="BookText"/>
        <w:rPr/>
      </w:pPr>
      <w:r>
        <w:rPr>
          <w:rFonts w:ascii="IRNazanin" w:hAnsi="IRNazanin" w:eastAsia="IRNazanin"/>
          <w:color w:val="111111"/>
          <w:sz w:val="28"/>
          <w:sz w:val="28"/>
          <w:szCs w:val="28"/>
          <w:rtl w:val="true"/>
          <w:lang w:bidi="fa-IR"/>
        </w:rPr>
        <w:t>نؤمّهم على وعث</w:t>
      </w:r>
      <w:r>
        <w:rPr>
          <w:rStyle w:val="FootnoteAnchor"/>
          <w:rtl w:val="true"/>
        </w:rPr>
        <w:footnoteReference w:id="836"/>
      </w:r>
      <w:r>
        <w:rPr>
          <w:rFonts w:ascii="IRNazanin" w:hAnsi="IRNazanin" w:eastAsia="IRNazanin"/>
          <w:color w:val="111111"/>
          <w:sz w:val="28"/>
          <w:sz w:val="28"/>
          <w:szCs w:val="28"/>
          <w:rtl w:val="true"/>
          <w:lang w:bidi="fa-IR"/>
        </w:rPr>
        <w:t xml:space="preserve">و شحط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بقود</w:t>
      </w:r>
      <w:r>
        <w:rPr>
          <w:rStyle w:val="FootnoteAnchor"/>
          <w:rtl w:val="true"/>
        </w:rPr>
        <w:footnoteReference w:id="837"/>
      </w:r>
      <w:r>
        <w:rPr>
          <w:rFonts w:ascii="Amiri" w:hAnsi="Amiri" w:eastAsia="Amiri" w:cs="Amiri"/>
          <w:color w:val="111111"/>
          <w:sz w:val="28"/>
          <w:sz w:val="28"/>
          <w:szCs w:val="28"/>
          <w:rtl w:val="true"/>
          <w:lang w:bidi="ar-SA"/>
        </w:rPr>
        <w:t>يطّلعن من النّقاب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 xml:space="preserve">: </w:t>
      </w:r>
      <w:bookmarkStart w:id="1053" w:name="pg16248_187858"/>
    </w:p>
    <w:p>
      <w:pPr>
        <w:pStyle w:val="BookText"/>
        <w:rPr/>
      </w:pPr>
      <w:bookmarkEnd w:id="1053"/>
      <w:r>
        <w:rPr>
          <w:rFonts w:ascii="Amiri" w:hAnsi="Amiri" w:eastAsia="Amiri" w:cs="Amiri"/>
          <w:color w:val="111111"/>
          <w:sz w:val="28"/>
          <w:sz w:val="28"/>
          <w:szCs w:val="28"/>
          <w:rtl w:val="true"/>
          <w:lang w:bidi="ar-SA"/>
        </w:rPr>
        <w:t xml:space="preserve">أخذنا بالمخطّم 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السّود المزنّمة الرّغاب</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قتّلنا سراتهم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بالسّبايا و النّهاب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سبايا طيّئ أبرزن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أبدلن القصور من الشّعاب</w:t>
      </w:r>
    </w:p>
    <w:p>
      <w:pPr>
        <w:pStyle w:val="BookText"/>
        <w:rPr/>
      </w:pPr>
      <w:r>
        <w:rPr>
          <w:rFonts w:ascii="Amiri" w:hAnsi="Amiri" w:eastAsia="Amiri" w:cs="Amiri"/>
          <w:color w:val="111111"/>
          <w:sz w:val="28"/>
          <w:sz w:val="28"/>
          <w:szCs w:val="28"/>
          <w:rtl w:val="true"/>
          <w:lang w:bidi="ar-SA"/>
        </w:rPr>
        <w:t xml:space="preserve">سبايا طيّئ من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r>
        <w:rPr>
          <w:rStyle w:val="FootnoteAnchor"/>
          <w:rtl w:val="true"/>
        </w:rPr>
        <w:footnoteReference w:id="839"/>
      </w:r>
      <w:r>
        <w:rPr>
          <w:rFonts w:ascii="Amiri" w:hAnsi="Amiri" w:eastAsia="Amiri" w:cs="Amiri"/>
          <w:color w:val="111111"/>
          <w:sz w:val="28"/>
          <w:sz w:val="28"/>
          <w:szCs w:val="28"/>
          <w:rtl w:val="true"/>
          <w:lang w:bidi="ar-SA"/>
        </w:rPr>
        <w:t>في الفرع منها و النّصاب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كانت بناتهم 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رغبا يعدّ من الرّغاب</w:t>
      </w:r>
    </w:p>
    <w:p>
      <w:pPr>
        <w:pStyle w:val="BookText"/>
        <w:rPr/>
      </w:pPr>
      <w:r>
        <w:rPr>
          <w:rFonts w:ascii="Amiri" w:hAnsi="Amiri" w:eastAsia="Amiri" w:cs="Amiri"/>
          <w:color w:val="111111"/>
          <w:sz w:val="28"/>
          <w:sz w:val="28"/>
          <w:szCs w:val="28"/>
          <w:rtl w:val="true"/>
          <w:lang w:bidi="ar-SA"/>
        </w:rPr>
        <w:t xml:space="preserve">و لا كانت دماؤهم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فيما يعدّ من العقاب</w:t>
      </w:r>
    </w:p>
    <w:p>
      <w:pPr>
        <w:pStyle w:val="Heading5"/>
        <w:numPr>
          <w:ilvl w:val="4"/>
          <w:numId w:val="1"/>
        </w:numPr>
        <w:rPr/>
      </w:pPr>
      <w:bookmarkStart w:id="1054" w:name="__RefHeading___Toc4265871_1280447820"/>
      <w:bookmarkStart w:id="1055" w:name="_Toc453"/>
      <w:bookmarkEnd w:id="1054"/>
      <w:r>
        <w:rPr>
          <w:rtl w:val="true"/>
        </w:rPr>
        <w:t>عروة بن زيد الخيل</w:t>
      </w:r>
      <w:bookmarkEnd w:id="1055"/>
    </w:p>
    <w:p>
      <w:pPr>
        <w:pStyle w:val="BookText"/>
        <w:rPr/>
      </w:pPr>
      <w:r>
        <w:rPr>
          <w:rFonts w:ascii="Amiri" w:hAnsi="Amiri" w:eastAsia="Amiri" w:cs="Amiri"/>
          <w:color w:val="111111"/>
          <w:sz w:val="28"/>
          <w:sz w:val="28"/>
          <w:szCs w:val="28"/>
          <w:rtl w:val="true"/>
          <w:lang w:bidi="ar-SA"/>
        </w:rPr>
        <w:t>أخبرني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لزيد الخيل ابن يقال له عروة، و كان فارسا شاعرا، فشهد القادسيّة، فحسن فيها بلاؤه، و قال في ذلك يذكر حسن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برزت لأهل</w:t>
      </w:r>
      <w:r>
        <w:rPr>
          <w:rStyle w:val="FootnoteAnchor"/>
          <w:rtl w:val="true"/>
        </w:rPr>
        <w:footnoteReference w:id="840"/>
      </w:r>
      <w:r>
        <w:rPr>
          <w:rFonts w:ascii="Amiri" w:hAnsi="Amiri" w:eastAsia="Amiri" w:cs="Amiri"/>
          <w:color w:val="111111"/>
          <w:sz w:val="28"/>
          <w:sz w:val="28"/>
          <w:szCs w:val="28"/>
          <w:rtl w:val="true"/>
          <w:lang w:bidi="ar-SA"/>
        </w:rPr>
        <w:t xml:space="preserve">القادسيّة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يغشى الكريهة يعلم</w:t>
      </w:r>
    </w:p>
    <w:p>
      <w:pPr>
        <w:pStyle w:val="BookText"/>
        <w:rPr/>
      </w:pPr>
      <w:r>
        <w:rPr>
          <w:rFonts w:ascii="Amiri" w:hAnsi="Amiri" w:eastAsia="Amiri" w:cs="Amiri"/>
          <w:color w:val="111111"/>
          <w:sz w:val="28"/>
          <w:sz w:val="28"/>
          <w:szCs w:val="28"/>
          <w:rtl w:val="true"/>
          <w:lang w:bidi="ar-SA"/>
        </w:rPr>
        <w:t>و يوم</w:t>
      </w:r>
      <w:r>
        <w:rPr>
          <w:rStyle w:val="FootnoteAnchor"/>
          <w:rtl w:val="true"/>
        </w:rPr>
        <w:footnoteReference w:id="841"/>
      </w:r>
      <w:r>
        <w:rPr>
          <w:rFonts w:ascii="Amiri" w:hAnsi="Amiri" w:eastAsia="Amiri" w:cs="Amiri"/>
          <w:color w:val="111111"/>
          <w:sz w:val="28"/>
          <w:sz w:val="28"/>
          <w:szCs w:val="28"/>
          <w:rtl w:val="true"/>
          <w:lang w:bidi="ar-SA"/>
        </w:rPr>
        <w:t xml:space="preserve">بأكناف النّخيلة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فلم أبرح أدمّي و أكلم</w:t>
      </w:r>
    </w:p>
    <w:p>
      <w:pPr>
        <w:pStyle w:val="BookText"/>
        <w:rPr/>
      </w:pPr>
      <w:r>
        <w:rPr>
          <w:rFonts w:ascii="IRNazanin" w:hAnsi="IRNazanin" w:eastAsia="IRNazanin"/>
          <w:color w:val="111111"/>
          <w:sz w:val="28"/>
          <w:sz w:val="28"/>
          <w:szCs w:val="28"/>
          <w:rtl w:val="true"/>
          <w:lang w:bidi="fa-IR"/>
        </w:rPr>
        <w:t>و أقعصت</w:t>
      </w:r>
      <w:r>
        <w:rPr>
          <w:rStyle w:val="FootnoteAnchor"/>
          <w:rtl w:val="true"/>
        </w:rPr>
        <w:footnoteReference w:id="842"/>
      </w:r>
      <w:r>
        <w:rPr>
          <w:rFonts w:ascii="Amiri" w:hAnsi="Amiri" w:eastAsia="Amiri" w:cs="Amiri"/>
          <w:color w:val="111111"/>
          <w:sz w:val="28"/>
          <w:sz w:val="28"/>
          <w:szCs w:val="28"/>
          <w:rtl w:val="true"/>
          <w:lang w:bidi="ar-SA"/>
        </w:rPr>
        <w:t xml:space="preserve">منهم فارسا بعد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يلقى الفوارس يسلم</w:t>
      </w:r>
    </w:p>
    <w:p>
      <w:pPr>
        <w:pStyle w:val="BookText"/>
        <w:rPr/>
      </w:pPr>
      <w:r>
        <w:rPr>
          <w:rFonts w:ascii="Amiri" w:hAnsi="Amiri" w:eastAsia="Amiri" w:cs="Amiri"/>
          <w:color w:val="111111"/>
          <w:sz w:val="28"/>
          <w:sz w:val="28"/>
          <w:szCs w:val="28"/>
          <w:rtl w:val="true"/>
          <w:lang w:bidi="ar-SA"/>
        </w:rPr>
        <w:t xml:space="preserve">و نجّاني اللّه الأجلّ و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لأطراف المرازب مخذم</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أيقنت يوم الدّيلميّين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ينصرف وجهي عن القوم يهزموا</w:t>
      </w:r>
    </w:p>
    <w:p>
      <w:pPr>
        <w:pStyle w:val="BookText"/>
        <w:rPr/>
      </w:pPr>
      <w:r>
        <w:rPr>
          <w:rFonts w:ascii="Amiri" w:hAnsi="Amiri" w:eastAsia="Amiri" w:cs="Amiri"/>
          <w:color w:val="111111"/>
          <w:sz w:val="28"/>
          <w:sz w:val="28"/>
          <w:szCs w:val="28"/>
          <w:rtl w:val="true"/>
          <w:lang w:bidi="ar-SA"/>
        </w:rPr>
        <w:t xml:space="preserve">فما رمت حتى مزّقوا برماحهم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ثيابي و حتى بلّ أخمصي الدّم</w:t>
      </w:r>
    </w:p>
    <w:p>
      <w:pPr>
        <w:pStyle w:val="BookText"/>
        <w:rPr/>
      </w:pPr>
      <w:r>
        <w:rPr>
          <w:rFonts w:ascii="Amiri" w:hAnsi="Amiri" w:eastAsia="Amiri" w:cs="Amiri"/>
          <w:color w:val="111111"/>
          <w:sz w:val="28"/>
          <w:sz w:val="28"/>
          <w:szCs w:val="28"/>
          <w:rtl w:val="true"/>
          <w:lang w:bidi="ar-SA"/>
        </w:rPr>
        <w:t xml:space="preserve">محافظة إني امرؤ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أجد مستأخرا أتقدّم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 عليّ بن أبي طالب رضي اللّه عنه صفّين، و عاش إلى إمارة معاوية، فأراده على البراءة من عليّ عليه السّلام، فامتنع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يحاولني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الذي يهوى سبيل</w:t>
      </w:r>
    </w:p>
    <w:p>
      <w:pPr>
        <w:pStyle w:val="BookText"/>
        <w:rPr/>
      </w:pPr>
      <w:r>
        <w:rPr>
          <w:rFonts w:ascii="Amiri" w:hAnsi="Amiri" w:eastAsia="Amiri" w:cs="Amiri"/>
          <w:color w:val="111111"/>
          <w:sz w:val="28"/>
          <w:sz w:val="28"/>
          <w:szCs w:val="28"/>
          <w:rtl w:val="true"/>
          <w:lang w:bidi="ar-SA"/>
        </w:rPr>
        <w:t xml:space="preserve">على جحدي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 من أبي حسن جليل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كثيرة</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4265873_1280447820"/>
      <w:bookmarkStart w:id="1057" w:name="_Toc454"/>
      <w:bookmarkEnd w:id="1056"/>
      <w:r>
        <w:rPr>
          <w:rtl w:val="true"/>
        </w:rPr>
        <w:t>بعثه النبي صلّى اللّه عليه و سلم إلى الجرار فقتله لما أبى الإسلام</w:t>
      </w:r>
      <w:bookmarkEnd w:id="10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لتغلب رئيس يقال له الجرّار، و أدرك النبي صلّى اللّه عليه و سلم، و أبى الإسلام، و امتنع منه،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إليه زيد الخيل، و أمره بقتاله، فمضى زيد فقاتله فقتله لمّا أبى الإسلام، و قال في ذلك</w:t>
      </w:r>
      <w:r>
        <w:rPr>
          <w:rFonts w:eastAsia="Amiri" w:cs="Amiri" w:ascii="Amiri" w:hAnsi="Amiri"/>
          <w:color w:val="111111"/>
          <w:sz w:val="28"/>
          <w:szCs w:val="28"/>
          <w:rtl w:val="true"/>
          <w:lang w:bidi="ar-SA"/>
        </w:rPr>
        <w:t xml:space="preserve">: </w:t>
      </w:r>
      <w:bookmarkStart w:id="1058" w:name="pg16248_187859"/>
    </w:p>
    <w:p>
      <w:pPr>
        <w:pStyle w:val="BookText"/>
        <w:rPr/>
      </w:pPr>
      <w:bookmarkEnd w:id="1058"/>
      <w:r>
        <w:rPr>
          <w:rFonts w:ascii="Amiri" w:hAnsi="Amiri" w:eastAsia="Amiri" w:cs="Amiri"/>
          <w:color w:val="111111"/>
          <w:sz w:val="28"/>
          <w:sz w:val="28"/>
          <w:szCs w:val="28"/>
          <w:rtl w:val="true"/>
          <w:lang w:bidi="ar-SA"/>
        </w:rPr>
        <w:t xml:space="preserve">صبّحت حيّ بني الجرّار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لتغلب بعد اليوم جرّار</w:t>
      </w:r>
    </w:p>
    <w:p>
      <w:pPr>
        <w:pStyle w:val="BookText"/>
        <w:rPr/>
      </w:pPr>
      <w:r>
        <w:rPr>
          <w:rFonts w:ascii="Amiri" w:hAnsi="Amiri" w:eastAsia="Amiri" w:cs="Amiri"/>
          <w:color w:val="111111"/>
          <w:sz w:val="28"/>
          <w:sz w:val="28"/>
          <w:szCs w:val="28"/>
          <w:rtl w:val="true"/>
          <w:lang w:bidi="ar-SA"/>
        </w:rPr>
        <w:t xml:space="preserve">نحوي النّهاب و نحوي كلّ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نقبتها</w:t>
      </w:r>
      <w:r>
        <w:rPr>
          <w:rStyle w:val="FootnoteAnchor"/>
          <w:rtl w:val="true"/>
        </w:rPr>
        <w:footnoteReference w:id="844"/>
      </w:r>
      <w:r>
        <w:rPr>
          <w:rFonts w:ascii="Amiri" w:hAnsi="Amiri" w:eastAsia="Amiri" w:cs="Amiri"/>
          <w:color w:val="111111"/>
          <w:sz w:val="28"/>
          <w:sz w:val="28"/>
          <w:szCs w:val="28"/>
          <w:rtl w:val="true"/>
          <w:lang w:bidi="ar-SA"/>
        </w:rPr>
        <w:t>في الخدّ دينار</w:t>
      </w:r>
    </w:p>
    <w:p>
      <w:pPr>
        <w:pStyle w:val="Heading5"/>
        <w:numPr>
          <w:ilvl w:val="4"/>
          <w:numId w:val="1"/>
        </w:numPr>
        <w:rPr/>
      </w:pPr>
      <w:bookmarkStart w:id="1059" w:name="__RefHeading___Toc4265875_1280447820"/>
      <w:bookmarkStart w:id="1060" w:name="_Toc455"/>
      <w:bookmarkEnd w:id="1059"/>
      <w:r>
        <w:rPr>
          <w:rtl w:val="true"/>
        </w:rPr>
        <w:t>أغار على بني عامر</w:t>
      </w:r>
      <w:bookmarkEnd w:id="1060"/>
    </w:p>
    <w:p>
      <w:pPr>
        <w:pStyle w:val="BookText"/>
        <w:rPr/>
      </w:pPr>
      <w:r>
        <w:rPr>
          <w:rFonts w:ascii="Amiri" w:hAnsi="Amiri" w:eastAsia="Amiri" w:cs="Amiri"/>
          <w:color w:val="111111"/>
          <w:sz w:val="28"/>
          <w:sz w:val="28"/>
          <w:szCs w:val="28"/>
          <w:rtl w:val="true"/>
          <w:lang w:bidi="ar-SA"/>
        </w:rPr>
        <w:t>قال 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طيئ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 بن عبد اللّه إلى صهر له من هوازن، فأصيب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شريفا ذا رئاسة في 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زيدا، فركب في نبهان و من تبعه من ولد الغوث، و أغار على بني عامر، و جعل كلما أخذ أسيرا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علم بالطائيّ المقتول؟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خلّى سبيله و 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رجالا من بني الوحيد</w:t>
      </w:r>
      <w:r>
        <w:rPr>
          <w:rStyle w:val="FootnoteAnchor"/>
          <w:rtl w:val="true"/>
        </w:rPr>
        <w:footnoteReference w:id="845"/>
      </w:r>
      <w:r>
        <w:rPr>
          <w:rFonts w:ascii="Amiri" w:hAnsi="Amiri" w:eastAsia="Amiri" w:cs="Amiri"/>
          <w:color w:val="111111"/>
          <w:sz w:val="28"/>
          <w:sz w:val="28"/>
          <w:szCs w:val="28"/>
          <w:rtl w:val="true"/>
          <w:lang w:bidi="ar-SA"/>
        </w:rPr>
        <w:t>و الضباب و بني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زيد إلى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بثأر ذؤاب، و لا يبوء به إلا عامر بن مالك ملاعب الأسنة، فأما ابن الطفيل فلا يبوء به، و أنشأ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أن بالقتيل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عامريّا يفي بقتل ذؤاب</w:t>
      </w:r>
    </w:p>
    <w:p>
      <w:pPr>
        <w:pStyle w:val="BookText"/>
        <w:rPr/>
      </w:pPr>
      <w:r>
        <w:rPr>
          <w:rFonts w:ascii="Amiri" w:hAnsi="Amiri" w:eastAsia="Amiri" w:cs="Amiri"/>
          <w:color w:val="111111"/>
          <w:sz w:val="28"/>
          <w:sz w:val="28"/>
          <w:szCs w:val="28"/>
          <w:rtl w:val="true"/>
          <w:lang w:bidi="ar-SA"/>
        </w:rPr>
        <w:t xml:space="preserve">ليس من لاعب الأسنة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 و سمّي ملاعبا بأراب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ليس عامر بن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العمر رأس حيّ كلاب</w:t>
      </w:r>
    </w:p>
    <w:p>
      <w:pPr>
        <w:pStyle w:val="BookText"/>
        <w:rPr/>
      </w:pPr>
      <w:r>
        <w:rPr>
          <w:rFonts w:ascii="Amiri" w:hAnsi="Amiri" w:eastAsia="Amiri" w:cs="Amiri"/>
          <w:color w:val="111111"/>
          <w:sz w:val="28"/>
          <w:sz w:val="28"/>
          <w:szCs w:val="28"/>
          <w:rtl w:val="true"/>
          <w:lang w:bidi="ar-SA"/>
        </w:rPr>
        <w:t xml:space="preserve">ذاك إن ألقه أنال به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به عيون الصّحاب</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يفتني فقد سبقت بوتر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مذحجيّ و جدّ قومي كأبي</w:t>
      </w:r>
    </w:p>
    <w:p>
      <w:pPr>
        <w:pStyle w:val="BookText"/>
        <w:rPr/>
      </w:pPr>
      <w:r>
        <w:rPr>
          <w:rFonts w:ascii="Amiri" w:hAnsi="Amiri" w:eastAsia="Amiri" w:cs="Amiri"/>
          <w:color w:val="111111"/>
          <w:sz w:val="28"/>
          <w:sz w:val="28"/>
          <w:szCs w:val="28"/>
          <w:rtl w:val="true"/>
          <w:lang w:bidi="ar-SA"/>
        </w:rPr>
        <w:t xml:space="preserve">قد تقنّصت للضّباب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تكرمت عن دماء الضّباب</w:t>
      </w:r>
    </w:p>
    <w:p>
      <w:pPr>
        <w:pStyle w:val="BookText"/>
        <w:rPr/>
      </w:pPr>
      <w:r>
        <w:rPr>
          <w:rFonts w:ascii="Amiri" w:hAnsi="Amiri" w:eastAsia="Amiri" w:cs="Amiri"/>
          <w:color w:val="111111"/>
          <w:sz w:val="28"/>
          <w:sz w:val="28"/>
          <w:szCs w:val="28"/>
          <w:rtl w:val="true"/>
          <w:lang w:bidi="ar-SA"/>
        </w:rPr>
        <w:t xml:space="preserve">و أصبنا من الوحيد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نفيل فما أساغوا شرابي</w:t>
      </w:r>
    </w:p>
    <w:p>
      <w:pPr>
        <w:pStyle w:val="BookText"/>
        <w:rPr/>
      </w:pPr>
      <w:r>
        <w:rPr>
          <w:rFonts w:ascii="Amiri" w:hAnsi="Amiri" w:eastAsia="Amiri" w:cs="Amiri"/>
          <w:color w:val="111111"/>
          <w:sz w:val="28"/>
          <w:sz w:val="28"/>
          <w:szCs w:val="28"/>
          <w:rtl w:val="true"/>
          <w:lang w:bidi="ar-SA"/>
        </w:rPr>
        <w:t>فبلغ عامر بن الطفيل قول زيد الخيل و شعره، فأغضبه و 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لزيد قد كنت تؤثر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إذا سفّهت حلوم الرّجال</w:t>
      </w:r>
    </w:p>
    <w:p>
      <w:pPr>
        <w:pStyle w:val="BookText"/>
        <w:rPr/>
      </w:pPr>
      <w:r>
        <w:rPr>
          <w:rFonts w:ascii="Amiri" w:hAnsi="Amiri" w:eastAsia="Amiri" w:cs="Amiri"/>
          <w:color w:val="111111"/>
          <w:sz w:val="28"/>
          <w:sz w:val="28"/>
          <w:szCs w:val="28"/>
          <w:rtl w:val="true"/>
          <w:lang w:bidi="ar-SA"/>
        </w:rPr>
        <w:t xml:space="preserve">ليس هذا القتيل من سلف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كلاع و يحصب و كلال</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أو بني آكل المرار و لا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جفنة الملوك الطّوال</w:t>
      </w:r>
    </w:p>
    <w:p>
      <w:pPr>
        <w:pStyle w:val="BookText"/>
        <w:rPr/>
      </w:pPr>
      <w:r>
        <w:rPr>
          <w:rFonts w:ascii="Amiri" w:hAnsi="Amiri" w:eastAsia="Amiri" w:cs="Amiri"/>
          <w:color w:val="111111"/>
          <w:sz w:val="28"/>
          <w:sz w:val="28"/>
          <w:szCs w:val="28"/>
          <w:rtl w:val="true"/>
          <w:lang w:bidi="ar-SA"/>
        </w:rPr>
        <w:t xml:space="preserve">و ابن ماء السماء قد 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لا خير في مقالة غالي</w:t>
      </w:r>
    </w:p>
    <w:p>
      <w:pPr>
        <w:pStyle w:val="BookText"/>
        <w:rPr/>
      </w:pPr>
      <w:r>
        <w:rPr>
          <w:rFonts w:ascii="Amiri" w:hAnsi="Amiri" w:eastAsia="Amiri" w:cs="Amiri"/>
          <w:color w:val="111111"/>
          <w:sz w:val="28"/>
          <w:sz w:val="28"/>
          <w:szCs w:val="28"/>
          <w:rtl w:val="true"/>
          <w:lang w:bidi="ar-SA"/>
        </w:rPr>
        <w:t xml:space="preserve">إنّ في قتل عامر بن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لبواء</w:t>
      </w:r>
      <w:r>
        <w:rPr>
          <w:rStyle w:val="FootnoteAnchor"/>
          <w:rtl w:val="true"/>
        </w:rPr>
        <w:footnoteReference w:id="848"/>
      </w:r>
      <w:r>
        <w:rPr>
          <w:rFonts w:ascii="Amiri" w:hAnsi="Amiri" w:eastAsia="Amiri" w:cs="Amiri"/>
          <w:color w:val="111111"/>
          <w:sz w:val="28"/>
          <w:sz w:val="28"/>
          <w:szCs w:val="28"/>
          <w:rtl w:val="true"/>
          <w:lang w:bidi="ar-SA"/>
        </w:rPr>
        <w:t>لطيّئ الأجبال</w:t>
      </w:r>
    </w:p>
    <w:p>
      <w:pPr>
        <w:pStyle w:val="BookText"/>
        <w:rPr/>
      </w:pPr>
      <w:r>
        <w:rPr>
          <w:rFonts w:ascii="Amiri" w:hAnsi="Amiri" w:eastAsia="Amiri" w:cs="Amiri"/>
          <w:color w:val="111111"/>
          <w:sz w:val="28"/>
          <w:sz w:val="28"/>
          <w:szCs w:val="28"/>
          <w:rtl w:val="true"/>
          <w:lang w:bidi="ar-SA"/>
        </w:rPr>
        <w:t xml:space="preserve">إنني و 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قليل في عامر الأمثال</w:t>
      </w:r>
    </w:p>
    <w:p>
      <w:pPr>
        <w:pStyle w:val="BookText"/>
        <w:rPr/>
      </w:pPr>
      <w:r>
        <w:rPr>
          <w:rFonts w:ascii="Amiri" w:hAnsi="Amiri" w:eastAsia="Amiri" w:cs="Amiri"/>
          <w:color w:val="111111"/>
          <w:sz w:val="28"/>
          <w:sz w:val="28"/>
          <w:szCs w:val="28"/>
          <w:rtl w:val="true"/>
          <w:lang w:bidi="ar-SA"/>
        </w:rPr>
        <w:t xml:space="preserve">يوم لا مال للمحارب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سوى نصل أسمر عسّال</w:t>
      </w:r>
    </w:p>
    <w:p>
      <w:pPr>
        <w:pStyle w:val="BookText"/>
        <w:rPr/>
      </w:pPr>
      <w:r>
        <w:rPr>
          <w:rFonts w:ascii="Amiri" w:hAnsi="Amiri" w:eastAsia="Amiri" w:cs="Amiri"/>
          <w:color w:val="111111"/>
          <w:sz w:val="28"/>
          <w:sz w:val="28"/>
          <w:szCs w:val="28"/>
          <w:rtl w:val="true"/>
          <w:lang w:bidi="ar-SA"/>
        </w:rPr>
        <w:t xml:space="preserve">و لجام في رأس أجرد كالجذ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طوال و أبيض قصّال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دلاص كالنّهي ذات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حلبة الحوادث مالي</w:t>
      </w:r>
      <w:r>
        <w:rPr>
          <w:rStyle w:val="FootnoteAnchor"/>
          <w:rtl w:val="true"/>
        </w:rPr>
        <w:footnoteReference w:id="849"/>
      </w:r>
      <w:bookmarkStart w:id="1061" w:name="pg16248_187860"/>
    </w:p>
    <w:p>
      <w:pPr>
        <w:pStyle w:val="BookText"/>
        <w:rPr/>
      </w:pPr>
      <w:bookmarkEnd w:id="1061"/>
      <w:r>
        <w:rPr>
          <w:rFonts w:ascii="Amiri" w:hAnsi="Amiri" w:eastAsia="Amiri" w:cs="Amiri"/>
          <w:color w:val="111111"/>
          <w:sz w:val="28"/>
          <w:sz w:val="28"/>
          <w:szCs w:val="28"/>
          <w:rtl w:val="true"/>
          <w:lang w:bidi="ar-SA"/>
        </w:rPr>
        <w:t xml:space="preserve">و لعمّي فضل الرئاسة و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w:t>
      </w:r>
      <w:r>
        <w:rPr>
          <w:rStyle w:val="FootnoteAnchor"/>
          <w:rtl w:val="true"/>
        </w:rPr>
        <w:footnoteReference w:id="850"/>
      </w:r>
      <w:r>
        <w:rPr>
          <w:rFonts w:ascii="Amiri" w:hAnsi="Amiri" w:eastAsia="Amiri" w:cs="Amiri"/>
          <w:color w:val="111111"/>
          <w:sz w:val="28"/>
          <w:sz w:val="28"/>
          <w:szCs w:val="28"/>
          <w:rtl w:val="true"/>
          <w:lang w:bidi="ar-SA"/>
        </w:rPr>
        <w:t>على هوازن عالي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أني أولي هوازن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بضرب المتوّج المختال</w:t>
      </w:r>
    </w:p>
    <w:p>
      <w:pPr>
        <w:pStyle w:val="BookText"/>
        <w:rPr/>
      </w:pPr>
      <w:r>
        <w:rPr>
          <w:rFonts w:ascii="Amiri" w:hAnsi="Amiri" w:eastAsia="Amiri" w:cs="Amiri"/>
          <w:color w:val="111111"/>
          <w:sz w:val="28"/>
          <w:sz w:val="28"/>
          <w:szCs w:val="28"/>
          <w:rtl w:val="true"/>
          <w:lang w:bidi="ar-SA"/>
        </w:rPr>
        <w:t xml:space="preserve">و بطعن الكميّ في حمس النّق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على متن هيكل جوّال</w:t>
      </w:r>
    </w:p>
    <w:p>
      <w:pPr>
        <w:pStyle w:val="Heading5"/>
        <w:numPr>
          <w:ilvl w:val="4"/>
          <w:numId w:val="1"/>
        </w:numPr>
        <w:rPr/>
      </w:pPr>
      <w:bookmarkStart w:id="1062" w:name="__RefHeading___Toc4265877_1280447820"/>
      <w:bookmarkStart w:id="1063" w:name="_Toc456"/>
      <w:bookmarkEnd w:id="1062"/>
      <w:r>
        <w:rPr>
          <w:rtl w:val="true"/>
        </w:rPr>
        <w:t>أغار على بني مرة</w:t>
      </w:r>
      <w:bookmarkEnd w:id="1063"/>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زيد الخيل ما كان من الحارث بن ظالم و عمرو بن الإطنابة الخزرجيّ و هجائه إياه، غضب زيد لذلك، فأغار على بني مرّة بن غطفان، فأسر الحارث بن ظالم و امرأته في غارته، ثم منّ عليهما، و قال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غوثا و رومان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 بني ذبيان إحدى العظائم</w:t>
      </w:r>
    </w:p>
    <w:p>
      <w:pPr>
        <w:pStyle w:val="BookText"/>
        <w:rPr/>
      </w:pPr>
      <w:r>
        <w:rPr>
          <w:rFonts w:ascii="Amiri" w:hAnsi="Amiri" w:eastAsia="Amiri" w:cs="Amiri"/>
          <w:color w:val="111111"/>
          <w:sz w:val="28"/>
          <w:sz w:val="28"/>
          <w:szCs w:val="28"/>
          <w:rtl w:val="true"/>
          <w:lang w:bidi="ar-SA"/>
        </w:rPr>
        <w:t xml:space="preserve">و سقنا نساء الحيّ مرّة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بالخيل تردي قد حوينا ابن ظالم</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جنيبا لأعضاد النواجي يقدنه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 بين النّواجي الرواسم</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اقبلوا منّي الفداء و أنعموا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جزّوني مكان القوادم</w:t>
      </w:r>
    </w:p>
    <w:p>
      <w:pPr>
        <w:pStyle w:val="BookText"/>
        <w:rPr/>
      </w:pPr>
      <w:r>
        <w:rPr>
          <w:rFonts w:ascii="Amiri" w:hAnsi="Amiri" w:eastAsia="Amiri" w:cs="Amiri"/>
          <w:color w:val="111111"/>
          <w:sz w:val="28"/>
          <w:sz w:val="28"/>
          <w:szCs w:val="28"/>
          <w:rtl w:val="true"/>
          <w:lang w:bidi="ar-SA"/>
        </w:rPr>
        <w:t xml:space="preserve">و قد مسّ حدّ الرمح قوّارة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كشدق الأعلم المتضاجم</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وسائل بنا جار ابن عوف فقد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حليلته جالت عليها مقاسمي</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تلاعب وحدان العضاريط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جلاها بسهميه لقيط بن حازم</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أغرّك أن قيل ابن عوف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عزيمك إلاّ واهيا في العزائم</w:t>
      </w:r>
    </w:p>
    <w:p>
      <w:pPr>
        <w:pStyle w:val="BookText"/>
        <w:rPr/>
      </w:pPr>
      <w:r>
        <w:rPr>
          <w:rFonts w:ascii="Amiri" w:hAnsi="Amiri" w:eastAsia="Amiri" w:cs="Amiri"/>
          <w:color w:val="111111"/>
          <w:sz w:val="28"/>
          <w:sz w:val="28"/>
          <w:szCs w:val="28"/>
          <w:rtl w:val="true"/>
          <w:lang w:bidi="ar-SA"/>
        </w:rPr>
        <w:t xml:space="preserve">غداة سبينا من خفاجة سبيها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لهم منّا نحوس الأشائم</w:t>
      </w:r>
    </w:p>
    <w:p>
      <w:pPr>
        <w:pStyle w:val="BookText"/>
        <w:rPr/>
      </w:pPr>
      <w:r>
        <w:rPr>
          <w:rFonts w:ascii="Amiri" w:hAnsi="Amiri" w:eastAsia="Amiri" w:cs="Amiri"/>
          <w:color w:val="111111"/>
          <w:sz w:val="28"/>
          <w:sz w:val="28"/>
          <w:szCs w:val="28"/>
          <w:rtl w:val="true"/>
          <w:lang w:bidi="ar-SA"/>
        </w:rPr>
        <w:t xml:space="preserve">فمن مبلغ عني الخزارج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 عوف موجفا غير نائم</w:t>
      </w:r>
    </w:p>
    <w:p>
      <w:pPr>
        <w:pStyle w:val="Heading5"/>
        <w:numPr>
          <w:ilvl w:val="4"/>
          <w:numId w:val="1"/>
        </w:numPr>
        <w:rPr/>
      </w:pPr>
      <w:bookmarkStart w:id="1064" w:name="__RefHeading___Toc4265879_1280447820"/>
      <w:bookmarkStart w:id="1065" w:name="_Toc457"/>
      <w:bookmarkEnd w:id="1064"/>
      <w:r>
        <w:rPr>
          <w:rtl w:val="true"/>
        </w:rPr>
        <w:t>غارته على بني فزارة و بني عبد اللّه بن غطفان</w:t>
      </w:r>
      <w:bookmarkEnd w:id="10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زيد على بني فزارة و بني عبد اللّه بن غطفان و رئيسهم يومئذ أبو ضبّ، و مع زيد الخيل من بني نبهان بطنان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نصر و بنو مالك، فأصاب و غنم، و 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و انتهى إلى العلم، فاقتسموا النّهاب، فقال لهم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حقّ الرئاسة، فأعطاه بنو نصر، و أبى بنو مالك، فغضب زيد، و انحدر إلى بني نصر، فبينما بنو مالك يقتسمون إذ غشيتهم فزارة و غطفان، و هم حلفاء، فاستنقذوا ما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زيد ذلك شدّ على القوم فقتل رئيسهم أبا ضبّ، و أخذ ما في أيديهم، فدفعه إلى بني مالك، و كانوا نادوه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زيداه أغثنا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على القوم حتى استنقذ ما في أيديهم، و ردّه، و قال يذكر ذلك</w:t>
      </w:r>
      <w:r>
        <w:rPr>
          <w:rFonts w:eastAsia="Amiri" w:cs="Amiri" w:ascii="Amiri" w:hAnsi="Amiri"/>
          <w:color w:val="111111"/>
          <w:sz w:val="28"/>
          <w:szCs w:val="28"/>
          <w:rtl w:val="true"/>
          <w:lang w:bidi="ar-SA"/>
        </w:rPr>
        <w:t xml:space="preserve">: </w:t>
      </w:r>
      <w:bookmarkStart w:id="1066" w:name="pg16248_187861"/>
    </w:p>
    <w:p>
      <w:pPr>
        <w:pStyle w:val="BookText"/>
        <w:rPr/>
      </w:pPr>
      <w:bookmarkEnd w:id="1066"/>
      <w:r>
        <w:rPr>
          <w:rFonts w:ascii="Amiri" w:hAnsi="Amiri" w:eastAsia="Amiri" w:cs="Amiri"/>
          <w:color w:val="111111"/>
          <w:sz w:val="28"/>
          <w:sz w:val="28"/>
          <w:szCs w:val="28"/>
          <w:rtl w:val="true"/>
          <w:lang w:bidi="ar-SA"/>
        </w:rPr>
        <w:t>كررت على أبطال</w:t>
      </w:r>
      <w:r>
        <w:rPr>
          <w:rStyle w:val="FootnoteAnchor"/>
          <w:rtl w:val="true"/>
        </w:rPr>
        <w:footnoteReference w:id="856"/>
      </w:r>
      <w:r>
        <w:rPr>
          <w:rFonts w:ascii="Amiri" w:hAnsi="Amiri" w:eastAsia="Amiri" w:cs="Amiri"/>
          <w:color w:val="111111"/>
          <w:sz w:val="28"/>
          <w:sz w:val="28"/>
          <w:szCs w:val="28"/>
          <w:rtl w:val="true"/>
          <w:lang w:bidi="ar-SA"/>
        </w:rPr>
        <w:t xml:space="preserve">سعد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يدع الدّاعي</w:t>
      </w:r>
      <w:r>
        <w:rPr>
          <w:rStyle w:val="FootnoteAnchor"/>
          <w:rtl w:val="true"/>
        </w:rPr>
        <w:footnoteReference w:id="857"/>
      </w:r>
      <w:r>
        <w:rPr>
          <w:rFonts w:ascii="Amiri" w:hAnsi="Amiri" w:eastAsia="Amiri" w:cs="Amiri"/>
          <w:color w:val="111111"/>
          <w:sz w:val="28"/>
          <w:sz w:val="28"/>
          <w:szCs w:val="28"/>
          <w:rtl w:val="true"/>
          <w:lang w:bidi="ar-SA"/>
        </w:rPr>
        <w:t>إذا هو ندّدا</w:t>
      </w:r>
    </w:p>
    <w:p>
      <w:pPr>
        <w:pStyle w:val="BookText"/>
        <w:rPr/>
      </w:pPr>
      <w:r>
        <w:rPr>
          <w:rFonts w:ascii="Amiri" w:hAnsi="Amiri" w:eastAsia="Amiri" w:cs="Amiri"/>
          <w:color w:val="111111"/>
          <w:sz w:val="28"/>
          <w:sz w:val="28"/>
          <w:szCs w:val="28"/>
          <w:rtl w:val="true"/>
          <w:lang w:bidi="ar-SA"/>
        </w:rPr>
        <w:t xml:space="preserve">فلأيا كررت الورد حتى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يكبّون في الصحراء مثنى و موحدا</w:t>
      </w:r>
    </w:p>
    <w:p>
      <w:pPr>
        <w:pStyle w:val="BookText"/>
        <w:rPr/>
      </w:pPr>
      <w:r>
        <w:rPr>
          <w:rFonts w:ascii="Amiri" w:hAnsi="Amiri" w:eastAsia="Amiri" w:cs="Amiri"/>
          <w:color w:val="111111"/>
          <w:sz w:val="28"/>
          <w:sz w:val="28"/>
          <w:szCs w:val="28"/>
          <w:rtl w:val="true"/>
          <w:lang w:bidi="ar-SA"/>
        </w:rPr>
        <w:t xml:space="preserve">و حتى نبذتم بالصّعيد 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ظهرت دعوى زنيم و أسعدا</w:t>
      </w:r>
    </w:p>
    <w:p>
      <w:pPr>
        <w:pStyle w:val="BookText"/>
        <w:rPr/>
      </w:pPr>
      <w:r>
        <w:rPr>
          <w:rFonts w:ascii="Amiri" w:hAnsi="Amiri" w:eastAsia="Amiri" w:cs="Amiri"/>
          <w:color w:val="111111"/>
          <w:sz w:val="28"/>
          <w:sz w:val="28"/>
          <w:szCs w:val="28"/>
          <w:rtl w:val="true"/>
          <w:lang w:bidi="ar-SA"/>
        </w:rPr>
        <w:t xml:space="preserve">فما زلت أرميهم بغرّة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بالسيف حتى كلّ تحتي و بلّدا</w:t>
      </w:r>
    </w:p>
    <w:p>
      <w:pPr>
        <w:pStyle w:val="BookText"/>
        <w:rPr/>
      </w:pPr>
      <w:r>
        <w:rPr>
          <w:rFonts w:ascii="Amiri" w:hAnsi="Amiri" w:eastAsia="Amiri" w:cs="Amiri"/>
          <w:color w:val="111111"/>
          <w:sz w:val="28"/>
          <w:sz w:val="28"/>
          <w:szCs w:val="28"/>
          <w:rtl w:val="true"/>
          <w:lang w:bidi="ar-SA"/>
        </w:rPr>
        <w:t xml:space="preserve">إذا شكّ أطراف العوالي 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 حتى يرى الموت أسودا</w:t>
      </w:r>
    </w:p>
    <w:p>
      <w:pPr>
        <w:pStyle w:val="BookText"/>
        <w:rPr/>
      </w:pPr>
      <w:r>
        <w:rPr>
          <w:rFonts w:ascii="Amiri" w:hAnsi="Amiri" w:eastAsia="Amiri" w:cs="Amiri"/>
          <w:color w:val="111111"/>
          <w:sz w:val="28"/>
          <w:sz w:val="28"/>
          <w:szCs w:val="28"/>
          <w:rtl w:val="true"/>
          <w:lang w:bidi="ar-SA"/>
        </w:rPr>
        <w:t xml:space="preserve">علالتها بالأمس ما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 الجواري بيننا أن تسهّدا</w:t>
      </w:r>
    </w:p>
    <w:p>
      <w:pPr>
        <w:pStyle w:val="BookText"/>
        <w:rPr/>
      </w:pPr>
      <w:r>
        <w:rPr>
          <w:rFonts w:ascii="Amiri" w:hAnsi="Amiri" w:eastAsia="Amiri" w:cs="Amiri"/>
          <w:color w:val="111111"/>
          <w:sz w:val="28"/>
          <w:sz w:val="28"/>
          <w:szCs w:val="28"/>
          <w:rtl w:val="true"/>
          <w:lang w:bidi="ar-SA"/>
        </w:rPr>
        <w:t xml:space="preserve">لقد علمت نبهان أنّي حميتها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منعت السّبي أن يتبدّدا</w:t>
      </w:r>
    </w:p>
    <w:p>
      <w:pPr>
        <w:pStyle w:val="BookText"/>
        <w:rPr/>
      </w:pPr>
      <w:r>
        <w:rPr>
          <w:rFonts w:ascii="Amiri" w:hAnsi="Amiri" w:eastAsia="Amiri" w:cs="Amiri"/>
          <w:color w:val="111111"/>
          <w:sz w:val="28"/>
          <w:sz w:val="28"/>
          <w:szCs w:val="28"/>
          <w:rtl w:val="true"/>
          <w:lang w:bidi="ar-SA"/>
        </w:rPr>
        <w:t xml:space="preserve">عشيّة غادرت ابن ضبّ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عن عقاب من شماريخ صنددا</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بذي شطب أغشي الكتيبة سلهبا</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كسرحان الظلام معوّدا</w:t>
      </w:r>
      <w:r>
        <w:rPr>
          <w:rStyle w:val="FootnoteAnchor"/>
          <w:rtl w:val="true"/>
        </w:rPr>
        <w:footnoteReference w:id="860"/>
      </w:r>
    </w:p>
    <w:p>
      <w:pPr>
        <w:pStyle w:val="Heading5"/>
        <w:numPr>
          <w:ilvl w:val="4"/>
          <w:numId w:val="1"/>
        </w:numPr>
        <w:rPr/>
      </w:pPr>
      <w:bookmarkStart w:id="1067" w:name="__RefHeading___Toc4265881_1280447820"/>
      <w:bookmarkStart w:id="1068" w:name="_Toc458"/>
      <w:bookmarkEnd w:id="1067"/>
      <w:r>
        <w:rPr>
          <w:rtl w:val="true"/>
        </w:rPr>
        <w:t>زيد و عامر بن الطفيل</w:t>
      </w:r>
      <w:bookmarkEnd w:id="1068"/>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زيد الخيل يطلب نعما من بني بدر، و أغار عامر بن الطفيل على بني فزارة، فأخذ امرأة يقال لها هند، و استاق نعما لهم، فقالت بنو بدر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قطّ إلى نعمك أحوج منّا اليوم، فتبعه زيد الخيل، و قد مضى، و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ما ظنّك بالقوم؟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بهم أنهم سيطلبونك، و ليسوا نياما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فحطأ</w:t>
      </w:r>
      <w:r>
        <w:rPr>
          <w:rStyle w:val="FootnoteAnchor"/>
          <w:rtl w:val="true"/>
        </w:rPr>
        <w:footnoteReference w:id="861"/>
      </w:r>
      <w:r>
        <w:rPr>
          <w:rFonts w:ascii="Amiri" w:hAnsi="Amiri" w:eastAsia="Amiri" w:cs="Amiri"/>
          <w:color w:val="111111"/>
          <w:sz w:val="28"/>
          <w:sz w:val="28"/>
          <w:szCs w:val="28"/>
          <w:rtl w:val="true"/>
          <w:lang w:bidi="ar-SA"/>
        </w:rPr>
        <w:t>عجزها،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استها شيئا، 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 زيد الخيل، فنظر إلى عامر فأنكره لعظمه و جماله، و غشيه زيد فبرز له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خلّ سبيل الظعينة و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من القلح</w:t>
      </w:r>
      <w:r>
        <w:rPr>
          <w:rStyle w:val="FootnoteAnchor"/>
          <w:rtl w:val="true"/>
        </w:rPr>
        <w:footnoteReference w:id="862"/>
      </w:r>
      <w:r>
        <w:rPr>
          <w:rFonts w:ascii="Amiri" w:hAnsi="Amiri" w:eastAsia="Amiri" w:cs="Amiri"/>
          <w:color w:val="111111"/>
          <w:sz w:val="28"/>
          <w:sz w:val="28"/>
          <w:szCs w:val="28"/>
          <w:rtl w:val="true"/>
          <w:lang w:bidi="ar-SA"/>
        </w:rPr>
        <w:t>أفواها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أنت من المتكوّرين على ظهور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تخبرني فأصدقني</w:t>
      </w:r>
      <w:r>
        <w:rPr>
          <w:rStyle w:val="FootnoteAnchor"/>
          <w:rtl w:val="true"/>
        </w:rPr>
        <w:footnoteReference w:id="8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تريد من قتالي، فو اللّه لئن قتلتني لتطلبنّك بنو عامر، و لتذهبنّ فزارة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تخلّى عنّي و أدعك و الظعينة و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فجزّ ناصيته، و أخذ رمحه، و أخذ هندا و النعم، فردّها إلى بني بدر،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لنكثر في قيس وقائعنا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تميم و هذا الحيّ من أسد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عامر بن طفيل قد نحوت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القناة بماضي الحدّ مطّرد </w:t>
      </w:r>
      <w:bookmarkStart w:id="1069" w:name="pg16248_187862"/>
    </w:p>
    <w:p>
      <w:pPr>
        <w:pStyle w:val="BookText"/>
        <w:rPr/>
      </w:pPr>
      <w:bookmarkEnd w:id="10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أحسّ</w:t>
      </w:r>
      <w:r>
        <w:rPr>
          <w:rStyle w:val="FootnoteAnchor"/>
          <w:rtl w:val="true"/>
        </w:rPr>
        <w:footnoteReference w:id="864"/>
      </w:r>
      <w:r>
        <w:rPr>
          <w:rFonts w:ascii="Amiri" w:hAnsi="Amiri" w:eastAsia="Amiri" w:cs="Amiri"/>
          <w:color w:val="111111"/>
          <w:sz w:val="28"/>
          <w:sz w:val="28"/>
          <w:szCs w:val="28"/>
          <w:rtl w:val="true"/>
          <w:lang w:bidi="ar-SA"/>
        </w:rPr>
        <w:t xml:space="preserve">بأنّ الورد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صارما و ربيط الجأش ذا لبد</w:t>
      </w:r>
    </w:p>
    <w:p>
      <w:pPr>
        <w:pStyle w:val="BookText"/>
        <w:rPr/>
      </w:pPr>
      <w:r>
        <w:rPr>
          <w:rFonts w:ascii="Amiri" w:hAnsi="Amiri" w:eastAsia="Amiri" w:cs="Amiri"/>
          <w:color w:val="111111"/>
          <w:sz w:val="28"/>
          <w:sz w:val="28"/>
          <w:szCs w:val="28"/>
          <w:rtl w:val="true"/>
          <w:lang w:bidi="ar-SA"/>
        </w:rPr>
        <w:t xml:space="preserve">نادى إليّ بسلم بعد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المنية بالحيزوم و اللّغد</w:t>
      </w:r>
    </w:p>
    <w:p>
      <w:pPr>
        <w:pStyle w:val="BookText"/>
        <w:rPr/>
      </w:pPr>
      <w:r>
        <w:rPr>
          <w:rFonts w:ascii="Amiri" w:hAnsi="Amiri" w:eastAsia="Amiri" w:cs="Amiri"/>
          <w:color w:val="111111"/>
          <w:sz w:val="28"/>
          <w:sz w:val="28"/>
          <w:szCs w:val="28"/>
          <w:rtl w:val="true"/>
          <w:lang w:bidi="ar-SA"/>
        </w:rPr>
        <w:t xml:space="preserve">و لو تصبّر لي حتى أخالطه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أسعرته طعنة تكتار بالزّبد</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عامر إلى قومه مجزوزا</w:t>
      </w:r>
      <w:r>
        <w:rPr>
          <w:rStyle w:val="FootnoteAnchor"/>
          <w:rtl w:val="true"/>
        </w:rPr>
        <w:footnoteReference w:id="866"/>
      </w:r>
      <w:r>
        <w:rPr>
          <w:rFonts w:ascii="Amiri" w:hAnsi="Amiri" w:eastAsia="Amiri" w:cs="Amiri"/>
          <w:color w:val="111111"/>
          <w:sz w:val="28"/>
          <w:sz w:val="28"/>
          <w:szCs w:val="28"/>
          <w:rtl w:val="true"/>
          <w:lang w:bidi="ar-SA"/>
        </w:rPr>
        <w:t>، و أخبرهم الخبر، فغضبوا لذلك،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ترأسنا</w:t>
      </w:r>
      <w:r>
        <w:rPr>
          <w:rStyle w:val="FootnoteAnchor"/>
          <w:rtl w:val="true"/>
        </w:rPr>
        <w:footnoteReference w:id="867"/>
      </w:r>
      <w:r>
        <w:rPr>
          <w:rFonts w:ascii="Amiri" w:hAnsi="Amiri" w:eastAsia="Amiri" w:cs="Amiri"/>
          <w:color w:val="111111"/>
          <w:sz w:val="28"/>
          <w:sz w:val="28"/>
          <w:szCs w:val="28"/>
          <w:rtl w:val="true"/>
          <w:lang w:bidi="ar-SA"/>
        </w:rPr>
        <w:t>أبدا، و تجهّزوا ليغيروا على طيئ، و رأسوا عليهم علقمة بن علاثة، فخرجوا و معهم الحطيئة و كعب بن زهير</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4265883_1280447820"/>
      <w:bookmarkStart w:id="1071" w:name="_Toc459"/>
      <w:bookmarkEnd w:id="1070"/>
      <w:r>
        <w:rPr>
          <w:rtl w:val="true"/>
        </w:rPr>
        <w:t>أسر الحطيئة و كعب بن زهير ثم أطلقهما</w:t>
      </w:r>
      <w:bookmarkEnd w:id="1071"/>
    </w:p>
    <w:p>
      <w:pPr>
        <w:pStyle w:val="BookText"/>
        <w:rPr/>
      </w:pPr>
      <w:r>
        <w:rPr>
          <w:rFonts w:ascii="Amiri" w:hAnsi="Amiri" w:eastAsia="Amiri" w:cs="Amiri"/>
          <w:color w:val="111111"/>
          <w:sz w:val="28"/>
          <w:sz w:val="28"/>
          <w:szCs w:val="28"/>
          <w:rtl w:val="true"/>
          <w:lang w:bidi="ar-SA"/>
        </w:rPr>
        <w:t>فبعث عامر إلى زيد الخيل دسيسا ينذره، فجمع زيد قومه، فلقيهم بالمضيق فقاتلهم، فأسر الحطيئة و كعب بن زهير و قوما منهم، فحبسهم فلما طال عليهم الأسر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فادنا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عامر بن الطفيل، فأبوا ذلك عليه، فوهبهم لعامر إلاّ الحطيئة و كعبا، فأعطاه كعب فرسه الكميت، و شكا الحطيئة الحاجة، فمنّ عليه، فقال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لعبدي جرول إذ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 و لا يغررك أنك شاعر</w:t>
      </w:r>
    </w:p>
    <w:p>
      <w:pPr>
        <w:pStyle w:val="BookText"/>
        <w:rPr/>
      </w:pPr>
      <w:r>
        <w:rPr>
          <w:rFonts w:ascii="Amiri" w:hAnsi="Amiri" w:eastAsia="Amiri" w:cs="Amiri"/>
          <w:color w:val="111111"/>
          <w:sz w:val="28"/>
          <w:sz w:val="28"/>
          <w:szCs w:val="28"/>
          <w:rtl w:val="true"/>
          <w:lang w:bidi="ar-SA"/>
        </w:rPr>
        <w:t xml:space="preserve">أنا الفارس الحامي الحقيقة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المكرمات و اللّهى</w:t>
      </w:r>
      <w:r>
        <w:rPr>
          <w:rStyle w:val="FootnoteAnchor"/>
          <w:rtl w:val="true"/>
        </w:rPr>
        <w:footnoteReference w:id="868"/>
      </w:r>
      <w:r>
        <w:rPr>
          <w:rFonts w:ascii="IRNazanin" w:hAnsi="IRNazanin" w:eastAsia="IRNazanin"/>
          <w:color w:val="111111"/>
          <w:sz w:val="28"/>
          <w:sz w:val="28"/>
          <w:szCs w:val="28"/>
          <w:rtl w:val="true"/>
          <w:lang w:bidi="fa-IR"/>
        </w:rPr>
        <w:t>و المآثر</w:t>
      </w:r>
    </w:p>
    <w:p>
      <w:pPr>
        <w:pStyle w:val="BookText"/>
        <w:rPr/>
      </w:pPr>
      <w:r>
        <w:rPr>
          <w:rFonts w:ascii="Amiri" w:hAnsi="Amiri" w:eastAsia="Amiri" w:cs="Amiri"/>
          <w:color w:val="111111"/>
          <w:sz w:val="28"/>
          <w:sz w:val="28"/>
          <w:szCs w:val="28"/>
          <w:rtl w:val="true"/>
          <w:lang w:bidi="ar-SA"/>
        </w:rPr>
        <w:t xml:space="preserve">و قومي رءوس الناس و الرأس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شبّتها الأكفّ المساعر</w:t>
      </w:r>
    </w:p>
    <w:p>
      <w:pPr>
        <w:pStyle w:val="BookText"/>
        <w:rPr/>
      </w:pPr>
      <w:r>
        <w:rPr>
          <w:rFonts w:ascii="IRNazanin" w:hAnsi="IRNazanin" w:eastAsia="IRNazanin"/>
          <w:color w:val="111111"/>
          <w:sz w:val="28"/>
          <w:sz w:val="28"/>
          <w:szCs w:val="28"/>
          <w:rtl w:val="true"/>
          <w:lang w:bidi="fa-IR"/>
        </w:rPr>
        <w:t xml:space="preserve">فلست إذا ما الموت حوذر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أترع حوضاه و حمّج ناظر</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بوقافة يخشى الحتوف تهيّبا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يباعدني عنها من القبّ</w:t>
      </w:r>
      <w:r>
        <w:rPr>
          <w:rStyle w:val="FootnoteAnchor"/>
          <w:rtl w:val="true"/>
        </w:rPr>
        <w:footnoteReference w:id="870"/>
      </w:r>
      <w:r>
        <w:rPr>
          <w:rFonts w:ascii="IRNazanin" w:hAnsi="IRNazanin" w:eastAsia="IRNazanin"/>
          <w:color w:val="111111"/>
          <w:sz w:val="28"/>
          <w:sz w:val="28"/>
          <w:szCs w:val="28"/>
          <w:rtl w:val="true"/>
          <w:lang w:bidi="fa-IR"/>
        </w:rPr>
        <w:t>ضامر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لكنني أغشى الحتوف بصعدتي</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إنّ الكريم يجاهر</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أروي سناني من دماء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إذ لا ترجّى الأياصر</w:t>
      </w:r>
      <w:r>
        <w:rPr>
          <w:rStyle w:val="FootnoteAnchor"/>
          <w:rtl w:val="true"/>
        </w:rPr>
        <w:footnoteReference w:id="873"/>
      </w:r>
    </w:p>
    <w:p>
      <w:pPr>
        <w:pStyle w:val="Heading5"/>
        <w:numPr>
          <w:ilvl w:val="4"/>
          <w:numId w:val="1"/>
        </w:numPr>
        <w:rPr/>
      </w:pPr>
      <w:bookmarkStart w:id="1072" w:name="__RefHeading___Toc4265885_1280447820"/>
      <w:bookmarkStart w:id="1073" w:name="_Toc460"/>
      <w:bookmarkEnd w:id="1072"/>
      <w:r>
        <w:rPr>
          <w:rtl w:val="true"/>
        </w:rPr>
        <w:t>شعر الحطيئة لزيد</w:t>
      </w:r>
      <w:bookmarkEnd w:id="1073"/>
    </w:p>
    <w:p>
      <w:pPr>
        <w:pStyle w:val="BookText"/>
        <w:rPr/>
      </w:pPr>
      <w:r>
        <w:rPr>
          <w:rFonts w:ascii="Amiri" w:hAnsi="Amiri" w:eastAsia="Amiri" w:cs="Amiri"/>
          <w:color w:val="111111"/>
          <w:sz w:val="28"/>
          <w:sz w:val="28"/>
          <w:szCs w:val="28"/>
          <w:rtl w:val="true"/>
          <w:lang w:bidi="ar-SA"/>
        </w:rPr>
        <w:t>فقال الحطيئة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يكن مالي بآت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ثنائي زيدا بن مهلهل</w:t>
      </w:r>
      <w:r>
        <w:rPr>
          <w:rStyle w:val="FootnoteAnchor"/>
          <w:rtl w:val="true"/>
        </w:rPr>
        <w:footnoteReference w:id="8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فأعطيت منا الودّ يوم لقيتنا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بدر شدّة لم تهلّل</w:t>
      </w:r>
      <w:r>
        <w:rPr>
          <w:rStyle w:val="FootnoteAnchor"/>
          <w:rtl w:val="true"/>
        </w:rPr>
        <w:footnoteReference w:id="875"/>
      </w:r>
      <w:bookmarkStart w:id="1074" w:name="pg16248_187863"/>
    </w:p>
    <w:p>
      <w:pPr>
        <w:pStyle w:val="BookText"/>
        <w:rPr/>
      </w:pPr>
      <w:bookmarkEnd w:id="1074"/>
      <w:r>
        <w:rPr>
          <w:rFonts w:ascii="Amiri" w:hAnsi="Amiri" w:eastAsia="Amiri" w:cs="Amiri"/>
          <w:color w:val="111111"/>
          <w:sz w:val="28"/>
          <w:sz w:val="28"/>
          <w:szCs w:val="28"/>
          <w:rtl w:val="true"/>
          <w:lang w:bidi="ar-SA"/>
        </w:rPr>
        <w:t xml:space="preserve">فما نلتنا غدرا و لكن صبحتنا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التقينا في المضيق بأخيل</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تفادى حماة القوم من وقع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تفادي ضعاف الطّير من وقع أجدل</w:t>
      </w:r>
    </w:p>
    <w:p>
      <w:pPr>
        <w:pStyle w:val="BookText"/>
        <w:rPr/>
      </w:pPr>
      <w:r>
        <w:rPr>
          <w:rFonts w:ascii="Amiri" w:hAnsi="Amiri" w:eastAsia="Amiri" w:cs="Amiri"/>
          <w:color w:val="111111"/>
          <w:sz w:val="28"/>
          <w:sz w:val="28"/>
          <w:szCs w:val="28"/>
          <w:rtl w:val="true"/>
          <w:lang w:bidi="ar-SA"/>
        </w:rPr>
        <w:t>و قال فيه الحطيئة أيضا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وقعت بعبس ثم أنعمت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بدر قد أصبت الأخايرا</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فإن يشكروا فالشكر أدنى إلى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يكفروا لا ألف يا زيد كافرا</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تركت المياه من تميم بلاقعا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ترى منهم حلولا كراكرا</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 سليم قد أثرت شريدهم</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بالأمس ما قتّلت يا زيد عامرا</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فرضي عنه زيد و منّ عليه لما قال هذا فيه، و عدّ ذلك ثوابا من الحطيئة و قبله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265887_1280447820"/>
      <w:bookmarkStart w:id="1076" w:name="_Toc461"/>
      <w:bookmarkEnd w:id="1075"/>
      <w:r>
        <w:rPr>
          <w:rtl w:val="true"/>
        </w:rPr>
        <w:t>امتناع الحطيئة عن هجائه</w:t>
      </w:r>
      <w:bookmarkEnd w:id="1076"/>
    </w:p>
    <w:p>
      <w:pPr>
        <w:pStyle w:val="BookText"/>
        <w:rPr/>
      </w:pPr>
      <w:r>
        <w:rPr>
          <w:rFonts w:ascii="Amiri" w:hAnsi="Amiri" w:eastAsia="Amiri" w:cs="Amiri"/>
          <w:color w:val="111111"/>
          <w:sz w:val="28"/>
          <w:sz w:val="28"/>
          <w:szCs w:val="28"/>
          <w:rtl w:val="true"/>
          <w:lang w:bidi="ar-SA"/>
        </w:rPr>
        <w:t>فلما رجع الحطيئة إلى قومه قام فيهم حامدا لزيد، شاكرا لنعمته، حتى أسرت طيئ بني بدر، فطلبت فزارة و أفناء قيس إلى شعراء العرب أن يهجوا بني لأم و زيدا، فتحامتهم شعراء العرب، و امتنعت من هجائهم، فصاروا إلى الحطيئة فأبى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غيري فقد حقن دمي، و أطلقني بغير فداء؛ فلست بكافر نعمته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نعطيك مائة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جعلتموها ألفا ما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الهجاء و ما تنفكّ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لأم</w:t>
      </w:r>
      <w:r>
        <w:rPr>
          <w:rStyle w:val="FootnoteAnchor"/>
          <w:rtl w:val="true"/>
        </w:rPr>
        <w:footnoteReference w:id="883"/>
      </w:r>
      <w:r>
        <w:rPr>
          <w:rFonts w:ascii="Amiri" w:hAnsi="Amiri" w:eastAsia="Amiri" w:cs="Amiri"/>
          <w:color w:val="111111"/>
          <w:sz w:val="28"/>
          <w:sz w:val="28"/>
          <w:szCs w:val="28"/>
          <w:rtl w:val="true"/>
          <w:lang w:bidi="ar-SA"/>
        </w:rPr>
        <w:t>بظهر الغيب تأتينا</w:t>
      </w:r>
    </w:p>
    <w:p>
      <w:pPr>
        <w:pStyle w:val="BookText"/>
        <w:rPr/>
      </w:pPr>
      <w:r>
        <w:rPr>
          <w:rFonts w:ascii="Amiri" w:hAnsi="Amiri" w:eastAsia="Amiri" w:cs="Amiri"/>
          <w:color w:val="111111"/>
          <w:sz w:val="28"/>
          <w:sz w:val="28"/>
          <w:szCs w:val="28"/>
          <w:rtl w:val="true"/>
          <w:lang w:bidi="ar-SA"/>
        </w:rPr>
        <w:t xml:space="preserve">المنعمين أقام العزّ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و في الهيجا مطاعينا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بجير بن زهير و الحطيئة و رجل من فزارة يتقنّصون الوحش، فلقيهم زيد الخيل فأسرهم، فافتدى بجير نفسه بفرس كان لكعب أخيه، و كعب يومئذ مجاور في بني ملقط من طيئ، و شكا إليه الحطيئة الفاقة فأطلقه</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4265889_1280447820"/>
      <w:bookmarkStart w:id="1078" w:name="_Toc462"/>
      <w:bookmarkEnd w:id="1077"/>
      <w:r>
        <w:rPr>
          <w:rtl w:val="true"/>
        </w:rPr>
        <w:t>غزا فزارة مع بني نبهان</w:t>
      </w:r>
      <w:bookmarkEnd w:id="10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غزت بنو نبهان فزارة و هم متساندون و معهم زيد الخيل، فاقتتلوا قتالا شديدا، ثم انهزمت فزارة، و ساقت بنو نبهان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فزارة حشدت و استعانت</w:t>
      </w:r>
      <w:r>
        <w:rPr>
          <w:rStyle w:val="FootnoteAnchor"/>
          <w:rtl w:val="true"/>
        </w:rPr>
        <w:footnoteReference w:id="884"/>
      </w:r>
      <w:r>
        <w:rPr>
          <w:rFonts w:ascii="Amiri" w:hAnsi="Amiri" w:eastAsia="Amiri" w:cs="Amiri"/>
          <w:color w:val="111111"/>
          <w:sz w:val="28"/>
          <w:sz w:val="28"/>
          <w:szCs w:val="28"/>
          <w:rtl w:val="true"/>
          <w:lang w:bidi="ar-SA"/>
        </w:rPr>
        <w:t>بأحياء من قيس، و فيهم رجل من سليم شديد البأس سيّد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أنس الرعليّ، كانت بنو سليم قد أرادوا</w:t>
      </w:r>
      <w:r>
        <w:rPr>
          <w:rStyle w:val="FootnoteAnchor"/>
          <w:rtl w:val="true"/>
        </w:rPr>
        <w:footnoteReference w:id="885"/>
      </w:r>
      <w:r>
        <w:rPr>
          <w:rFonts w:ascii="IRNazanin" w:hAnsi="IRNazanin" w:eastAsia="IRNazanin"/>
          <w:color w:val="111111"/>
          <w:sz w:val="28"/>
          <w:sz w:val="28"/>
          <w:szCs w:val="28"/>
          <w:rtl w:val="true"/>
          <w:lang w:bidi="fa-IR"/>
        </w:rPr>
        <w:t xml:space="preserve">عقد التاج على رأسه </w:t>
      </w:r>
      <w:bookmarkStart w:id="1079" w:name="pg16248_187864"/>
    </w:p>
    <w:p>
      <w:pPr>
        <w:pStyle w:val="BookText"/>
        <w:rPr/>
      </w:pPr>
      <w:bookmarkEnd w:id="1079"/>
      <w:r>
        <w:rPr>
          <w:rFonts w:ascii="Amiri" w:hAnsi="Amiri" w:eastAsia="Amiri" w:cs="Amiri"/>
          <w:color w:val="111111"/>
          <w:sz w:val="28"/>
          <w:sz w:val="28"/>
          <w:szCs w:val="28"/>
          <w:rtl w:val="true"/>
          <w:lang w:bidi="ar-SA"/>
        </w:rPr>
        <w:t>في الجاهلية، فحسده ابن عمّ له فلطم عينه، فخرج عباس من أعمال بني سليم في عدّة من أهل بيته و قومه، فنزل في بني فزارة، و كان معهم يومئذ، و لم يكن لزيد المرباع حينئذ، و أدركت فزارة بني نبهان، فاقتتلوا قتالا شديدا، فلما رأى زيد ما لقيت بنو نبهان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نبهان؛ أ أحمل و لي المرباع؟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فشدّ على بني سليم فهزمهم، و أخذ أم الأسود امرأة عباس بن أنس، ثم شدّ على فزارة و الأخلاط فهزمهم،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ودّعت جيرانها أمّ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ضنّت على ذي حاجة أن يزوّدا</w:t>
      </w:r>
    </w:p>
    <w:p>
      <w:pPr>
        <w:pStyle w:val="BookText"/>
        <w:rPr/>
      </w:pPr>
      <w:r>
        <w:rPr>
          <w:rFonts w:ascii="Amiri" w:hAnsi="Amiri" w:eastAsia="Amiri" w:cs="Amiri"/>
          <w:color w:val="111111"/>
          <w:sz w:val="28"/>
          <w:sz w:val="28"/>
          <w:szCs w:val="28"/>
          <w:rtl w:val="true"/>
          <w:lang w:bidi="ar-SA"/>
        </w:rPr>
        <w:t xml:space="preserve">و أبغض أخلاق النساء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فلا تولنّ أهلي تشددا</w:t>
      </w:r>
    </w:p>
    <w:p>
      <w:pPr>
        <w:pStyle w:val="BookText"/>
        <w:rPr/>
      </w:pPr>
      <w:r>
        <w:rPr>
          <w:rFonts w:ascii="Amiri" w:hAnsi="Amiri" w:eastAsia="Amiri" w:cs="Amiri"/>
          <w:color w:val="111111"/>
          <w:sz w:val="28"/>
          <w:sz w:val="28"/>
          <w:szCs w:val="28"/>
          <w:rtl w:val="true"/>
          <w:lang w:bidi="ar-SA"/>
        </w:rPr>
        <w:t xml:space="preserve">و سائل بني نبهان عنّا 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كحدّ السيف إذ قطع اليدا</w:t>
      </w:r>
    </w:p>
    <w:p>
      <w:pPr>
        <w:pStyle w:val="BookText"/>
        <w:rPr/>
      </w:pPr>
      <w:r>
        <w:rPr>
          <w:rFonts w:ascii="Amiri" w:hAnsi="Amiri" w:eastAsia="Amiri" w:cs="Amiri"/>
          <w:color w:val="111111"/>
          <w:sz w:val="28"/>
          <w:sz w:val="28"/>
          <w:szCs w:val="28"/>
          <w:rtl w:val="true"/>
          <w:lang w:bidi="ar-SA"/>
        </w:rPr>
        <w:t xml:space="preserve">دعوا مالكا ثم اتّصلنا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ذكا مصباحه فتوقّدا</w:t>
      </w:r>
    </w:p>
    <w:p>
      <w:pPr>
        <w:pStyle w:val="BookText"/>
        <w:rPr/>
      </w:pPr>
      <w:r>
        <w:rPr>
          <w:rFonts w:ascii="Amiri" w:hAnsi="Amiri" w:eastAsia="Amiri" w:cs="Amiri"/>
          <w:color w:val="111111"/>
          <w:sz w:val="28"/>
          <w:sz w:val="28"/>
          <w:szCs w:val="28"/>
          <w:rtl w:val="true"/>
          <w:lang w:bidi="ar-SA"/>
        </w:rPr>
        <w:t xml:space="preserve">و بشر بن عمرو قد تركنا مجندلا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بخطّار هناك و معبدا</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تمطّت به قوداء ذات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الصّلدم الخنذيذ أعيا و بلّدا</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لقيناهم نستنقذ الخيل كالقنا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يستسلبون السّمهريّ المقصّدا</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فيا ربّ قدر قد كفأنا و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إذ يدعون مثنى و موحدا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أنني أثوي سناني و صعدتي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أن يبوء و معبدا</w:t>
      </w:r>
    </w:p>
    <w:p>
      <w:pPr>
        <w:pStyle w:val="Heading5"/>
        <w:numPr>
          <w:ilvl w:val="4"/>
          <w:numId w:val="1"/>
        </w:numPr>
        <w:rPr/>
      </w:pPr>
      <w:bookmarkStart w:id="1080" w:name="__RefHeading___Toc4265891_1280447820"/>
      <w:bookmarkStart w:id="1081" w:name="_Toc463"/>
      <w:bookmarkEnd w:id="1080"/>
      <w:r>
        <w:rPr>
          <w:rtl w:val="true"/>
        </w:rPr>
        <w:t>زيد و قيس بن عاصم</w:t>
      </w:r>
      <w:bookmarkEnd w:id="1081"/>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حرب بين أخلاط طيّئ، فنهاهم زيد عن ذلك و كرهه فلم ينتهوا، فاعتزل و جاور بني تميم، و نزل على قيس بن عاصم، فغزت بنو تميم بكر بن وائل و عليهم قيس، و زيد معه، فاقتتلوا قتالا شديدا، و زيد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لقيت تميم ركب فرسه، و حمل على القوم، و جعل يدعو بالتميم، و يتكنّى بكنية قيس إذا قتل رجلا أو أذراه</w:t>
      </w:r>
      <w:r>
        <w:rPr>
          <w:rStyle w:val="FootnoteAnchor"/>
          <w:rtl w:val="true"/>
        </w:rPr>
        <w:footnoteReference w:id="889"/>
      </w:r>
      <w:r>
        <w:rPr>
          <w:rFonts w:ascii="Amiri" w:hAnsi="Amiri" w:eastAsia="Amiri" w:cs="Amiri"/>
          <w:color w:val="111111"/>
          <w:sz w:val="28"/>
          <w:sz w:val="28"/>
          <w:szCs w:val="28"/>
          <w:rtl w:val="true"/>
          <w:lang w:bidi="ar-SA"/>
        </w:rPr>
        <w:t>عن فرسه، أو هزم ناحية، حتى هزمت بكر، و ظفرت تميم، فصارت فخرا لهم في العرب، و افتخر بها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لي يا قيس 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نصيب؟ فو اللّه ما ولي القتال غيري و غير أصحابي، فقال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أتاها و الأحاديث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أنباء جيش اللّهازم</w:t>
      </w:r>
    </w:p>
    <w:p>
      <w:pPr>
        <w:pStyle w:val="BookText"/>
        <w:rPr/>
      </w:pPr>
      <w:r>
        <w:rPr>
          <w:rFonts w:ascii="Amiri" w:hAnsi="Amiri" w:eastAsia="Amiri" w:cs="Amiri"/>
          <w:color w:val="111111"/>
          <w:sz w:val="28"/>
          <w:sz w:val="28"/>
          <w:szCs w:val="28"/>
          <w:rtl w:val="true"/>
          <w:lang w:bidi="ar-SA"/>
        </w:rPr>
        <w:t xml:space="preserve">فلست بوقّاف إذا الخيل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بكذّاب كقيس بن عاصم</w:t>
      </w:r>
    </w:p>
    <w:p>
      <w:pPr>
        <w:pStyle w:val="BookText"/>
        <w:rPr/>
      </w:pPr>
      <w:r>
        <w:rPr>
          <w:rFonts w:ascii="Amiri" w:hAnsi="Amiri" w:eastAsia="Amiri" w:cs="Amiri"/>
          <w:color w:val="111111"/>
          <w:sz w:val="28"/>
          <w:sz w:val="28"/>
          <w:szCs w:val="28"/>
          <w:rtl w:val="true"/>
          <w:lang w:bidi="ar-SA"/>
        </w:rPr>
        <w:t xml:space="preserve">تخبّز من لاقيت أن قد هزمتهم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 ما سيماهم و العمائم</w:t>
      </w:r>
      <w:r>
        <w:rPr>
          <w:rStyle w:val="FootnoteAnchor"/>
          <w:rtl w:val="true"/>
        </w:rPr>
        <w:footnoteReference w:id="8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الفارس الطائيّ فضّ جموعهم</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مكّة و البيت الذي عند هاشم </w:t>
      </w:r>
      <w:bookmarkStart w:id="1082" w:name="pg16248_187865"/>
    </w:p>
    <w:p>
      <w:pPr>
        <w:pStyle w:val="BookText"/>
        <w:rPr/>
      </w:pPr>
      <w:bookmarkEnd w:id="10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دعوا عجلا عجلنا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بمأثورة تشفي صداع الجماجم</w:t>
      </w:r>
    </w:p>
    <w:p>
      <w:pPr>
        <w:pStyle w:val="BookText"/>
        <w:rPr/>
      </w:pPr>
      <w:r>
        <w:rPr>
          <w:rFonts w:ascii="Amiri" w:hAnsi="Amiri" w:eastAsia="Amiri" w:cs="Amiri"/>
          <w:color w:val="111111"/>
          <w:sz w:val="28"/>
          <w:sz w:val="28"/>
          <w:szCs w:val="28"/>
          <w:rtl w:val="true"/>
          <w:lang w:bidi="ar-SA"/>
        </w:rPr>
        <w:t>فبلغ المكشّر بن حنظلة العجليّ أحد بني سنان قول زيد، فخرج في ناس من عجل حتى أغار على بني نبهان، فأخذ من نعمهم ما شاء، و بلغ ذلك زيد الخيل، فخرج على فرسه في فوارس من نبهان، حتى اعترض القوم،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يا مكشّر؟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دعوا عجلا عجلنا عليهم</w:t>
      </w:r>
    </w:p>
    <w:p>
      <w:pPr>
        <w:pStyle w:val="BookText"/>
        <w:rPr/>
      </w:pPr>
      <w:r>
        <w:rPr>
          <w:rFonts w:ascii="Amiri" w:hAnsi="Amiri" w:eastAsia="Amiri" w:cs="Amiri"/>
          <w:color w:val="111111"/>
          <w:sz w:val="28"/>
          <w:sz w:val="28"/>
          <w:szCs w:val="28"/>
          <w:rtl w:val="true"/>
          <w:lang w:bidi="ar-SA"/>
        </w:rPr>
        <w:t>فقاتلهم زيد حتى استنقذ بعض ما كان في أيديهم، و رجع المكشر ببقية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زيد على بني تيم اللّه بن ثعلبة، فغنم و سبى،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عركت عجل بنا ذنب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عركنا بتيم اللات ذنب بني عجل</w:t>
      </w:r>
    </w:p>
    <w:p>
      <w:pPr>
        <w:pStyle w:val="Heading5"/>
        <w:numPr>
          <w:ilvl w:val="4"/>
          <w:numId w:val="1"/>
        </w:numPr>
        <w:rPr/>
      </w:pPr>
      <w:bookmarkStart w:id="1083" w:name="__RefHeading___Toc4265893_1280447820"/>
      <w:bookmarkStart w:id="1084" w:name="_Toc464"/>
      <w:bookmarkEnd w:id="1083"/>
      <w:r>
        <w:rPr>
          <w:rtl w:val="true"/>
        </w:rPr>
        <w:t>حريث بن زيد الخيل</w:t>
      </w:r>
      <w:bookmarkEnd w:id="1084"/>
    </w:p>
    <w:p>
      <w:pPr>
        <w:pStyle w:val="Heading6"/>
        <w:numPr>
          <w:ilvl w:val="5"/>
          <w:numId w:val="1"/>
        </w:numPr>
        <w:rPr/>
      </w:pPr>
      <w:bookmarkStart w:id="1085" w:name="__RefHeading___Toc4265895_1280447820"/>
      <w:bookmarkStart w:id="1086" w:name="_Toc465"/>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حريث بن زيد الخيل شاعرا، فبعث عمر بن الخطاب رجلا من قريش يقال له أبو سفيان يستقرئ أهل البادية، فمن لم يقرأ شيئا من القرآن عاقبه، فأقبل حتى نزل بمحلّة بني نبهان، فاستقرأ ابن عمّ لزيد الخيل يقال له أوس بن خالد بن زيد بن منهب، فلم يقرأ شيئا، فضربه،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فأقامت بنته أم أوس تندبه، و أقبل حريث بن زيد الخيل فأخبرته، فأخذ الرمح فشدّ على أبي سفيان فطعنه فقتله، و قتل ناسا من أصحابه، ثم هرب إلى الشام،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بأوس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الشّتوة الغبراء و الزّمن المحل</w:t>
      </w:r>
    </w:p>
    <w:p>
      <w:pPr>
        <w:pStyle w:val="BookText"/>
        <w:rPr/>
      </w:pPr>
      <w:r>
        <w:rPr>
          <w:rFonts w:ascii="Amiri" w:hAnsi="Amiri" w:eastAsia="Amiri" w:cs="Amiri"/>
          <w:color w:val="111111"/>
          <w:sz w:val="28"/>
          <w:sz w:val="28"/>
          <w:szCs w:val="28"/>
          <w:rtl w:val="true"/>
          <w:lang w:bidi="ar-SA"/>
        </w:rPr>
        <w:t xml:space="preserve">فلا تجزعى يا أمّ أوس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المنايا كلّ حاف و ذي نعل</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فإن يقتلوا أوسا عزيزا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سفيان ملتزم الرّحل</w:t>
      </w:r>
    </w:p>
    <w:p>
      <w:pPr>
        <w:pStyle w:val="BookText"/>
        <w:rPr/>
      </w:pPr>
      <w:r>
        <w:rPr>
          <w:rFonts w:ascii="Amiri" w:hAnsi="Amiri" w:eastAsia="Amiri" w:cs="Amiri"/>
          <w:color w:val="111111"/>
          <w:sz w:val="28"/>
          <w:sz w:val="28"/>
          <w:szCs w:val="28"/>
          <w:rtl w:val="true"/>
          <w:lang w:bidi="ar-SA"/>
        </w:rPr>
        <w:t xml:space="preserve">و لو لا الأسى ما عشت في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ما شئت جاوبني مثلي</w:t>
      </w:r>
    </w:p>
    <w:p>
      <w:pPr>
        <w:pStyle w:val="BookText"/>
        <w:rPr/>
      </w:pPr>
      <w:r>
        <w:rPr>
          <w:rFonts w:ascii="Amiri" w:hAnsi="Amiri" w:eastAsia="Amiri" w:cs="Amiri"/>
          <w:color w:val="111111"/>
          <w:sz w:val="28"/>
          <w:sz w:val="28"/>
          <w:szCs w:val="28"/>
          <w:rtl w:val="true"/>
          <w:lang w:bidi="ar-SA"/>
        </w:rPr>
        <w:t xml:space="preserve">أصبنا به من خيرة القوم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 لم نأكل به حشف النّخل</w:t>
      </w:r>
    </w:p>
    <w:p>
      <w:pPr>
        <w:pStyle w:val="Heading6"/>
        <w:numPr>
          <w:ilvl w:val="5"/>
          <w:numId w:val="1"/>
        </w:numPr>
        <w:rPr/>
      </w:pPr>
      <w:bookmarkStart w:id="1087" w:name="__RefHeading___Toc4265897_1280447820"/>
      <w:bookmarkStart w:id="1088" w:name="_Toc466"/>
      <w:bookmarkEnd w:id="1087"/>
      <w:r>
        <w:rPr>
          <w:rtl w:val="true"/>
        </w:rPr>
        <w:t>صوت</w:t>
      </w:r>
      <w:bookmarkEnd w:id="1088"/>
    </w:p>
    <w:p>
      <w:pPr>
        <w:pStyle w:val="BookText"/>
        <w:rPr/>
      </w:pPr>
      <w:r>
        <w:rPr>
          <w:rFonts w:ascii="Amiri" w:hAnsi="Amiri" w:eastAsia="Amiri" w:cs="Amiri"/>
          <w:color w:val="111111"/>
          <w:sz w:val="28"/>
          <w:sz w:val="28"/>
          <w:szCs w:val="28"/>
          <w:rtl w:val="true"/>
          <w:lang w:bidi="ar-SA"/>
        </w:rPr>
        <w:t xml:space="preserve">بشّر الظبي و الغراب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بالذي يقول الغراب</w:t>
      </w:r>
    </w:p>
    <w:p>
      <w:pPr>
        <w:pStyle w:val="BookText"/>
        <w:rPr/>
      </w:pPr>
      <w:r>
        <w:rPr>
          <w:rFonts w:ascii="Amiri" w:hAnsi="Amiri" w:eastAsia="Amiri" w:cs="Amiri"/>
          <w:color w:val="111111"/>
          <w:sz w:val="28"/>
          <w:sz w:val="28"/>
          <w:szCs w:val="28"/>
          <w:rtl w:val="true"/>
          <w:lang w:bidi="ar-SA"/>
        </w:rPr>
        <w:t xml:space="preserve">اذهبي فاقرئي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ردّي جوابنا يا رباب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الخفيف</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لعبيد اللّه بن قيس الرقيّات، و الغناء لفند</w:t>
      </w:r>
      <w:r>
        <w:rPr>
          <w:rStyle w:val="FootnoteAnchor"/>
          <w:rtl w:val="true"/>
        </w:rPr>
        <w:footnoteReference w:id="894"/>
      </w:r>
      <w:r>
        <w:rPr>
          <w:rFonts w:ascii="Amiri" w:hAnsi="Amiri" w:eastAsia="Amiri" w:cs="Amiri"/>
          <w:color w:val="111111"/>
          <w:sz w:val="28"/>
          <w:sz w:val="28"/>
          <w:szCs w:val="28"/>
          <w:rtl w:val="true"/>
          <w:lang w:bidi="ar-SA"/>
        </w:rPr>
        <w:t xml:space="preserve">المخنّث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عائشة بنت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هذا اللّحن ليحيى المكي، و ليس ممن يحصّل قوله</w:t>
      </w:r>
      <w:r>
        <w:rPr>
          <w:rFonts w:eastAsia="Amiri" w:cs="Amiri" w:ascii="Amiri" w:hAnsi="Amiri"/>
          <w:color w:val="111111"/>
          <w:sz w:val="28"/>
          <w:szCs w:val="28"/>
          <w:rtl w:val="true"/>
          <w:lang w:bidi="ar-SA"/>
        </w:rPr>
        <w:t xml:space="preserve">. </w:t>
      </w:r>
      <w:bookmarkStart w:id="1089" w:name="pg16248_187866"/>
    </w:p>
    <w:p>
      <w:pPr>
        <w:pStyle w:val="Heading4"/>
        <w:numPr>
          <w:ilvl w:val="3"/>
          <w:numId w:val="1"/>
        </w:numPr>
        <w:rPr/>
      </w:pPr>
      <w:bookmarkStart w:id="1090" w:name="__RefHeading___Toc4265899_1280447820"/>
      <w:bookmarkStart w:id="1091" w:name="_Toc467"/>
      <w:bookmarkEnd w:id="1089"/>
      <w:bookmarkEnd w:id="1090"/>
      <w:r>
        <w:rPr/>
        <w:t>22</w:t>
      </w:r>
      <w:r>
        <w:rPr>
          <w:rtl w:val="true"/>
        </w:rPr>
        <w:t xml:space="preserve"> - </w:t>
      </w:r>
      <w:r>
        <w:rPr>
          <w:rtl w:val="true"/>
        </w:rPr>
        <w:t>خبر لابن قيس الرقيّات</w:t>
      </w:r>
      <w:bookmarkEnd w:id="1091"/>
    </w:p>
    <w:p>
      <w:pPr>
        <w:pStyle w:val="Heading5"/>
        <w:numPr>
          <w:ilvl w:val="4"/>
          <w:numId w:val="1"/>
        </w:numPr>
        <w:rPr/>
      </w:pPr>
      <w:bookmarkStart w:id="1092" w:name="__RefHeading___Toc4265901_1280447820"/>
      <w:bookmarkStart w:id="1093" w:name="_Toc468"/>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أخبرني بالسبب الذي قال فيه ابن قيس هذا الشعر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بن محمد بن أبي الحارث الكاتب، مولى بني عامر بن لؤيّ، و أبو الحارث هذا هو الذي يقول فيه عمر بن أبي ربيعة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الحارث قلبي طائر</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فائتمر أمر رشيد مؤتمن</w:t>
      </w:r>
    </w:p>
    <w:p>
      <w:pPr>
        <w:pStyle w:val="Heading5"/>
        <w:numPr>
          <w:ilvl w:val="4"/>
          <w:numId w:val="1"/>
        </w:numPr>
        <w:rPr/>
      </w:pPr>
      <w:bookmarkStart w:id="1094" w:name="__RefHeading___Toc4265903_1280447820"/>
      <w:bookmarkStart w:id="1095" w:name="_Toc469"/>
      <w:bookmarkEnd w:id="1094"/>
      <w:r>
        <w:rPr>
          <w:rtl w:val="true"/>
        </w:rPr>
        <w:t>وقوفه إلى جانب عبد العزيز بن مروان و شعره فيه</w:t>
      </w:r>
      <w:bookmarkEnd w:id="10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عبد الرحمن بن عمرو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نوفل بن مساحق،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عبد الملك بن مروان البيعة لابنه الوليد بعد عبد العزيز بن مروان، و كتب إلى عبد العزيز يسأله ذلك، فامتنع عليه، و كتب إليه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 ليس ابنك أحبّ إليّ منه؛ فإن استطعت ألاّ يفرق بيننا الموت و أنت لي قاطع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و كفّ عن ذلك، فقال عبيد اللّه بن قيس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يخلفك البيض من بنيك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عود النّضار في شعبه</w:t>
      </w:r>
    </w:p>
    <w:p>
      <w:pPr>
        <w:pStyle w:val="BookText"/>
        <w:rPr/>
      </w:pPr>
      <w:r>
        <w:rPr>
          <w:rFonts w:ascii="Amiri" w:hAnsi="Amiri" w:eastAsia="Amiri" w:cs="Amiri"/>
          <w:color w:val="111111"/>
          <w:sz w:val="28"/>
          <w:sz w:val="28"/>
          <w:szCs w:val="28"/>
          <w:rtl w:val="true"/>
          <w:lang w:bidi="ar-SA"/>
        </w:rPr>
        <w:t xml:space="preserve">ليسوا من الخروع الضّعاف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عيدانه و لا غربه</w:t>
      </w:r>
    </w:p>
    <w:p>
      <w:pPr>
        <w:pStyle w:val="BookText"/>
        <w:rPr/>
      </w:pPr>
      <w:r>
        <w:rPr>
          <w:rFonts w:ascii="Amiri" w:hAnsi="Amiri" w:eastAsia="Amiri" w:cs="Amiri"/>
          <w:color w:val="111111"/>
          <w:sz w:val="28"/>
          <w:sz w:val="28"/>
          <w:szCs w:val="28"/>
          <w:rtl w:val="true"/>
          <w:lang w:bidi="ar-SA"/>
        </w:rPr>
        <w:t xml:space="preserve">نحن على بيعة الرسول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عجمه و في عربه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 إذا ما دعوت في الزّغف المسرود أبدانه و في جنبه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نهدي رعيلا أمام أرعن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وجه البلقاء في لجبه</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ابن قيس الرقيّات مدخلا ضيّقا، و تهدّده و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نومي على الفراش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pStyle w:val="BookText"/>
        <w:rPr/>
      </w:pPr>
      <w:r>
        <w:rPr>
          <w:rFonts w:ascii="Amiri" w:hAnsi="Amiri" w:eastAsia="Amiri" w:cs="Amiri"/>
          <w:color w:val="111111"/>
          <w:sz w:val="28"/>
          <w:sz w:val="28"/>
          <w:szCs w:val="28"/>
          <w:rtl w:val="true"/>
          <w:lang w:bidi="ar-SA"/>
        </w:rPr>
        <w:t xml:space="preserve">تذهل الشيخ عن بنيه و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خدام</w:t>
      </w:r>
      <w:r>
        <w:rPr>
          <w:rStyle w:val="FootnoteAnchor"/>
          <w:rtl w:val="true"/>
        </w:rPr>
        <w:footnoteReference w:id="899"/>
      </w:r>
      <w:r>
        <w:rPr>
          <w:rFonts w:ascii="Amiri" w:hAnsi="Amiri" w:eastAsia="Amiri" w:cs="Amiri"/>
          <w:color w:val="111111"/>
          <w:sz w:val="28"/>
          <w:sz w:val="28"/>
          <w:szCs w:val="28"/>
          <w:rtl w:val="true"/>
          <w:lang w:bidi="ar-SA"/>
        </w:rPr>
        <w:t>العقيلة العذراء</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القائل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بيعة الإسلام بايعن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 من خيل و جمعا مباركا</w:t>
      </w:r>
    </w:p>
    <w:p>
      <w:pPr>
        <w:pStyle w:val="BookText"/>
        <w:rPr/>
      </w:pPr>
      <w:r>
        <w:rPr>
          <w:rFonts w:ascii="Amiri" w:hAnsi="Amiri" w:eastAsia="Amiri" w:cs="Amiri"/>
          <w:color w:val="111111"/>
          <w:sz w:val="28"/>
          <w:sz w:val="28"/>
          <w:szCs w:val="28"/>
          <w:rtl w:val="true"/>
          <w:lang w:bidi="ar-SA"/>
        </w:rPr>
        <w:t xml:space="preserve">تدارك أخرانا و يمضي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ميمون النقيبة ناسكا</w:t>
      </w:r>
    </w:p>
    <w:p>
      <w:pPr>
        <w:pStyle w:val="BookText"/>
        <w:rPr/>
      </w:pPr>
      <w:r>
        <w:rPr>
          <w:rFonts w:ascii="Amiri" w:hAnsi="Amiri" w:eastAsia="Amiri" w:cs="Amiri"/>
          <w:color w:val="111111"/>
          <w:sz w:val="28"/>
          <w:sz w:val="28"/>
          <w:szCs w:val="28"/>
          <w:rtl w:val="true"/>
          <w:lang w:bidi="ar-SA"/>
        </w:rPr>
        <w:t xml:space="preserve">إذا فرغت أظفاره من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على أخرى السيوف البواتكا</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عبيد اللّه قول عبد الملك و شتمه إياه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الظّبي و الغراب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بالذي يقول الغراب</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سعدي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أنى أن يكون منه اقتراب</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تكون سعدى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الحصون و الأبواب</w:t>
      </w:r>
    </w:p>
    <w:p>
      <w:pPr>
        <w:pStyle w:val="BookText"/>
        <w:rPr/>
      </w:pPr>
      <w:r>
        <w:rPr>
          <w:rFonts w:ascii="Amiri" w:hAnsi="Amiri" w:eastAsia="Amiri" w:cs="Amiri"/>
          <w:color w:val="111111"/>
          <w:sz w:val="28"/>
          <w:sz w:val="28"/>
          <w:szCs w:val="28"/>
          <w:rtl w:val="true"/>
          <w:lang w:bidi="ar-SA"/>
        </w:rPr>
        <w:t>حبذا الرّيم ذو الوشاحين و الخصر الذي لا يناله الأثواب</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إنّ في القصر لو دخلت غزالا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مصفقا موصدا عليه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أن فدتك نفسي فاحذر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شرطة عليك غضاب</w:t>
      </w:r>
    </w:p>
    <w:p>
      <w:pPr>
        <w:pStyle w:val="BookText"/>
        <w:rPr/>
      </w:pPr>
      <w:r>
        <w:rPr>
          <w:rFonts w:ascii="Amiri" w:hAnsi="Amiri" w:eastAsia="Amiri" w:cs="Amiri"/>
          <w:color w:val="111111"/>
          <w:sz w:val="28"/>
          <w:sz w:val="28"/>
          <w:szCs w:val="28"/>
          <w:rtl w:val="true"/>
          <w:lang w:bidi="ar-SA"/>
        </w:rPr>
        <w:t xml:space="preserve">أقسموا إن رأوك لا تطعم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هم حين يقدرون ذئاب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يغفل الرّقيب و يغفي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أو يحين منه انقلاب</w:t>
      </w:r>
    </w:p>
    <w:p>
      <w:pPr>
        <w:pStyle w:val="BookText"/>
        <w:rPr/>
      </w:pPr>
      <w:r>
        <w:rPr>
          <w:rFonts w:ascii="Amiri" w:hAnsi="Amiri" w:eastAsia="Amiri" w:cs="Amiri"/>
          <w:color w:val="111111"/>
          <w:sz w:val="28"/>
          <w:sz w:val="28"/>
          <w:szCs w:val="28"/>
          <w:rtl w:val="true"/>
          <w:lang w:bidi="ar-SA"/>
        </w:rPr>
        <w:t xml:space="preserve">أو عسى أن يورّي اللّه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غيبه علينا ارتقاب</w:t>
      </w:r>
    </w:p>
    <w:p>
      <w:pPr>
        <w:pStyle w:val="BookText"/>
        <w:rPr/>
      </w:pPr>
      <w:r>
        <w:rPr>
          <w:rFonts w:ascii="Amiri" w:hAnsi="Amiri" w:eastAsia="Amiri" w:cs="Amiri"/>
          <w:color w:val="111111"/>
          <w:sz w:val="28"/>
          <w:sz w:val="28"/>
          <w:szCs w:val="28"/>
          <w:rtl w:val="true"/>
          <w:lang w:bidi="ar-SA"/>
        </w:rPr>
        <w:t xml:space="preserve">اذهبي فاقرئي السلام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ردّي جوابنا يا رباب</w:t>
      </w:r>
    </w:p>
    <w:p>
      <w:pPr>
        <w:pStyle w:val="BookText"/>
        <w:rPr/>
      </w:pPr>
      <w:r>
        <w:rPr>
          <w:rFonts w:ascii="Amiri" w:hAnsi="Amiri" w:eastAsia="Amiri" w:cs="Amiri"/>
          <w:color w:val="111111"/>
          <w:sz w:val="28"/>
          <w:sz w:val="28"/>
          <w:szCs w:val="28"/>
          <w:rtl w:val="true"/>
          <w:lang w:bidi="ar-SA"/>
        </w:rPr>
        <w:t xml:space="preserve">حدثيها ما قد لقيت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للعاشق الكريم ثواب</w:t>
      </w:r>
    </w:p>
    <w:p>
      <w:pPr>
        <w:pStyle w:val="BookText"/>
        <w:rPr/>
      </w:pPr>
      <w:r>
        <w:rPr>
          <w:rFonts w:ascii="Amiri" w:hAnsi="Amiri" w:eastAsia="Amiri" w:cs="Amiri"/>
          <w:color w:val="111111"/>
          <w:sz w:val="28"/>
          <w:sz w:val="28"/>
          <w:szCs w:val="28"/>
          <w:rtl w:val="true"/>
          <w:lang w:bidi="ar-SA"/>
        </w:rPr>
        <w:t xml:space="preserve">رجل أنت همّه حين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خامرته من أجلك الأوصاب</w:t>
      </w:r>
    </w:p>
    <w:p>
      <w:pPr>
        <w:pStyle w:val="BookText"/>
        <w:rPr/>
      </w:pPr>
      <w:r>
        <w:rPr>
          <w:rFonts w:ascii="Amiri" w:hAnsi="Amiri" w:eastAsia="Amiri" w:cs="Amiri"/>
          <w:color w:val="111111"/>
          <w:sz w:val="28"/>
          <w:sz w:val="28"/>
          <w:szCs w:val="28"/>
          <w:rtl w:val="true"/>
          <w:lang w:bidi="ar-SA"/>
        </w:rPr>
        <w:t>لا أشمّ الريحان إلاّ بعينيّ كرما إنما يشمّ الكلاب</w:t>
      </w:r>
    </w:p>
    <w:p>
      <w:pPr>
        <w:pStyle w:val="BookText"/>
        <w:rPr/>
      </w:pPr>
      <w:r>
        <w:rPr>
          <w:rFonts w:ascii="Amiri" w:hAnsi="Amiri" w:eastAsia="Amiri" w:cs="Amiri"/>
          <w:color w:val="111111"/>
          <w:sz w:val="28"/>
          <w:sz w:val="28"/>
          <w:szCs w:val="28"/>
          <w:rtl w:val="true"/>
          <w:lang w:bidi="ar-SA"/>
        </w:rPr>
        <w:t xml:space="preserve">ربّ زار عليّ لم 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عثرة و هو مومس كذّاب</w:t>
      </w:r>
    </w:p>
    <w:p>
      <w:pPr>
        <w:pStyle w:val="BookText"/>
        <w:rPr/>
      </w:pPr>
      <w:r>
        <w:rPr>
          <w:rFonts w:ascii="Amiri" w:hAnsi="Amiri" w:eastAsia="Amiri" w:cs="Amiri"/>
          <w:color w:val="111111"/>
          <w:sz w:val="28"/>
          <w:sz w:val="28"/>
          <w:szCs w:val="28"/>
          <w:rtl w:val="true"/>
          <w:lang w:bidi="ar-SA"/>
        </w:rPr>
        <w:t>خادع اللّه حين جلّله الشيب فأضحى قد بان منه الشّباب</w:t>
      </w:r>
    </w:p>
    <w:p>
      <w:pPr>
        <w:pStyle w:val="BookText"/>
        <w:rPr/>
      </w:pPr>
      <w:r>
        <w:rPr>
          <w:rFonts w:ascii="Amiri" w:hAnsi="Amiri" w:eastAsia="Amiri" w:cs="Amiri"/>
          <w:color w:val="111111"/>
          <w:sz w:val="28"/>
          <w:sz w:val="28"/>
          <w:szCs w:val="28"/>
          <w:rtl w:val="true"/>
          <w:lang w:bidi="ar-SA"/>
        </w:rPr>
        <w:t xml:space="preserve">يأمر الناس أن يبرّوا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عيبه جلباب</w:t>
      </w:r>
    </w:p>
    <w:p>
      <w:pPr>
        <w:pStyle w:val="BookText"/>
        <w:rPr/>
      </w:pPr>
      <w:r>
        <w:rPr>
          <w:rFonts w:ascii="Amiri" w:hAnsi="Amiri" w:eastAsia="Amiri" w:cs="Amiri"/>
          <w:color w:val="111111"/>
          <w:sz w:val="28"/>
          <w:sz w:val="28"/>
          <w:szCs w:val="28"/>
          <w:rtl w:val="true"/>
          <w:lang w:bidi="ar-SA"/>
        </w:rPr>
        <w:t xml:space="preserve">لا تعبني فليس عندك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أيّها المغتاب</w:t>
      </w:r>
    </w:p>
    <w:p>
      <w:pPr>
        <w:pStyle w:val="BookText"/>
        <w:rPr/>
      </w:pPr>
      <w:r>
        <w:rPr>
          <w:rFonts w:ascii="Amiri" w:hAnsi="Amiri" w:eastAsia="Amiri" w:cs="Amiri"/>
          <w:color w:val="111111"/>
          <w:sz w:val="28"/>
          <w:sz w:val="28"/>
          <w:szCs w:val="28"/>
          <w:rtl w:val="true"/>
          <w:lang w:bidi="ar-SA"/>
        </w:rPr>
        <w:t xml:space="preserve">تختل الناس بالكتاب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تغتابني نهاك الكتاب</w:t>
      </w:r>
    </w:p>
    <w:p>
      <w:pPr>
        <w:pStyle w:val="BookText"/>
        <w:rPr/>
      </w:pPr>
      <w:r>
        <w:rPr>
          <w:rFonts w:ascii="Amiri" w:hAnsi="Amiri" w:eastAsia="Amiri" w:cs="Amiri"/>
          <w:color w:val="111111"/>
          <w:sz w:val="28"/>
          <w:sz w:val="28"/>
          <w:szCs w:val="28"/>
          <w:rtl w:val="true"/>
          <w:lang w:bidi="ar-SA"/>
        </w:rPr>
        <w:t xml:space="preserve">لست بالمخبت التقيّ و لا 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ضيه من مقالتي الاحتساب</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و التي رمت بك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ملصقا عليك التراب</w:t>
      </w:r>
    </w:p>
    <w:p>
      <w:pPr>
        <w:pStyle w:val="BookText"/>
        <w:rPr/>
      </w:pPr>
      <w:r>
        <w:rPr>
          <w:rFonts w:ascii="Amiri" w:hAnsi="Amiri" w:eastAsia="Amiri" w:cs="Amiri"/>
          <w:color w:val="111111"/>
          <w:sz w:val="28"/>
          <w:sz w:val="28"/>
          <w:szCs w:val="28"/>
          <w:rtl w:val="true"/>
          <w:lang w:bidi="ar-SA"/>
        </w:rPr>
        <w:t xml:space="preserve">لتذوقنّ غبّ رأيك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تبدو بعرضك الأنداب</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أشمّ الريحان إلاّ بعينيّ كرما إنّما يشمّ الكلاب </w:t>
      </w:r>
      <w:bookmarkStart w:id="1096" w:name="pg16248_187868"/>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بعبد الملك؛ لأنه كان متغيّر الفم يؤذيه رائحته، فكان في يده أبدا ريحان، أو تفّاحة، أو طيب يشمه</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265905_1280447820"/>
      <w:bookmarkStart w:id="1098" w:name="_Toc470"/>
      <w:bookmarkEnd w:id="1097"/>
      <w:r>
        <w:rPr>
          <w:rtl w:val="true"/>
        </w:rPr>
        <w:t>بيت شعر لابن قيس الرقيات أحفظ عبد الملك بن مروان</w:t>
      </w:r>
      <w:bookmarkEnd w:id="1098"/>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قيس قال في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يلتفت الناس عند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عمود البريّة انهدما</w:t>
      </w:r>
    </w:p>
    <w:p>
      <w:pPr>
        <w:pStyle w:val="BookText"/>
        <w:rPr/>
      </w:pPr>
      <w:r>
        <w:rPr>
          <w:rFonts w:ascii="Amiri" w:hAnsi="Amiri" w:eastAsia="Amiri" w:cs="Amiri"/>
          <w:color w:val="111111"/>
          <w:sz w:val="28"/>
          <w:sz w:val="28"/>
          <w:szCs w:val="28"/>
          <w:rtl w:val="true"/>
          <w:lang w:bidi="ar-SA"/>
        </w:rPr>
        <w:t>يعني إذا مات عبد الملك؛ لأنّ العهد كان إليه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عبد الملك هذا البيت أحفظه،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الحجر، و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ابن قيس مدخلا ضيقا</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4265907_1280447820"/>
      <w:bookmarkStart w:id="1100" w:name="_Toc471"/>
      <w:bookmarkEnd w:id="1099"/>
      <w:r>
        <w:rPr>
          <w:rtl w:val="true"/>
        </w:rPr>
        <w:t>الحجاج يبعث إلى عبد الملك بعمران بن عصام العنزي</w:t>
      </w:r>
      <w:bookmarkEnd w:id="1100"/>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يوما لأهل ثقته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بني أميّة أشدّ نصبا</w:t>
      </w:r>
      <w:r>
        <w:rPr>
          <w:rStyle w:val="FootnoteAnchor"/>
          <w:rtl w:val="true"/>
        </w:rPr>
        <w:footnoteReference w:id="905"/>
      </w:r>
      <w:r>
        <w:rPr>
          <w:rFonts w:ascii="Amiri" w:hAnsi="Amiri" w:eastAsia="Amiri" w:cs="Amiri"/>
          <w:color w:val="111111"/>
          <w:sz w:val="28"/>
          <w:sz w:val="28"/>
          <w:szCs w:val="28"/>
          <w:rtl w:val="true"/>
          <w:lang w:bidi="ar-SA"/>
        </w:rPr>
        <w:t>لي من عبد العزيز بن مروان، و ليس يوم من الأيام إلاّ و أنا أتخوّف أن تأتيني منه قارعة، فهل من رجل تدلّوني عليه، له لسان و شعر و جلد؟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عمران بن عصام العنزيّ، فدعاه فأخلاه،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بكتابي هذا إلى أمير المؤمنين، فاقدح في قلبه من ابنه شيئا في الولاية، فقال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أيها الأمير إليّ دسّا، فقال له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العوان لا تعلّم الخمرة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بكتاب الحجّاج، فلما دخل على عبد الملك دفع إليه الكتاب، و سأله عن الحجّاج، و أمر العراق، فاندفع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إليك أهدي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الشّحط التحيّة و السلاما</w:t>
      </w:r>
    </w:p>
    <w:p>
      <w:pPr>
        <w:pStyle w:val="BookText"/>
        <w:rPr/>
      </w:pPr>
      <w:r>
        <w:rPr>
          <w:rFonts w:ascii="Amiri" w:hAnsi="Amiri" w:eastAsia="Amiri" w:cs="Amiri"/>
          <w:color w:val="111111"/>
          <w:sz w:val="28"/>
          <w:sz w:val="28"/>
          <w:szCs w:val="28"/>
          <w:rtl w:val="true"/>
          <w:lang w:bidi="ar-SA"/>
        </w:rPr>
        <w:t xml:space="preserve">أمير من بنيك يكن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أكرومة و لنا نظاما</w:t>
      </w:r>
    </w:p>
    <w:p>
      <w:pPr>
        <w:pStyle w:val="BookText"/>
        <w:rPr/>
      </w:pPr>
      <w:r>
        <w:rPr>
          <w:rFonts w:ascii="Amiri" w:hAnsi="Amiri" w:eastAsia="Amiri" w:cs="Amiri"/>
          <w:color w:val="111111"/>
          <w:sz w:val="28"/>
          <w:sz w:val="28"/>
          <w:szCs w:val="28"/>
          <w:rtl w:val="true"/>
          <w:lang w:bidi="ar-SA"/>
        </w:rPr>
        <w:t xml:space="preserve">فلو أن الوليد أطاع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الإمامة و الذّماما</w:t>
      </w:r>
    </w:p>
    <w:p>
      <w:pPr>
        <w:pStyle w:val="BookText"/>
        <w:rPr/>
      </w:pPr>
      <w:r>
        <w:rPr>
          <w:rFonts w:ascii="Amiri" w:hAnsi="Amiri" w:eastAsia="Amiri" w:cs="Amiri"/>
          <w:color w:val="111111"/>
          <w:sz w:val="28"/>
          <w:sz w:val="28"/>
          <w:szCs w:val="28"/>
          <w:rtl w:val="true"/>
          <w:lang w:bidi="ar-SA"/>
        </w:rPr>
        <w:t>فكتب عبد الملك إلى عبد العزيز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خبرهما في المكاتبة مثل الخبر الذي قبله،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عبد الملك رقّة شديدة،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إلى الصلة أسرع مني، فكفّ عن ذلك، و ما لبث عبد العزيز إلا ستّة أشهر حتى مات</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4265909_1280447820"/>
      <w:bookmarkStart w:id="1102" w:name="_Toc472"/>
      <w:bookmarkEnd w:id="1101"/>
      <w:r>
        <w:rPr>
          <w:rtl w:val="true"/>
        </w:rPr>
        <w:t>الحجاج يقتل ابن الأشعث و عمران بن عصام</w:t>
      </w:r>
      <w:bookmarkEnd w:id="1102"/>
    </w:p>
    <w:p>
      <w:pPr>
        <w:pStyle w:val="BookText"/>
        <w:rPr/>
      </w:pPr>
      <w:r>
        <w:rPr>
          <w:rFonts w:ascii="Amiri" w:hAnsi="Amiri" w:eastAsia="Amiri" w:cs="Amiri"/>
          <w:color w:val="111111"/>
          <w:sz w:val="28"/>
          <w:sz w:val="28"/>
          <w:szCs w:val="28"/>
          <w:rtl w:val="true"/>
          <w:lang w:bidi="ar-SA"/>
        </w:rPr>
        <w:t>فلما كان زمان ابن الأشعث خرج عمران بن عصام معه على الحجّاج، فأتى به حين قتل ابن الأشعث فقتله، فبلغ ذلك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بعثت من ولد الأغرّ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صقرا يلوذ حمامه بالعوسج</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طبخت بناره أنضجتها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طبخت بغيرها لم تنضج </w:t>
      </w:r>
      <w:bookmarkStart w:id="1103" w:name="pg16248_187869"/>
    </w:p>
    <w:p>
      <w:pPr>
        <w:pStyle w:val="Heading4"/>
        <w:numPr>
          <w:ilvl w:val="3"/>
          <w:numId w:val="1"/>
        </w:numPr>
        <w:rPr/>
      </w:pPr>
      <w:bookmarkStart w:id="1104" w:name="__RefHeading___Toc4265911_1280447820"/>
      <w:bookmarkStart w:id="1105" w:name="_Toc473"/>
      <w:bookmarkEnd w:id="1103"/>
      <w:bookmarkEnd w:id="1104"/>
      <w:r>
        <w:rPr/>
        <w:t>23</w:t>
      </w:r>
      <w:r>
        <w:rPr>
          <w:rtl w:val="true"/>
        </w:rPr>
        <w:t xml:space="preserve"> - </w:t>
      </w:r>
      <w:r>
        <w:rPr>
          <w:rtl w:val="true"/>
        </w:rPr>
        <w:t>ذكر فند و أخباره</w:t>
      </w:r>
      <w:bookmarkEnd w:id="1105"/>
    </w:p>
    <w:p>
      <w:pPr>
        <w:pStyle w:val="Heading5"/>
        <w:numPr>
          <w:ilvl w:val="4"/>
          <w:numId w:val="1"/>
        </w:numPr>
        <w:rPr/>
      </w:pPr>
      <w:bookmarkStart w:id="1106" w:name="__RefHeading___Toc4265913_1280447820"/>
      <w:bookmarkStart w:id="1107" w:name="_Toc474"/>
      <w:bookmarkEnd w:id="1106"/>
      <w:r>
        <w:rPr>
          <w:rtl w:val="true"/>
        </w:rPr>
        <w:t>كان خليعا متهتكا</w:t>
      </w:r>
      <w:bookmarkEnd w:id="1107"/>
    </w:p>
    <w:p>
      <w:pPr>
        <w:pStyle w:val="Heading6"/>
        <w:numPr>
          <w:ilvl w:val="5"/>
          <w:numId w:val="1"/>
        </w:numPr>
        <w:rPr/>
      </w:pPr>
      <w:bookmarkStart w:id="1108" w:name="__RefHeading___Toc4265915_1280447820"/>
      <w:bookmarkStart w:id="1109" w:name="_Toc475"/>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هو فند أبو زيد مولى عائشة بنت سعد بن أبي وقّاص، و منشؤه المدينة، و كان خليعا متهتكا</w:t>
      </w:r>
      <w:r>
        <w:rPr>
          <w:rStyle w:val="FootnoteAnchor"/>
          <w:rtl w:val="true"/>
        </w:rPr>
        <w:footnoteReference w:id="907"/>
      </w:r>
      <w:r>
        <w:rPr>
          <w:rFonts w:ascii="Amiri" w:hAnsi="Amiri" w:eastAsia="Amiri" w:cs="Amiri"/>
          <w:color w:val="111111"/>
          <w:sz w:val="28"/>
          <w:sz w:val="28"/>
          <w:szCs w:val="28"/>
          <w:rtl w:val="true"/>
          <w:lang w:bidi="ar-SA"/>
        </w:rPr>
        <w:t>، يجمع بين الرجال و النساء في منزله، و لذلك يقول فيه ابن قيس الرقيّات</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4265917_1280447820"/>
      <w:bookmarkStart w:id="1111" w:name="_Toc476"/>
      <w:bookmarkEnd w:id="1110"/>
      <w:r>
        <w:rPr>
          <w:rtl w:val="true"/>
        </w:rPr>
        <w:t>صوت</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لفند يشيّع الأظعانا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سرّ عيشنا و كفانا</w:t>
      </w:r>
    </w:p>
    <w:p>
      <w:pPr>
        <w:pStyle w:val="BookText"/>
        <w:rPr/>
      </w:pPr>
      <w:r>
        <w:rPr>
          <w:rFonts w:ascii="Amiri" w:hAnsi="Amiri" w:eastAsia="Amiri" w:cs="Amiri"/>
          <w:color w:val="111111"/>
          <w:sz w:val="28"/>
          <w:sz w:val="28"/>
          <w:szCs w:val="28"/>
          <w:rtl w:val="true"/>
          <w:lang w:bidi="ar-SA"/>
        </w:rPr>
        <w:t>صادرات عشية من قديد</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مع الضّحى عسفانا</w:t>
      </w:r>
    </w:p>
    <w:p>
      <w:pPr>
        <w:pStyle w:val="BookText"/>
        <w:rPr/>
      </w:pPr>
      <w:r>
        <w:rPr>
          <w:rFonts w:ascii="Amiri" w:hAnsi="Amiri" w:eastAsia="Amiri" w:cs="Amiri"/>
          <w:color w:val="111111"/>
          <w:sz w:val="28"/>
          <w:sz w:val="28"/>
          <w:szCs w:val="28"/>
          <w:rtl w:val="true"/>
          <w:lang w:bidi="ar-SA"/>
        </w:rPr>
        <w:t xml:space="preserve">زوّدتنا رقيّة الأحزانا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جازت حمولها السّكرانا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عروضه من الخفيف</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مالك بن أبي السمح من روايتي إسحاق و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خفيف الثقيل بالسّبابة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 بالقاف، و فند بالفاء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يضرب المثل في الإبطاء،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العجلة</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4265919_1280447820"/>
      <w:bookmarkStart w:id="1113" w:name="_Toc477"/>
      <w:bookmarkEnd w:id="1112"/>
      <w:r>
        <w:rPr>
          <w:rtl w:val="true"/>
        </w:rPr>
        <w:t>أرسلته عائشة بنت سعد ليجيئها بنار فجاءها بها بعد سنة</w:t>
      </w:r>
      <w:bookmarkEnd w:id="1113"/>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عائشة بنت سعد أرسلته ليجيئها بنار، فخرج لذلك، فلقي عيرا خارجا إلى مصر، فخرج معهم، فلما كان بعد سنة رجع فأخذ نارا، و دخل على عائشة و هو يعدو فسقط و قد قرب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العجلة، فقال بعض الشعراء في رجل ذكر بمثل 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لعبيد</w:t>
      </w:r>
      <w:r>
        <w:rPr>
          <w:rStyle w:val="FootnoteAnchor"/>
          <w:rtl w:val="true"/>
        </w:rPr>
        <w:footnoteReference w:id="911"/>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بعثناه يجي بالمسله</w:t>
      </w:r>
      <w:r>
        <w:rPr>
          <w:rStyle w:val="FootnoteAnchor"/>
          <w:rtl w:val="true"/>
        </w:rPr>
        <w:footnoteReference w:id="9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فند بعثوه</w:t>
      </w:r>
      <w:r>
        <w:rPr>
          <w:rStyle w:val="FootnoteAnchor"/>
          <w:rtl w:val="true"/>
        </w:rPr>
        <w:footnoteReference w:id="913"/>
      </w:r>
      <w:r>
        <w:rPr>
          <w:rFonts w:ascii="IRNazanin" w:hAnsi="IRNazanin" w:eastAsia="IRNazanin"/>
          <w:color w:val="111111"/>
          <w:sz w:val="28"/>
          <w:sz w:val="28"/>
          <w:szCs w:val="28"/>
          <w:rtl w:val="true"/>
          <w:lang w:bidi="fa-IR"/>
        </w:rPr>
        <w:t xml:space="preserve">قابسا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فثوى حولا و سبّ العجله </w:t>
      </w:r>
      <w:bookmarkStart w:id="1114" w:name="pg16248_187870"/>
    </w:p>
    <w:p>
      <w:pPr>
        <w:pStyle w:val="Heading5"/>
        <w:numPr>
          <w:ilvl w:val="4"/>
          <w:numId w:val="1"/>
        </w:numPr>
        <w:rPr/>
      </w:pPr>
      <w:bookmarkStart w:id="1115" w:name="__RefHeading___Toc4265921_1280447820"/>
      <w:bookmarkStart w:id="1116" w:name="_Toc478"/>
      <w:bookmarkEnd w:id="1114"/>
      <w:bookmarkEnd w:id="1115"/>
      <w:r>
        <w:rPr>
          <w:rtl w:val="true"/>
        </w:rPr>
        <w:t>ضربه سعد بن إبراهيم فحلفت عائشة ألاّ تكلمه أو يرضى عنه</w:t>
      </w:r>
      <w:bookmarkEnd w:id="1116"/>
    </w:p>
    <w:p>
      <w:pPr>
        <w:pStyle w:val="BookText"/>
        <w:rPr/>
      </w:pPr>
      <w:r>
        <w:rPr>
          <w:rFonts w:ascii="Amiri" w:hAnsi="Amiri" w:eastAsia="Amiri" w:cs="Amiri"/>
          <w:color w:val="111111"/>
          <w:sz w:val="28"/>
          <w:sz w:val="28"/>
          <w:szCs w:val="28"/>
          <w:rtl w:val="true"/>
          <w:lang w:bidi="ar-SA"/>
        </w:rPr>
        <w:t>أخبرني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فند أبو زيد مولى لسعد بن أبي وقّاص، فضربه سعد بن إبراهيم ضربا مبرّحا، فحلفت عائشة بنت سعد أنها لا تكلّمه أبدا أو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سعد طاعة لخالته، فوجده وجعا من ضربه، فسلّم عليه فحوّل وجهه عنه إلى الحائط و لم يكلّمه؛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إنّ خالتي حلفت إلاّ تكلمني حتى ترضى، و لست ببارح حتى ترضى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أنك مقيت سمج مبغّض، و قد رضيت عنك على هذه الحال</w:t>
      </w:r>
      <w:r>
        <w:rPr>
          <w:rStyle w:val="FootnoteAnchor"/>
          <w:rtl w:val="true"/>
        </w:rPr>
        <w:footnoteReference w:id="914"/>
      </w:r>
      <w:r>
        <w:rPr>
          <w:rFonts w:ascii="Amiri" w:hAnsi="Amiri" w:eastAsia="Amiri" w:cs="Amiri"/>
          <w:color w:val="111111"/>
          <w:sz w:val="28"/>
          <w:sz w:val="28"/>
          <w:szCs w:val="28"/>
          <w:rtl w:val="true"/>
          <w:lang w:bidi="ar-SA"/>
        </w:rPr>
        <w:t>لتقوم عني، و تريحني من وجهك و من النظر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عنده، فدخل على عائشة، و أخبرها بما قال له فند،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 أنت كذلك و رضيت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مضطرب الخلق سمجا</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4265923_1280447820"/>
      <w:bookmarkStart w:id="1118" w:name="_Toc479"/>
      <w:bookmarkEnd w:id="1117"/>
      <w:r>
        <w:rPr>
          <w:rtl w:val="true"/>
        </w:rPr>
        <w:t>مروان بن الحكم يتهدده</w:t>
      </w:r>
      <w:bookmarkEnd w:id="1118"/>
    </w:p>
    <w:p>
      <w:pPr>
        <w:pStyle w:val="Heading6"/>
        <w:numPr>
          <w:ilvl w:val="5"/>
          <w:numId w:val="1"/>
        </w:numPr>
        <w:rPr/>
      </w:pPr>
      <w:bookmarkStart w:id="1119" w:name="__RefHeading___Toc4265925_1280447820"/>
      <w:bookmarkStart w:id="1120" w:name="_Toc480"/>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عوانة أنّ معاوية كان يستعمل مروان بن الحكم على المدينة سنة، و يستعمل سعيد بن العاص سنة، فكانت ولاية مروان شديدة يهرب فيها أهل الدعارة و الفسوق، و ولاية سعيد ليّنة يرجعون إليها، فبينا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المسجد و في يده عكّازة له، و هو يومئذ معزول، إذا هو بفند يمشي بين يديه، فوكزه بالعكازة،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لفند يشيّع الأظعانا</w:t>
      </w:r>
    </w:p>
    <w:p>
      <w:pPr>
        <w:pStyle w:val="BookText"/>
        <w:rPr/>
      </w:pPr>
      <w:r>
        <w:rPr>
          <w:rFonts w:ascii="Amiri" w:hAnsi="Amiri" w:eastAsia="Amiri" w:cs="Amiri"/>
          <w:color w:val="111111"/>
          <w:sz w:val="28"/>
          <w:sz w:val="28"/>
          <w:szCs w:val="28"/>
          <w:rtl w:val="true"/>
          <w:lang w:bidi="ar-SA"/>
        </w:rPr>
        <w:t xml:space="preserve">أتشيّع الأظعان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ما يحلّ بك منّي، فالتفت إليه فند،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ذلك و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أسمجك واليا و معزولا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مروان،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إنما هي أيّام قلائل ثم تعلم ما يمرّ بك مني</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4265927_1280447820"/>
      <w:bookmarkStart w:id="1122" w:name="_Toc481"/>
      <w:bookmarkEnd w:id="1121"/>
      <w:r>
        <w:rPr>
          <w:rtl w:val="true"/>
        </w:rPr>
        <w:t>صوت</w:t>
      </w:r>
      <w:bookmarkEnd w:id="1122"/>
    </w:p>
    <w:p>
      <w:pPr>
        <w:pStyle w:val="BookText"/>
        <w:rPr/>
      </w:pPr>
      <w:r>
        <w:rPr>
          <w:rFonts w:ascii="Amiri" w:hAnsi="Amiri" w:eastAsia="Amiri" w:cs="Amiri"/>
          <w:color w:val="111111"/>
          <w:sz w:val="28"/>
          <w:sz w:val="28"/>
          <w:szCs w:val="28"/>
          <w:rtl w:val="true"/>
          <w:lang w:bidi="ar-SA"/>
        </w:rPr>
        <w:t xml:space="preserve">حيّ الدّويرة إذ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عدوائها</w:t>
      </w:r>
    </w:p>
    <w:p>
      <w:pPr>
        <w:pStyle w:val="BookText"/>
        <w:rPr/>
      </w:pPr>
      <w:r>
        <w:rPr>
          <w:rFonts w:ascii="Amiri" w:hAnsi="Amiri" w:eastAsia="Amiri" w:cs="Amiri"/>
          <w:color w:val="111111"/>
          <w:sz w:val="28"/>
          <w:sz w:val="28"/>
          <w:szCs w:val="28"/>
          <w:rtl w:val="true"/>
          <w:lang w:bidi="ar-SA"/>
        </w:rPr>
        <w:t xml:space="preserve">لا بالفراق تنيلنا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بلقائها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w:t>
      </w:r>
      <w:r>
        <w:rPr>
          <w:rStyle w:val="FootnoteAnchor"/>
          <w:rtl w:val="true"/>
        </w:rPr>
        <w:footnoteReference w:id="915"/>
      </w:r>
      <w:r>
        <w:rPr>
          <w:rFonts w:ascii="Amiri" w:hAnsi="Amiri" w:eastAsia="Amiri" w:cs="Amiri"/>
          <w:color w:val="111111"/>
          <w:sz w:val="28"/>
          <w:sz w:val="28"/>
          <w:szCs w:val="28"/>
          <w:rtl w:val="true"/>
          <w:lang w:bidi="ar-SA"/>
        </w:rPr>
        <w:t>الشعر لنبيه بن الحجّاج السّهميّ، و الغناء لابن سريج، رمل بالوسطى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w:t>
      </w:r>
      <w:r>
        <w:rPr>
          <w:rFonts w:eastAsia="Amiri" w:cs="Amiri" w:ascii="Amiri" w:hAnsi="Amiri"/>
          <w:color w:val="111111"/>
          <w:sz w:val="28"/>
          <w:szCs w:val="28"/>
          <w:rtl w:val="true"/>
          <w:lang w:bidi="ar-SA"/>
        </w:rPr>
        <w:t xml:space="preserve">. </w:t>
      </w:r>
      <w:bookmarkStart w:id="1123" w:name="pg16248_187871"/>
    </w:p>
    <w:p>
      <w:pPr>
        <w:pStyle w:val="Heading4"/>
        <w:numPr>
          <w:ilvl w:val="3"/>
          <w:numId w:val="1"/>
        </w:numPr>
        <w:rPr/>
      </w:pPr>
      <w:bookmarkStart w:id="1124" w:name="__RefHeading___Toc4265929_1280447820"/>
      <w:bookmarkStart w:id="1125" w:name="_Toc482"/>
      <w:bookmarkEnd w:id="1123"/>
      <w:bookmarkEnd w:id="1124"/>
      <w:r>
        <w:rPr/>
        <w:t>24</w:t>
      </w:r>
      <w:r>
        <w:rPr>
          <w:rtl w:val="true"/>
        </w:rPr>
        <w:t xml:space="preserve"> - </w:t>
      </w:r>
      <w:r>
        <w:rPr>
          <w:rtl w:val="true"/>
        </w:rPr>
        <w:t>أخبار نبيه و نسبه</w:t>
      </w:r>
      <w:bookmarkEnd w:id="1125"/>
    </w:p>
    <w:p>
      <w:pPr>
        <w:pStyle w:val="Heading5"/>
        <w:numPr>
          <w:ilvl w:val="4"/>
          <w:numId w:val="1"/>
        </w:numPr>
        <w:rPr/>
      </w:pPr>
      <w:bookmarkStart w:id="1126" w:name="__RefHeading___Toc4265931_1280447820"/>
      <w:bookmarkStart w:id="1127" w:name="_Toc483"/>
      <w:bookmarkEnd w:id="1126"/>
      <w:r>
        <w:rPr>
          <w:rtl w:val="true"/>
        </w:rPr>
        <w:t>نسبه</w:t>
      </w:r>
      <w:bookmarkEnd w:id="1127"/>
    </w:p>
    <w:p>
      <w:pPr>
        <w:pStyle w:val="BookText"/>
        <w:rPr/>
      </w:pPr>
      <w:r>
        <w:rPr>
          <w:rFonts w:ascii="Amiri" w:hAnsi="Amiri" w:eastAsia="Amiri" w:cs="Amiri"/>
          <w:color w:val="111111"/>
          <w:sz w:val="28"/>
          <w:sz w:val="28"/>
          <w:szCs w:val="28"/>
          <w:rtl w:val="true"/>
          <w:lang w:bidi="ar-SA"/>
        </w:rPr>
        <w:t>هو نبيه بن الحجّاج بن عامر بن حذيفة بن سعد بن سهم بن عمرو بن هصيص بن كعب بن لؤيّ بن غالب؛ و أمّه و أم أخيه منبّه أروى بنت عميلة بن السبّاق بن عبد الدار بن قصيّ</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4265933_1280447820"/>
      <w:bookmarkStart w:id="1129" w:name="_Toc484"/>
      <w:bookmarkEnd w:id="1128"/>
      <w:r>
        <w:rPr>
          <w:rtl w:val="true"/>
        </w:rPr>
        <w:t>قتل هو و أخوه يوم بدر مشركين</w:t>
      </w:r>
      <w:bookmarkEnd w:id="1129"/>
    </w:p>
    <w:p>
      <w:pPr>
        <w:pStyle w:val="BookText"/>
        <w:rPr/>
      </w:pPr>
      <w:r>
        <w:rPr>
          <w:rFonts w:ascii="Amiri" w:hAnsi="Amiri" w:eastAsia="Amiri" w:cs="Amiri"/>
          <w:color w:val="111111"/>
          <w:sz w:val="28"/>
          <w:sz w:val="28"/>
          <w:szCs w:val="28"/>
          <w:rtl w:val="true"/>
          <w:lang w:bidi="ar-SA"/>
        </w:rPr>
        <w:t xml:space="preserve">و كان نبيه بن الحجّاج و أخوه من وجوه قريش و ذوي النباهة فيهم، و قتلا جميعا يوم بدر مشركين، و لهما يقول أعشى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النبّاش بن زرارة، و كان أخوه أبو هالة بن النبّاش زوج خديجة أم المؤمنين في الجاهلية، و لها منه أولاد لهم عقب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الأعشى مدّاحا لهم، و فيهم يقول، و هي قصيدة طويلة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بني الحجّاج إذ ندبوا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يشتكي فعلهم ضيف و لا جار</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إن يكسبوا يطعموا من فضل كسبهم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أوفياء بعقد الجار أحرار</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في نبيه يقول أيضا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نبيها أبا الرزّام أفضلهم</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 أجودهم، و الجود تفضيل</w:t>
      </w:r>
    </w:p>
    <w:p>
      <w:pPr>
        <w:pStyle w:val="BookText"/>
        <w:rPr/>
      </w:pPr>
      <w:r>
        <w:rPr>
          <w:rFonts w:ascii="Amiri" w:hAnsi="Amiri" w:eastAsia="Amiri" w:cs="Amiri"/>
          <w:color w:val="111111"/>
          <w:sz w:val="28"/>
          <w:sz w:val="28"/>
          <w:szCs w:val="28"/>
          <w:rtl w:val="true"/>
          <w:lang w:bidi="ar-SA"/>
        </w:rPr>
        <w:t>ليس لفعل</w:t>
      </w:r>
      <w:r>
        <w:rPr>
          <w:rStyle w:val="FootnoteAnchor"/>
          <w:rtl w:val="true"/>
        </w:rPr>
        <w:footnoteReference w:id="921"/>
      </w:r>
      <w:r>
        <w:rPr>
          <w:rFonts w:ascii="Amiri" w:hAnsi="Amiri" w:eastAsia="Amiri" w:cs="Amiri"/>
          <w:color w:val="111111"/>
          <w:sz w:val="28"/>
          <w:sz w:val="28"/>
          <w:szCs w:val="28"/>
          <w:rtl w:val="true"/>
          <w:lang w:bidi="ar-SA"/>
        </w:rPr>
        <w:t xml:space="preserve">نبيه إن مضى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لقول أبي الرزّام تبديل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 كلقمان، عدل في حكومته</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إذا قام وسط القوم مسلول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بيت نبيه منهج فلج</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مخضر بالندى ما عاش مأهول</w:t>
      </w:r>
      <w:r>
        <w:rPr>
          <w:rStyle w:val="FootnoteAnchor"/>
          <w:rtl w:val="true"/>
        </w:rPr>
        <w:footnoteReference w:id="924"/>
      </w:r>
      <w:bookmarkStart w:id="1130" w:name="pg16248_187872"/>
    </w:p>
    <w:p>
      <w:pPr>
        <w:pStyle w:val="BookText"/>
        <w:rPr/>
      </w:pPr>
      <w:bookmarkEnd w:id="1130"/>
      <w:r>
        <w:rPr>
          <w:rFonts w:ascii="Amiri" w:hAnsi="Amiri" w:eastAsia="Amiri" w:cs="Amiri"/>
          <w:color w:val="111111"/>
          <w:sz w:val="28"/>
          <w:sz w:val="28"/>
          <w:szCs w:val="28"/>
          <w:rtl w:val="true"/>
          <w:lang w:bidi="ar-SA"/>
        </w:rPr>
        <w:t xml:space="preserve">من لا يعرّ و لا يؤذي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نداه عن المعترّ معدول</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له أيضا فيهما مراث قالها فيهما لما قتلا ببدر لم أستجز ذكرها؛ لأنهما قتلا مشركين محاربين اللّه و رسوله</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4265935_1280447820"/>
      <w:bookmarkStart w:id="1132" w:name="_Toc485"/>
      <w:bookmarkEnd w:id="1131"/>
      <w:r>
        <w:rPr>
          <w:rtl w:val="true"/>
        </w:rPr>
        <w:t>شعره في زوجتيه و قد سألتاه الطلاق</w:t>
      </w:r>
      <w:bookmarkEnd w:id="1132"/>
    </w:p>
    <w:p>
      <w:pPr>
        <w:pStyle w:val="BookText"/>
        <w:rPr/>
      </w:pPr>
      <w:r>
        <w:rPr>
          <w:rFonts w:ascii="Amiri" w:hAnsi="Amiri" w:eastAsia="Amiri" w:cs="Amiri"/>
          <w:color w:val="111111"/>
          <w:sz w:val="28"/>
          <w:sz w:val="28"/>
          <w:szCs w:val="28"/>
          <w:rtl w:val="true"/>
          <w:lang w:bidi="ar-SA"/>
        </w:rPr>
        <w:t>و كان نبيه من شعراء قريش، و هو القائل و قد سألته زوجتاه الطلاق، ذكر ذلك الزّبير بن بكّار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عرساي تنطقان بهجر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تقولان قول زور و هتر</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تسألاني الطلاق أن</w:t>
      </w:r>
      <w:r>
        <w:rPr>
          <w:rStyle w:val="FootnoteAnchor"/>
          <w:rtl w:val="true"/>
        </w:rPr>
        <w:footnoteReference w:id="928"/>
      </w:r>
      <w:r>
        <w:rPr>
          <w:rFonts w:ascii="Amiri" w:hAnsi="Amiri" w:eastAsia="Amiri" w:cs="Amiri"/>
          <w:color w:val="111111"/>
          <w:sz w:val="28"/>
          <w:sz w:val="28"/>
          <w:szCs w:val="28"/>
          <w:rtl w:val="true"/>
          <w:lang w:bidi="ar-SA"/>
        </w:rPr>
        <w:t xml:space="preserve">رأتاني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مالي، قد</w:t>
      </w:r>
      <w:r>
        <w:rPr>
          <w:rStyle w:val="FootnoteAnchor"/>
          <w:rtl w:val="true"/>
        </w:rPr>
        <w:footnoteReference w:id="929"/>
      </w:r>
      <w:r>
        <w:rPr>
          <w:rFonts w:ascii="Amiri" w:hAnsi="Amiri" w:eastAsia="Amiri" w:cs="Amiri"/>
          <w:color w:val="111111"/>
          <w:sz w:val="28"/>
          <w:sz w:val="28"/>
          <w:szCs w:val="28"/>
          <w:rtl w:val="true"/>
          <w:lang w:bidi="ar-SA"/>
        </w:rPr>
        <w:t>جئتماني بنكر</w:t>
      </w:r>
    </w:p>
    <w:p>
      <w:pPr>
        <w:pStyle w:val="BookText"/>
        <w:rPr/>
      </w:pPr>
      <w:r>
        <w:rPr>
          <w:rFonts w:ascii="Amiri" w:hAnsi="Amiri" w:eastAsia="Amiri" w:cs="Amiri"/>
          <w:color w:val="111111"/>
          <w:sz w:val="28"/>
          <w:sz w:val="28"/>
          <w:szCs w:val="28"/>
          <w:rtl w:val="true"/>
          <w:lang w:bidi="ar-SA"/>
        </w:rPr>
        <w:t xml:space="preserve">فلعلّي أن يكثر المال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يخلّى</w:t>
      </w:r>
      <w:r>
        <w:rPr>
          <w:rStyle w:val="FootnoteAnchor"/>
          <w:rtl w:val="true"/>
        </w:rPr>
        <w:footnoteReference w:id="930"/>
      </w:r>
      <w:r>
        <w:rPr>
          <w:rFonts w:ascii="Amiri" w:hAnsi="Amiri" w:eastAsia="Amiri" w:cs="Amiri"/>
          <w:color w:val="111111"/>
          <w:sz w:val="28"/>
          <w:sz w:val="28"/>
          <w:szCs w:val="28"/>
          <w:rtl w:val="true"/>
          <w:lang w:bidi="ar-SA"/>
        </w:rPr>
        <w:t>من المغارم ظهري</w:t>
      </w:r>
    </w:p>
    <w:p>
      <w:pPr>
        <w:pStyle w:val="BookText"/>
        <w:rPr/>
      </w:pPr>
      <w:r>
        <w:rPr>
          <w:rFonts w:ascii="Amiri" w:hAnsi="Amiri" w:eastAsia="Amiri" w:cs="Amiri"/>
          <w:color w:val="111111"/>
          <w:sz w:val="28"/>
          <w:sz w:val="28"/>
          <w:szCs w:val="28"/>
          <w:rtl w:val="true"/>
          <w:lang w:bidi="ar-SA"/>
        </w:rPr>
        <w:t xml:space="preserve">و يرى أعبد لنا و 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مناصيف</w:t>
      </w:r>
      <w:r>
        <w:rPr>
          <w:rStyle w:val="FootnoteAnchor"/>
          <w:rtl w:val="true"/>
        </w:rPr>
        <w:footnoteReference w:id="931"/>
      </w:r>
      <w:r>
        <w:rPr>
          <w:rFonts w:ascii="IRNazanin" w:hAnsi="IRNazanin" w:eastAsia="IRNazanin"/>
          <w:color w:val="111111"/>
          <w:sz w:val="28"/>
          <w:sz w:val="28"/>
          <w:szCs w:val="28"/>
          <w:rtl w:val="true"/>
          <w:lang w:bidi="fa-IR"/>
        </w:rPr>
        <w:t>من ولائد عشر</w:t>
      </w:r>
    </w:p>
    <w:p>
      <w:pPr>
        <w:pStyle w:val="BookText"/>
        <w:rPr/>
      </w:pPr>
      <w:r>
        <w:rPr>
          <w:rFonts w:ascii="Amiri" w:hAnsi="Amiri" w:eastAsia="Amiri" w:cs="Amiri"/>
          <w:color w:val="111111"/>
          <w:sz w:val="28"/>
          <w:sz w:val="28"/>
          <w:szCs w:val="28"/>
          <w:rtl w:val="true"/>
          <w:lang w:bidi="ar-SA"/>
        </w:rPr>
        <w:t xml:space="preserve">ويكأن من يكن له نشب يحبب و من يفتقر يعش عيش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يجنّب يسر الأمور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المال حضّر كلّ يسر</w:t>
      </w:r>
      <w:r>
        <w:rPr>
          <w:rStyle w:val="FootnoteAnchor"/>
          <w:rtl w:val="true"/>
        </w:rPr>
        <w:footnoteReference w:id="932"/>
      </w:r>
    </w:p>
    <w:p>
      <w:pPr>
        <w:pStyle w:val="Heading5"/>
        <w:numPr>
          <w:ilvl w:val="4"/>
          <w:numId w:val="1"/>
        </w:numPr>
        <w:rPr/>
      </w:pPr>
      <w:bookmarkStart w:id="1133" w:name="__RefHeading___Toc4265937_1280447820"/>
      <w:bookmarkStart w:id="1134" w:name="_Toc486"/>
      <w:bookmarkEnd w:id="1133"/>
      <w:r>
        <w:rPr>
          <w:rtl w:val="true"/>
        </w:rPr>
        <w:t>شعر آخر له</w:t>
      </w:r>
      <w:bookmarkEnd w:id="1134"/>
    </w:p>
    <w:p>
      <w:pPr>
        <w:pStyle w:val="BookText"/>
        <w:rPr/>
      </w:pPr>
      <w:r>
        <w:rPr>
          <w:rFonts w:ascii="Amiri" w:hAnsi="Amiri" w:eastAsia="Amiri" w:cs="Amiri"/>
          <w:color w:val="111111"/>
          <w:sz w:val="28"/>
          <w:sz w:val="28"/>
          <w:szCs w:val="28"/>
          <w:rtl w:val="true"/>
          <w:lang w:bidi="ar-SA"/>
        </w:rPr>
        <w:t>أخبرني الطوسيّ و الحرميّ،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عامر بن صالح أنشده لنبيه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العدم</w:t>
      </w:r>
      <w:r>
        <w:rPr>
          <w:rStyle w:val="FootnoteAnchor"/>
          <w:rtl w:val="true"/>
        </w:rPr>
        <w:footnoteReference w:id="933"/>
      </w:r>
      <w:r>
        <w:rPr>
          <w:rFonts w:ascii="Amiri" w:hAnsi="Amiri" w:eastAsia="Amiri" w:cs="Amiri"/>
          <w:color w:val="111111"/>
          <w:sz w:val="28"/>
          <w:sz w:val="28"/>
          <w:szCs w:val="28"/>
          <w:rtl w:val="true"/>
          <w:lang w:bidi="ar-SA"/>
        </w:rPr>
        <w:t xml:space="preserve">بي و لو كنت 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كثير لأجلب</w:t>
      </w:r>
      <w:r>
        <w:rPr>
          <w:rStyle w:val="FootnoteAnchor"/>
          <w:rtl w:val="true"/>
        </w:rPr>
        <w:footnoteReference w:id="934"/>
      </w:r>
      <w:r>
        <w:rPr>
          <w:rFonts w:ascii="Amiri" w:hAnsi="Amiri" w:eastAsia="Amiri" w:cs="Amiri"/>
          <w:color w:val="111111"/>
          <w:sz w:val="28"/>
          <w:sz w:val="28"/>
          <w:szCs w:val="28"/>
          <w:rtl w:val="true"/>
          <w:lang w:bidi="ar-SA"/>
        </w:rPr>
        <w:t>الناس حولي</w:t>
      </w:r>
    </w:p>
    <w:p>
      <w:pPr>
        <w:pStyle w:val="BookText"/>
        <w:rPr/>
      </w:pPr>
      <w:r>
        <w:rPr>
          <w:rFonts w:ascii="Amiri" w:hAnsi="Amiri" w:eastAsia="Amiri" w:cs="Amiri"/>
          <w:color w:val="111111"/>
          <w:sz w:val="28"/>
          <w:sz w:val="28"/>
          <w:szCs w:val="28"/>
          <w:rtl w:val="true"/>
          <w:lang w:bidi="ar-SA"/>
        </w:rPr>
        <w:t>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الكريم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لحطّوا إلى هواي و ميلي</w:t>
      </w:r>
    </w:p>
    <w:p>
      <w:pPr>
        <w:pStyle w:val="BookText"/>
        <w:rPr/>
      </w:pPr>
      <w:r>
        <w:rPr>
          <w:rFonts w:ascii="Amiri" w:hAnsi="Amiri" w:eastAsia="Amiri" w:cs="Amiri"/>
          <w:color w:val="111111"/>
          <w:sz w:val="28"/>
          <w:sz w:val="28"/>
          <w:szCs w:val="28"/>
          <w:rtl w:val="true"/>
          <w:lang w:bidi="ar-SA"/>
        </w:rPr>
        <w:t>و لكلت المعروف كيلا هنيّا</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الناس أن يكيلوا ككيلي</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عامر بن صالح لنبيه بن الحجّاج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سليمى إذ طرقت أزورها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أبتغي إلاّ امرأ ذا مال </w:t>
      </w:r>
      <w:bookmarkStart w:id="1135" w:name="pg16248_187873"/>
    </w:p>
    <w:p>
      <w:pPr>
        <w:pStyle w:val="BookText"/>
        <w:rPr/>
      </w:pPr>
      <w:bookmarkEnd w:id="1135"/>
      <w:r>
        <w:rPr>
          <w:rFonts w:ascii="Amiri" w:hAnsi="Amiri" w:eastAsia="Amiri" w:cs="Amiri"/>
          <w:color w:val="111111"/>
          <w:sz w:val="28"/>
          <w:sz w:val="28"/>
          <w:szCs w:val="28"/>
          <w:rtl w:val="true"/>
          <w:lang w:bidi="ar-SA"/>
        </w:rPr>
        <w:t xml:space="preserve">لا أبتغي إلاّ امرأ ذا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يسدّ مفاقري و خلالي</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فلأحرصنّ على اكتساب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لأكسبن في عفّة و جمال</w:t>
      </w:r>
    </w:p>
    <w:p>
      <w:pPr>
        <w:pStyle w:val="BookText"/>
        <w:rPr/>
      </w:pPr>
      <w:r>
        <w:rPr>
          <w:rFonts w:ascii="Amiri" w:hAnsi="Amiri" w:eastAsia="Amiri" w:cs="Amiri"/>
          <w:color w:val="111111"/>
          <w:sz w:val="28"/>
          <w:sz w:val="28"/>
          <w:szCs w:val="28"/>
          <w:rtl w:val="true"/>
          <w:lang w:bidi="ar-SA"/>
        </w:rPr>
        <w:t>أخبرني الطوسيّ و الحرميّ،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نبيه بن الحجّاج قديدا</w:t>
      </w:r>
      <w:r>
        <w:rPr>
          <w:rStyle w:val="FootnoteAnchor"/>
          <w:rtl w:val="true"/>
        </w:rPr>
        <w:footnoteReference w:id="937"/>
      </w:r>
      <w:r>
        <w:rPr>
          <w:rFonts w:ascii="Amiri" w:hAnsi="Amiri" w:eastAsia="Amiri" w:cs="Amiri"/>
          <w:color w:val="111111"/>
          <w:sz w:val="28"/>
          <w:sz w:val="28"/>
          <w:szCs w:val="28"/>
          <w:rtl w:val="true"/>
          <w:lang w:bidi="ar-SA"/>
        </w:rPr>
        <w:t>يريد الشام، فغيّب بعض بني بكر ناقته، يريد أخذ الجعالة عليها منه، فقال نبيه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قديدا فالتوى بذراعها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ذؤبان بكر كلّ أطلس أفحج</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صديق ما بدت لك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تغيّب فاحتفظ من دعلج</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الذّئب، و كلّ مختلس من السباع فهو دعلج، و يقال لاختلاسه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الدّعلجة، و أنشد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باتت كلاب الحيّ تسري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دعلجة و يشبع من ثوى</w:t>
      </w:r>
    </w:p>
    <w:p>
      <w:pPr>
        <w:pStyle w:val="BookText"/>
        <w:rPr/>
      </w:pPr>
      <w:r>
        <w:rPr>
          <w:rFonts w:ascii="Amiri" w:hAnsi="Amiri" w:eastAsia="Amiri" w:cs="Amiri"/>
          <w:color w:val="111111"/>
          <w:sz w:val="28"/>
          <w:sz w:val="28"/>
          <w:szCs w:val="28"/>
          <w:rtl w:val="true"/>
          <w:lang w:bidi="ar-SA"/>
        </w:rPr>
        <w:t>يعني بالدعلجة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للحجّاج أبي نبيه و منبّه إلاّ من ولد نبيه؛ فإنّ العقب من ولد أبي سلمة إبراهيم بن عبد اللّه بن عفيف بن نبيه، و في ريطة بنت منبّه؛ فإن عمرو بن العاص تزوّجها فولدت له عبد اللّه بن عمرو</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4265939_1280447820"/>
      <w:bookmarkStart w:id="1137" w:name="_Toc487"/>
      <w:bookmarkEnd w:id="1136"/>
      <w:r>
        <w:rPr>
          <w:rtl w:val="true"/>
        </w:rPr>
        <w:t>انتزع امرأة من أبيها فلجأ إلى حلف الفضول فخلصوها منها</w:t>
      </w:r>
      <w:bookmarkEnd w:id="1137"/>
    </w:p>
    <w:p>
      <w:pPr>
        <w:pStyle w:val="BookText"/>
        <w:rPr/>
      </w:pPr>
      <w:r>
        <w:rPr>
          <w:rFonts w:ascii="Amiri" w:hAnsi="Amiri" w:eastAsia="Amiri" w:cs="Amiri"/>
          <w:color w:val="111111"/>
          <w:sz w:val="28"/>
          <w:sz w:val="28"/>
          <w:szCs w:val="28"/>
          <w:rtl w:val="true"/>
          <w:lang w:bidi="ar-SA"/>
        </w:rPr>
        <w:t>و هذا الشعر الذي فيه الغناء يقوله في امرأة كان غلب أباها عليها، فاستغاث أبوها بالحلفاء من قريش، و الحلف المعروف بحلف الفضول؛ فانتزعوها من نبيه و ردّوها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قريش، منهم عبد العزيز بن عمر العنبسيّ عن مغنّ</w:t>
      </w:r>
      <w:r>
        <w:rPr>
          <w:rStyle w:val="FootnoteAnchor"/>
          <w:rtl w:val="true"/>
        </w:rPr>
        <w:footnoteReference w:id="941"/>
      </w:r>
      <w:r>
        <w:rPr>
          <w:rFonts w:ascii="Amiri" w:hAnsi="Amiri" w:eastAsia="Amiri" w:cs="Amiri"/>
          <w:color w:val="111111"/>
          <w:sz w:val="28"/>
          <w:sz w:val="28"/>
          <w:szCs w:val="28"/>
          <w:rtl w:val="true"/>
          <w:lang w:bidi="ar-SA"/>
        </w:rPr>
        <w:t>، و اسمه عيينة بن عبد اللّه بن عنبسة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خثعم قدم مكّة تاجرا، و معه ابنة له يقال لها القتول، أوضأ نساء العالمين وجها، فعلقها نبيه بن الحجّاج بن عامر بن حذيفة بن سعد بن سهم، فلم يبرح حتى نقلها إليه، و غلب أباها عليها، فقيل لأبيها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بحلف الفضول؛ فأتاهم فشكا ذلك إليهم، فأتوا نبيه بن الحجّاج،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ابنة هذا الرجل، و هو يومئذ متبدّ</w:t>
      </w:r>
      <w:r>
        <w:rPr>
          <w:rStyle w:val="FootnoteAnchor"/>
          <w:rtl w:val="true"/>
        </w:rPr>
        <w:footnoteReference w:id="942"/>
      </w:r>
      <w:r>
        <w:rPr>
          <w:rFonts w:ascii="Amiri" w:hAnsi="Amiri" w:eastAsia="Amiri" w:cs="Amiri"/>
          <w:color w:val="111111"/>
          <w:sz w:val="28"/>
          <w:sz w:val="28"/>
          <w:szCs w:val="28"/>
          <w:rtl w:val="true"/>
          <w:lang w:bidi="ar-SA"/>
        </w:rPr>
        <w:t>بناحية مكة و هي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من قد عرفت،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متّعوني بها الليلة، فقالوا</w:t>
      </w:r>
      <w:r>
        <w:rPr>
          <w:rFonts w:eastAsia="Amiri" w:cs="Amiri" w:ascii="Amiri" w:hAnsi="Amiri"/>
          <w:color w:val="111111"/>
          <w:sz w:val="28"/>
          <w:szCs w:val="28"/>
          <w:rtl w:val="true"/>
          <w:lang w:bidi="ar-SA"/>
        </w:rPr>
        <w:t xml:space="preserve">: </w:t>
      </w:r>
      <w:bookmarkStart w:id="1138" w:name="pg16248_187874"/>
    </w:p>
    <w:p>
      <w:pPr>
        <w:pStyle w:val="BookText"/>
        <w:rPr/>
      </w:pPr>
      <w:bookmarkEnd w:id="1138"/>
      <w:r>
        <w:rPr>
          <w:rFonts w:ascii="Amiri" w:hAnsi="Amiri" w:eastAsia="Amiri" w:cs="Amiri"/>
          <w:color w:val="111111"/>
          <w:sz w:val="28"/>
          <w:sz w:val="28"/>
          <w:szCs w:val="28"/>
          <w:rtl w:val="true"/>
          <w:lang w:bidi="ar-SA"/>
        </w:rPr>
        <w:t>قبّحك اللّه، ما أجهلك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شخب لقحة، و هي أوسع أحابيك من السائل، فأخرجها إليهم فأعطوها أباها، و ركبوا، و ركب معهم الخثعميّ، فلذلك يقول نبيه بن الحجاج</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4265941_1280447820"/>
      <w:bookmarkStart w:id="1140" w:name="_Toc488"/>
      <w:bookmarkEnd w:id="1139"/>
      <w:r>
        <w:rPr>
          <w:rtl w:val="true"/>
        </w:rPr>
        <w:t>شعره في ذلك</w:t>
      </w:r>
      <w:r>
        <w:rPr>
          <w:rtl w:val="true"/>
        </w:rPr>
        <w:t>:</w:t>
      </w:r>
      <w:bookmarkEnd w:id="1140"/>
    </w:p>
    <w:p>
      <w:pPr>
        <w:pStyle w:val="BookText"/>
        <w:rPr/>
      </w:pPr>
      <w:r>
        <w:rPr>
          <w:rFonts w:ascii="Amiri" w:hAnsi="Amiri" w:eastAsia="Amiri" w:cs="Amiri"/>
          <w:color w:val="111111"/>
          <w:sz w:val="28"/>
          <w:sz w:val="28"/>
          <w:szCs w:val="28"/>
          <w:rtl w:val="true"/>
          <w:lang w:bidi="ar-SA"/>
        </w:rPr>
        <w:t xml:space="preserve">راح صحبي و لم أحيّ القتولا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أودّعهم وداعا جميلا</w:t>
      </w:r>
    </w:p>
    <w:p>
      <w:pPr>
        <w:pStyle w:val="BookText"/>
        <w:rPr/>
      </w:pPr>
      <w:r>
        <w:rPr>
          <w:rFonts w:ascii="Amiri" w:hAnsi="Amiri" w:eastAsia="Amiri" w:cs="Amiri"/>
          <w:color w:val="111111"/>
          <w:sz w:val="28"/>
          <w:sz w:val="28"/>
          <w:szCs w:val="28"/>
          <w:rtl w:val="true"/>
          <w:lang w:bidi="ar-SA"/>
        </w:rPr>
        <w:t xml:space="preserve">إذ أجدّ الفضول أن يمنعوها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أراني و لا أخاف الفضولا</w:t>
      </w:r>
    </w:p>
    <w:p>
      <w:pPr>
        <w:pStyle w:val="BookText"/>
        <w:rPr/>
      </w:pPr>
      <w:r>
        <w:rPr>
          <w:rFonts w:ascii="Amiri" w:hAnsi="Amiri" w:eastAsia="Amiri" w:cs="Amiri"/>
          <w:color w:val="111111"/>
          <w:sz w:val="28"/>
          <w:sz w:val="28"/>
          <w:szCs w:val="28"/>
          <w:rtl w:val="true"/>
          <w:lang w:bidi="ar-SA"/>
        </w:rPr>
        <w:t>لا تخالي أنّي عشية راح الرّكب هنتم عليّ ألاّ أقولا</w:t>
      </w:r>
    </w:p>
    <w:p>
      <w:pPr>
        <w:pStyle w:val="BookText"/>
        <w:rPr/>
      </w:pPr>
      <w:r>
        <w:rPr>
          <w:rFonts w:ascii="Amiri" w:hAnsi="Amiri" w:eastAsia="Amiri" w:cs="Amiri"/>
          <w:color w:val="111111"/>
          <w:sz w:val="28"/>
          <w:sz w:val="28"/>
          <w:szCs w:val="28"/>
          <w:rtl w:val="true"/>
          <w:lang w:bidi="ar-SA"/>
        </w:rPr>
        <w:t xml:space="preserve">إنني و الذي تحجّ له 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إياد و هلّلوا تهليلا</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لا تبرّأت من قتيلة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هل تبتغون إلاّ القتولا</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أخبّر عن الحديث و لا أبدأ رسّ الحديث و التقبيلا</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 مبيتا بذي المجاز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حجّنا تحليلا</w:t>
      </w:r>
    </w:p>
    <w:p>
      <w:pPr>
        <w:pStyle w:val="BookText"/>
        <w:rPr/>
      </w:pPr>
      <w:r>
        <w:rPr>
          <w:rFonts w:ascii="Amiri" w:hAnsi="Amiri" w:eastAsia="Amiri" w:cs="Amiri"/>
          <w:color w:val="111111"/>
          <w:sz w:val="28"/>
          <w:sz w:val="28"/>
          <w:szCs w:val="28"/>
          <w:rtl w:val="true"/>
          <w:lang w:bidi="ar-SA"/>
        </w:rPr>
        <w:t>لن أذيع الحديث عنها و لا أنقاد لو أبيت فيها فتيلا</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تلوّى بها كما تتلوّى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الماء بالآباء طويلا</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ثم عدوا عداء</w:t>
      </w:r>
      <w:r>
        <w:rPr>
          <w:rStyle w:val="FootnoteAnchor"/>
          <w:rtl w:val="true"/>
        </w:rPr>
        <w:footnoteReference w:id="949"/>
      </w:r>
      <w:r>
        <w:rPr>
          <w:rFonts w:ascii="Amiri" w:hAnsi="Amiri" w:eastAsia="Amiri" w:cs="Amiri"/>
          <w:color w:val="111111"/>
          <w:sz w:val="28"/>
          <w:sz w:val="28"/>
          <w:szCs w:val="28"/>
          <w:rtl w:val="true"/>
          <w:lang w:bidi="ar-SA"/>
        </w:rPr>
        <w:t xml:space="preserve">نخلة ما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منهم أدنى رعيل رعيلا</w:t>
      </w:r>
    </w:p>
    <w:p>
      <w:pPr>
        <w:pStyle w:val="BookText"/>
        <w:rPr/>
      </w:pPr>
      <w:r>
        <w:rPr>
          <w:rFonts w:ascii="Amiri" w:hAnsi="Amiri" w:eastAsia="Amiri" w:cs="Amiri"/>
          <w:color w:val="111111"/>
          <w:sz w:val="28"/>
          <w:sz w:val="28"/>
          <w:szCs w:val="28"/>
          <w:rtl w:val="true"/>
          <w:lang w:bidi="ar-SA"/>
        </w:rPr>
        <w:t xml:space="preserve">و بنو غالب أولئك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يفزعوا تراهم قبيلا</w:t>
      </w:r>
    </w:p>
    <w:p>
      <w:pPr>
        <w:pStyle w:val="BookText"/>
        <w:rPr/>
      </w:pPr>
      <w:r>
        <w:rPr>
          <w:rFonts w:ascii="Amiri" w:hAnsi="Amiri" w:eastAsia="Amiri" w:cs="Amiri"/>
          <w:color w:val="111111"/>
          <w:sz w:val="28"/>
          <w:sz w:val="28"/>
          <w:szCs w:val="28"/>
          <w:rtl w:val="true"/>
          <w:lang w:bidi="ar-SA"/>
        </w:rPr>
        <w:t xml:space="preserve">و ندامى بيض الوجوه 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 أسهرت ليلا طويلا</w:t>
      </w:r>
    </w:p>
    <w:p>
      <w:pPr>
        <w:pStyle w:val="BookText"/>
        <w:rPr/>
      </w:pPr>
      <w:r>
        <w:rPr>
          <w:rFonts w:ascii="Amiri" w:hAnsi="Amiri" w:eastAsia="Amiri" w:cs="Amiri"/>
          <w:color w:val="111111"/>
          <w:sz w:val="28"/>
          <w:sz w:val="28"/>
          <w:szCs w:val="28"/>
          <w:rtl w:val="true"/>
          <w:lang w:bidi="ar-SA"/>
        </w:rPr>
        <w:t xml:space="preserve">غير هجن و لا لئام و لا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منهم إلاّ فتى بهلولا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في ذلك يقول نبيه بن الحجاج</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الدّويرة إذ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عدوائها</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لا بالفراق تنيلنا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بلقائها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حشاشة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فكيف بنائها</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حلّت تهامة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بيتها و وطائها</w:t>
      </w:r>
    </w:p>
    <w:p>
      <w:pPr>
        <w:pStyle w:val="BookText"/>
        <w:rPr/>
      </w:pPr>
      <w:r>
        <w:rPr>
          <w:rFonts w:ascii="Amiri" w:hAnsi="Amiri" w:eastAsia="Amiri" w:cs="Amiri"/>
          <w:color w:val="111111"/>
          <w:sz w:val="28"/>
          <w:sz w:val="28"/>
          <w:szCs w:val="28"/>
          <w:rtl w:val="true"/>
          <w:lang w:bidi="ar-SA"/>
        </w:rPr>
        <w:t xml:space="preserve">و لها بمكة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سهلها و حرائها</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رفعوا المحلّة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استعذبوا من مائها</w:t>
      </w:r>
    </w:p>
    <w:p>
      <w:pPr>
        <w:pStyle w:val="BookText"/>
        <w:rPr/>
      </w:pPr>
      <w:r>
        <w:rPr>
          <w:rFonts w:ascii="Amiri" w:hAnsi="Amiri" w:eastAsia="Amiri" w:cs="Amiri"/>
          <w:color w:val="111111"/>
          <w:sz w:val="28"/>
          <w:sz w:val="28"/>
          <w:szCs w:val="28"/>
          <w:rtl w:val="true"/>
          <w:lang w:bidi="ar-SA"/>
        </w:rPr>
        <w:t xml:space="preserve">تدعو شهابا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 في حلفائها</w:t>
      </w:r>
    </w:p>
    <w:p>
      <w:pPr>
        <w:pStyle w:val="BookText"/>
        <w:rPr/>
      </w:pPr>
      <w:r>
        <w:rPr>
          <w:rFonts w:ascii="IRNazanin" w:hAnsi="IRNazanin" w:eastAsia="IRNazanin"/>
          <w:color w:val="111111"/>
          <w:sz w:val="28"/>
          <w:sz w:val="28"/>
          <w:szCs w:val="28"/>
          <w:rtl w:val="true"/>
          <w:lang w:bidi="fa-IR"/>
        </w:rPr>
        <w:t xml:space="preserve">لو لا الفضول 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أمن من عدوائها</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لدنوت من أبياتها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لطفت حول خبائها</w:t>
      </w:r>
    </w:p>
    <w:p>
      <w:pPr>
        <w:pStyle w:val="BookText"/>
        <w:rPr/>
      </w:pPr>
      <w:r>
        <w:rPr>
          <w:rFonts w:ascii="Amiri" w:hAnsi="Amiri" w:eastAsia="Amiri" w:cs="Amiri"/>
          <w:color w:val="111111"/>
          <w:sz w:val="28"/>
          <w:sz w:val="28"/>
          <w:szCs w:val="28"/>
          <w:rtl w:val="true"/>
          <w:lang w:bidi="ar-SA"/>
        </w:rPr>
        <w:t xml:space="preserve">و لجئتها أمشي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لدى ظلمائها</w:t>
      </w:r>
    </w:p>
    <w:p>
      <w:pPr>
        <w:pStyle w:val="BookText"/>
        <w:rPr/>
      </w:pPr>
      <w:r>
        <w:rPr>
          <w:rFonts w:ascii="Amiri" w:hAnsi="Amiri" w:eastAsia="Amiri" w:cs="Amiri"/>
          <w:color w:val="111111"/>
          <w:sz w:val="28"/>
          <w:sz w:val="28"/>
          <w:szCs w:val="28"/>
          <w:rtl w:val="true"/>
          <w:lang w:bidi="ar-SA"/>
        </w:rPr>
        <w:t xml:space="preserve">فشربت فضلة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لبتّ في أحشائها</w:t>
      </w:r>
    </w:p>
    <w:p>
      <w:pPr>
        <w:pStyle w:val="BookText"/>
        <w:rPr/>
      </w:pPr>
      <w:r>
        <w:rPr>
          <w:rFonts w:ascii="Amiri" w:hAnsi="Amiri" w:eastAsia="Amiri" w:cs="Amiri"/>
          <w:color w:val="111111"/>
          <w:sz w:val="28"/>
          <w:sz w:val="28"/>
          <w:szCs w:val="28"/>
          <w:rtl w:val="true"/>
          <w:lang w:bidi="ar-SA"/>
        </w:rPr>
        <w:t xml:space="preserve">فسلي بمكة 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وفائها</w:t>
      </w:r>
    </w:p>
    <w:p>
      <w:pPr>
        <w:pStyle w:val="BookText"/>
        <w:rPr/>
      </w:pPr>
      <w:r>
        <w:rPr>
          <w:rFonts w:ascii="Amiri" w:hAnsi="Amiri" w:eastAsia="Amiri" w:cs="Amiri"/>
          <w:color w:val="111111"/>
          <w:sz w:val="28"/>
          <w:sz w:val="28"/>
          <w:szCs w:val="28"/>
          <w:rtl w:val="true"/>
          <w:lang w:bidi="ar-SA"/>
        </w:rPr>
        <w:t xml:space="preserve">قدما و أفضل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أكفائها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نمشي بألوية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نموت في أودائها</w:t>
      </w:r>
      <w:r>
        <w:rPr>
          <w:rStyle w:val="FootnoteAnchor"/>
          <w:rtl w:val="true"/>
        </w:rPr>
        <w:footnoteReference w:id="956"/>
      </w:r>
      <w:bookmarkStart w:id="1141" w:name="pg16248_187876"/>
    </w:p>
    <w:p>
      <w:pPr>
        <w:pStyle w:val="Heading4"/>
        <w:numPr>
          <w:ilvl w:val="3"/>
          <w:numId w:val="1"/>
        </w:numPr>
        <w:rPr/>
      </w:pPr>
      <w:bookmarkStart w:id="1142" w:name="__RefHeading___Toc4265943_1280447820"/>
      <w:bookmarkStart w:id="1143" w:name="_Toc489"/>
      <w:bookmarkEnd w:id="1141"/>
      <w:bookmarkEnd w:id="1142"/>
      <w:r>
        <w:rPr/>
        <w:t>25</w:t>
      </w:r>
      <w:r>
        <w:rPr>
          <w:rtl w:val="true"/>
        </w:rPr>
        <w:t xml:space="preserve"> - </w:t>
      </w:r>
      <w:r>
        <w:rPr>
          <w:rtl w:val="true"/>
        </w:rPr>
        <w:t>حلف الفضول</w:t>
      </w:r>
      <w:bookmarkEnd w:id="1143"/>
    </w:p>
    <w:p>
      <w:pPr>
        <w:pStyle w:val="Heading5"/>
        <w:numPr>
          <w:ilvl w:val="4"/>
          <w:numId w:val="1"/>
        </w:numPr>
        <w:rPr/>
      </w:pPr>
      <w:bookmarkStart w:id="1144" w:name="__RefHeading___Toc4265945_1280447820"/>
      <w:bookmarkStart w:id="1145" w:name="_Toc490"/>
      <w:bookmarkEnd w:id="1144"/>
      <w:r>
        <w:rPr>
          <w:rtl w:val="true"/>
        </w:rPr>
        <w:t>سبب حلف الفضول</w:t>
      </w:r>
      <w:bookmarkEnd w:id="1145"/>
    </w:p>
    <w:p>
      <w:pPr>
        <w:pStyle w:val="BookText"/>
        <w:rPr/>
      </w:pPr>
      <w:r>
        <w:rPr>
          <w:rFonts w:ascii="Amiri" w:hAnsi="Amiri" w:eastAsia="Amiri" w:cs="Amiri"/>
          <w:color w:val="111111"/>
          <w:sz w:val="28"/>
          <w:sz w:val="28"/>
          <w:szCs w:val="28"/>
          <w:rtl w:val="true"/>
          <w:lang w:bidi="ar-SA"/>
        </w:rPr>
        <w:t>أخبرنا به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957"/>
      </w:r>
      <w:r>
        <w:rPr>
          <w:rFonts w:ascii="Amiri" w:hAnsi="Amiri" w:eastAsia="Amiri" w:cs="Amiri"/>
          <w:color w:val="111111"/>
          <w:sz w:val="28"/>
          <w:sz w:val="28"/>
          <w:szCs w:val="28"/>
          <w:rtl w:val="true"/>
          <w:lang w:bidi="ar-SA"/>
        </w:rPr>
        <w:t>سبب حلف الفضول أنّ رجلا من أهل اليمن قدم مكة ببضاعة فاشتراها رجل من بني سهم، فلوى الرجل بحقّه؛ فسأله متاعه فأبى عليه، فقام في الحجر،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لقصيّ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و أشعث محرم لم يقض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بين الرّكن و الحجر</w:t>
      </w:r>
    </w:p>
    <w:p>
      <w:pPr>
        <w:pStyle w:val="BookText"/>
        <w:rPr/>
      </w:pPr>
      <w:r>
        <w:rPr>
          <w:rFonts w:ascii="Amiri" w:hAnsi="Amiri" w:eastAsia="Amiri" w:cs="Amiri"/>
          <w:color w:val="111111"/>
          <w:sz w:val="28"/>
          <w:sz w:val="28"/>
          <w:szCs w:val="28"/>
          <w:rtl w:val="true"/>
          <w:lang w:bidi="ar-SA"/>
        </w:rPr>
        <w:t>و روى بعض الثقات تماما لهذين البيتين،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قائم من بني سهم بذمّتهم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ذاهب في ضلال مال معتمر</w:t>
      </w:r>
    </w:p>
    <w:p>
      <w:pPr>
        <w:pStyle w:val="BookText"/>
        <w:rPr/>
      </w:pPr>
      <w:r>
        <w:rPr>
          <w:rFonts w:ascii="IRNazanin" w:hAnsi="IRNazanin" w:eastAsia="IRNazanin"/>
          <w:color w:val="111111"/>
          <w:sz w:val="28"/>
          <w:sz w:val="28"/>
          <w:szCs w:val="28"/>
          <w:rtl w:val="true"/>
          <w:lang w:bidi="fa-IR"/>
        </w:rPr>
        <w:t xml:space="preserve">إنّ الحرام لمن تمّت حرامته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حرام لثوب الفاجر الغدر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بن شيبة السّلميّ باع متاعا من أبيّ بن خلف، فلواه و ذهب بحقّه، فاستجار برجل من بني جمح، فلم يقم بجواره،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لقصيّ كيف هذا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البيت و أعلاق الكرم</w:t>
      </w:r>
    </w:p>
    <w:p>
      <w:pPr>
        <w:pStyle w:val="BookText"/>
        <w:rPr/>
      </w:pPr>
      <w:r>
        <w:rPr>
          <w:rFonts w:ascii="IRNazanin" w:hAnsi="IRNazanin" w:eastAsia="IRNazanin"/>
          <w:color w:val="111111"/>
          <w:sz w:val="28"/>
          <w:sz w:val="28"/>
          <w:szCs w:val="28"/>
          <w:rtl w:val="true"/>
          <w:lang w:bidi="fa-IR"/>
        </w:rPr>
        <w:t>أظلم</w:t>
      </w:r>
      <w:r>
        <w:rPr>
          <w:rStyle w:val="FootnoteAnchor"/>
          <w:rtl w:val="true"/>
        </w:rPr>
        <w:footnoteReference w:id="958"/>
      </w:r>
      <w:r>
        <w:rPr>
          <w:rFonts w:ascii="Amiri" w:hAnsi="Amiri" w:eastAsia="Amiri" w:cs="Amiri"/>
          <w:color w:val="111111"/>
          <w:sz w:val="28"/>
          <w:sz w:val="28"/>
          <w:szCs w:val="28"/>
          <w:rtl w:val="true"/>
          <w:lang w:bidi="ar-SA"/>
        </w:rPr>
        <w:t>لا يمنع منّي من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العبّاس بن مرداس السّلميّ،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جارك لم تنفعك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بكأس الغلّ أنفاسا</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فائت البيوت و كن من أهلها صددا</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w:t>
      </w:r>
      <w:r>
        <w:rPr>
          <w:rStyle w:val="FootnoteAnchor"/>
          <w:rtl w:val="true"/>
        </w:rPr>
        <w:footnoteReference w:id="961"/>
      </w:r>
      <w:r>
        <w:rPr>
          <w:rFonts w:ascii="Amiri" w:hAnsi="Amiri" w:eastAsia="Amiri" w:cs="Amiri"/>
          <w:color w:val="111111"/>
          <w:sz w:val="28"/>
          <w:sz w:val="28"/>
          <w:szCs w:val="28"/>
          <w:rtl w:val="true"/>
          <w:lang w:bidi="ar-SA"/>
        </w:rPr>
        <w:t>ناديهم فحشا و لا باسا</w:t>
      </w:r>
    </w:p>
    <w:p>
      <w:pPr>
        <w:pStyle w:val="BookText"/>
        <w:rPr/>
      </w:pPr>
      <w:r>
        <w:rPr>
          <w:rFonts w:ascii="Amiri" w:hAnsi="Amiri" w:eastAsia="Amiri" w:cs="Amiri"/>
          <w:color w:val="111111"/>
          <w:sz w:val="28"/>
          <w:sz w:val="28"/>
          <w:szCs w:val="28"/>
          <w:rtl w:val="true"/>
          <w:lang w:bidi="ar-SA"/>
        </w:rPr>
        <w:t xml:space="preserve">و ثمّ كن بفناء البيت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ابن حرب و تلق المرء عبّاسا</w:t>
      </w:r>
    </w:p>
    <w:p>
      <w:pPr>
        <w:pStyle w:val="BookText"/>
        <w:rPr/>
      </w:pPr>
      <w:r>
        <w:rPr>
          <w:rFonts w:ascii="Amiri" w:hAnsi="Amiri" w:eastAsia="Amiri" w:cs="Amiri"/>
          <w:color w:val="111111"/>
          <w:sz w:val="28"/>
          <w:sz w:val="28"/>
          <w:szCs w:val="28"/>
          <w:rtl w:val="true"/>
          <w:lang w:bidi="ar-SA"/>
        </w:rPr>
        <w:t>قرمى قريش و حلاّ في ذؤابتها</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بالمجد و الحزم ما حازا و ما ساسا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ساقي الحجيج و هذا ياسر</w:t>
      </w:r>
      <w:r>
        <w:rPr>
          <w:rStyle w:val="FootnoteAnchor"/>
          <w:rtl w:val="true"/>
        </w:rPr>
        <w:footnoteReference w:id="963"/>
      </w:r>
      <w:r>
        <w:rPr>
          <w:rFonts w:ascii="Amiri" w:hAnsi="Amiri" w:eastAsia="Amiri" w:cs="Amiri"/>
          <w:color w:val="111111"/>
          <w:sz w:val="28"/>
          <w:sz w:val="28"/>
          <w:szCs w:val="28"/>
          <w:rtl w:val="true"/>
          <w:lang w:bidi="ar-SA"/>
        </w:rPr>
        <w:t xml:space="preserve">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المجد يورث أخماسا و أسداسا </w:t>
      </w:r>
      <w:bookmarkStart w:id="1146" w:name="pg16248_187877"/>
    </w:p>
    <w:p>
      <w:pPr>
        <w:pStyle w:val="BookText"/>
        <w:rPr/>
      </w:pPr>
      <w:bookmarkEnd w:id="1146"/>
      <w:r>
        <w:rPr>
          <w:rFonts w:ascii="Amiri" w:hAnsi="Amiri" w:eastAsia="Amiri" w:cs="Amiri"/>
          <w:color w:val="111111"/>
          <w:sz w:val="28"/>
          <w:sz w:val="28"/>
          <w:szCs w:val="28"/>
          <w:rtl w:val="true"/>
          <w:lang w:bidi="ar-SA"/>
        </w:rPr>
        <w:t>فقام العباس و أبو سفيان حتى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بطون قريش، فتحالفوا على ردّ الظلم بمكة، و ألا يظلم رجل بمكة إلاّ منعوه، و أخذوا له بحقه، و كان حلفهم في دار ابن جدعان، فكان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حلفا في دار ابن جدعان ما أحبّ أنّ لي به حمر النّعم، و لو دعيت به</w:t>
      </w:r>
      <w:r>
        <w:rPr>
          <w:rStyle w:val="FootnoteAnchor"/>
          <w:rtl w:val="true"/>
        </w:rPr>
        <w:footnoteReference w:id="964"/>
      </w:r>
      <w:r>
        <w:rPr>
          <w:rFonts w:ascii="IRNazanin" w:hAnsi="IRNazanin" w:eastAsia="IRNazanin"/>
          <w:color w:val="111111"/>
          <w:sz w:val="28"/>
          <w:sz w:val="28"/>
          <w:szCs w:val="28"/>
          <w:rtl w:val="true"/>
          <w:lang w:bidi="fa-IR"/>
        </w:rPr>
        <w:t>لأجبت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قوم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فضل من الحلف؛ فسمّى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تحالفوا على مثل حلف تحالف عليه قوم من جرهم في هذا الأمر ألاّ يقرّوا ظلما ببطن مكة إلاّ غيّروه، و أسماؤهم الفضل بن شراعة، و الفضل بن قضاعة، و الفضل بن سماعة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فضالة، عن عبد اللّه بن سمعان،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شأن حلف الفضول أنّ بدء ذلك أنّ رجلا من بني زبيد قدم مكة معتمرا في الجاهلية و معه تجارة له، فاشتراها منه رجل من بني سهم، فأواها إلى بيته، ثم تغيّب، فابتغى متاعه الزّبيديّ، فلم يقدر عليه، فجاء إلى بني سهم يستعديهم عليه، فأغلظوا عليه، فعرف أن لا سبيل إلى ماله؛ فطوّف في قبائل قريش يستعين بهم، فتخاذلت القبائل عنه، فلما رأى ذلك أشرف على أبي قبيس حين أخذت قريش مجالسها في المسجد،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و محرم 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فهر و بين الحجر و الحجر</w:t>
      </w:r>
    </w:p>
    <w:p>
      <w:pPr>
        <w:pStyle w:val="BookText"/>
        <w:rPr/>
      </w:pPr>
      <w:r>
        <w:rPr>
          <w:rFonts w:ascii="Amiri" w:hAnsi="Amiri" w:eastAsia="Amiri" w:cs="Amiri"/>
          <w:color w:val="111111"/>
          <w:sz w:val="28"/>
          <w:sz w:val="28"/>
          <w:szCs w:val="28"/>
          <w:rtl w:val="true"/>
          <w:lang w:bidi="ar-SA"/>
        </w:rPr>
        <w:t>أ قائم من بني سهم بخفرتهم</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فعادل أم ضلال مال معتمر</w:t>
      </w:r>
    </w:p>
    <w:p>
      <w:pPr>
        <w:pStyle w:val="Heading5"/>
        <w:numPr>
          <w:ilvl w:val="4"/>
          <w:numId w:val="1"/>
        </w:numPr>
        <w:rPr/>
      </w:pPr>
      <w:bookmarkStart w:id="1147" w:name="__RefHeading___Toc4265947_1280447820"/>
      <w:bookmarkStart w:id="1148" w:name="_Toc491"/>
      <w:bookmarkEnd w:id="1147"/>
      <w:r>
        <w:rPr>
          <w:rtl w:val="true"/>
        </w:rPr>
        <w:t>الحلف ينعقد في دار عبد اللّه بن جدعان و رسول اللّه معهم</w:t>
      </w:r>
      <w:bookmarkEnd w:id="1148"/>
    </w:p>
    <w:p>
      <w:pPr>
        <w:pStyle w:val="BookText"/>
        <w:rPr/>
      </w:pPr>
      <w:r>
        <w:rPr>
          <w:rFonts w:ascii="Amiri" w:hAnsi="Amiri" w:eastAsia="Amiri" w:cs="Amiri"/>
          <w:color w:val="111111"/>
          <w:sz w:val="28"/>
          <w:sz w:val="28"/>
          <w:szCs w:val="28"/>
          <w:rtl w:val="true"/>
          <w:lang w:bidi="ar-SA"/>
        </w:rPr>
        <w:t>فلما نزل أعظمت قريش ذلك، فتكلموا فيه، فقال المطيّبون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قمنا في هذا ليغضبنّ الأحلاف، و قال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تكلّمنا في هذا ليغضبنّ المطيّبون، و قال ناس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فليكن حلفا فضولا دون المطيّبين و دون الأحلاف، فاجتمعوا في دار عبد اللّه بن جدعان، و صنع لهم طعاما يومئذ كثيرا، و كان رسول اللّه صلّى اللّه عليه و سلم يومئذ معهم، قبل أن يوحي اللّه إليه، و هو ابن خمس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بنو هاشم 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زهرة و تيم، و كان الذي تعاقد عليه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تحالفوا على ألاّ يظلم بمكة غريب و لا قريب و لا حرّ و لا عبد إلاّ كانوا معه، حتى يأخذوا له بحقّه، و يؤدّوا إليه مظلمته من أنفسهم و من غيرهم، ثم عمدوا إلى ماء من زمزم فجعلوه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جفنة، ثم بعثوا، به إلى البيت، فغسلت به أركانه، ثم أتوا به فشربوه</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4265949_1280447820"/>
      <w:bookmarkStart w:id="1150" w:name="_Toc492"/>
      <w:bookmarkEnd w:id="1149"/>
      <w:r>
        <w:rPr>
          <w:rtl w:val="true"/>
        </w:rPr>
        <w:t>الرسول يشيد بحلف الفضول</w:t>
      </w:r>
      <w:bookmarkEnd w:id="11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هشام بن عروة، عن أبيه، عن عائشة أمّ المؤمنين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 اللّه بن جدعان حلف الفضول، أما لو دعيت إليه اليوم لأجبت، و ما أحبّ أنّ لي به حمر النّعم، و أني نقضته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عبد العزيز العنبسيّ</w:t>
      </w:r>
      <w:r>
        <w:rPr>
          <w:rStyle w:val="FootnoteAnchor"/>
          <w:rtl w:val="true"/>
        </w:rPr>
        <w:footnoteReference w:id="967"/>
      </w:r>
      <w:r>
        <w:rPr>
          <w:rFonts w:ascii="Amiri" w:hAnsi="Amiri" w:eastAsia="Amiri" w:cs="Amiri"/>
          <w:color w:val="111111"/>
          <w:sz w:val="28"/>
          <w:sz w:val="28"/>
          <w:szCs w:val="28"/>
          <w:rtl w:val="true"/>
          <w:lang w:bidi="ar-SA"/>
        </w:rPr>
        <w:t>أنّ الذي اشترى من الزّبيديّ المتاع العاص بن وائل السّهميّ</w:t>
      </w:r>
      <w:r>
        <w:rPr>
          <w:rFonts w:eastAsia="Amiri" w:cs="Amiri" w:ascii="Amiri" w:hAnsi="Amiri"/>
          <w:color w:val="111111"/>
          <w:sz w:val="28"/>
          <w:szCs w:val="28"/>
          <w:rtl w:val="true"/>
          <w:lang w:bidi="ar-SA"/>
        </w:rPr>
        <w:t xml:space="preserve">. </w:t>
      </w:r>
      <w:bookmarkStart w:id="1151" w:name="pg16248_187878"/>
    </w:p>
    <w:p>
      <w:pPr>
        <w:pStyle w:val="Heading5"/>
        <w:numPr>
          <w:ilvl w:val="4"/>
          <w:numId w:val="1"/>
        </w:numPr>
        <w:rPr/>
      </w:pPr>
      <w:bookmarkStart w:id="1152" w:name="__RefHeading___Toc4265951_1280447820"/>
      <w:bookmarkStart w:id="1153" w:name="_Toc493"/>
      <w:bookmarkEnd w:id="1151"/>
      <w:bookmarkEnd w:id="1152"/>
      <w:r>
        <w:rPr>
          <w:rtl w:val="true"/>
        </w:rPr>
        <w:t>أهل الحلف و على أي شيء تحالفوا</w:t>
      </w:r>
      <w:bookmarkEnd w:id="115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حلف الفضول بنو هاشم، و بنو المطلب، و بنو أسد بن عبد العزّى، و بنو زهرة، و بنو تيم، تحالفوا بينهم ألاّ يظلم بمكة أحد إلا كنّا جميعا مع المظلوم على الظالم، حتى نأخذ له مظلمته ممّن ظلمه شريفا أو وضيعا، منّا أو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إلى العاص بن وائل،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نفارقك حتى تؤدّي إليه حقّه، فأعطى الرجل حقّه، فمكثوا كذلك لا يظلم أحد حقّه بمكة إلاّ أخذوه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عتبة بن ربيعة بن عبد 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وحده خرج من قومه لخرجت من عبد شمس، حتى أدخل في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عبد شمس في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حسن، عن محمد بن طلحة، عن موسى بن عبد اللّه بن إبراهيم، عن أبيه، و عن محمد بن فضالة، عن هشام بن عروة، عن أبيه، و عن إبراهيم بن محمد، و عن أبي عبد اللّه بن الهاد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هاشم و بني المطلب و بني أسد بن عبد العزّى و تيم بن مرّة احتلفوا على ألاّ يدعوا بمكة كلها، و لا في الأحابيش</w:t>
      </w:r>
      <w:r>
        <w:rPr>
          <w:rStyle w:val="FootnoteAnchor"/>
          <w:rtl w:val="true"/>
        </w:rPr>
        <w:footnoteReference w:id="968"/>
      </w:r>
      <w:r>
        <w:rPr>
          <w:rFonts w:ascii="Amiri" w:hAnsi="Amiri" w:eastAsia="Amiri" w:cs="Amiri"/>
          <w:color w:val="111111"/>
          <w:sz w:val="28"/>
          <w:sz w:val="28"/>
          <w:szCs w:val="28"/>
          <w:rtl w:val="true"/>
          <w:lang w:bidi="ar-SA"/>
        </w:rPr>
        <w:t xml:space="preserve">مظلوما يدعوهم إلى نصرته إلاّ أنجدوه، حتى يردّوا عليه مظلمته، أو يبلوا في ذلك عذرا، أو على ألاّ يتركوا لأحد عند أحد فضلا إلاّ أخذوه، و على الأمر بالمعروف و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سمّي 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الغالب</w:t>
      </w:r>
      <w:r>
        <w:rPr>
          <w:rStyle w:val="FootnoteAnchor"/>
          <w:rtl w:val="true"/>
        </w:rPr>
        <w:footnoteReference w:id="969"/>
      </w:r>
      <w:r>
        <w:rPr>
          <w:rFonts w:ascii="Amiri" w:hAnsi="Amiri" w:eastAsia="Amiri" w:cs="Amiri"/>
          <w:color w:val="111111"/>
          <w:sz w:val="28"/>
          <w:sz w:val="28"/>
          <w:szCs w:val="28"/>
          <w:rtl w:val="true"/>
          <w:lang w:bidi="ar-SA"/>
        </w:rPr>
        <w:t>أنّ اليد على الظالم حتى يأخذوا للمظلوم حقّه ما بلّ بحر صوفة</w:t>
      </w:r>
      <w:r>
        <w:rPr>
          <w:rStyle w:val="FootnoteAnchor"/>
          <w:rtl w:val="true"/>
        </w:rPr>
        <w:footnoteReference w:id="970"/>
      </w:r>
      <w:r>
        <w:rPr>
          <w:rFonts w:ascii="Amiri" w:hAnsi="Amiri" w:eastAsia="Amiri" w:cs="Amiri"/>
          <w:color w:val="111111"/>
          <w:sz w:val="28"/>
          <w:sz w:val="28"/>
          <w:szCs w:val="28"/>
          <w:rtl w:val="true"/>
          <w:lang w:bidi="ar-SA"/>
        </w:rPr>
        <w:t>، و على التأسّي في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في حديثه، عن موسى بن محمد عن أبيه، و عن محمد بن فضالة،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بنو أسد بن عبد العزى في 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عيسى بن يزيد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 زهرة، 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شاهد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أهل العلم 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تيم بن مرّة إن سألت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زهرة الخير في دار ابن جدعان</w:t>
      </w:r>
    </w:p>
    <w:p>
      <w:pPr>
        <w:pStyle w:val="BookText"/>
        <w:rPr/>
      </w:pPr>
      <w:r>
        <w:rPr>
          <w:rFonts w:ascii="Amiri" w:hAnsi="Amiri" w:eastAsia="Amiri" w:cs="Amiri"/>
          <w:color w:val="111111"/>
          <w:sz w:val="28"/>
          <w:sz w:val="28"/>
          <w:szCs w:val="28"/>
          <w:rtl w:val="true"/>
          <w:lang w:bidi="ar-SA"/>
        </w:rPr>
        <w:t xml:space="preserve">متحالفون على النّدى ما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في فنن من جزع 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كتمان؟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بنجران</w:t>
      </w:r>
      <w:r>
        <w:rPr>
          <w:rStyle w:val="FootnoteAnchor"/>
          <w:rtl w:val="true"/>
        </w:rPr>
        <w:footnoteReference w:id="971"/>
      </w:r>
      <w:r>
        <w:rPr>
          <w:rFonts w:ascii="Amiri" w:hAnsi="Amiri" w:eastAsia="Amiri" w:cs="Amiri"/>
          <w:color w:val="111111"/>
          <w:sz w:val="28"/>
          <w:sz w:val="28"/>
          <w:szCs w:val="28"/>
          <w:rtl w:val="true"/>
          <w:lang w:bidi="ar-SA"/>
        </w:rPr>
        <w:t>فجاء ببيتين مضطربين مختلفي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الحسن الأثرم، عن أبي عبيدة،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تداعى بنو هاشم و بنو المطلب و بنو أسد بن عبد العزّى و بنو زهرة بن كلاب و تيم بن مرّة إلى حلف الفضول، فاجتمعوا في دار عبد اللّه بن جدعان، فتحالفوا عنده، و تعاقدوا ألاّ يجدوا بمكة مظلوما من أهلها و لا من غيرهم </w:t>
      </w:r>
      <w:bookmarkStart w:id="1154" w:name="pg16248_187879"/>
    </w:p>
    <w:p>
      <w:pPr>
        <w:pStyle w:val="BookText"/>
        <w:rPr/>
      </w:pPr>
      <w:bookmarkEnd w:id="11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قاموا معه على من ظلمه حتى يردّوا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النبيّ صلّى اللّه عليه و سلم هذا الحلف قبل أن يبعث، فهذا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جدّي عبد اللّه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حلف الفضول</w:t>
      </w:r>
      <w:r>
        <w:rPr>
          <w:rStyle w:val="FootnoteAnchor"/>
          <w:rtl w:val="true"/>
        </w:rPr>
        <w:footnoteReference w:id="972"/>
      </w:r>
      <w:r>
        <w:rPr>
          <w:rFonts w:ascii="Amiri" w:hAnsi="Amiri" w:eastAsia="Amiri" w:cs="Amiri"/>
          <w:color w:val="111111"/>
          <w:sz w:val="28"/>
          <w:sz w:val="28"/>
          <w:szCs w:val="28"/>
          <w:rtl w:val="true"/>
          <w:lang w:bidi="ar-SA"/>
        </w:rPr>
        <w:t>لأنه كان في جرهم رجال يردّون المظالم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و فضّال و فضل و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حلف الفضول، تعاقدوا أن يردّوا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فتحالفوا باللّه الغالب لنأخذنّ للمظلوم من الظالم، و للمقهور من القاهر، ما بلّ بحر 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فشهدت حلفا في دار عبد اللّه بن جدعان لم يزده الإسلام إلا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لهو أحبّ إلى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إليه لأجبت</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4265953_1280447820"/>
      <w:bookmarkStart w:id="1156" w:name="_Toc494"/>
      <w:bookmarkEnd w:id="1155"/>
      <w:r>
        <w:rPr>
          <w:rtl w:val="true"/>
        </w:rPr>
        <w:t>رواية أخرى في سبب تسميته</w:t>
      </w:r>
      <w:bookmarkEnd w:id="11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نوفل بن عمارة عن إسحاق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سمّت قريش هذا الحلف حلف الفضول؛ لأن نفرا من جرهم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فضّال و الفضيل، تحالفوا على مثل ما تحالفت عليه هذه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محمد بن حسن، عن محمد بن فضالة،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ابن جدعان حلف الفضول، أما لو دعيت إليه لأجبت، و ما أحبّ أنّي نقضته، و أنّ لي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صالح عن جدّي عبد اللّه بن مصعب،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لقد شهدت في الجاهلية حلفا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دعيت إليه اليوم لأجبت، لهو أحبّ إليّ من حمر النعم، لا يزيده الإسلام إلا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الأثرم،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محمد بن يزيد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بن عبد اللّه بن عوف الزّبيريّ،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 اللّه بن جدعان حلفا ما أحبّ أنّ لي به حمر النعم، و لو أدعى إليه في الإسلام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نصر بن مزاحم، عن معروف بن خرّبوذ،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تداعت بنو هاشم و بنو المطلب و أسد و تيم، فاحتلفوا على ألاّ يدعوا بمكة كلّها و لا في الأحابيش مظلوما يدعوهم إلى نصرته إلاّ أنجدوه، حتى يردّوا إليه مظلمته، أو يبلوا في ذلك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ذلك سائر المطيّبين</w:t>
      </w:r>
      <w:r>
        <w:rPr>
          <w:rStyle w:val="FootnoteAnchor"/>
          <w:rtl w:val="true"/>
        </w:rPr>
        <w:footnoteReference w:id="973"/>
      </w:r>
      <w:r>
        <w:rPr>
          <w:rFonts w:ascii="IRNazanin" w:hAnsi="IRNazanin" w:eastAsia="IRNazanin"/>
          <w:color w:val="111111"/>
          <w:sz w:val="28"/>
          <w:sz w:val="28"/>
          <w:szCs w:val="28"/>
          <w:rtl w:val="true"/>
          <w:lang w:bidi="fa-IR"/>
        </w:rPr>
        <w:t>و الأحلاف من أمره</w:t>
      </w:r>
      <w:r>
        <w:rPr>
          <w:rStyle w:val="FootnoteAnchor"/>
          <w:rtl w:val="true"/>
        </w:rPr>
        <w:footnoteReference w:id="974"/>
      </w:r>
      <w:r>
        <w:rPr>
          <w:rFonts w:ascii="Amiri" w:hAnsi="Amiri" w:eastAsia="Amiri" w:cs="Amiri"/>
          <w:color w:val="111111"/>
          <w:sz w:val="28"/>
          <w:sz w:val="28"/>
          <w:szCs w:val="28"/>
          <w:rtl w:val="true"/>
          <w:lang w:bidi="ar-SA"/>
        </w:rPr>
        <w:t>، و سمّوه حلف الفضول، عيبا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فضول القوم، فسمّوه حلف الفضول</w:t>
      </w:r>
      <w:r>
        <w:rPr>
          <w:rFonts w:eastAsia="Amiri" w:cs="Amiri" w:ascii="Amiri" w:hAnsi="Amiri"/>
          <w:color w:val="111111"/>
          <w:sz w:val="28"/>
          <w:szCs w:val="28"/>
          <w:rtl w:val="true"/>
          <w:lang w:bidi="ar-SA"/>
        </w:rPr>
        <w:t xml:space="preserve">. </w:t>
      </w:r>
      <w:bookmarkStart w:id="1157" w:name="pg16248_187880"/>
    </w:p>
    <w:p>
      <w:pPr>
        <w:pStyle w:val="BookText"/>
        <w:rPr/>
      </w:pPr>
      <w:bookmarkEnd w:id="11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إبراهيم بن محمد، عن يزيد بن عبد اللّه بن الهاد، عن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حلف الفضول بين بني هاشم و بني أسد و بني زهرة و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خيثمة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عن عبد الرحمن بن إسحاق، عن الزّهريّ، عن محمد بن حبيب، عن أبيه، عن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مع عمومتي حلف المكّيين، فما أحبّ أنّ لي حمر النّعم و أني أنكثه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محمد بن طلحة، عن عثمان بن عبد الرحمن بن عثمان بن 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بلغه أنّ الذي بدأ بحلف الفضول من هذه القبائل أمر الغزال الذي سرق من الكعبة</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4265955_1280447820"/>
      <w:bookmarkStart w:id="1159" w:name="_Toc495"/>
      <w:bookmarkEnd w:id="1158"/>
      <w:r>
        <w:rPr>
          <w:rtl w:val="true"/>
        </w:rPr>
        <w:t>ابن جبير بن مطعم و عبد الملك بن مروان</w:t>
      </w:r>
      <w:bookmarkEnd w:id="1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موسى بن محمد بن إبراهيم بن الحارث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جبير بن مطعم على عبد الملك بن مروان، و كان من حلفاء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4265957_1280447820"/>
      <w:bookmarkStart w:id="1161" w:name="_Toc496"/>
      <w:bookmarkEnd w:id="1160"/>
      <w:r>
        <w:rPr>
          <w:rtl w:val="true"/>
        </w:rPr>
        <w:t>بنو عبد شمس و بنو نوفل لم يكونا في حلف الفضول</w:t>
      </w:r>
      <w:bookmarkEnd w:id="1161"/>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لم يكن بنو عبد شمس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حلف الفضول،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أعلم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لتحدّثني بالحق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لقد خرجنا نحن و أنتم منه، و لم تكن يدنا و يدكم إلاّ جميعا في الجاهلية و الإسلام</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4265959_1280447820"/>
      <w:bookmarkStart w:id="1163" w:name="_Toc497"/>
      <w:bookmarkEnd w:id="1162"/>
      <w:r>
        <w:rPr>
          <w:rtl w:val="true"/>
        </w:rPr>
        <w:t>الوليد بن عتبة ينصف الحسين بن علي</w:t>
      </w:r>
      <w:bookmarkEnd w:id="11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إبراهيم بن محمد بن يزيد بن عبد اللّه بن الهاد اللّيثيّ أنّ محمد بن الحارث التيميّ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بين الحسين بن عليّ عليهما السلام و بين الوليد بن عتبة بن أبي سفيان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يومئذ أمير المدينة في زمن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كان بينهما بذي المروة</w:t>
      </w:r>
      <w:r>
        <w:rPr>
          <w:rStyle w:val="FootnoteAnchor"/>
          <w:rtl w:val="true"/>
        </w:rPr>
        <w:footnoteReference w:id="975"/>
      </w:r>
      <w:r>
        <w:rPr>
          <w:rFonts w:ascii="Amiri" w:hAnsi="Amiri" w:eastAsia="Amiri" w:cs="Amiri"/>
          <w:color w:val="111111"/>
          <w:sz w:val="28"/>
          <w:sz w:val="28"/>
          <w:szCs w:val="28"/>
          <w:rtl w:val="true"/>
          <w:lang w:bidi="ar-SA"/>
        </w:rPr>
        <w:t>، فقال الحسين بن عليّ عليهما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استطال عليّ الوليد بن عتبة في حقّي بسلطانه،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لتنصفنّي في حقّي أو لآخذنّ سيفي، ثم لأقومنّ في مسجد رسول اللّه صلّى اللّه عليه و سلم، ثم لأدعونّ بحلف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الوليد لما قال الحسين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أحلف باللّه لئن دعا به لآخذنّ سيفي ثم لأقومنّ معه حتى ينصف من حقه أو نموت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المسور بن مخرمة بن نوفل الزهريّ، فقال مثل ذلك، فبلغت عبد الرحمن بن عثمان بن عبيد اللّه التيميّ،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الوليد بن عتبة أنصف الحسين من حقّه حتى رضي</w:t>
      </w:r>
      <w:r>
        <w:rPr>
          <w:rFonts w:eastAsia="Amiri" w:cs="Amiri" w:ascii="Amiri" w:hAnsi="Amiri"/>
          <w:color w:val="111111"/>
          <w:sz w:val="28"/>
          <w:szCs w:val="28"/>
          <w:rtl w:val="true"/>
          <w:lang w:bidi="ar-SA"/>
        </w:rPr>
        <w:t xml:space="preserve">. </w:t>
      </w:r>
      <w:bookmarkStart w:id="1164" w:name="pg16248_187881"/>
    </w:p>
    <w:p>
      <w:pPr>
        <w:pStyle w:val="BookText"/>
        <w:rPr/>
      </w:pPr>
      <w:bookmarkEnd w:id="11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الأثرم عليّ بن المغيرة،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يزيد بن عبد اللّه بن أسامة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إبراهيم التيميّ حدّثه مثل حديث محمد بن حسن الذي قبل هذا</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4265961_1280447820"/>
      <w:bookmarkStart w:id="1166" w:name="_Toc498"/>
      <w:bookmarkEnd w:id="1165"/>
      <w:r>
        <w:rPr>
          <w:rtl w:val="true"/>
        </w:rPr>
        <w:t>الحسين بن علي ينازع معاوية في أرض له</w:t>
      </w:r>
      <w:bookmarkEnd w:id="11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جدّي عبد اللّه بن مصعب، عن أبيه أنّ الحسين بن عليّ عليهما السلام كان بينه و بين معاوية كلام في أرض له،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خصلة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تشتري مني حقي، و إما أن تردّه عليّ، أو تجعل بيني و بينك ابن الزبير و ابن عمر، و الرابعة الصّيلم،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أهتف بحلف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بالصّيلم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مغضب، فمرّ بعبد اللّه بن الزّبير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ينصفني لأهتفنّ بحلف الفضول،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هتفت به و أنا مضطجع لأقعدنّ أو قاعد لأقومنّ، و لئن هتفت به و أنا ماش لأسعينّ، ثم لينفدنّ روحي</w:t>
      </w:r>
      <w:r>
        <w:rPr>
          <w:rStyle w:val="FootnoteAnchor"/>
          <w:rtl w:val="true"/>
        </w:rPr>
        <w:footnoteReference w:id="976"/>
      </w:r>
      <w:r>
        <w:rPr>
          <w:rFonts w:ascii="Amiri" w:hAnsi="Amiri" w:eastAsia="Amiri" w:cs="Amiri"/>
          <w:color w:val="111111"/>
          <w:sz w:val="28"/>
          <w:sz w:val="28"/>
          <w:szCs w:val="28"/>
          <w:rtl w:val="true"/>
          <w:lang w:bidi="ar-SA"/>
        </w:rPr>
        <w:t>مع روحك، أو لينصفنّك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الزّبير فدخل على معاوية فباعه منه، و خرج عبد اللّه فجاء إلى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فانتقد مالك، فقد بعته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صالح، عن جدّي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الحسين عليه السلام من عند معاوية، فلقي عبد اللّه بن الزبير، و الحسين مغضب، فذكر الحسين أن معاوية ظلمه في حقّ له،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أخيّره في ثلاث خصال، و الرابعة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يجعلك أو ابن عمر بيني و بينه، أو يقرّ بحقي، ثم يسألني فأهبه له، أو يشتريه منّي، فإن لم يفعل فو الذي نفسي بيده لأهتفنّ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لئن هتفت به و أنا قاعد لأقومنّ أو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لأمشينّ، أو ماش لأشتدنّ، حتى تفنى روحي مع روحك أو ينصفك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ابن الزبير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الحسين فخيّرك في ثلاث خصال، و الرابعة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بالصّيلم؛ إنك لقيته مغضبا، فهات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أو ابن عمر بينك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جعلتك بيني و بينه أو ابن عمر أو جعلتكما،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 له بحقّه و تسأله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 له بحقّه و أسأله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الرابعة قال لمعاوية كما قال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دعاني إلى حلف الفضول لأجبته،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بهذا</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4265963_1280447820"/>
      <w:bookmarkStart w:id="1168" w:name="_Toc499"/>
      <w:bookmarkEnd w:id="1167"/>
      <w:r>
        <w:rPr>
          <w:rtl w:val="true"/>
        </w:rPr>
        <w:t>رجل من ثمالة يشكو أبيّ بن خلف إلى حلف الفضول</w:t>
      </w:r>
      <w:bookmarkEnd w:id="11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عبد الرحمن بن أبي بكرة و المسور بن مخرمة قالا للحسين بن عليّ عليهما السلام مثل ما قال ابن الزبير، فبلغ ذلك معاوية و عنده جبير بن مطعم،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كنّا في حلف الفضول؟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ثمالة فباع سلعة له من أبيّ بن خلف بن وهب بن حذافة بن جمح، </w:t>
      </w:r>
      <w:bookmarkStart w:id="1169" w:name="pg16248_187882"/>
    </w:p>
    <w:p>
      <w:pPr>
        <w:pStyle w:val="BookText"/>
        <w:rPr/>
      </w:pPr>
      <w:bookmarkEnd w:id="1169"/>
      <w:r>
        <w:rPr>
          <w:rFonts w:ascii="Amiri" w:hAnsi="Amiri" w:eastAsia="Amiri" w:cs="Amiri"/>
          <w:color w:val="111111"/>
          <w:sz w:val="28"/>
          <w:sz w:val="28"/>
          <w:szCs w:val="28"/>
          <w:rtl w:val="true"/>
          <w:lang w:bidi="ar-SA"/>
        </w:rPr>
        <w:t>فظلمه، و كان يسيء المخالطة فأتى الثماليّ إلى أهل حلف الفضول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فأخبره أنك أتيتنا، فإن أعطاك حقّك و إلا فارجع إلينا، فأتاه فأخبره بما قال له أهل 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ماله، و أعطاه إياه بعينه،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يأخذني في بطن مكّة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لا قومي لديّ و لا صحبى</w:t>
      </w:r>
    </w:p>
    <w:p>
      <w:pPr>
        <w:pStyle w:val="BookText"/>
        <w:rPr/>
      </w:pPr>
      <w:r>
        <w:rPr>
          <w:rFonts w:ascii="Amiri" w:hAnsi="Amiri" w:eastAsia="Amiri" w:cs="Amiri"/>
          <w:color w:val="111111"/>
          <w:sz w:val="28"/>
          <w:sz w:val="28"/>
          <w:szCs w:val="28"/>
          <w:rtl w:val="true"/>
          <w:lang w:bidi="ar-SA"/>
        </w:rPr>
        <w:t>و ناديت قومي صارخا ليجيبنى</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دون قومي من فياف و من سهب</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 يأبى لكم حلف الفضول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 و الحقّ يؤخذ بالغصب</w:t>
      </w:r>
    </w:p>
    <w:p>
      <w:pPr>
        <w:pStyle w:val="Heading5"/>
        <w:numPr>
          <w:ilvl w:val="4"/>
          <w:numId w:val="1"/>
        </w:numPr>
        <w:rPr/>
      </w:pPr>
      <w:bookmarkStart w:id="1170" w:name="__RefHeading___Toc4265965_1280447820"/>
      <w:bookmarkStart w:id="1171" w:name="_Toc500"/>
      <w:bookmarkEnd w:id="1170"/>
      <w:r>
        <w:rPr>
          <w:rtl w:val="true"/>
        </w:rPr>
        <w:t>القيني يستصرخ عبد اللّه بن جدعان</w:t>
      </w:r>
      <w:bookmarkEnd w:id="1171"/>
    </w:p>
    <w:p>
      <w:pPr>
        <w:pStyle w:val="BookText"/>
        <w:rPr/>
      </w:pPr>
      <w:r>
        <w:rPr>
          <w:rFonts w:ascii="Amiri" w:hAnsi="Amiri" w:eastAsia="Amiri" w:cs="Amiri"/>
          <w:color w:val="111111"/>
          <w:sz w:val="28"/>
          <w:sz w:val="28"/>
          <w:szCs w:val="28"/>
          <w:rtl w:val="true"/>
          <w:lang w:bidi="ar-SA"/>
        </w:rPr>
        <w:t>و قد روى إبراهيم بن المنذر الحزاميّ في أمر حلف الفضول غير ما رواه الزبير،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الطمحان القينيّ الشاعر، و اسمه حنظلة بن الشرقيّ، فاستجار عبد اللّه بن جدعان التيمي و معه مال له من الإبل، فعدا عليه قوم من بني سهم فانتحروا ثلاثة من إبله، و بلغه ذلك فأتاهم بمثلها،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لها و لأكثر منها أهل، فأخذوها فانتحروها، ثم أمسكوا عنه زمانا، ثم جلسوا على شراب لهم، فلما انتشوا غدوا على إبله فأساقوها كلها، فأتى عبد اللّه بن جدعان يستصرخه، فلم يكن فيه و لا في قومه قوة ببني سهم، فأمسك عنهم و لم ينصره، فقال أبو الطمحان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حنّت المرقال و اشتاق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أرماما و أذكر معشري</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لو علمت صرف البيوع لسرّها</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أن تبتاع حمضا بإذخر</w:t>
      </w:r>
    </w:p>
    <w:p>
      <w:pPr>
        <w:pStyle w:val="BookText"/>
        <w:rPr/>
      </w:pPr>
      <w:r>
        <w:rPr>
          <w:rFonts w:ascii="Amiri" w:hAnsi="Amiri" w:eastAsia="Amiri" w:cs="Amiri"/>
          <w:color w:val="111111"/>
          <w:sz w:val="28"/>
          <w:sz w:val="28"/>
          <w:szCs w:val="28"/>
          <w:rtl w:val="true"/>
          <w:lang w:bidi="ar-SA"/>
        </w:rPr>
        <w:t xml:space="preserve">أجدّ بني الشّر فيّ أنّ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يعتلق جارا و إن عزّ يغدر</w:t>
      </w:r>
    </w:p>
    <w:p>
      <w:pPr>
        <w:pStyle w:val="BookText"/>
        <w:rPr/>
      </w:pPr>
      <w:r>
        <w:rPr>
          <w:rFonts w:ascii="Amiri" w:hAnsi="Amiri" w:eastAsia="Amiri" w:cs="Amiri"/>
          <w:color w:val="111111"/>
          <w:sz w:val="28"/>
          <w:sz w:val="28"/>
          <w:szCs w:val="28"/>
          <w:rtl w:val="true"/>
          <w:lang w:bidi="ar-SA"/>
        </w:rPr>
        <w:t xml:space="preserve">إذا قلت واف أدركته دروكه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موزع الجيران بالغيّ أقصر</w:t>
      </w:r>
    </w:p>
    <w:p>
      <w:pPr>
        <w:pStyle w:val="BookText"/>
        <w:rPr/>
      </w:pPr>
      <w:r>
        <w:rPr>
          <w:rFonts w:ascii="IRNazanin" w:hAnsi="IRNazanin" w:eastAsia="IRNazanin"/>
          <w:color w:val="111111"/>
          <w:sz w:val="28"/>
          <w:sz w:val="28"/>
          <w:szCs w:val="28"/>
          <w:rtl w:val="true"/>
          <w:lang w:bidi="fa-IR"/>
        </w:rPr>
        <w:t>ثم ارتحل عنهم</w:t>
      </w:r>
      <w:r>
        <w:rPr>
          <w:rFonts w:eastAsia="IRNazanin" w:cs="IRNazanin"/>
          <w:color w:val="111111"/>
          <w:sz w:val="28"/>
          <w:szCs w:val="28"/>
          <w:rtl w:val="true"/>
          <w:lang w:bidi="fa-IR"/>
        </w:rPr>
        <w:t>.</w:t>
      </w:r>
    </w:p>
    <w:p>
      <w:pPr>
        <w:pStyle w:val="Heading5"/>
        <w:numPr>
          <w:ilvl w:val="4"/>
          <w:numId w:val="1"/>
        </w:numPr>
        <w:rPr/>
      </w:pPr>
      <w:bookmarkStart w:id="1172" w:name="__RefHeading___Toc4265967_1280447820"/>
      <w:bookmarkStart w:id="1173" w:name="_Toc501"/>
      <w:bookmarkEnd w:id="1172"/>
      <w:r>
        <w:rPr>
          <w:rtl w:val="true"/>
        </w:rPr>
        <w:t>لميس بن سعد يستجير بقريش من ظلم أبي بن خلف</w:t>
      </w:r>
      <w:bookmarkEnd w:id="1173"/>
    </w:p>
    <w:p>
      <w:pPr>
        <w:pStyle w:val="BookText"/>
        <w:rPr/>
      </w:pPr>
      <w:r>
        <w:rPr>
          <w:rFonts w:ascii="Amiri" w:hAnsi="Amiri" w:eastAsia="Amiri" w:cs="Amiri"/>
          <w:color w:val="111111"/>
          <w:sz w:val="28"/>
          <w:sz w:val="28"/>
          <w:szCs w:val="28"/>
          <w:rtl w:val="true"/>
          <w:lang w:bidi="ar-SA"/>
        </w:rPr>
        <w:t>و وفد لميس بن سعد البارقيّ مكة، فاشترى منه أبيّ بن خلف سلعة، فظلمه إياها، فمشى في قريش فلم يجره أحد،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يظلمني مالي أبيّ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بغيا و لا قومي لديّ و لا صحبي </w:t>
      </w:r>
      <w:bookmarkStart w:id="1174" w:name="pg16248_187883"/>
    </w:p>
    <w:p>
      <w:pPr>
        <w:pStyle w:val="BookText"/>
        <w:rPr/>
      </w:pPr>
      <w:bookmarkEnd w:id="1174"/>
      <w:r>
        <w:rPr>
          <w:rFonts w:ascii="Amiri" w:hAnsi="Amiri" w:eastAsia="Amiri" w:cs="Amiri"/>
          <w:color w:val="111111"/>
          <w:sz w:val="28"/>
          <w:sz w:val="28"/>
          <w:szCs w:val="28"/>
          <w:rtl w:val="true"/>
          <w:lang w:bidi="ar-SA"/>
        </w:rPr>
        <w:t xml:space="preserve">و ناديت قومي بارقا لتجيبني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دون قومي من فياف و من سهب</w:t>
      </w:r>
    </w:p>
    <w:p>
      <w:pPr>
        <w:pStyle w:val="Heading5"/>
        <w:numPr>
          <w:ilvl w:val="4"/>
          <w:numId w:val="1"/>
        </w:numPr>
        <w:rPr/>
      </w:pPr>
      <w:bookmarkStart w:id="1175" w:name="__RefHeading___Toc4265969_1280447820"/>
      <w:bookmarkStart w:id="1176" w:name="_Toc502"/>
      <w:bookmarkEnd w:id="1175"/>
      <w:r>
        <w:rPr>
          <w:rtl w:val="true"/>
        </w:rPr>
        <w:t>و رجل آخر من زبيد يستجير بقريش</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رجل من بني زبيد، فاشترى منه رجل من بني سهم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سلعة، و ظلمه حقّه، فصعد الزبيديّ</w:t>
      </w:r>
      <w:r>
        <w:rPr>
          <w:rStyle w:val="FootnoteAnchor"/>
          <w:rtl w:val="true"/>
        </w:rPr>
        <w:footnoteReference w:id="982"/>
      </w:r>
      <w:r>
        <w:rPr>
          <w:rFonts w:ascii="Amiri" w:hAnsi="Amiri" w:eastAsia="Amiri" w:cs="Amiri"/>
          <w:color w:val="111111"/>
          <w:sz w:val="28"/>
          <w:sz w:val="28"/>
          <w:szCs w:val="28"/>
          <w:rtl w:val="true"/>
          <w:lang w:bidi="ar-SA"/>
        </w:rPr>
        <w:t>على أبي قبيس،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الحيّ و النّفر</w:t>
      </w:r>
    </w:p>
    <w:p>
      <w:pPr>
        <w:pStyle w:val="BookText"/>
        <w:rPr/>
      </w:pPr>
      <w:r>
        <w:rPr>
          <w:rFonts w:ascii="Amiri" w:hAnsi="Amiri" w:eastAsia="Amiri" w:cs="Amiri"/>
          <w:color w:val="111111"/>
          <w:sz w:val="28"/>
          <w:sz w:val="28"/>
          <w:szCs w:val="28"/>
          <w:rtl w:val="true"/>
          <w:lang w:bidi="ar-SA"/>
        </w:rPr>
        <w:t xml:space="preserve">يا آل فهر لمظلوم و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بين الركن و الحجر</w:t>
      </w:r>
    </w:p>
    <w:p>
      <w:pPr>
        <w:pStyle w:val="BookText"/>
        <w:rPr/>
      </w:pPr>
      <w:r>
        <w:rPr>
          <w:rFonts w:ascii="IRNazanin" w:hAnsi="IRNazanin" w:eastAsia="IRNazanin"/>
          <w:color w:val="111111"/>
          <w:sz w:val="28"/>
          <w:sz w:val="28"/>
          <w:szCs w:val="28"/>
          <w:rtl w:val="true"/>
          <w:lang w:bidi="fa-IR"/>
        </w:rPr>
        <w:t xml:space="preserve">إنّ الحرام لمن تمّت حرامته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حرام لثوب الفاجر الغدر</w:t>
      </w:r>
    </w:p>
    <w:p>
      <w:pPr>
        <w:pStyle w:val="BookText"/>
        <w:rPr/>
      </w:pPr>
      <w:r>
        <w:rPr>
          <w:rFonts w:ascii="Amiri" w:hAnsi="Amiri" w:eastAsia="Amiri" w:cs="Amiri"/>
          <w:color w:val="111111"/>
          <w:sz w:val="28"/>
          <w:sz w:val="28"/>
          <w:szCs w:val="28"/>
          <w:rtl w:val="true"/>
          <w:lang w:bidi="ar-SA"/>
        </w:rPr>
        <w:t>فأعظم الزّبير بن عبد المطلب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و اللّه لأخشى أن يصيبنا ما أصاب الأمم السالفة من ساكني مكّة، فمشى إلى ابن جدعان، و هو يومئذ شيخ قريش، فقال له في ذلك، و أخبره بظلم بني سهم و بغيهم، و قد كان أصاب بني سهم أمران لا يشكّ أنهما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 المقاييس منهم، و هم قيس و مقيس و عبد قيس بصاعقة، و أقبل منهم ركب من الشام، فنزلوا بماء يقال له القطيعة</w:t>
      </w:r>
      <w:r>
        <w:rPr>
          <w:rStyle w:val="FootnoteAnchor"/>
          <w:rtl w:val="true"/>
        </w:rPr>
        <w:footnoteReference w:id="983"/>
      </w:r>
      <w:r>
        <w:rPr>
          <w:rFonts w:ascii="Amiri" w:hAnsi="Amiri" w:eastAsia="Amiri" w:cs="Amiri"/>
          <w:color w:val="111111"/>
          <w:sz w:val="28"/>
          <w:sz w:val="28"/>
          <w:szCs w:val="28"/>
          <w:rtl w:val="true"/>
          <w:lang w:bidi="ar-SA"/>
        </w:rPr>
        <w:t>، فصبّوا فضلة خمر لهم في إناء، و شربوا ثم ناموا، و قد بقيت منهم بقية فكرع منها حيّة أسود، ثم تقيأ في الإناء، فهبّ القوم فشربوا منه، فماتوا عن آخرهم، فأذكره هذا و مثله، فتحالف بنو هاشم و بنو المطلب و بنو زهرة و بنو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الغالب</w:t>
      </w:r>
      <w:r>
        <w:rPr>
          <w:rStyle w:val="FootnoteAnchor"/>
          <w:rtl w:val="true"/>
        </w:rPr>
        <w:footnoteReference w:id="984"/>
      </w:r>
      <w:r>
        <w:rPr>
          <w:rFonts w:ascii="Amiri" w:hAnsi="Amiri" w:eastAsia="Amiri" w:cs="Amiri"/>
          <w:color w:val="111111"/>
          <w:sz w:val="28"/>
          <w:sz w:val="28"/>
          <w:szCs w:val="28"/>
          <w:rtl w:val="true"/>
          <w:lang w:bidi="ar-SA"/>
        </w:rPr>
        <w:t>، إنا ليد واحدة على الظالم، حتى يردّ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سائر قريش من هذا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الزبير ادّعاه لبني أسد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الواقديّ و غيره أن محمد بن جبير بن مطعم دخل على عبد الملك بن مروان، فسأله عن حلف الفضول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فلسنا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إني لأعرفك بالصدق،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الزبير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عتبة بن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خرج عن قومه إلى غيرهم لكرم حلف لخرجت عن قومي إلى حلف الفضول</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4265971_1280447820"/>
      <w:bookmarkStart w:id="1178" w:name="_Toc503"/>
      <w:bookmarkEnd w:id="1177"/>
      <w:r>
        <w:rPr>
          <w:rtl w:val="true"/>
        </w:rPr>
        <w:t>أقوال أخرى في سبب تسمية حلف الفضول</w:t>
      </w:r>
      <w:bookmarkEnd w:id="1178"/>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لم سمّي حلف الفضول؛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بذلك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لأحد عند أحد فضلا إلاّ أخذناه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 بهذا بعض من لم يدخل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فضول من الأمر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قوما من جرهم يقال لهم فضل و فضالة و فضّال و مفضّل تحالفوا على مثل هذا في أيامهم، فلما تحالفت قريش هذا الحلف سموا بذلك</w:t>
      </w:r>
      <w:r>
        <w:rPr>
          <w:rFonts w:eastAsia="Amiri" w:cs="Amiri" w:ascii="Amiri" w:hAnsi="Amiri"/>
          <w:color w:val="111111"/>
          <w:sz w:val="28"/>
          <w:szCs w:val="28"/>
          <w:rtl w:val="true"/>
          <w:lang w:bidi="ar-SA"/>
        </w:rPr>
        <w:t xml:space="preserve">. </w:t>
      </w:r>
      <w:bookmarkStart w:id="1179" w:name="pg16248_187884"/>
    </w:p>
    <w:p>
      <w:pPr>
        <w:pStyle w:val="Heading5"/>
        <w:numPr>
          <w:ilvl w:val="4"/>
          <w:numId w:val="1"/>
        </w:numPr>
        <w:rPr/>
      </w:pPr>
      <w:bookmarkStart w:id="1180" w:name="__RefHeading___Toc4265973_1280447820"/>
      <w:bookmarkStart w:id="1181" w:name="_Toc504"/>
      <w:bookmarkEnd w:id="1179"/>
      <w:bookmarkEnd w:id="1180"/>
      <w:r>
        <w:rPr>
          <w:rtl w:val="true"/>
        </w:rPr>
        <w:t>نسبة ما في هذا الخبر من الغناء</w:t>
      </w:r>
      <w:bookmarkEnd w:id="1181"/>
    </w:p>
    <w:p>
      <w:pPr>
        <w:pStyle w:val="Heading6"/>
        <w:numPr>
          <w:ilvl w:val="5"/>
          <w:numId w:val="1"/>
        </w:numPr>
        <w:rPr/>
      </w:pPr>
      <w:bookmarkStart w:id="1182" w:name="__RefHeading___Toc4265975_1280447820"/>
      <w:bookmarkStart w:id="1183" w:name="_Toc505"/>
      <w:bookmarkEnd w:id="1182"/>
      <w:r>
        <w:rPr>
          <w:rtl w:val="true"/>
        </w:rPr>
        <w:t>صوت</w:t>
      </w:r>
      <w:bookmarkEnd w:id="1183"/>
    </w:p>
    <w:p>
      <w:p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إنّ الحرام لمن تمّت حرامته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حرام لثوبي لابس الغدر</w:t>
      </w:r>
    </w:p>
    <w:p>
      <w:pPr>
        <w:pStyle w:val="BookText"/>
        <w:rPr/>
      </w:pPr>
      <w:r>
        <w:rPr>
          <w:rFonts w:ascii="Amiri" w:hAnsi="Amiri" w:eastAsia="Amiri" w:cs="Amiri"/>
          <w:color w:val="111111"/>
          <w:sz w:val="28"/>
          <w:sz w:val="28"/>
          <w:szCs w:val="28"/>
          <w:rtl w:val="true"/>
          <w:lang w:bidi="ar-SA"/>
        </w:rPr>
        <w:t>غنّاه ابن عائشة، ثقيل أول بالبنصر، عن حبش</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4265977_1280447820"/>
      <w:bookmarkStart w:id="1185" w:name="_Toc506"/>
      <w:bookmarkEnd w:id="1184"/>
      <w:r>
        <w:rPr>
          <w:rtl w:val="true"/>
        </w:rPr>
        <w:t>يزيد بن معاوية أول من سن الملاهي في الإسلام</w:t>
      </w:r>
      <w:bookmarkEnd w:id="1185"/>
    </w:p>
    <w:p>
      <w:pPr>
        <w:pStyle w:val="Heading6"/>
        <w:numPr>
          <w:ilvl w:val="5"/>
          <w:numId w:val="1"/>
        </w:numPr>
        <w:rPr/>
      </w:pPr>
      <w:bookmarkStart w:id="1186" w:name="__RefHeading___Toc4265979_1280447820"/>
      <w:bookmarkStart w:id="1187" w:name="_Toc507"/>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ابن أبي سبرة، عن لقيط بن نصر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معاوية أول من سنّ الملاهي في الإسلام من الخلفاء، و آوى المغنّين، و أظهر الفتك و شرب الخمر، و كان ينادم عليها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مولاه و الأخطل، و كان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المغنّين سائب خاثر فيقيم عنده، فيخلع عليه و يصله، فغنّاه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الأهل و النّفر</w:t>
      </w:r>
    </w:p>
    <w:p>
      <w:pPr>
        <w:pStyle w:val="BookText"/>
        <w:rPr/>
      </w:pPr>
      <w:r>
        <w:rPr>
          <w:rFonts w:ascii="Amiri" w:hAnsi="Amiri" w:eastAsia="Amiri" w:cs="Amiri"/>
          <w:color w:val="111111"/>
          <w:sz w:val="28"/>
          <w:sz w:val="28"/>
          <w:szCs w:val="28"/>
          <w:rtl w:val="true"/>
          <w:lang w:bidi="ar-SA"/>
        </w:rPr>
        <w:t>فاعترته أريحيّة، فرقص حتى سقط،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عليه خلعا يغيب فيها حتى لا يرى منه شيء، فطرحت عليه الثياب و الجباب و المطارف و الخزّ حتى غاب فيها</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4265981_1280447820"/>
      <w:bookmarkStart w:id="1189" w:name="_Toc508"/>
      <w:bookmarkEnd w:id="1188"/>
      <w:r>
        <w:rPr>
          <w:rtl w:val="true"/>
        </w:rPr>
        <w:t>صوت</w:t>
      </w:r>
      <w:bookmarkEnd w:id="1189"/>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 xml:space="preserve">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المتّكئ على مرفقه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قصر كان لسيف بن ذي يزن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يحلّ فيها، أي يقيم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كذا بكذا إذا خلطهما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لأميّة بن أبي الصلت الثقفيّ</w:t>
      </w:r>
      <w:r>
        <w:rPr>
          <w:rStyle w:val="FootnoteAnchor"/>
          <w:rtl w:val="true"/>
        </w:rPr>
        <w:footnoteReference w:id="98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للنابغة الجعديّ، و هذا خطأ من قائله؛ و إنما أدخل النابغة البيت الثاني من هذه الأبيات في قصيدة له على جهة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لسائب خاثر خفيف رمل بالوسطى، من رواية حماد عن أبيه، و فيه لطويس لحن من كتاب يونس الكاتب غير مجنّس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190" w:name="pg16248_187885"/>
    </w:p>
    <w:p>
      <w:pPr>
        <w:pStyle w:val="Heading4"/>
        <w:numPr>
          <w:ilvl w:val="3"/>
          <w:numId w:val="1"/>
        </w:numPr>
        <w:rPr/>
      </w:pPr>
      <w:bookmarkStart w:id="1191" w:name="__RefHeading___Toc4265983_1280447820"/>
      <w:bookmarkStart w:id="1192" w:name="_Toc509"/>
      <w:bookmarkEnd w:id="1190"/>
      <w:bookmarkEnd w:id="1191"/>
      <w:r>
        <w:rPr/>
        <w:t>26</w:t>
      </w:r>
      <w:r>
        <w:rPr>
          <w:rtl w:val="true"/>
        </w:rPr>
        <w:t xml:space="preserve"> - </w:t>
      </w:r>
      <w:r>
        <w:rPr>
          <w:rtl w:val="true"/>
        </w:rPr>
        <w:t>نسب أمية بن أبي الصلت و خبره في قوله هذا الشعر</w:t>
      </w:r>
      <w:bookmarkEnd w:id="1192"/>
    </w:p>
    <w:p>
      <w:pPr>
        <w:pStyle w:val="Heading5"/>
        <w:numPr>
          <w:ilvl w:val="4"/>
          <w:numId w:val="1"/>
        </w:numPr>
        <w:rPr/>
      </w:pPr>
      <w:bookmarkStart w:id="1193" w:name="__RefHeading___Toc4265985_1280447820"/>
      <w:bookmarkStart w:id="1194" w:name="_Toc510"/>
      <w:bookmarkEnd w:id="1193"/>
      <w:r>
        <w:rPr>
          <w:rtl w:val="true"/>
        </w:rPr>
        <w:t>نسبه</w:t>
      </w:r>
      <w:bookmarkEnd w:id="1194"/>
    </w:p>
    <w:p>
      <w:pPr>
        <w:pStyle w:val="BookText"/>
        <w:rPr/>
      </w:pPr>
      <w:r>
        <w:rPr>
          <w:rFonts w:ascii="Amiri" w:hAnsi="Amiri" w:eastAsia="Amiri" w:cs="Amiri"/>
          <w:color w:val="111111"/>
          <w:sz w:val="28"/>
          <w:sz w:val="28"/>
          <w:szCs w:val="28"/>
          <w:rtl w:val="true"/>
          <w:lang w:bidi="ar-SA"/>
        </w:rPr>
        <w:t>أبو الصّلت عبد اللّه بن أبي ربيعة بن عمرو</w:t>
      </w:r>
      <w:r>
        <w:rPr>
          <w:rStyle w:val="FootnoteAnchor"/>
          <w:rtl w:val="true"/>
        </w:rPr>
        <w:footnoteReference w:id="987"/>
      </w:r>
      <w:r>
        <w:rPr>
          <w:rFonts w:ascii="Amiri" w:hAnsi="Amiri" w:eastAsia="Amiri" w:cs="Amiri"/>
          <w:color w:val="111111"/>
          <w:sz w:val="28"/>
          <w:sz w:val="28"/>
          <w:szCs w:val="28"/>
          <w:rtl w:val="true"/>
          <w:lang w:bidi="ar-SA"/>
        </w:rPr>
        <w:t>بن عقدة بن عنزة</w:t>
      </w:r>
      <w:r>
        <w:rPr>
          <w:rStyle w:val="FootnoteAnchor"/>
          <w:rtl w:val="true"/>
        </w:rPr>
        <w:footnoteReference w:id="988"/>
      </w:r>
      <w:r>
        <w:rPr>
          <w:rFonts w:ascii="Amiri" w:hAnsi="Amiri" w:eastAsia="Amiri" w:cs="Amiri"/>
          <w:color w:val="111111"/>
          <w:sz w:val="28"/>
          <w:sz w:val="28"/>
          <w:szCs w:val="28"/>
          <w:rtl w:val="true"/>
          <w:lang w:bidi="ar-SA"/>
        </w:rPr>
        <w:t>بن عوف بن قسيّ</w:t>
      </w:r>
      <w:r>
        <w:rPr>
          <w:rStyle w:val="FootnoteAnchor"/>
          <w:rtl w:val="true"/>
        </w:rPr>
        <w:footnoteReference w:id="989"/>
      </w:r>
      <w:r>
        <w:rPr>
          <w:rFonts w:ascii="Amiri" w:hAnsi="Amiri" w:eastAsia="Amiri" w:cs="Amiri"/>
          <w:color w:val="111111"/>
          <w:sz w:val="28"/>
          <w:sz w:val="28"/>
          <w:szCs w:val="28"/>
          <w:rtl w:val="true"/>
          <w:lang w:bidi="ar-SA"/>
        </w:rPr>
        <w:t>، و هو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شعراء الجاهلية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في سيف بن ذي يزن لما ظفر بالحبشة يهنّيه بذلك و يمدحه</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4265987_1280447820"/>
      <w:bookmarkStart w:id="1196" w:name="_Toc511"/>
      <w:bookmarkEnd w:id="1195"/>
      <w:r>
        <w:rPr>
          <w:rtl w:val="true"/>
        </w:rPr>
        <w:t>سيف بن ذي يزن يستنجد كسرى</w:t>
      </w:r>
      <w:bookmarkEnd w:id="1196"/>
    </w:p>
    <w:p>
      <w:pPr>
        <w:pStyle w:val="BookText"/>
        <w:rPr/>
      </w:pPr>
      <w:r>
        <w:rPr>
          <w:rFonts w:ascii="Amiri" w:hAnsi="Amiri" w:eastAsia="Amiri" w:cs="Amiri"/>
          <w:color w:val="111111"/>
          <w:sz w:val="28"/>
          <w:sz w:val="28"/>
          <w:szCs w:val="28"/>
          <w:rtl w:val="true"/>
          <w:lang w:bidi="ar-SA"/>
        </w:rPr>
        <w:t>و كان السبب في قدوم الحبشة اليمن و غلبتهم عليها و خروج سيف بن ذي يزن إلى كسرى يستنجد عليهم أنّ ملكا من ملوك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نواس غزا أهل نجران، و كانوا نصارى، فحصرهم؛ ثم إنه ظفر بهم فخدّد لهم الأخاديد، و عرضهم على اليهودية فامتنعوا من ذلك، فحرّقهم بالنار، و حرق الإنجيل، و هدم بيعتهم، ثم انصرف إلى اليمن، و أفلت منه رجل يقال له دوس ذو ثعلبان على فرس، فركضه حتى أعجزهم في الرّمل</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4265989_1280447820"/>
      <w:bookmarkStart w:id="1198" w:name="_Toc512"/>
      <w:bookmarkEnd w:id="1197"/>
      <w:r>
        <w:rPr>
          <w:rtl w:val="true"/>
        </w:rPr>
        <w:t>دوس ذو ثعلبان يستنجد قيصر</w:t>
      </w:r>
      <w:bookmarkEnd w:id="1198"/>
    </w:p>
    <w:p>
      <w:pPr>
        <w:pStyle w:val="BookText"/>
        <w:rPr/>
      </w:pPr>
      <w:r>
        <w:rPr>
          <w:rFonts w:ascii="Amiri" w:hAnsi="Amiri" w:eastAsia="Amiri" w:cs="Amiri"/>
          <w:color w:val="111111"/>
          <w:sz w:val="28"/>
          <w:sz w:val="28"/>
          <w:szCs w:val="28"/>
          <w:rtl w:val="true"/>
          <w:lang w:bidi="ar-SA"/>
        </w:rPr>
        <w:t>و مضى دوس إلى قيصر ملك الرّوم يستغيثه و يخبره بما صنع</w:t>
      </w:r>
      <w:r>
        <w:rPr>
          <w:rStyle w:val="FootnoteAnchor"/>
          <w:rtl w:val="true"/>
        </w:rPr>
        <w:footnoteReference w:id="990"/>
      </w:r>
      <w:r>
        <w:rPr>
          <w:rFonts w:ascii="Amiri" w:hAnsi="Amiri" w:eastAsia="Amiri" w:cs="Amiri"/>
          <w:color w:val="111111"/>
          <w:sz w:val="28"/>
          <w:sz w:val="28"/>
          <w:szCs w:val="28"/>
          <w:rtl w:val="true"/>
          <w:lang w:bidi="ar-SA"/>
        </w:rPr>
        <w:t>ذو نواس بنجران، و من قتل من النصارى، و أنه خرب كنائسهم، و بقر النساء، و هدم الكنائس، فما فيها ناقوس يضرب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بلادي عن بلادكم، و لكن أبعث إلى قوم من أهل ديني، أهل مملكته قريب منكم فينصرونكم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دوس ذو ثعلبان؛ فذاك إذا، 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أصنعه</w:t>
      </w:r>
      <w:r>
        <w:rPr>
          <w:rStyle w:val="FootnoteAnchor"/>
          <w:rtl w:val="true"/>
        </w:rPr>
        <w:footnoteReference w:id="991"/>
      </w:r>
      <w:r>
        <w:rPr>
          <w:rFonts w:ascii="Amiri" w:hAnsi="Amiri" w:eastAsia="Amiri" w:cs="Amiri"/>
          <w:color w:val="111111"/>
          <w:sz w:val="28"/>
          <w:sz w:val="28"/>
          <w:szCs w:val="28"/>
          <w:rtl w:val="true"/>
          <w:lang w:bidi="ar-SA"/>
        </w:rPr>
        <w:t>بكم أذلّ للعرب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يطأها سودان ليس ألوانهم على ألوانهم، و لا ألسنتهم على ألسنتهم،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لأهل دينه إنما هم خوله</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4265991_1280447820"/>
      <w:bookmarkStart w:id="1200" w:name="_Toc513"/>
      <w:bookmarkEnd w:id="1199"/>
      <w:r>
        <w:rPr>
          <w:rtl w:val="true"/>
        </w:rPr>
        <w:t>قيصر يكتب إلى ملك الحبشة بنصرة دوس</w:t>
      </w:r>
      <w:bookmarkEnd w:id="1200"/>
    </w:p>
    <w:p>
      <w:pPr>
        <w:pStyle w:val="BookText"/>
        <w:rPr/>
      </w:pPr>
      <w:r>
        <w:rPr>
          <w:rFonts w:ascii="Amiri" w:hAnsi="Amiri" w:eastAsia="Amiri" w:cs="Amiri"/>
          <w:color w:val="111111"/>
          <w:sz w:val="28"/>
          <w:sz w:val="28"/>
          <w:szCs w:val="28"/>
          <w:rtl w:val="true"/>
          <w:lang w:bidi="ar-SA"/>
        </w:rPr>
        <w:t>فكتب إلى ملك الحبشة أن انصر هذا الرجل الذي جاء يستنصرني، و اغضب للنصرانية، فأوطئ بلادهم الحبشة</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4265993_1280447820"/>
      <w:bookmarkStart w:id="1202" w:name="_Toc514"/>
      <w:bookmarkEnd w:id="1201"/>
      <w:r>
        <w:rPr>
          <w:rtl w:val="true"/>
        </w:rPr>
        <w:t>أرياط يخرج في جيش كبير إلى اليمن</w:t>
      </w:r>
      <w:bookmarkEnd w:id="12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دوس ذو ثعلبان بكتاب قيصر إلى ملك الحبشة، فلما قرأ كتابه أمر أرياط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عظيما من </w:t>
      </w:r>
      <w:bookmarkStart w:id="1203" w:name="pg16248_187886"/>
    </w:p>
    <w:p>
      <w:pPr>
        <w:pStyle w:val="BookText"/>
        <w:rPr/>
      </w:pPr>
      <w:bookmarkEnd w:id="1203"/>
      <w:r>
        <w:rPr>
          <w:rFonts w:ascii="IRNazanin" w:hAnsi="IRNazanin" w:eastAsia="IRNazanin"/>
          <w:color w:val="111111"/>
          <w:sz w:val="28"/>
          <w:sz w:val="28"/>
          <w:szCs w:val="28"/>
          <w:rtl w:val="true"/>
          <w:lang w:bidi="fa-IR"/>
        </w:rPr>
        <w:t>عظمائهم</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معه فينصره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أرياط في سبعين ألفا من الحبشة، و قوّد على جنده قوّادا من رؤسائهم، و أقبل بفيله، و كان معه أبرهة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عهد ملك الحبشة إلى أرياط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اليمن فاقتل ثلث رجالها، و خرب ثلث بلادها، و ابعث إليّ بثلث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أرياط في الجنود فحملهم في السفن في البحر، و عبر بهم حتى ورد اليمن، و قد قدّم مقدمات الحبشة، فرأى أهل اليمن جندا كثيرا، فلما تلاحقوا قام أرياط في جنده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الحبشة، قد علمتم أنكم لن ترجعوا إلى بلادكم أبدا، هذا البحر بين أيديكم إن دخلتموه غرقتم، و إن سلكتم البرّ هلكتم، و اتخذتكم العرب عبيدا، و ليس لكم إلاّ الصبر حتى تموتوا أو تقتلوا عدوّكم</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4265995_1280447820"/>
      <w:bookmarkStart w:id="1205" w:name="_Toc515"/>
      <w:bookmarkEnd w:id="1204"/>
      <w:r>
        <w:rPr>
          <w:rtl w:val="true"/>
        </w:rPr>
        <w:t>انتصار أرياط على ذي نواس</w:t>
      </w:r>
      <w:bookmarkEnd w:id="1205"/>
    </w:p>
    <w:p>
      <w:pPr>
        <w:pStyle w:val="BookText"/>
        <w:rPr/>
      </w:pPr>
      <w:r>
        <w:rPr>
          <w:rFonts w:ascii="Amiri" w:hAnsi="Amiri" w:eastAsia="Amiri" w:cs="Amiri"/>
          <w:color w:val="111111"/>
          <w:sz w:val="28"/>
          <w:sz w:val="28"/>
          <w:szCs w:val="28"/>
          <w:rtl w:val="true"/>
          <w:lang w:bidi="ar-SA"/>
        </w:rPr>
        <w:t>فجمع ذو نواس جمعا كثيرا، ثم سار إليهم فاقتتلوا قتالا شديدا، فكانت الدولة للحبشة، فظفر أرياط، و قتل أصحاب ذي نواس، و انهزموا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تخوّف ذو نواس أن سيؤسر ركض فرسه، و استعرض به البحر،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بالبحر أحسن من إسار أسود، ثم أقحم فرسه لجّة البحر، فمضى به فرسه، و كان آخر العهد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إليهم ذو جدن الهمدانيّ في قومه، فناوشهم، و تفرّقت عنه همدان، فلما تخوّف على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الأمر إلاّ ما صنع ذو نواس، فأقحم فرسه البحر، 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أرياط اليمن، فقتل ثلثا، و بعث ثلث السبي إلى ملك الحبشة، و خرب ثلثا، و ملك اليمن، و قتل أهلها، و هدم حصونها، و كانت تلك الحصون بنتها الشياطين في عهد سليمان لبلقيس، و اسمها بلقمة، و كان مما خرب من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سلحون، و بينون، و غمدان، حصونا لم ير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الحميريّ</w:t>
      </w:r>
      <w:r>
        <w:rPr>
          <w:rStyle w:val="FootnoteAnchor"/>
          <w:rtl w:val="true"/>
        </w:rPr>
        <w:footnoteReference w:id="993"/>
      </w:r>
      <w:r>
        <w:rPr>
          <w:rFonts w:ascii="Amiri" w:hAnsi="Amiri" w:eastAsia="Amiri" w:cs="Amiri"/>
          <w:color w:val="111111"/>
          <w:sz w:val="28"/>
          <w:sz w:val="28"/>
          <w:szCs w:val="28"/>
          <w:rtl w:val="true"/>
          <w:lang w:bidi="ar-SA"/>
        </w:rPr>
        <w:t>، و هو بذكر ما دخل على حمير من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هونك أين تردّ العين ما 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تهلكن أسفا في إثر من فاتا</w:t>
      </w:r>
    </w:p>
    <w:p>
      <w:pPr>
        <w:pStyle w:val="BookText"/>
        <w:rPr/>
      </w:pPr>
      <w:r>
        <w:rPr>
          <w:rFonts w:ascii="Amiri" w:hAnsi="Amiri" w:eastAsia="Amiri" w:cs="Amiri"/>
          <w:color w:val="111111"/>
          <w:sz w:val="28"/>
          <w:sz w:val="28"/>
          <w:szCs w:val="28"/>
          <w:rtl w:val="true"/>
          <w:lang w:bidi="ar-SA"/>
        </w:rPr>
        <w:t xml:space="preserve">أبعد بينون لا عين و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سلحون يبني الناس أبياتا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ظفر أرياط أخذ الأموال، و أظهر العطاء في أهل الشرف، فغضبت الحبشة حين أعطى أشرافهم، و ترك أهل الفقر منهم، و استذلّهم و أجاعهم و أعراهم و أتعبهم في العمل، و كلّفهم ما لا يطيقون، فجزع من ذلك الفقراء، و شكا ذلك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نرانا إلاّ أذلّة أشقياء أينما كنّا، إن كان قتال قدّمنا في نحور العدوّ، و إن كان قتل قتلنا، و إن كان عمل فعلينا، و البلايا علينا، و العطايا لغيرنا، مع ما يقصينا و يجفونا</w:t>
      </w:r>
      <w:r>
        <w:rPr>
          <w:rFonts w:eastAsia="Amiri" w:cs="Amiri" w:ascii="Amiri" w:hAnsi="Amiri"/>
          <w:color w:val="111111"/>
          <w:sz w:val="28"/>
          <w:szCs w:val="28"/>
          <w:rtl w:val="true"/>
          <w:lang w:bidi="ar-SA"/>
        </w:rPr>
        <w:t xml:space="preserve">. </w:t>
      </w:r>
      <w:bookmarkStart w:id="1206" w:name="pg16248_187887"/>
    </w:p>
    <w:p>
      <w:pPr>
        <w:pStyle w:val="Heading5"/>
        <w:numPr>
          <w:ilvl w:val="4"/>
          <w:numId w:val="1"/>
        </w:numPr>
        <w:rPr/>
      </w:pPr>
      <w:bookmarkStart w:id="1207" w:name="__RefHeading___Toc4265997_1280447820"/>
      <w:bookmarkStart w:id="1208" w:name="_Toc516"/>
      <w:bookmarkEnd w:id="1206"/>
      <w:bookmarkEnd w:id="1207"/>
      <w:r>
        <w:rPr>
          <w:rtl w:val="true"/>
        </w:rPr>
        <w:t>أبرهة يحرض فقراء الحبشة على أرياط</w:t>
      </w:r>
      <w:bookmarkEnd w:id="1208"/>
    </w:p>
    <w:p>
      <w:pPr>
        <w:pStyle w:val="BookText"/>
        <w:rPr/>
      </w:pPr>
      <w:r>
        <w:rPr>
          <w:rFonts w:ascii="Amiri" w:hAnsi="Amiri" w:eastAsia="Amiri" w:cs="Amiri"/>
          <w:color w:val="111111"/>
          <w:sz w:val="28"/>
          <w:sz w:val="28"/>
          <w:szCs w:val="28"/>
          <w:rtl w:val="true"/>
          <w:lang w:bidi="ar-SA"/>
        </w:rPr>
        <w:t>فقال لهم عند ذلك رجل من الحبشة يقال له أبرهة من قوّاد أرياط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غضب لغضبكم إذا لأسلمتموه حتى يذبح كما تذبح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المسيح، ما كنّا نسلمه أبدا، فواثقوه بالإنجيل ألاّ يسلموه</w:t>
      </w:r>
      <w:r>
        <w:rPr>
          <w:rStyle w:val="FootnoteAnchor"/>
          <w:rtl w:val="true"/>
        </w:rPr>
        <w:footnoteReference w:id="994"/>
      </w:r>
      <w:r>
        <w:rPr>
          <w:rFonts w:ascii="Amiri" w:hAnsi="Amiri" w:eastAsia="Amiri" w:cs="Amiri"/>
          <w:color w:val="111111"/>
          <w:sz w:val="28"/>
          <w:sz w:val="28"/>
          <w:szCs w:val="28"/>
          <w:rtl w:val="true"/>
          <w:lang w:bidi="ar-SA"/>
        </w:rPr>
        <w:t>حتى يموتوا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مناديه فيهم، فاجتمعوا إليه فبلغ ذلك أرياط أنّ أبا أصحم أبرهة جمع لك الجموع، و دعا الناس إلى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 ذلك أبرهة، و هو ممن لا بيت له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أرياط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من ذلك نفسا و بيتا، 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فإن أتاك فهو باطل، و إن لم يأتك فاعلم أنه كما يقال،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الملك أرياط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أبرهة على ركبتيه و خرّ لوجهه، و أخذ عودا من الأرض فجعله في فيه،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الملك فأخبره بما رأيت مني، أنا أخلعه؟ أنا أشدّ تعظيما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آتيه على أربع قوائم بحساب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إلى الملك فأخبره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أعقل و أعلم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الرسول من عند أبرهة و توارى عنه صاح أبرهة في الفقراء من الحبشة، فاجتمعوا إليه معهم السلاح، و الآلة التي كانوا يعملون بها و يهدمون بها مدن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 الكرازين</w:t>
      </w:r>
      <w:r>
        <w:rPr>
          <w:rStyle w:val="FootnoteAnchor"/>
          <w:rtl w:val="true"/>
        </w:rPr>
        <w:footnoteReference w:id="995"/>
      </w:r>
      <w:r>
        <w:rPr>
          <w:rFonts w:ascii="Amiri" w:hAnsi="Amiri" w:eastAsia="Amiri" w:cs="Amiri"/>
          <w:color w:val="111111"/>
          <w:sz w:val="28"/>
          <w:sz w:val="28"/>
          <w:szCs w:val="28"/>
          <w:rtl w:val="true"/>
          <w:lang w:bidi="ar-SA"/>
        </w:rPr>
        <w:t>و المساحي، ثم صفّوا صفّا، و صفّوا خلفه آخر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أبرهة على الملك و هو يرى أنه يأتيه على أربع قوائم كما قال، و أتى الرسول أرياط فأخبره بما صنع أبرهة، ركب في الملوك و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أتباعهم، فلبسوا السلاح و جاءوا بالفيلة، و كان معه سبعة فيلة، حتى إذا دنا بعضهم من بعض برز أبرهة بين الصّفّين،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الحبشة، اللّه ربّنا، و الإنجيل كتابنا، و عيسى نبيّنا، و النجاشيّ ملكنا، علام يقتل بعضنا بعضا في مذهب النصرانية؟ هذا رجل و أنا رجل فخلّوا بيني و بينه، فإن قتلني عاد الملك إلى ما كان عليه من أثرة الأغنياء و هلاك الفقراء، و إن قتلته سلمتم و عملت فيكم بالإنصاف بينكم ما بقيت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الملوك لأرياط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أخبرناك أنه صنع ما قد ترى، و قد أبيت</w:t>
      </w:r>
      <w:r>
        <w:rPr>
          <w:rStyle w:val="FootnoteAnchor"/>
          <w:rtl w:val="true"/>
        </w:rPr>
        <w:footnoteReference w:id="996"/>
      </w:r>
      <w:r>
        <w:rPr>
          <w:rFonts w:ascii="Amiri" w:hAnsi="Amiri" w:eastAsia="Amiri" w:cs="Amiri"/>
          <w:color w:val="111111"/>
          <w:sz w:val="28"/>
          <w:sz w:val="28"/>
          <w:szCs w:val="28"/>
          <w:rtl w:val="true"/>
          <w:lang w:bidi="ar-SA"/>
        </w:rPr>
        <w:t>إلاّ حسن الرأي فيه، و 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أرياط قد عرف بالشجاعة و النجدة، و كان جميلا، و كان أبرهة قصيرا دميما قبيحا منكر الجمّة</w:t>
      </w:r>
      <w:r>
        <w:rPr>
          <w:rStyle w:val="FootnoteAnchor"/>
          <w:rtl w:val="true"/>
        </w:rPr>
        <w:footnoteReference w:id="997"/>
      </w:r>
      <w:r>
        <w:rPr>
          <w:rFonts w:ascii="Amiri" w:hAnsi="Amiri" w:eastAsia="Amiri" w:cs="Amiri"/>
          <w:color w:val="111111"/>
          <w:sz w:val="28"/>
          <w:sz w:val="28"/>
          <w:szCs w:val="28"/>
          <w:rtl w:val="true"/>
          <w:lang w:bidi="ar-SA"/>
        </w:rPr>
        <w:t>، فاستحيا أرياط من الملوك أن يجبن، فبرز بين الصفّين، و مشى أحدهما إلى صاحبه، و حمل عليه أرياط فضرب أبرهة ضربة وقع منها حاجباه و عامّة أنفه، و وقع بين رجلي أرياط، فعمد أبرهة إلى عمامته فشدّ بها وجهه، فسكن الدّم و التأم الجرح، و أخذ عودا و جعله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أنا شاة فاصنع ما أردت، فقد أبصرت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أرياط بما صنع، و كان أبرهة قد سمّ خنجرا، و جعله في بطن فخذه، كأنه خافية نسر</w:t>
      </w:r>
      <w:r>
        <w:rPr>
          <w:rFonts w:eastAsia="Amiri" w:cs="Amiri" w:ascii="Amiri" w:hAnsi="Amiri"/>
          <w:color w:val="111111"/>
          <w:sz w:val="28"/>
          <w:szCs w:val="28"/>
          <w:rtl w:val="true"/>
          <w:lang w:bidi="ar-SA"/>
        </w:rPr>
        <w:t xml:space="preserve">. </w:t>
      </w:r>
      <w:bookmarkStart w:id="1209" w:name="pg16248_187888"/>
    </w:p>
    <w:p>
      <w:pPr>
        <w:pStyle w:val="Heading5"/>
        <w:numPr>
          <w:ilvl w:val="4"/>
          <w:numId w:val="1"/>
        </w:numPr>
        <w:rPr/>
      </w:pPr>
      <w:bookmarkStart w:id="1210" w:name="__RefHeading___Toc4265999_1280447820"/>
      <w:bookmarkStart w:id="1211" w:name="_Toc517"/>
      <w:bookmarkEnd w:id="1209"/>
      <w:bookmarkEnd w:id="1210"/>
      <w:r>
        <w:rPr>
          <w:rtl w:val="true"/>
        </w:rPr>
        <w:t>أبرهة يقتل أرياط و يتولى ملك اليمن</w:t>
      </w:r>
      <w:bookmarkEnd w:id="1211"/>
    </w:p>
    <w:p>
      <w:pPr>
        <w:pStyle w:val="BookText"/>
        <w:rPr/>
      </w:pPr>
      <w:r>
        <w:rPr>
          <w:rFonts w:ascii="Amiri" w:hAnsi="Amiri" w:eastAsia="Amiri" w:cs="Amiri"/>
          <w:color w:val="111111"/>
          <w:sz w:val="28"/>
          <w:sz w:val="28"/>
          <w:szCs w:val="28"/>
          <w:rtl w:val="true"/>
          <w:lang w:bidi="ar-SA"/>
        </w:rPr>
        <w:t>فلما رأى أبرهة أنّ أرياط قد أفلت عنه، و هو ينظر يمينا و شمالا؛ لئلاّ تراه ملوك الحبشة، استلّ خنجره فطعنه طعنة في فرج درعه فأثبته</w:t>
      </w:r>
      <w:r>
        <w:rPr>
          <w:rStyle w:val="FootnoteAnchor"/>
          <w:rtl w:val="true"/>
        </w:rPr>
        <w:footnoteReference w:id="998"/>
      </w:r>
      <w:r>
        <w:rPr>
          <w:rFonts w:ascii="Amiri" w:hAnsi="Amiri" w:eastAsia="Amiri" w:cs="Amiri"/>
          <w:color w:val="111111"/>
          <w:sz w:val="28"/>
          <w:sz w:val="28"/>
          <w:szCs w:val="28"/>
          <w:rtl w:val="true"/>
          <w:lang w:bidi="ar-SA"/>
        </w:rPr>
        <w:t>، و خرّ أرياط على قفاه، و قعد أبرهة على صدره فأجهز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أبرهة الأشرم بتلك الضّربة التي شرمت وجهه 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أبرهة عشرين سنة، ثم ملك بعد أبرهة ابنه يكسوم، ثم أخوه مسروق بن أبرهة، و أمه ريحانة امرأة ذي يزن أمّ سيف بن ذي يزن الحميريّ</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4266001_1280447820"/>
      <w:bookmarkStart w:id="1213" w:name="_Toc518"/>
      <w:bookmarkEnd w:id="1212"/>
      <w:r>
        <w:rPr>
          <w:rtl w:val="true"/>
        </w:rPr>
        <w:t>سيف بن ذي يزن يسعى لتخليص اليمن من حكم الحبشة</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على أهل اليمن البلاء مشوا إلى سيف بن ذي يزن الحميريّ</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فكلّموه في الخروج، و قالوا إنّا نجد فيما روت حمير</w:t>
      </w:r>
      <w:r>
        <w:rPr>
          <w:rStyle w:val="FootnoteAnchor"/>
          <w:rtl w:val="true"/>
        </w:rPr>
        <w:footnoteReference w:id="1000"/>
      </w:r>
      <w:r>
        <w:rPr>
          <w:rFonts w:ascii="Amiri" w:hAnsi="Amiri" w:eastAsia="Amiri" w:cs="Amiri"/>
          <w:color w:val="111111"/>
          <w:sz w:val="28"/>
          <w:sz w:val="28"/>
          <w:szCs w:val="28"/>
          <w:rtl w:val="true"/>
          <w:lang w:bidi="ar-SA"/>
        </w:rPr>
        <w:t>عن خبر لسطيح أنه يوشك أنّ هذا البلاء يفرج بيد رجل من أهل بيتك ابن ذي يزن، و قد رجونا أن ندرك بثأرنا، فأنعم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قيصر ملك الروم، فكلّمه أن ينصره على الحبشة، فأبى،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الحبشة على ديني و دين أهل مملكتي، و أنتم على دين يهود، فخرج من عنده يائسا</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4266003_1280447820"/>
      <w:bookmarkStart w:id="1215" w:name="_Toc519"/>
      <w:bookmarkEnd w:id="1214"/>
      <w:r>
        <w:rPr>
          <w:rtl w:val="true"/>
        </w:rPr>
        <w:t>النعمان يصحب سيفا إلى كسرى</w:t>
      </w:r>
      <w:bookmarkEnd w:id="1215"/>
    </w:p>
    <w:p>
      <w:pPr>
        <w:pStyle w:val="BookText"/>
        <w:rPr/>
      </w:pPr>
      <w:r>
        <w:rPr>
          <w:rFonts w:ascii="Amiri" w:hAnsi="Amiri" w:eastAsia="Amiri" w:cs="Amiri"/>
          <w:color w:val="111111"/>
          <w:sz w:val="28"/>
          <w:sz w:val="28"/>
          <w:szCs w:val="28"/>
          <w:rtl w:val="true"/>
          <w:lang w:bidi="ar-SA"/>
        </w:rPr>
        <w:t>فخرج عامدا إلى كسرى، فانتهى إلى النعمان بن المنذر بالحيرة فدخل عليه، فأخبره بما لقي قومه من الحبشة،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لي على الملك كسرى إذنا في كلّ سنة، و قد حان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أخرج معه سيف بن ذي يزن فأدخله على كسرى،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على بلادنا، و غلب الأحابيش علينا، و أنا أقرب إليك منهم، لأني أبيض و أنت أبيض، و هم 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 بلاد بعيدة، و لا أبعث معك جيشا في غير منفعة، و لا أمر أخافه على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أيأسه من النّصر أمر له بعشرة آلاف درهم واف، و كساه 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بها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نثرها بين الصّبيان و العبيد، فرأى ذلك أصحاب كسرى، فقالوا ذلك له؛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 بجائزة الملك؟ تنثرها للصّبيان و الناس؟ فقال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أعطاني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أرضى ذهب و فضّة، جئت إلى الملك ليمنعني من الظّلم، و لم آته ليعطيني الدراهم، و لو أردت الدراهم كان ذلك في بلدي كثيرا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سيف على طمع، و أقام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سيف كلما ركب كسرى عرض له، فجمع له كسرى مرازبنه،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هذا العربيّ، و قد رأيته رجلا جلدا؟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السجون قوما قد سجنهم الملك في موجدة عليهم، فلو بعثهم الملك معه فإن قتلوا استراح منهم، و إن ظفروا بما يريد هذا العربيّ فهو زيادة في ملك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 xml:space="preserve">. </w:t>
      </w:r>
      <w:bookmarkStart w:id="1216" w:name="pg16248_187889"/>
    </w:p>
    <w:p>
      <w:pPr>
        <w:pStyle w:val="Heading5"/>
        <w:numPr>
          <w:ilvl w:val="4"/>
          <w:numId w:val="1"/>
        </w:numPr>
        <w:rPr/>
      </w:pPr>
      <w:bookmarkStart w:id="1217" w:name="__RefHeading___Toc4266005_1280447820"/>
      <w:bookmarkStart w:id="1218" w:name="_Toc520"/>
      <w:bookmarkEnd w:id="1216"/>
      <w:bookmarkEnd w:id="1217"/>
      <w:r>
        <w:rPr>
          <w:rtl w:val="true"/>
        </w:rPr>
        <w:t>كسرى يعين سيفا بجيش يقوده و هرز</w:t>
      </w:r>
      <w:bookmarkEnd w:id="1218"/>
    </w:p>
    <w:p>
      <w:pPr>
        <w:pStyle w:val="BookText"/>
        <w:rPr/>
      </w:pPr>
      <w:r>
        <w:rPr>
          <w:rFonts w:ascii="Amiri" w:hAnsi="Amiri" w:eastAsia="Amiri" w:cs="Amiri"/>
          <w:color w:val="111111"/>
          <w:sz w:val="28"/>
          <w:sz w:val="28"/>
          <w:szCs w:val="28"/>
          <w:rtl w:val="true"/>
          <w:lang w:bidi="ar-SA"/>
        </w:rPr>
        <w:t>و أمر بهم كسرى فأحضروا فوجد ثمانمائة رجل، فولّى أمرهم رجلا معهم يقال له و هرز، و كان راميا شجاعا مع مكانة في الفرس، و جهّزهم، و أعطاهم سلاحا، و حملهم في البحر في ثماني سفن، فغرقت سفينتان، و بقي من بقي و هم ستمائة رجل؛ فأرسوا إلى ساحل عدن، فلما أرسوا قال و هرز 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فقد جئنا بلادك؟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 من رجل عربيّ و فرس</w:t>
      </w:r>
      <w:r>
        <w:rPr>
          <w:rStyle w:val="FootnoteAnchor"/>
          <w:rtl w:val="true"/>
        </w:rPr>
        <w:footnoteReference w:id="1001"/>
      </w:r>
      <w:r>
        <w:rPr>
          <w:rFonts w:ascii="Amiri" w:hAnsi="Amiri" w:eastAsia="Amiri" w:cs="Amiri"/>
          <w:color w:val="111111"/>
          <w:sz w:val="28"/>
          <w:sz w:val="28"/>
          <w:szCs w:val="28"/>
          <w:rtl w:val="true"/>
          <w:lang w:bidi="ar-SA"/>
        </w:rPr>
        <w:t>عربي، ثم اجعل رجلي مع رجلك حتى نموت جميعا أو نظفر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فاستجلب سيف من استطاع من اليمن، ثم زحفوا إلى مسروق بن أبرهة، و قد سمع بهم مسروق و بتعبيتهم، فجمع إليه جنده من الحبشة، و سار إليهم، و التقى العسكران، و جعلت أمداد اليمن تثوب إلى سيف، و بعث و هرز ابنا له كان معه على جريدة 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ناوشوهم القتال، حتى ننظر قتالهم، فناوشهم ابنه، و ناوشوه شيئا من قتال، ثم تورّط ابنه في هلكة لم يستطع التخلّص منها؛ فاشتملوا عليه فقتلوه، فازداد و هرز عليهم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سيّئ العرب، و فرحت الحبشة، فأظهروا الصليب، فوتّر و هرز قوسه، و كان لا يقدر أن يوتّرها غيره</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4266007_1280447820"/>
      <w:bookmarkStart w:id="1220" w:name="_Toc521"/>
      <w:bookmarkEnd w:id="1219"/>
      <w:r>
        <w:rPr>
          <w:rtl w:val="true"/>
        </w:rPr>
        <w:t>و هرز يقتل مسروقا</w:t>
      </w:r>
      <w:bookmarkEnd w:id="1220"/>
    </w:p>
    <w:p>
      <w:pPr>
        <w:pStyle w:val="BookText"/>
        <w:rPr/>
      </w:pPr>
      <w:r>
        <w:rPr>
          <w:rFonts w:ascii="Amiri" w:hAnsi="Amiri" w:eastAsia="Amiri" w:cs="Amiri"/>
          <w:color w:val="111111"/>
          <w:sz w:val="28"/>
          <w:sz w:val="28"/>
          <w:szCs w:val="28"/>
          <w:rtl w:val="true"/>
          <w:lang w:bidi="ar-SA"/>
        </w:rPr>
        <w:t>و قال و هرز و الناس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أين ترون ملكهم؟ قال سيف</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قاعدا على فيل تاجه على رأسه، بين عينيه ياقوتة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هرز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وقف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تحوّل؟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تحوّل؟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تحول على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الحمار، ذلّ الأسود و ذلّ ملكه،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w:t>
      </w:r>
      <w:r>
        <w:rPr>
          <w:rStyle w:val="FootnoteAnchor"/>
          <w:rtl w:val="true"/>
        </w:rPr>
        <w:footnoteReference w:id="1003"/>
      </w:r>
      <w:r>
        <w:rPr>
          <w:rFonts w:ascii="Amiri" w:hAnsi="Amiri" w:eastAsia="Amiri" w:cs="Amiri"/>
          <w:color w:val="111111"/>
          <w:sz w:val="28"/>
          <w:sz w:val="28"/>
          <w:szCs w:val="28"/>
          <w:rtl w:val="true"/>
          <w:lang w:bidi="ar-SA"/>
        </w:rPr>
        <w:t>في هذه الرّمية، تأمّلوا النشّابة، و أخذ النشّابة و جعل فوقها في الوتر، ثم نزع فيها حتى ملأها، و كان أيّدا</w:t>
      </w:r>
      <w:r>
        <w:rPr>
          <w:rStyle w:val="FootnoteAnchor"/>
          <w:rtl w:val="true"/>
        </w:rPr>
        <w:footnoteReference w:id="1004"/>
      </w:r>
      <w:r>
        <w:rPr>
          <w:rFonts w:ascii="Amiri" w:hAnsi="Amiri" w:eastAsia="Amiri" w:cs="Amiri"/>
          <w:color w:val="111111"/>
          <w:sz w:val="28"/>
          <w:sz w:val="28"/>
          <w:szCs w:val="28"/>
          <w:rtl w:val="true"/>
          <w:lang w:bidi="ar-SA"/>
        </w:rPr>
        <w:t>، ثم أرسلها فصكّت الياقوتة التي بين عيني ملكهم مسروق، فتغلغلت النشّابة في رأسه حتى خرجت من قفاه، و حملت عليهم الفرس، فانهزمت الحبشة في كل وجه، و جعلت حمير تقتل من أدركوا منهم، و تجهز على جريحهم</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4266009_1280447820"/>
      <w:bookmarkStart w:id="1222" w:name="_Toc522"/>
      <w:bookmarkEnd w:id="1221"/>
      <w:r>
        <w:rPr>
          <w:rtl w:val="true"/>
        </w:rPr>
        <w:t>و هرز يدخل صنعاء و يملك اليمن</w:t>
      </w:r>
      <w:bookmarkEnd w:id="1222"/>
    </w:p>
    <w:p>
      <w:pPr>
        <w:pStyle w:val="BookText"/>
        <w:rPr/>
      </w:pPr>
      <w:r>
        <w:rPr>
          <w:rFonts w:ascii="Amiri" w:hAnsi="Amiri" w:eastAsia="Amiri" w:cs="Amiri"/>
          <w:color w:val="111111"/>
          <w:sz w:val="28"/>
          <w:sz w:val="28"/>
          <w:szCs w:val="28"/>
          <w:rtl w:val="true"/>
          <w:lang w:bidi="ar-SA"/>
        </w:rPr>
        <w:t>و أقبل و هرز يريد أن يدخل صنعاء، و كان موضعهم الذي التقوا فيه خارج صنعاء، و كان اسم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w:t>
      </w:r>
      <w:r>
        <w:rPr>
          <w:rStyle w:val="FootnoteAnchor"/>
          <w:rtl w:val="true"/>
        </w:rPr>
        <w:footnoteReference w:id="1005"/>
      </w:r>
      <w:r>
        <w:rPr>
          <w:rFonts w:ascii="Amiri" w:hAnsi="Amiri" w:eastAsia="Amiri" w:cs="Amiri"/>
          <w:color w:val="111111"/>
          <w:sz w:val="28"/>
          <w:sz w:val="28"/>
          <w:szCs w:val="28"/>
          <w:rtl w:val="true"/>
          <w:lang w:bidi="ar-SA"/>
        </w:rPr>
        <w:t>، فلما قدمت الحبشة بنوها و أحكموها،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فسميت صنعاء، و كانت صنعاء مدينة لها باب صغير يدخل منه، فلما دنا و هرز من باب المدينة رآه صغيرا،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رايتي منكّسة، اهدموا الباب، فهدم باب صنعاء، و دخل ناصبا رايته و سير بها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سيف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ملك حمير آخر الدهر، لا يرجع إليهم أبدا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فملك و هرز اليمن، و قهر الحبشة، و كتب إلى كسرى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ملكت للملك اليمن، و هي أرض العرب القديمة التي تكون فيها ملوكهم، و بعث بجوهر، و عنبر، و مال، و عود، و زباد</w:t>
      </w:r>
      <w:r>
        <w:rPr>
          <w:rStyle w:val="FootnoteAnchor"/>
          <w:rtl w:val="true"/>
        </w:rPr>
        <w:footnoteReference w:id="1006"/>
      </w:r>
      <w:r>
        <w:rPr>
          <w:rFonts w:ascii="Amiri" w:hAnsi="Amiri" w:eastAsia="Amiri" w:cs="Amiri"/>
          <w:color w:val="111111"/>
          <w:sz w:val="28"/>
          <w:sz w:val="28"/>
          <w:szCs w:val="28"/>
          <w:rtl w:val="true"/>
          <w:lang w:bidi="ar-SA"/>
        </w:rPr>
        <w:t>، و هو جلود لها رائحة طيّبة</w:t>
      </w:r>
      <w:r>
        <w:rPr>
          <w:rFonts w:eastAsia="Amiri" w:cs="Amiri" w:ascii="Amiri" w:hAnsi="Amiri"/>
          <w:color w:val="111111"/>
          <w:sz w:val="28"/>
          <w:szCs w:val="28"/>
          <w:rtl w:val="true"/>
          <w:lang w:bidi="ar-SA"/>
        </w:rPr>
        <w:t xml:space="preserve">. </w:t>
      </w:r>
      <w:bookmarkStart w:id="1223" w:name="pg16248_187890"/>
    </w:p>
    <w:p>
      <w:pPr>
        <w:pStyle w:val="Heading5"/>
        <w:numPr>
          <w:ilvl w:val="4"/>
          <w:numId w:val="1"/>
        </w:numPr>
        <w:rPr/>
      </w:pPr>
      <w:bookmarkStart w:id="1224" w:name="__RefHeading___Toc4266011_1280447820"/>
      <w:bookmarkStart w:id="1225" w:name="_Toc523"/>
      <w:bookmarkEnd w:id="1223"/>
      <w:bookmarkEnd w:id="1224"/>
      <w:r>
        <w:rPr>
          <w:rtl w:val="true"/>
        </w:rPr>
        <w:t>كسرى يأمر و هرز أن يملّك سيفا اليمن</w:t>
      </w:r>
      <w:bookmarkEnd w:id="1225"/>
    </w:p>
    <w:p>
      <w:pPr>
        <w:pStyle w:val="BookText"/>
        <w:rPr/>
      </w:pPr>
      <w:r>
        <w:rPr>
          <w:rFonts w:ascii="Amiri" w:hAnsi="Amiri" w:eastAsia="Amiri" w:cs="Amiri"/>
          <w:color w:val="111111"/>
          <w:sz w:val="28"/>
          <w:sz w:val="28"/>
          <w:szCs w:val="28"/>
          <w:rtl w:val="true"/>
          <w:lang w:bidi="ar-SA"/>
        </w:rPr>
        <w:t>فكتب كسرى يأمره أن يملّك سيفا، و يقدم و هرز إلى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على اليمن سيفا، فلما خلا سيف باليمن و ملكها عدا على الحبشة، فجعل يقتل رجالها و يبقر نساءها عمّا في بطونها، حتى أفناها إلاّ بقايا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ذلة و قلة، فاتّخذهم خولا، و اتخذ منهم جمّازين</w:t>
      </w:r>
      <w:r>
        <w:rPr>
          <w:rStyle w:val="FootnoteAnchor"/>
          <w:rtl w:val="true"/>
        </w:rPr>
        <w:footnoteReference w:id="1007"/>
      </w:r>
      <w:r>
        <w:rPr>
          <w:rFonts w:ascii="Amiri" w:hAnsi="Amiri" w:eastAsia="Amiri" w:cs="Amiri"/>
          <w:color w:val="111111"/>
          <w:sz w:val="28"/>
          <w:sz w:val="28"/>
          <w:szCs w:val="28"/>
          <w:rtl w:val="true"/>
          <w:lang w:bidi="ar-SA"/>
        </w:rPr>
        <w:t>بحرابهم بين يديه</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4266013_1280447820"/>
      <w:bookmarkStart w:id="1227" w:name="_Toc524"/>
      <w:bookmarkEnd w:id="1226"/>
      <w:r>
        <w:rPr>
          <w:rtl w:val="true"/>
        </w:rPr>
        <w:t>الحبشة يغتالون سيفا</w:t>
      </w:r>
      <w:bookmarkEnd w:id="1227"/>
    </w:p>
    <w:p>
      <w:pPr>
        <w:pStyle w:val="BookText"/>
        <w:rPr/>
      </w:pPr>
      <w:r>
        <w:rPr>
          <w:rFonts w:ascii="Amiri" w:hAnsi="Amiri" w:eastAsia="Amiri" w:cs="Amiri"/>
          <w:color w:val="111111"/>
          <w:sz w:val="28"/>
          <w:sz w:val="28"/>
          <w:szCs w:val="28"/>
          <w:rtl w:val="true"/>
          <w:lang w:bidi="ar-SA"/>
        </w:rPr>
        <w:t>فمكث كذلك غير كثير، و ركب يوما و تلك الحبشة معه، و معهم حرابهم يسعون بها بين يديه، حتى إذا كان وسطا منهم مالوا عليه بحرابهم فطعنوه بها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سيف قد آلى ألاّ يشرب الخمر، و لا يمسّ امرأة حتى يدرك ثأره من الحبشة، فجعلت له حلّتان واسعتان فأتزر بواحدة، و ارتدى الأخرى، و جلس على رأس غمدان يشرب، و برّت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بعد ذلك يتصيّد فقتلته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ملك أرياط عشرين سنة، و ملك أبرهة ثلاثا و عشرين سنة، و ملك يكسوم تسع عشرة سنة، و ملك مسروق اثنتي عشرة سنة، فهذه أربع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قدوم أهل فارس اليمن مع و هرز بعد الفجار بعشر سنين، و قبل بنيان قريش البيت بخمس سنين، و رسول اللّه صلّى اللّه عليه و سلم ابن ثلاثين سنة أو نحوها؛ لأنّ رسول اللّه صلّى اللّه عليه و سلم ولد بعد قدوم الفيل بخمس و خمسين ليلة</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4266015_1280447820"/>
      <w:bookmarkStart w:id="1229" w:name="_Toc525"/>
      <w:bookmarkEnd w:id="1228"/>
      <w:r>
        <w:rPr>
          <w:rtl w:val="true"/>
        </w:rPr>
        <w:t>وفود العرب تقدم على سيف لتهنئته بالنصر</w:t>
      </w:r>
      <w:bookmarkEnd w:id="1229"/>
    </w:p>
    <w:p>
      <w:pPr>
        <w:pStyle w:val="BookText"/>
        <w:rPr/>
      </w:pPr>
      <w:r>
        <w:rPr>
          <w:rFonts w:ascii="Amiri" w:hAnsi="Amiri" w:eastAsia="Amiri" w:cs="Amiri"/>
          <w:color w:val="111111"/>
          <w:sz w:val="28"/>
          <w:sz w:val="28"/>
          <w:szCs w:val="28"/>
          <w:rtl w:val="true"/>
          <w:lang w:bidi="ar-SA"/>
        </w:rPr>
        <w:t>و نسخت خبر مديحه سيفا بهذا الشعر من كتاب عبد الأعلى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عن أبي صالح؛ عن ابن عباس، و حدثني به محمد بن عمران المؤدّب بإسناد لست أحفظ الاتصال بينه و بين الكلبيّ فيه، فاعتمدت هذه الرواية،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ظفر سيف بن ذي يزن بالحبشة، و ذلك بعد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بسنتين أتته وفود العرب و أشرافها لتهنّيه و تمدحه، و تذكر ما كان من بلائه و طلبه بثأر قومه؛ فأتته وفود العرب من قريش، فيهم عبد المطلب بن هاشم، و أمية بن عبد شمس، و خويلد بن أسد، في ناس من وجوه قريش، فأتوه بصنعاء، و هو في رأس قصر له يقال 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غمدان، فأخبره الآذن بمكانهم، فأذن لهم، فدخلوا عليه و هو على شرابه، و على رأسه غلام واقف ينثر في مفرقه المسك، و عن يمينه و يساره الملوك و المقاول، و بين يديه أمية بن أبي الصلت الثقفيّ ينشده قوله فيه هذه الأبيات</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230" w:name="pg16248_187891"/>
    </w:p>
    <w:p>
      <w:pPr>
        <w:pStyle w:val="Heading5"/>
        <w:numPr>
          <w:ilvl w:val="4"/>
          <w:numId w:val="1"/>
        </w:numPr>
        <w:rPr/>
      </w:pPr>
      <w:bookmarkStart w:id="1231" w:name="__RefHeading___Toc4266017_1280447820"/>
      <w:bookmarkStart w:id="1232" w:name="_Toc526"/>
      <w:bookmarkEnd w:id="1230"/>
      <w:bookmarkEnd w:id="1231"/>
      <w:r>
        <w:rPr>
          <w:rtl w:val="true"/>
        </w:rPr>
        <w:t>أمية يمدح سيفا و الفرس</w:t>
      </w:r>
      <w:bookmarkEnd w:id="1232"/>
    </w:p>
    <w:p>
      <w:pPr>
        <w:pStyle w:val="BookText"/>
        <w:rPr/>
      </w:pPr>
      <w:r>
        <w:rPr>
          <w:rFonts w:ascii="Amiri" w:hAnsi="Amiri" w:eastAsia="Amiri" w:cs="Amiri"/>
          <w:color w:val="111111"/>
          <w:sz w:val="28"/>
          <w:sz w:val="28"/>
          <w:szCs w:val="28"/>
          <w:rtl w:val="true"/>
          <w:lang w:bidi="ar-SA"/>
        </w:rPr>
        <w:t>لا يطلب الثأر إلاّ كابن ذي يزن</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خيّم للأعداء أحوالا</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أتى هرقل و قد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 النّصر الذي سالا</w:t>
      </w:r>
    </w:p>
    <w:p>
      <w:pPr>
        <w:pStyle w:val="BookText"/>
        <w:rPr/>
      </w:pPr>
      <w:r>
        <w:rPr>
          <w:rFonts w:ascii="Amiri" w:hAnsi="Amiri" w:eastAsia="Amiri" w:cs="Amiri"/>
          <w:color w:val="111111"/>
          <w:sz w:val="28"/>
          <w:sz w:val="28"/>
          <w:szCs w:val="28"/>
          <w:rtl w:val="true"/>
          <w:lang w:bidi="ar-SA"/>
        </w:rPr>
        <w:t xml:space="preserve">ثم انتحى نحو كسرى بعد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يهين النفس و المالا</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حتى أتى</w:t>
      </w:r>
      <w:r>
        <w:rPr>
          <w:rStyle w:val="FootnoteAnchor"/>
          <w:rtl w:val="true"/>
        </w:rPr>
        <w:footnoteReference w:id="1012"/>
      </w:r>
      <w:r>
        <w:rPr>
          <w:rFonts w:ascii="Amiri" w:hAnsi="Amiri" w:eastAsia="Amiri" w:cs="Amiri"/>
          <w:color w:val="111111"/>
          <w:sz w:val="28"/>
          <w:sz w:val="28"/>
          <w:szCs w:val="28"/>
          <w:rtl w:val="true"/>
          <w:lang w:bidi="ar-SA"/>
        </w:rPr>
        <w:t xml:space="preserve">ببني الأحرار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تخالهم فوق متن الأرض أجبالا</w:t>
      </w:r>
    </w:p>
    <w:p>
      <w:pPr>
        <w:pStyle w:val="BookText"/>
        <w:rPr/>
      </w:pPr>
      <w:r>
        <w:rPr>
          <w:rFonts w:ascii="Amiri" w:hAnsi="Amiri" w:eastAsia="Amiri" w:cs="Amiri"/>
          <w:color w:val="111111"/>
          <w:sz w:val="28"/>
          <w:sz w:val="28"/>
          <w:szCs w:val="28"/>
          <w:rtl w:val="true"/>
          <w:lang w:bidi="ar-SA"/>
        </w:rPr>
        <w:t xml:space="preserve">للّه درّهم من فتية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رأيت</w:t>
      </w:r>
      <w:r>
        <w:rPr>
          <w:rStyle w:val="FootnoteAnchor"/>
          <w:rtl w:val="true"/>
        </w:rPr>
        <w:footnoteReference w:id="1013"/>
      </w:r>
      <w:r>
        <w:rPr>
          <w:rFonts w:ascii="Amiri" w:hAnsi="Amiri" w:eastAsia="Amiri" w:cs="Amiri"/>
          <w:color w:val="111111"/>
          <w:sz w:val="28"/>
          <w:sz w:val="28"/>
          <w:szCs w:val="28"/>
          <w:rtl w:val="true"/>
          <w:lang w:bidi="ar-SA"/>
        </w:rPr>
        <w:t>لهم في الناس أمثالا</w:t>
      </w:r>
    </w:p>
    <w:p>
      <w:pPr>
        <w:pStyle w:val="BookText"/>
        <w:rPr/>
      </w:pPr>
      <w:r>
        <w:rPr>
          <w:rFonts w:ascii="Amiri" w:hAnsi="Amiri" w:eastAsia="Amiri" w:cs="Amiri"/>
          <w:color w:val="111111"/>
          <w:sz w:val="28"/>
          <w:sz w:val="28"/>
          <w:szCs w:val="28"/>
          <w:rtl w:val="true"/>
          <w:lang w:bidi="ar-SA"/>
        </w:rPr>
        <w:t xml:space="preserve">بيض مرازبة غلب 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تربّت</w:t>
      </w:r>
      <w:r>
        <w:rPr>
          <w:rStyle w:val="FootnoteAnchor"/>
          <w:rtl w:val="true"/>
        </w:rPr>
        <w:footnoteReference w:id="1014"/>
      </w:r>
      <w:r>
        <w:rPr>
          <w:rFonts w:ascii="Amiri" w:hAnsi="Amiri" w:eastAsia="Amiri" w:cs="Amiri"/>
          <w:color w:val="111111"/>
          <w:sz w:val="28"/>
          <w:sz w:val="28"/>
          <w:szCs w:val="28"/>
          <w:rtl w:val="true"/>
          <w:lang w:bidi="ar-SA"/>
        </w:rPr>
        <w:t>في الغيضات أشبالا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فالتط</w:t>
      </w:r>
      <w:r>
        <w:rPr>
          <w:rStyle w:val="FootnoteAnchor"/>
          <w:rtl w:val="true"/>
        </w:rPr>
        <w:footnoteReference w:id="1015"/>
      </w:r>
      <w:r>
        <w:rPr>
          <w:rFonts w:ascii="Amiri" w:hAnsi="Amiri" w:eastAsia="Amiri" w:cs="Amiri"/>
          <w:color w:val="111111"/>
          <w:sz w:val="28"/>
          <w:sz w:val="28"/>
          <w:szCs w:val="28"/>
          <w:rtl w:val="true"/>
          <w:lang w:bidi="ar-SA"/>
        </w:rPr>
        <w:t xml:space="preserve">من المسك إذ شالت نعامتهم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 اليوم في برديك إسبالا</w:t>
      </w:r>
    </w:p>
    <w:p>
      <w:pPr>
        <w:pStyle w:val="BookText"/>
        <w:rPr/>
      </w:pPr>
      <w:r>
        <w:rPr>
          <w:rFonts w:ascii="Amiri" w:hAnsi="Amiri" w:eastAsia="Amiri" w:cs="Amiri"/>
          <w:color w:val="111111"/>
          <w:sz w:val="28"/>
          <w:sz w:val="28"/>
          <w:szCs w:val="28"/>
          <w:rtl w:val="true"/>
          <w:lang w:bidi="ar-SA"/>
        </w:rPr>
        <w:t xml:space="preserve">و 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بنو الأحرار الذين عناهم أمية في شعره هم الفرس الذين قدموا مع سيف بن ذي يزن، و هم إلى الآن يسمّون بني الأحرار بصنعاء، و يسمون باليمن الأبناء، و بالكوفة الأحامرة؛ و بالبصرة الأساورة، و بالجزيرة الخضارمة، و بالشام الجراجمة</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4266019_1280447820"/>
      <w:bookmarkStart w:id="1234" w:name="_Toc527"/>
      <w:bookmarkEnd w:id="1233"/>
      <w:r>
        <w:rPr>
          <w:rtl w:val="true"/>
        </w:rPr>
        <w:t>عبد المطلب يهنئ سيفا، و سيف يرحب به و بمن معه</w:t>
      </w:r>
      <w:bookmarkEnd w:id="1234"/>
    </w:p>
    <w:p>
      <w:pPr>
        <w:pStyle w:val="BookText"/>
        <w:rPr/>
      </w:pPr>
      <w:r>
        <w:rPr>
          <w:rFonts w:ascii="Amiri" w:hAnsi="Amiri" w:eastAsia="Amiri" w:cs="Amiri"/>
          <w:color w:val="111111"/>
          <w:sz w:val="28"/>
          <w:sz w:val="28"/>
          <w:szCs w:val="28"/>
          <w:rtl w:val="true"/>
          <w:lang w:bidi="ar-SA"/>
        </w:rPr>
        <w:t>فبدأ عبد المطلب فاستأذن في الكلام، فقال له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يتكلم بين يدي الملوك، فقد أذنّا لك،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أحلّك أيّها الملك محلا رفيعا، صعبا منيعا، شامخا باذخا، و أنبتك منبتا طابت أرومته، و عزّت جرثومته، في أكرم موطن، و أطيب معدن؛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 ربيعها الذي به تخصب، و أنت أيّها الملك رأس العرب الذي له تنقاد، و عمودها الذي عليه العماد، و معقلها الذي إليه يلجأ العباد، فسلفك لنا خير سلف، و أنت لنا منهم خير خلف، فلم يخمل من أنت خلفه، و لن يهلك من أنت سلفه نحن أهل حرم اللّه و سدنة بيته، أشخصنا إليك الذي أبهجنا؛ لكشفك الكرب الذي فدحنا، فنحن وفود التّهنية لا وفود المرزية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حتى أجلسه إلى جنبه، ثم أقبل 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و ناقة و رحلا، و مستناخا سهلا، و ملكا ربحلا</w:t>
      </w:r>
      <w:r>
        <w:rPr>
          <w:rStyle w:val="FootnoteAnchor"/>
          <w:rtl w:val="true"/>
        </w:rPr>
        <w:footnoteReference w:id="1016"/>
      </w:r>
      <w:r>
        <w:rPr>
          <w:rFonts w:ascii="Amiri" w:hAnsi="Amiri" w:eastAsia="Amiri" w:cs="Amiri"/>
          <w:color w:val="111111"/>
          <w:sz w:val="28"/>
          <w:sz w:val="28"/>
          <w:szCs w:val="28"/>
          <w:rtl w:val="true"/>
          <w:lang w:bidi="ar-SA"/>
        </w:rPr>
        <w:t>، يعطى عطاء جزلا، قد سمع الملك مقالتكم، و عرف قرابتكم، و قبل وسيلتكم، و أنتم أهل الشرف و النّباهة، و لكم الكرامة ما أقمتم، و الحباء إذا ظعنتم</w:t>
      </w:r>
      <w:r>
        <w:rPr>
          <w:rFonts w:eastAsia="Amiri" w:cs="Amiri" w:ascii="Amiri" w:hAnsi="Amiri"/>
          <w:color w:val="111111"/>
          <w:sz w:val="28"/>
          <w:szCs w:val="28"/>
          <w:rtl w:val="true"/>
          <w:lang w:bidi="ar-SA"/>
        </w:rPr>
        <w:t xml:space="preserve">. </w:t>
      </w:r>
      <w:bookmarkStart w:id="1235" w:name="pg16248_187892"/>
    </w:p>
    <w:p>
      <w:pPr>
        <w:pStyle w:val="Heading5"/>
        <w:numPr>
          <w:ilvl w:val="4"/>
          <w:numId w:val="1"/>
        </w:numPr>
        <w:rPr/>
      </w:pPr>
      <w:bookmarkStart w:id="1236" w:name="__RefHeading___Toc4266021_1280447820"/>
      <w:bookmarkStart w:id="1237" w:name="_Toc528"/>
      <w:bookmarkEnd w:id="1235"/>
      <w:bookmarkEnd w:id="1236"/>
      <w:r>
        <w:rPr>
          <w:rtl w:val="true"/>
        </w:rPr>
        <w:t>سيف يسر إلى عبد المطلب بأمارات ظهور النبي صلّى اللّه عليه و سلم</w:t>
      </w:r>
      <w:bookmarkEnd w:id="1237"/>
    </w:p>
    <w:p>
      <w:pPr>
        <w:pStyle w:val="BookText"/>
        <w:rPr/>
      </w:pPr>
      <w:r>
        <w:rPr>
          <w:rFonts w:ascii="Amiri" w:hAnsi="Amiri" w:eastAsia="Amiri" w:cs="Amiri"/>
          <w:color w:val="111111"/>
          <w:sz w:val="28"/>
          <w:sz w:val="28"/>
          <w:szCs w:val="28"/>
          <w:rtl w:val="true"/>
          <w:lang w:bidi="ar-SA"/>
        </w:rPr>
        <w:t>ثم استنهضوا إلى دار الضيافة و الوفود، فأقاموا فيها شهرا لا يصلون إليه، و لا يؤذن لهم في الانصراف، و أجرى لهم الأنزال</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لهم انتباهة، فأرسل إلى عبد المطلب، فأدناه، و أخلى مجلسه،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المطلب، إني مفوّض إليك من سرّ علمي أمرا لو يكون غيرك لم أبح به إليه، و لكني رأيتك موضعه، فأطلعتك طلعه؛ فليكن عندك مطويّا حتى يأذن اللّه فيه، فإنّ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أجد في الكتاب المكنون، و العلم المخزون، الذي اخترناه لأنفسنا، و احتجنّاه دون غيرنا، خبرا عظيما، و خطرا جسيما، فيه شرف الحياة، و فضيلة الوفاء للناس عامة، و لرهطك كافة، و 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أيّها الملك من سرّ و برّ، فما هو فداك أهل الوبر، زمرا بعد زمر؟ قال ابن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 غلام بتهامة، بين كتفيه شامة، كانت له الإمامة، و لكم به الزّعامة،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لقد أبت بخير ما آب بمثله وافد، و لو لا هيبة الملك و إكرامه و إعظامه لسألته أن يزيدني في البشارة ما أزداد به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حينه الذي يولد فيه، أو قد ولد؟ اسمه محمد صلّى اللّه عليه و سلم، يموت أبوه و أمه، و يكفله جدّه و عمّه، قد ولدناه</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مرارا، و اللّه باعثه جهارا، و جاعل له منّا أنصارا، يعزّبهم أولياءه، و يذل بهم أعداءه، يضرب بهم الناس عن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يستبيح بهم كرائم الأرض، يخمد النيران، و يدحر الشيطان، و يكسر الأوثان، و يعبد الرحمن، قوله فصل، و حكمه عدل، يأمر بالمعروف و يفعله، و ينهى عن المنكر و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عزّ جدّك، و علا كعبك، و دام ملكك، و طال عمرك، فهل الملك مخبري بإفصاح، فقد أوضح لي بعض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ذي الحجب، و العلامات على النّصب، إنك يا عبد المطلب، لجدّه غير الكذب</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4266023_1280447820"/>
      <w:bookmarkStart w:id="1239" w:name="_Toc529"/>
      <w:bookmarkEnd w:id="1238"/>
      <w:r>
        <w:rPr>
          <w:rtl w:val="true"/>
        </w:rPr>
        <w:t>يطلب من عبد المطلب أن يكتم أمر محمد و يحذره من اليهود</w:t>
      </w:r>
      <w:bookmarkEnd w:id="12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عبد المطلب ساجدا،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ثلج صدرك، و علا أمرك؛ فهل أحسست شيئا مما ذكرته لك؟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 كنت به معجبا، و عليه رفيقا، زوّجته كريمة من كرائم قومي، اسمها آمنة بنت وهب؛ فجاءت بغلام سمّيته محمدا، مات أبوه و أمه؛ و كفلته أنا 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ما قلت لك؛ فاحتفظ بابنك، و احذر عليه من اليهود؛ فإنهم له أعداء، و لن يجعل اللّه لهم عليه سبيلا، و اطو ما ذكرت لك عن هؤلاء الرّهط الذين معك؛ فإني لا آمن أن تدخلهم النّفاسة من أن تكون له الرئاسة؛ فينصبون له الحبائل، و يطلبون له الغوائل، و هم فاعلون و أبناؤهم، و بطيء ما يجيبه قومه؛ و سيلقى منهم عننا، و اللّه مبلج حجّته؛ و مظهر دعوته، و ناصر شيعته، و لو لا أني أعلم أنّ الموت مجتاحي قبل مبعثه لسرت بخيلي و رجلي؛ حتى أصيّر يثرب دار ملكي؛ فإني أجد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المكنون أنّ بيثرب استحكام أمره، و أهل نصرته، و موضع قبره؛ و لو لا أني أتوقّى عليه </w:t>
      </w:r>
      <w:bookmarkStart w:id="1240" w:name="pg16248_187893"/>
    </w:p>
    <w:p>
      <w:pPr>
        <w:pStyle w:val="BookText"/>
        <w:rPr/>
      </w:pPr>
      <w:bookmarkEnd w:id="1240"/>
      <w:r>
        <w:rPr>
          <w:rFonts w:ascii="Amiri" w:hAnsi="Amiri" w:eastAsia="Amiri" w:cs="Amiri"/>
          <w:color w:val="111111"/>
          <w:sz w:val="28"/>
          <w:sz w:val="28"/>
          <w:szCs w:val="28"/>
          <w:rtl w:val="true"/>
          <w:lang w:bidi="ar-SA"/>
        </w:rPr>
        <w:t>الآفات، و أحذر عليه العاهات، لأعلنت على حداثة سنّه أمره، و لكني صارف ذلك إليك من غير تقصير مني بمن معك</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4266025_1280447820"/>
      <w:bookmarkStart w:id="1242" w:name="_Toc530"/>
      <w:bookmarkEnd w:id="1241"/>
      <w:r>
        <w:rPr>
          <w:rtl w:val="true"/>
        </w:rPr>
        <w:t>يجزل العطاء لعبد المطلب و صحبه</w:t>
      </w:r>
      <w:bookmarkEnd w:id="12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لكلّ رجل بعشرة أعبد، و عشرة إماء، و مائة من الإبل و حلّتين برودا، و خمسة أرطال ذهبا، و عشرة أرطال فضة، و كرش مملوءة عنبرا، ثم أمر لعبد المطلب بعشرة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إذا حال الحول فائتني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ابن ذي يزن قبل أن يحول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المطلب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يغبطني رجل منكم بجزيل عطاء الملك، و إن كثر؛ فإنه إلى نفاد، و لكن ليغبطني بما بقي لي شرفه و ذكره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1019"/>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نبأ ما أقول،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أمية بن عبد شمس</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جلبنا النّصح تحمله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أكوار أجمال و نوق</w:t>
      </w:r>
    </w:p>
    <w:p>
      <w:pPr>
        <w:pStyle w:val="BookText"/>
        <w:rPr/>
      </w:pPr>
      <w:r>
        <w:rPr>
          <w:rFonts w:ascii="Amiri" w:hAnsi="Amiri" w:eastAsia="Amiri" w:cs="Amiri"/>
          <w:color w:val="111111"/>
          <w:sz w:val="28"/>
          <w:sz w:val="28"/>
          <w:szCs w:val="28"/>
          <w:rtl w:val="true"/>
          <w:lang w:bidi="ar-SA"/>
        </w:rPr>
        <w:t xml:space="preserve">مغلغلة مرافقها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من فجّ عميق</w:t>
      </w:r>
    </w:p>
    <w:p>
      <w:pPr>
        <w:pStyle w:val="BookText"/>
        <w:rPr/>
      </w:pPr>
      <w:r>
        <w:rPr>
          <w:rFonts w:ascii="Amiri" w:hAnsi="Amiri" w:eastAsia="Amiri" w:cs="Amiri"/>
          <w:color w:val="111111"/>
          <w:sz w:val="28"/>
          <w:sz w:val="28"/>
          <w:szCs w:val="28"/>
          <w:rtl w:val="true"/>
          <w:lang w:bidi="ar-SA"/>
        </w:rPr>
        <w:t xml:space="preserve">تؤمّ بنا ابن ذي يزن و 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مخاليها إلى أمم الطريق</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وافقت</w:t>
      </w:r>
      <w:r>
        <w:rPr>
          <w:rStyle w:val="FootnoteAnchor"/>
          <w:rtl w:val="true"/>
        </w:rPr>
        <w:footnoteReference w:id="1022"/>
      </w:r>
      <w:r>
        <w:rPr>
          <w:rFonts w:ascii="Amiri" w:hAnsi="Amiri" w:eastAsia="Amiri" w:cs="Amiri"/>
          <w:color w:val="111111"/>
          <w:sz w:val="28"/>
          <w:sz w:val="28"/>
          <w:szCs w:val="28"/>
          <w:rtl w:val="true"/>
          <w:lang w:bidi="ar-SA"/>
        </w:rPr>
        <w:t xml:space="preserve">صنعاء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الملك و الحسب العريق</w:t>
      </w:r>
    </w:p>
    <w:p>
      <w:pPr>
        <w:pStyle w:val="Heading5"/>
        <w:numPr>
          <w:ilvl w:val="4"/>
          <w:numId w:val="1"/>
        </w:numPr>
        <w:rPr/>
      </w:pPr>
      <w:bookmarkStart w:id="1243" w:name="__RefHeading___Toc4266027_1280447820"/>
      <w:bookmarkStart w:id="1244" w:name="_Toc531"/>
      <w:bookmarkEnd w:id="1243"/>
      <w:r>
        <w:rPr>
          <w:rtl w:val="true"/>
        </w:rPr>
        <w:t>أحمد بن سعيد المالكي يغني طاهر بن الحسين شعر أمية في سيف</w:t>
      </w:r>
      <w:bookmarkEnd w:id="1244"/>
    </w:p>
    <w:p>
      <w:pPr>
        <w:pStyle w:val="Heading6"/>
        <w:numPr>
          <w:ilvl w:val="5"/>
          <w:numId w:val="1"/>
        </w:numPr>
        <w:rPr/>
      </w:pPr>
      <w:bookmarkStart w:id="1245" w:name="__RefHeading___Toc4266029_1280447820"/>
      <w:bookmarkStart w:id="1246" w:name="_Toc532"/>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أخبرني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اللّه بن خرداذبه،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سعيد بن قادم المعروف بالمالكيّ، أحد القواد مع طاهر بن الحسين بن عبد اللّه بن طاهر، فكان معه بالريّ، و كان مع محلّه من خدمة السلطان مغنّيا حسن الغناء، و له صنعة، فحضر مجلس طاهر بن عبد اللّه، و هو متنزّه بظاهر الريّ بموضع يعرف بشاذمهر،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 بقصره بالشاذياخ</w:t>
      </w:r>
      <w:r>
        <w:rPr>
          <w:rStyle w:val="FootnoteAnchor"/>
          <w:rtl w:val="true"/>
        </w:rPr>
        <w:footnoteReference w:id="1023"/>
      </w:r>
      <w:r>
        <w:rPr>
          <w:rFonts w:ascii="IRNazanin" w:hAnsi="IRNazanin" w:eastAsia="IRNazanin"/>
          <w:color w:val="111111"/>
          <w:sz w:val="28"/>
          <w:sz w:val="28"/>
          <w:szCs w:val="28"/>
          <w:rtl w:val="true"/>
          <w:lang w:bidi="fa-IR"/>
        </w:rPr>
        <w:t>، فغنّى هذا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فقال ابن عبّاد الرازيّ في وقته من الشعر مثل ذلك المعنى، و صنع فيه، و غنّى فيه أحمد بن سعيد لحنا من خفيف الرمل و هو</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1247" w:name="pg16248_187894"/>
    </w:p>
    <w:p>
      <w:pPr>
        <w:pStyle w:val="Heading6"/>
        <w:numPr>
          <w:ilvl w:val="5"/>
          <w:numId w:val="1"/>
        </w:numPr>
        <w:rPr/>
      </w:pPr>
      <w:bookmarkStart w:id="1248" w:name="__RefHeading___Toc4266031_1280447820"/>
      <w:bookmarkStart w:id="1249" w:name="_Toc533"/>
      <w:bookmarkEnd w:id="1247"/>
      <w:bookmarkEnd w:id="1248"/>
      <w:r>
        <w:rPr>
          <w:rtl w:val="true"/>
        </w:rPr>
        <w:t>صوت</w:t>
      </w:r>
      <w:bookmarkEnd w:id="1249"/>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بالشاذياخ و دع غمدان لليمن</w:t>
      </w:r>
    </w:p>
    <w:p>
      <w:pPr>
        <w:pStyle w:val="BookText"/>
        <w:rPr/>
      </w:pPr>
      <w:r>
        <w:rPr>
          <w:rFonts w:ascii="Amiri" w:hAnsi="Amiri" w:eastAsia="Amiri" w:cs="Amiri"/>
          <w:color w:val="111111"/>
          <w:sz w:val="28"/>
          <w:sz w:val="28"/>
          <w:szCs w:val="28"/>
          <w:rtl w:val="true"/>
          <w:lang w:bidi="ar-SA"/>
        </w:rPr>
        <w:t xml:space="preserve">فأنت أولى بتاج الملك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هوذة بن عليّ و ابن ذي يزن</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فطرب طاهر، فاستعاده مرات، و شرب عليه حتى سكر، و أسنى لأحمد بن سعيد الجائزة</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4266033_1280447820"/>
      <w:bookmarkStart w:id="1251" w:name="_Toc534"/>
      <w:bookmarkEnd w:id="1250"/>
      <w:r>
        <w:rPr>
          <w:rtl w:val="true"/>
        </w:rPr>
        <w:t>هوذة بن علي و يوم الصفقة</w:t>
      </w:r>
      <w:bookmarkEnd w:id="125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ذكره هوذة بن عليّ و لبسه التاج؛ فإنّ السبب في ذلك أنّ كسرى توّج هوذة بن عليّ الحنفيّ، و ضمّ إليه جيشا من الأساورة، فأوقع ببني تميم يوم الصّفقة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1252" w:name="pg16248_187895"/>
    </w:p>
    <w:p>
      <w:pPr>
        <w:pStyle w:val="Heading5"/>
        <w:numPr>
          <w:ilvl w:val="4"/>
          <w:numId w:val="1"/>
        </w:numPr>
        <w:rPr/>
      </w:pPr>
      <w:bookmarkStart w:id="1253" w:name="__RefHeading___Toc4266035_1280447820"/>
      <w:bookmarkStart w:id="1254" w:name="_Toc535"/>
      <w:bookmarkEnd w:id="1252"/>
      <w:bookmarkEnd w:id="1253"/>
      <w:r>
        <w:rPr>
          <w:rtl w:val="true"/>
        </w:rPr>
        <w:t>يوم الصفقة</w:t>
      </w:r>
      <w:bookmarkEnd w:id="1254"/>
    </w:p>
    <w:p>
      <w:pPr>
        <w:pStyle w:val="Heading6"/>
        <w:numPr>
          <w:ilvl w:val="5"/>
          <w:numId w:val="1"/>
        </w:numPr>
        <w:rPr/>
      </w:pPr>
      <w:bookmarkStart w:id="1255" w:name="__RefHeading___Toc4266037_1280447820"/>
      <w:bookmarkStart w:id="1256" w:name="_Toc536"/>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أخبرني بالسبب في ذلك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حبيب و دماذ، عن أبي عبيدة،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سعدان، عن أبيه، عن أبي عبيدة،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الأعرابيّ، عن المفضل، قال أبو سعيد،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يوم الصّفقة</w:t>
      </w:r>
      <w:r>
        <w:rPr>
          <w:rStyle w:val="FootnoteAnchor"/>
          <w:rtl w:val="true"/>
        </w:rPr>
        <w:footnoteReference w:id="1027"/>
      </w:r>
      <w:r>
        <w:rPr>
          <w:rFonts w:ascii="Amiri" w:hAnsi="Amiri" w:eastAsia="Amiri" w:cs="Amiri"/>
          <w:color w:val="111111"/>
          <w:sz w:val="28"/>
          <w:sz w:val="28"/>
          <w:szCs w:val="28"/>
          <w:rtl w:val="true"/>
          <w:lang w:bidi="ar-SA"/>
        </w:rPr>
        <w:t>أنّ باذام</w:t>
      </w:r>
      <w:r>
        <w:rPr>
          <w:rStyle w:val="FootnoteAnchor"/>
          <w:rtl w:val="true"/>
        </w:rPr>
        <w:footnoteReference w:id="1028"/>
      </w:r>
      <w:r>
        <w:rPr>
          <w:rFonts w:ascii="Amiri" w:hAnsi="Amiri" w:eastAsia="Amiri" w:cs="Amiri"/>
          <w:color w:val="111111"/>
          <w:sz w:val="28"/>
          <w:sz w:val="28"/>
          <w:szCs w:val="28"/>
          <w:rtl w:val="true"/>
          <w:lang w:bidi="ar-SA"/>
        </w:rPr>
        <w:t>عامل كسرى باليمن بعث إلى كسرى عيرا تحمل ثيابا من ثياب اليمن، و مسكا و عنبرا، و خرجين فيهما مناطق محلاّة، و خفراء تلك العير فيما يزعم بعض الناس بنو الجعيد المراديّون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من اليمن لا يعرض لهم أحد، حتى إذا كان بحمض</w:t>
      </w:r>
      <w:r>
        <w:rPr>
          <w:rStyle w:val="FootnoteAnchor"/>
          <w:rtl w:val="true"/>
        </w:rPr>
        <w:footnoteReference w:id="1029"/>
      </w:r>
      <w:r>
        <w:rPr>
          <w:rFonts w:ascii="Amiri" w:hAnsi="Amiri" w:eastAsia="Amiri" w:cs="Amiri"/>
          <w:color w:val="111111"/>
          <w:sz w:val="28"/>
          <w:sz w:val="28"/>
          <w:szCs w:val="28"/>
          <w:rtl w:val="true"/>
          <w:lang w:bidi="ar-SA"/>
        </w:rPr>
        <w:t>من بلاد بني حنظلة بن يربوع</w:t>
      </w:r>
      <w:r>
        <w:rPr>
          <w:rStyle w:val="FootnoteAnchor"/>
          <w:rtl w:val="true"/>
        </w:rPr>
        <w:footnoteReference w:id="1030"/>
      </w:r>
      <w:r>
        <w:rPr>
          <w:rFonts w:ascii="Amiri" w:hAnsi="Amiri" w:eastAsia="Amiri" w:cs="Amiri"/>
          <w:color w:val="111111"/>
          <w:sz w:val="28"/>
          <w:sz w:val="28"/>
          <w:szCs w:val="28"/>
          <w:rtl w:val="true"/>
          <w:lang w:bidi="ar-SA"/>
        </w:rPr>
        <w:t>و غيرهم، أغاروا عليها فقتلوا من فيها من بني جعيد و الأساورة، و اقتسموها، و كان فيمن فعل ذلك ناجية بن عقال، و عتبة</w:t>
      </w:r>
      <w:r>
        <w:rPr>
          <w:rStyle w:val="FootnoteAnchor"/>
          <w:rtl w:val="true"/>
        </w:rPr>
        <w:footnoteReference w:id="1031"/>
      </w:r>
      <w:r>
        <w:rPr>
          <w:rFonts w:ascii="Amiri" w:hAnsi="Amiri" w:eastAsia="Amiri" w:cs="Amiri"/>
          <w:color w:val="111111"/>
          <w:sz w:val="28"/>
          <w:sz w:val="28"/>
          <w:szCs w:val="28"/>
          <w:rtl w:val="true"/>
          <w:lang w:bidi="ar-SA"/>
        </w:rPr>
        <w:t xml:space="preserve">بن الحارث بن شهاب، و قعنب بن عتّاب، و جزء بن سعد، و أبو مليل عبد اللّه بن الحارث، و النّطف بن جبير، و أسيد بن جنادة، فبلغ ذلك الأساورة الذين بهجر مع كزارجر المكعبر، فساروا إلى بني حنظلة بن يربوع، فصادفوهم على حوض، فقاتلوهم قتالا شديدا، فهزمت الأساورة،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قتلوا قتلا شديدا ذريعا، و يومئذ أخذ النّطف الخرجين اللذين يضرب بهما المثل</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 ذلك كسرى استشاط غضبا، و أمر بالطعام فادّخر بالمشقّر و مدينة اليمامة، و قد أصابت الناس سنة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من العرب فأميروه ما شاء</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 ذلك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أعظم من أتاها بنو سعد، فنادى منادي الأساورة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عربيّ بسلاح، فأقيم بوّابون على باب المشقّر، فإذا جاء الرجل ليدخل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سلاحك، و امتر، و اخرج من الباب الآخر؛ فيذهب به إلى رأس الأساورة فيقتله، فيزعمون أنّ خيبريّ بن عبادة بن النوال بن مرة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تميم؛ ما بعد السلب إلاّ القتل، و أرى قوما يدخلون و لا يخرجون، فانصرف منهم من انصرف من بقيّتهم، فقتلوا بعضهم و تركوا بعضا محتبسين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المفضّل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وجد عن ابن الكلبيّ في كتاب حمّاد الراوية، فإن كسرى بعث إلى عامله باليمن بعير، و كان باذام</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على الجيش الذي بعثه كسرى إلى اليمن، و كانت العير تحمل نبعا</w:t>
      </w:r>
      <w:r>
        <w:rPr>
          <w:rStyle w:val="FootnoteAnchor"/>
          <w:rtl w:val="true"/>
        </w:rPr>
        <w:footnoteReference w:id="1035"/>
      </w:r>
      <w:r>
        <w:rPr>
          <w:rFonts w:ascii="Amiri" w:hAnsi="Amiri" w:eastAsia="Amiri" w:cs="Amiri"/>
          <w:color w:val="111111"/>
          <w:sz w:val="28"/>
          <w:sz w:val="28"/>
          <w:szCs w:val="28"/>
          <w:rtl w:val="true"/>
          <w:lang w:bidi="ar-SA"/>
        </w:rPr>
        <w:t>، فكانت تبذرق</w:t>
      </w:r>
      <w:r>
        <w:rPr>
          <w:rStyle w:val="FootnoteAnchor"/>
          <w:rtl w:val="true"/>
        </w:rPr>
        <w:footnoteReference w:id="1036"/>
      </w:r>
      <w:r>
        <w:rPr>
          <w:rFonts w:ascii="Amiri" w:hAnsi="Amiri" w:eastAsia="Amiri" w:cs="Amiri"/>
          <w:color w:val="111111"/>
          <w:sz w:val="28"/>
          <w:sz w:val="28"/>
          <w:szCs w:val="28"/>
          <w:rtl w:val="true"/>
          <w:lang w:bidi="ar-SA"/>
        </w:rPr>
        <w:t xml:space="preserve">من المدائن حتى تدفع إلى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يبذرقها النعمان بخفراء من بني ربيعة و مضر حتى يدفعها إلى هوذة بن عليّ الحنفي، فيبذرقها حتى يخرجها من أرض بني حنيفة، ثم تدفع إلى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لهم جعالة، فتسير فيها، فيدفعونها إلى عمّال باذام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كسرى بهذه العير قال هوذة للأساورة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الذي تجعلونه لبني تميم فأعطونيه؛ فأنا أكفيكم أمرهم، و أسير فيها معكم، حتى تبلغوا مأمنكم، فخرج هوذة و الأساورة و العير معهم من هجر، حتى إذا كانوا بنطاع بلع بني سعد ما صنع هوذة، فساروا إليهم، و أخذوا ما كان معهم، و اقتسموه و قتلوا عامّة الأساورة، و سلبوهم، و أسروا هوذة بن عليّ، فاشترى هوذة نفسه بثلاثمائة بعير، فساروا معه إلى هجر، فأخذوا منه فداءه، ففي ذلك يقول شاعر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رئيس القوم ليلة أدلجوا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بهوذة مقرون اليدين إلى النّحر</w:t>
      </w:r>
    </w:p>
    <w:p>
      <w:pPr>
        <w:pStyle w:val="BookText"/>
        <w:rPr/>
      </w:pPr>
      <w:r>
        <w:rPr>
          <w:rFonts w:ascii="Amiri" w:hAnsi="Amiri" w:eastAsia="Amiri" w:cs="Amiri"/>
          <w:color w:val="111111"/>
          <w:sz w:val="28"/>
          <w:sz w:val="28"/>
          <w:szCs w:val="28"/>
          <w:rtl w:val="true"/>
          <w:lang w:bidi="ar-SA"/>
        </w:rPr>
        <w:t xml:space="preserve">وردنا به نخل اليمامة عانيا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وثاق القدّ و الحلق السّمر</w:t>
      </w:r>
    </w:p>
    <w:p>
      <w:pPr>
        <w:pStyle w:val="BookText"/>
        <w:rPr/>
      </w:pPr>
      <w:r>
        <w:rPr>
          <w:rFonts w:ascii="Amiri" w:hAnsi="Amiri" w:eastAsia="Amiri" w:cs="Amiri"/>
          <w:color w:val="111111"/>
          <w:sz w:val="28"/>
          <w:sz w:val="28"/>
          <w:szCs w:val="28"/>
          <w:rtl w:val="true"/>
          <w:lang w:bidi="ar-SA"/>
        </w:rPr>
        <w:t>فعمد هوذة عند ذلك إلى الأساورة الذين أطلقهم بنو سعد، و كانوا قد سلبوا، فكساهم و حملهم، ثم انطلق معهم إلى كسرى، و كان هوذة رجلا جميلا شجاعا لبيبا، فدخل عليه فقصّ أمر بني تميم و ما صنعوا، فدعا كسرى بكأس من ذهب فسقاه فيها، و أعطاه إياها و كساه قباء ديباج منسوجا بالذهب و اللؤلؤ، و قلنسوة قيمتها ثلاثون ألف درهم، و هو قول الأعشى</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أكاليل بالياقوت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صوّاغها لا ترى عيبا و لا طبعا</w:t>
      </w:r>
    </w:p>
    <w:p>
      <w:pPr>
        <w:pStyle w:val="BookText"/>
        <w:rPr/>
      </w:pPr>
      <w:r>
        <w:rPr>
          <w:rFonts w:ascii="Amiri" w:hAnsi="Amiri" w:eastAsia="Amiri" w:cs="Amiri"/>
          <w:color w:val="111111"/>
          <w:sz w:val="28"/>
          <w:sz w:val="28"/>
          <w:szCs w:val="28"/>
          <w:rtl w:val="true"/>
          <w:lang w:bidi="ar-SA"/>
        </w:rPr>
        <w:t>و ذكر أن كسرى سأل هوذة عن ماله و معيشته فأخبره أنه في عيش رغد، و أنه يغزو المغازي فيصيب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كسرى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غائبهم حتى يقدم، و صغيرهم حتى يكبر، و مريضهم حتى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منك هذا العقل حملك على أن طلبت مني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كسرى لهوذة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هؤلاء الذين قتلوا أساورتي، و أخذوا مالي، أبينك و بينهم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بيني و بينهم حساء</w:t>
      </w:r>
      <w:r>
        <w:rPr>
          <w:rStyle w:val="FootnoteAnchor"/>
          <w:rtl w:val="true"/>
        </w:rPr>
        <w:footnoteReference w:id="1038"/>
      </w:r>
      <w:r>
        <w:rPr>
          <w:rFonts w:ascii="Amiri" w:hAnsi="Amiri" w:eastAsia="Amiri" w:cs="Amiri"/>
          <w:color w:val="111111"/>
          <w:sz w:val="28"/>
          <w:sz w:val="28"/>
          <w:szCs w:val="28"/>
          <w:rtl w:val="true"/>
          <w:lang w:bidi="ar-SA"/>
        </w:rPr>
        <w:t>الموت، و هم قتلوا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ثأرك، فكيف لي بهم؟ قال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أرضهم لا تطيقها أساورتك، و هم يمتنعون بها، و لكن احبس عنهم الميرة، فإذا فعلت ذلك بهم سنة أرسلت معي جندا من أساورتك، فأقيم لهم السوق؛ فإنهم يأتونها، فتصيبهم عند ذلك خيلك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كسرى ذلك، و حبس عنهم الأسواق في سنة مجدبة، ثم سرّح إلى هوذة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فاشفني منهم، و اشتف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 معهم جوار بودار</w:t>
      </w:r>
      <w:r>
        <w:rPr>
          <w:rStyle w:val="FootnoteAnchor"/>
          <w:rtl w:val="true"/>
        </w:rPr>
        <w:footnoteReference w:id="1039"/>
      </w:r>
      <w:r>
        <w:rPr>
          <w:rFonts w:ascii="Amiri" w:hAnsi="Amiri" w:eastAsia="Amiri" w:cs="Amiri"/>
          <w:color w:val="111111"/>
          <w:sz w:val="28"/>
          <w:sz w:val="28"/>
          <w:szCs w:val="28"/>
          <w:rtl w:val="true"/>
          <w:lang w:bidi="ar-SA"/>
        </w:rPr>
        <w:t>و رجلا من أردشيرخرّه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رسولي هذا، فسار في ألف أسوار حتى نزلوا المشقر من أرض البحرين، هو حصن هجر</w:t>
      </w:r>
      <w:r>
        <w:rPr>
          <w:rFonts w:eastAsia="Amiri" w:cs="Amiri" w:ascii="Amiri" w:hAnsi="Amiri"/>
          <w:color w:val="111111"/>
          <w:sz w:val="28"/>
          <w:szCs w:val="28"/>
          <w:rtl w:val="true"/>
          <w:lang w:bidi="ar-SA"/>
        </w:rPr>
        <w:t xml:space="preserve">. </w:t>
      </w:r>
      <w:bookmarkStart w:id="1257" w:name="pg16248_187897"/>
    </w:p>
    <w:p>
      <w:pPr>
        <w:pStyle w:val="BookText"/>
        <w:rPr/>
      </w:pPr>
      <w:bookmarkEnd w:id="1257"/>
      <w:r>
        <w:rPr>
          <w:rFonts w:ascii="Amiri" w:hAnsi="Amiri" w:eastAsia="Amiri" w:cs="Amiri"/>
          <w:color w:val="111111"/>
          <w:sz w:val="28"/>
          <w:sz w:val="28"/>
          <w:szCs w:val="28"/>
          <w:rtl w:val="true"/>
          <w:lang w:bidi="ar-SA"/>
        </w:rPr>
        <w:t>و بعث هوذة إلى بني حنيفة فأتوه، فدنوا من حيطان المشقر،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كسرى قد بلغه الذي أصابكم في هذه السنة، و قد أمر لكم بميرة، فتعالوا، فامتاروا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عليهم الناس، و كان أعظم من أتاهم بنو سعد، فجعلوا إذا جاءوا إلى باب المشقر أدخلوا رجلا رجلا، حتى يذهب به إلى المكعبر</w:t>
      </w:r>
      <w:r>
        <w:rPr>
          <w:rStyle w:val="FootnoteAnchor"/>
          <w:rtl w:val="true"/>
        </w:rPr>
        <w:footnoteReference w:id="1040"/>
      </w:r>
      <w:r>
        <w:rPr>
          <w:rFonts w:ascii="Amiri" w:hAnsi="Amiri" w:eastAsia="Amiri" w:cs="Amiri"/>
          <w:color w:val="111111"/>
          <w:sz w:val="28"/>
          <w:sz w:val="28"/>
          <w:szCs w:val="28"/>
          <w:rtl w:val="true"/>
          <w:lang w:bidi="ar-SA"/>
        </w:rPr>
        <w:t>فتضرب عنقه، و قد وضع سلاحه قبل أن يدخل،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 و اخرج من الباب الآخر، فإذا مرّ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سعد بينه و بين هوذة إخاء، أو رجل يرجوه، قال للمكعبر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قومي فيخلّيه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خيبريّ بن عبادة إلى قومه يدخلون و لا يخرجون، و تؤخذ أسلحتهم، و جاء ليمتار، فلما رأى 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بعد السّلب إلا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 سيفا من رجل من بني سعد يقال له مصاد، و على باب المشقر سلسلة و رجل من الأساورة قابض عليها، فضربها فقطعها و يد الأسوار، فانفتح الباب، فإذا الناس يقتلون، فثارت بنو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فعل هذا رجل من بني عبس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وهب، فلما علم هوذة أنّ القوم قد نذروا به أمر المكعبر فأطلق منهم مائة من خيارهم، و خرج هاربا من الباب الأول هو و الأساورة، فتبعتهم بنو سعد و الرباب، فقتل بعضهم، و أفلت من أفلت</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4266039_1280447820"/>
      <w:bookmarkStart w:id="1259" w:name="_Toc537"/>
      <w:bookmarkEnd w:id="1258"/>
      <w:r>
        <w:rPr>
          <w:rtl w:val="true"/>
        </w:rPr>
        <w:t>صوت</w:t>
      </w:r>
      <w:bookmarkEnd w:id="1259"/>
    </w:p>
    <w:p>
      <w:pPr>
        <w:pStyle w:val="BookText"/>
        <w:rPr/>
      </w:pPr>
      <w:r>
        <w:rPr>
          <w:rFonts w:ascii="Amiri" w:hAnsi="Amiri" w:eastAsia="Amiri" w:cs="Amiri"/>
          <w:color w:val="111111"/>
          <w:sz w:val="28"/>
          <w:sz w:val="28"/>
          <w:szCs w:val="28"/>
          <w:rtl w:val="true"/>
          <w:lang w:bidi="ar-SA"/>
        </w:rPr>
        <w:t>إذا سلكت حوران من رمل عالج</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الطريق هنالك</w:t>
      </w:r>
    </w:p>
    <w:p>
      <w:pPr>
        <w:pStyle w:val="BookText"/>
        <w:rPr/>
      </w:pPr>
      <w:r>
        <w:rPr>
          <w:rFonts w:ascii="IRNazanin" w:hAnsi="IRNazanin" w:eastAsia="IRNazanin"/>
          <w:color w:val="111111"/>
          <w:sz w:val="28"/>
          <w:sz w:val="28"/>
          <w:szCs w:val="28"/>
          <w:rtl w:val="true"/>
          <w:lang w:bidi="fa-IR"/>
        </w:rPr>
        <w:t>دعوا فلجات</w:t>
      </w:r>
      <w:r>
        <w:rPr>
          <w:rStyle w:val="FootnoteAnchor"/>
          <w:rtl w:val="true"/>
        </w:rPr>
        <w:footnoteReference w:id="1042"/>
      </w:r>
      <w:r>
        <w:rPr>
          <w:rFonts w:ascii="Amiri" w:hAnsi="Amiri" w:eastAsia="Amiri" w:cs="Amiri"/>
          <w:color w:val="111111"/>
          <w:sz w:val="28"/>
          <w:sz w:val="28"/>
          <w:szCs w:val="28"/>
          <w:rtl w:val="true"/>
          <w:lang w:bidi="ar-SA"/>
        </w:rPr>
        <w:t xml:space="preserve">الشام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كأفواه العشار الأوارك</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دونها جلاد كأفواه المخاض الأوارك و الأوراك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ترعى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لحسّان بن ثابت، و الغناء لابن محرز، و لحنه من القدر الأوسط من الثقيل الأول، مطلق في مجرى البنصر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الشعر يقول حسان بن ثابت لقريش حين تركت الطريق الذي كانت تسلكه إلى الشام بعد غزوة بدر، و استأجرت فرات بن حيّان</w:t>
      </w:r>
      <w:r>
        <w:rPr>
          <w:rStyle w:val="FootnoteAnchor"/>
          <w:rtl w:val="true"/>
        </w:rPr>
        <w:footnoteReference w:id="1044"/>
      </w:r>
      <w:r>
        <w:rPr>
          <w:rFonts w:ascii="Amiri" w:hAnsi="Amiri" w:eastAsia="Amiri" w:cs="Amiri"/>
          <w:color w:val="111111"/>
          <w:sz w:val="28"/>
          <w:sz w:val="28"/>
          <w:szCs w:val="28"/>
          <w:rtl w:val="true"/>
          <w:lang w:bidi="ar-SA"/>
        </w:rPr>
        <w:t>العجليّ دليلا، فأخذ بهم غيرها، و بلغ النبي صلّى اللّه عليه و سلم الخبر، فأرسل زيد بن حارثة في سريّة إلى العير فظفر بها، و أعجزه القوم</w:t>
      </w:r>
      <w:r>
        <w:rPr>
          <w:rFonts w:eastAsia="Amiri" w:cs="Amiri" w:ascii="Amiri" w:hAnsi="Amiri"/>
          <w:color w:val="111111"/>
          <w:sz w:val="28"/>
          <w:szCs w:val="28"/>
          <w:rtl w:val="true"/>
          <w:lang w:bidi="ar-SA"/>
        </w:rPr>
        <w:t xml:space="preserve">. </w:t>
      </w:r>
      <w:bookmarkStart w:id="1260" w:name="pg16248_187898"/>
    </w:p>
    <w:p>
      <w:pPr>
        <w:pStyle w:val="Heading4"/>
        <w:numPr>
          <w:ilvl w:val="3"/>
          <w:numId w:val="1"/>
        </w:numPr>
        <w:rPr/>
      </w:pPr>
      <w:bookmarkStart w:id="1261" w:name="__RefHeading___Toc4266041_1280447820"/>
      <w:bookmarkStart w:id="1262" w:name="_Toc538"/>
      <w:bookmarkEnd w:id="1260"/>
      <w:bookmarkEnd w:id="1261"/>
      <w:r>
        <w:rPr/>
        <w:t>27</w:t>
      </w:r>
      <w:r>
        <w:rPr>
          <w:rtl w:val="true"/>
        </w:rPr>
        <w:t xml:space="preserve"> - </w:t>
      </w:r>
      <w:r>
        <w:rPr>
          <w:rtl w:val="true"/>
        </w:rPr>
        <w:t>ذكر الخبر في سرية زيد بن حارثة</w:t>
      </w:r>
      <w:bookmarkEnd w:id="1262"/>
    </w:p>
    <w:p>
      <w:pPr>
        <w:pStyle w:val="Heading5"/>
        <w:numPr>
          <w:ilvl w:val="4"/>
          <w:numId w:val="1"/>
        </w:numPr>
        <w:rPr/>
      </w:pPr>
      <w:bookmarkStart w:id="1263" w:name="__RefHeading___Toc4266043_1280447820"/>
      <w:bookmarkStart w:id="1264" w:name="_Toc539"/>
      <w:bookmarkEnd w:id="1263"/>
      <w:r>
        <w:rPr>
          <w:rtl w:val="true"/>
        </w:rPr>
        <w:t>اشارة</w:t>
      </w:r>
      <w:bookmarkEnd w:id="126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الخبر في</w:t>
      </w:r>
      <w:r>
        <w:rPr>
          <w:rStyle w:val="FootnoteAnchor"/>
          <w:rtl w:val="true"/>
        </w:rPr>
        <w:footnoteReference w:id="1045"/>
      </w:r>
      <w:r>
        <w:rPr>
          <w:rFonts w:ascii="Amiri" w:hAnsi="Amiri" w:eastAsia="Amiri" w:cs="Amiri"/>
          <w:color w:val="111111"/>
          <w:sz w:val="28"/>
          <w:sz w:val="28"/>
          <w:szCs w:val="28"/>
          <w:rtl w:val="true"/>
          <w:lang w:bidi="ar-SA"/>
        </w:rPr>
        <w:t>سرية زيد بن حارثة</w:t>
      </w:r>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عن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هذه الغزوة أنّ قريشا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عوّر علينا محمد متجرنا</w:t>
      </w:r>
      <w:r>
        <w:rPr>
          <w:rStyle w:val="FootnoteAnchor"/>
          <w:rtl w:val="true"/>
        </w:rPr>
        <w:footnoteReference w:id="1046"/>
      </w:r>
      <w:r>
        <w:rPr>
          <w:rFonts w:ascii="Amiri" w:hAnsi="Amiri" w:eastAsia="Amiri" w:cs="Amiri"/>
          <w:color w:val="111111"/>
          <w:sz w:val="28"/>
          <w:sz w:val="28"/>
          <w:szCs w:val="28"/>
          <w:rtl w:val="true"/>
          <w:lang w:bidi="ar-SA"/>
        </w:rPr>
        <w:t>، و هو على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سفيان و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أقمنا بمكة أكلنا رءوس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زمعة</w:t>
      </w:r>
      <w:r>
        <w:rPr>
          <w:rStyle w:val="FootnoteAnchor"/>
          <w:rtl w:val="true"/>
        </w:rPr>
        <w:footnoteReference w:id="1047"/>
      </w:r>
      <w:r>
        <w:rPr>
          <w:rFonts w:ascii="Amiri" w:hAnsi="Amiri" w:eastAsia="Amiri" w:cs="Amiri"/>
          <w:color w:val="111111"/>
          <w:sz w:val="28"/>
          <w:sz w:val="28"/>
          <w:szCs w:val="28"/>
          <w:rtl w:val="true"/>
          <w:lang w:bidi="ar-SA"/>
        </w:rPr>
        <w:t>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أدلّكم على رجل يسلك بكم النّجدة</w:t>
      </w:r>
      <w:r>
        <w:rPr>
          <w:rStyle w:val="FootnoteAnchor"/>
          <w:rtl w:val="true"/>
        </w:rPr>
        <w:footnoteReference w:id="1048"/>
      </w:r>
      <w:r>
        <w:rPr>
          <w:rFonts w:ascii="Amiri" w:hAnsi="Amiri" w:eastAsia="Amiri" w:cs="Amiri"/>
          <w:color w:val="111111"/>
          <w:sz w:val="28"/>
          <w:sz w:val="28"/>
          <w:szCs w:val="28"/>
          <w:rtl w:val="true"/>
          <w:lang w:bidi="ar-SA"/>
        </w:rPr>
        <w:t>، و لو سلكها مغمض العين لاهتدى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حيّان العجليّ، فاستأجراه، فخرج بهم في الشتاء، فسلك بهم ذات عرق، ثم سلك بهم على غمرة، فانتهى إلى النبيّ صلّى اللّه عليه و سلم خبر العير، فخرج و فيها مال كثير، و آنية من فضّة حملها 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بن حارثة فاعترضها، فظفر بالعير، و أفلت أعيان القوم، و كان الخمس عشرين ألفا، فأخذه رسول اللّه صلّى اللّه عليه و سلم فقسّم الأربعة الأخماس على السّرية</w:t>
      </w:r>
      <w:r>
        <w:rPr>
          <w:rStyle w:val="FootnoteAnchor"/>
          <w:rtl w:val="true"/>
        </w:rPr>
        <w:footnoteReference w:id="1049"/>
      </w:r>
      <w:r>
        <w:rPr>
          <w:rFonts w:ascii="Amiri" w:hAnsi="Amiri" w:eastAsia="Amiri" w:cs="Amiri"/>
          <w:color w:val="111111"/>
          <w:sz w:val="28"/>
          <w:sz w:val="28"/>
          <w:szCs w:val="28"/>
          <w:rtl w:val="true"/>
          <w:lang w:bidi="ar-SA"/>
        </w:rPr>
        <w:t>، و أتى بفرات بن حيّان العجليّ أسيرا،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لم يقتلك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به رسول اللّه صلّى اللّه عليه و سلم أسلم،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في خبر هذه السرية بمثل رواية الواقديّ، و زاد فيها فيما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لما خافت طريقها إلى الشام أخذت على طريق العراق، و ذكر أنّ الوقعة كانت على القردة</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مياه نجد</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4266045_1280447820"/>
      <w:bookmarkStart w:id="1266" w:name="_Toc540"/>
      <w:bookmarkEnd w:id="1265"/>
      <w:r>
        <w:rPr>
          <w:rtl w:val="true"/>
        </w:rPr>
        <w:t>إبراهيم بن هشام يكتب إلى هشام بن عبد الملك بدعوة بني مخزوم</w:t>
      </w:r>
      <w:bookmarkEnd w:id="1266"/>
    </w:p>
    <w:p>
      <w:pPr>
        <w:pStyle w:val="BookText"/>
        <w:rPr/>
      </w:pPr>
      <w:r>
        <w:rPr>
          <w:rFonts w:ascii="Amiri" w:hAnsi="Amiri" w:eastAsia="Amiri" w:cs="Amiri"/>
          <w:color w:val="111111"/>
          <w:sz w:val="28"/>
          <w:sz w:val="28"/>
          <w:szCs w:val="28"/>
          <w:rtl w:val="true"/>
          <w:lang w:bidi="ar-SA"/>
        </w:rPr>
        <w:t xml:space="preserve">أخبرني حرميّ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محمد الزهريّ،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إبراهيم بن هشام إلى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إذا فرغ من دعوة أعمامه بني عبد مناف أن يبدأ بدعوة أخواله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بذلك آل الزبير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إعطاء بني عبد مناف نادى مناديه ببني مخزوم، فناداه عثمان بن عروة، و قال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267" w:name="pg16248_187899"/>
    </w:p>
    <w:p>
      <w:pPr>
        <w:pStyle w:val="BookText"/>
        <w:rPr/>
      </w:pPr>
      <w:bookmarkEnd w:id="1267"/>
      <w:r>
        <w:rPr>
          <w:rFonts w:ascii="IRNazanin" w:hAnsi="IRNazanin" w:eastAsia="IRNazanin"/>
          <w:color w:val="111111"/>
          <w:sz w:val="28"/>
          <w:sz w:val="28"/>
          <w:szCs w:val="28"/>
          <w:rtl w:val="true"/>
          <w:lang w:bidi="fa-IR"/>
        </w:rPr>
        <w:t>إذا هبطت حوران من أرض</w:t>
      </w:r>
      <w:r>
        <w:rPr>
          <w:rStyle w:val="FootnoteAnchor"/>
          <w:rtl w:val="true"/>
        </w:rPr>
        <w:footnoteReference w:id="1052"/>
      </w:r>
      <w:r>
        <w:rPr>
          <w:rFonts w:ascii="Amiri" w:hAnsi="Amiri" w:eastAsia="Amiri" w:cs="Amiri"/>
          <w:color w:val="111111"/>
          <w:sz w:val="28"/>
          <w:sz w:val="28"/>
          <w:szCs w:val="28"/>
          <w:rtl w:val="true"/>
          <w:lang w:bidi="ar-SA"/>
        </w:rPr>
        <w:t xml:space="preserve">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الطريق هنالك</w:t>
      </w:r>
    </w:p>
    <w:p>
      <w:pPr>
        <w:pStyle w:val="BookText"/>
        <w:rPr/>
      </w:pPr>
      <w:r>
        <w:rPr>
          <w:rFonts w:ascii="Amiri" w:hAnsi="Amiri" w:eastAsia="Amiri" w:cs="Amiri"/>
          <w:color w:val="111111"/>
          <w:sz w:val="28"/>
          <w:sz w:val="28"/>
          <w:szCs w:val="28"/>
          <w:rtl w:val="true"/>
          <w:lang w:bidi="ar-SA"/>
        </w:rPr>
        <w:t>فأمر مناديه فنادى بني أسد بن عبد العزّى، ثم مضى على الدعوة</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4266047_1280447820"/>
      <w:bookmarkStart w:id="1269" w:name="_Toc541"/>
      <w:bookmarkEnd w:id="1268"/>
      <w:r>
        <w:rPr>
          <w:rtl w:val="true"/>
        </w:rPr>
        <w:t>النبي صلّى اللّه عليه و سلم يقطع فرات بن حيان أرضا بالبحرين</w:t>
      </w:r>
      <w:bookmarkEnd w:id="1269"/>
    </w:p>
    <w:p>
      <w:pPr>
        <w:pStyle w:val="Heading6"/>
        <w:numPr>
          <w:ilvl w:val="5"/>
          <w:numId w:val="1"/>
        </w:numPr>
        <w:rPr/>
      </w:pPr>
      <w:bookmarkStart w:id="1270" w:name="__RefHeading___Toc4266049_1280447820"/>
      <w:bookmarkStart w:id="1271" w:name="_Toc542"/>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أخبرني محمد بن عبد اللّه الحضرميّ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هشام، عن عمار بن زريق، عن أبي إسحاق، عن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أتى بفرات بن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فقال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أكله إلى إيمانه، منهم فرات بن حيّان، و أقطعه أرضا بالبحرين تعلّ ألفا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عبيد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زياد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سليمان الأشل</w:t>
      </w:r>
      <w:r>
        <w:rPr>
          <w:rStyle w:val="FootnoteAnchor"/>
          <w:rtl w:val="true"/>
        </w:rPr>
        <w:footnoteReference w:id="1053"/>
      </w:r>
      <w:r>
        <w:rPr>
          <w:rFonts w:ascii="Amiri" w:hAnsi="Amiri" w:eastAsia="Amiri" w:cs="Amiri"/>
          <w:color w:val="111111"/>
          <w:sz w:val="28"/>
          <w:sz w:val="28"/>
          <w:szCs w:val="28"/>
          <w:rtl w:val="true"/>
          <w:lang w:bidi="ar-SA"/>
        </w:rPr>
        <w:t>، عن زكريا بن أبي زائدة، عن أبي إسحاق، عن جارية</w:t>
      </w:r>
      <w:r>
        <w:rPr>
          <w:rStyle w:val="FootnoteAnchor"/>
          <w:rtl w:val="true"/>
        </w:rPr>
        <w:footnoteReference w:id="1054"/>
      </w:r>
      <w:r>
        <w:rPr>
          <w:rFonts w:ascii="Amiri" w:hAnsi="Amiri" w:eastAsia="Amiri" w:cs="Amiri"/>
          <w:color w:val="111111"/>
          <w:sz w:val="28"/>
          <w:sz w:val="28"/>
          <w:szCs w:val="28"/>
          <w:rtl w:val="true"/>
          <w:lang w:bidi="ar-SA"/>
        </w:rPr>
        <w:t>بن مضرّب، عن أمير المؤمنين عليّ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بفرات بن حيّان يوم الخندق، و كان عينا للمشركين، فأمر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أتألّفه على الإسلام و أكله إلى إيمانه، منهم فرات بن حيّان</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4266051_1280447820"/>
      <w:bookmarkStart w:id="1273" w:name="_Toc543"/>
      <w:bookmarkEnd w:id="1272"/>
      <w:r>
        <w:rPr>
          <w:rtl w:val="true"/>
        </w:rPr>
        <w:t>صوت</w:t>
      </w:r>
      <w:bookmarkEnd w:id="1273"/>
    </w:p>
    <w:p>
      <w:pPr>
        <w:pStyle w:val="BookText"/>
        <w:rPr/>
      </w:pPr>
      <w:r>
        <w:rPr>
          <w:rFonts w:ascii="Amiri" w:hAnsi="Amiri" w:eastAsia="Amiri" w:cs="Amiri"/>
          <w:color w:val="111111"/>
          <w:sz w:val="28"/>
          <w:sz w:val="28"/>
          <w:szCs w:val="28"/>
          <w:rtl w:val="true"/>
          <w:lang w:bidi="ar-SA"/>
        </w:rPr>
        <w:t xml:space="preserve">إذا المرء لم يطلب معاشا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الفقر أو لام الصّديق فأكثرا</w:t>
      </w:r>
    </w:p>
    <w:p>
      <w:pPr>
        <w:pStyle w:val="BookText"/>
        <w:rPr/>
      </w:pPr>
      <w:r>
        <w:rPr>
          <w:rFonts w:ascii="Amiri" w:hAnsi="Amiri" w:eastAsia="Amiri" w:cs="Amiri"/>
          <w:color w:val="111111"/>
          <w:sz w:val="28"/>
          <w:sz w:val="28"/>
          <w:szCs w:val="28"/>
          <w:rtl w:val="true"/>
          <w:lang w:bidi="ar-SA"/>
        </w:rPr>
        <w:t xml:space="preserve">و صار على الأدنين كلاّ و أو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 ذوي القربى له أن تنكّرا</w:t>
      </w:r>
    </w:p>
    <w:p>
      <w:pPr>
        <w:pStyle w:val="BookText"/>
        <w:rPr/>
      </w:pPr>
      <w:r>
        <w:rPr>
          <w:rFonts w:ascii="Amiri" w:hAnsi="Amiri" w:eastAsia="Amiri" w:cs="Amiri"/>
          <w:color w:val="111111"/>
          <w:sz w:val="28"/>
          <w:sz w:val="28"/>
          <w:szCs w:val="28"/>
          <w:rtl w:val="true"/>
          <w:lang w:bidi="ar-SA"/>
        </w:rPr>
        <w:t xml:space="preserve">فسر في بلاد اللّه و التمس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ذا يسار أو تموت فتعذرا</w:t>
      </w:r>
    </w:p>
    <w:p>
      <w:pPr>
        <w:pStyle w:val="BookText"/>
        <w:rPr/>
      </w:pPr>
      <w:r>
        <w:rPr>
          <w:rFonts w:ascii="Amiri" w:hAnsi="Amiri" w:eastAsia="Amiri" w:cs="Amiri"/>
          <w:color w:val="111111"/>
          <w:sz w:val="28"/>
          <w:sz w:val="28"/>
          <w:szCs w:val="28"/>
          <w:rtl w:val="true"/>
          <w:lang w:bidi="ar-SA"/>
        </w:rPr>
        <w:t xml:space="preserve">و لا ترض من عيش بدون و لا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ينام الليل من كان معسرا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لأبي عطاء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بالوسطى، من نسخة عمرو الثانية</w:t>
      </w:r>
      <w:r>
        <w:rPr>
          <w:rFonts w:eastAsia="Amiri" w:cs="Amiri" w:ascii="Amiri" w:hAnsi="Amiri"/>
          <w:color w:val="111111"/>
          <w:sz w:val="28"/>
          <w:szCs w:val="28"/>
          <w:rtl w:val="true"/>
          <w:lang w:bidi="ar-SA"/>
        </w:rPr>
        <w:t xml:space="preserve">. </w:t>
      </w:r>
      <w:bookmarkStart w:id="1274" w:name="pg16248_187900"/>
    </w:p>
    <w:p>
      <w:pPr>
        <w:pStyle w:val="Heading4"/>
        <w:numPr>
          <w:ilvl w:val="3"/>
          <w:numId w:val="1"/>
        </w:numPr>
        <w:rPr/>
      </w:pPr>
      <w:bookmarkStart w:id="1275" w:name="__RefHeading___Toc4266053_1280447820"/>
      <w:bookmarkStart w:id="1276" w:name="_Toc544"/>
      <w:bookmarkEnd w:id="1274"/>
      <w:bookmarkEnd w:id="1275"/>
      <w:r>
        <w:rPr/>
        <w:t>28</w:t>
      </w:r>
      <w:r>
        <w:rPr>
          <w:rtl w:val="true"/>
        </w:rPr>
        <w:t xml:space="preserve"> - </w:t>
      </w:r>
      <w:r>
        <w:rPr>
          <w:rtl w:val="true"/>
        </w:rPr>
        <w:t>ذكر أبي عطاء السندي</w:t>
      </w:r>
      <w:bookmarkEnd w:id="1276"/>
    </w:p>
    <w:p>
      <w:pPr>
        <w:pStyle w:val="Heading5"/>
        <w:numPr>
          <w:ilvl w:val="4"/>
          <w:numId w:val="1"/>
        </w:numPr>
        <w:rPr/>
      </w:pPr>
      <w:bookmarkStart w:id="1277" w:name="__RefHeading___Toc4266055_1280447820"/>
      <w:bookmarkStart w:id="1278" w:name="_Toc545"/>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أبو عطاء، اسمه أفلح بن يسار، مولى بني أسد، ثم مولى عنبر</w:t>
      </w:r>
      <w:r>
        <w:rPr>
          <w:rStyle w:val="FootnoteAnchor"/>
          <w:rtl w:val="true"/>
        </w:rPr>
        <w:footnoteReference w:id="1055"/>
      </w:r>
      <w:r>
        <w:rPr>
          <w:rFonts w:ascii="Amiri" w:hAnsi="Amiri" w:eastAsia="Amiri" w:cs="Amiri"/>
          <w:color w:val="111111"/>
          <w:sz w:val="28"/>
          <w:sz w:val="28"/>
          <w:szCs w:val="28"/>
          <w:rtl w:val="true"/>
          <w:lang w:bidi="ar-SA"/>
        </w:rPr>
        <w:t>بن سماك بن حصين الأسديّ، منشؤه الكوفة، و هو من مخضرمي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بني أميّة و بني هاشم، و كان أبوه يسار سنديّا أعجميا لا يفصح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لسان أبي عطاء لكنة</w:t>
      </w:r>
      <w:r>
        <w:rPr>
          <w:rStyle w:val="FootnoteAnchor"/>
          <w:rtl w:val="true"/>
        </w:rPr>
        <w:footnoteReference w:id="1056"/>
      </w:r>
      <w:r>
        <w:rPr>
          <w:rFonts w:ascii="Amiri" w:hAnsi="Amiri" w:eastAsia="Amiri" w:cs="Amiri"/>
          <w:color w:val="111111"/>
          <w:sz w:val="28"/>
          <w:sz w:val="28"/>
          <w:szCs w:val="28"/>
          <w:rtl w:val="true"/>
          <w:lang w:bidi="ar-SA"/>
        </w:rPr>
        <w:t>شديدة و لثغة، فكان لا يفصح</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غلام فصيح سمّاه عطاء، و تكنّى</w:t>
      </w:r>
      <w:r>
        <w:rPr>
          <w:rStyle w:val="FootnoteAnchor"/>
          <w:rtl w:val="true"/>
        </w:rPr>
        <w:footnoteReference w:id="1058"/>
      </w:r>
      <w:r>
        <w:rPr>
          <w:rFonts w:ascii="Amiri" w:hAnsi="Amiri" w:eastAsia="Amiri" w:cs="Amiri"/>
          <w:color w:val="111111"/>
          <w:sz w:val="28"/>
          <w:sz w:val="28"/>
          <w:szCs w:val="28"/>
          <w:rtl w:val="true"/>
          <w:lang w:bidi="ar-SA"/>
        </w:rPr>
        <w:t>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ابني، و سميتك بكنيتي، فكان يروّيه شعره، فإذا مدح من يجتديه أو ينتجعه أمره بإنشاده ما قاله</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كناسة يذكر أنه كاتب مواليه، و أنهم لم يعتقوه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4266057_1280447820"/>
      <w:bookmarkStart w:id="1280" w:name="_Toc546"/>
      <w:bookmarkEnd w:id="1279"/>
      <w:r>
        <w:rPr>
          <w:rtl w:val="true"/>
        </w:rPr>
        <w:t>يكاتب مواليه</w:t>
      </w:r>
      <w:bookmarkEnd w:id="1280"/>
    </w:p>
    <w:p>
      <w:pPr>
        <w:pStyle w:val="BookText"/>
        <w:rPr/>
      </w:pPr>
      <w:r>
        <w:rPr>
          <w:rFonts w:ascii="Amiri" w:hAnsi="Amiri" w:eastAsia="Amiri" w:cs="Amiri"/>
          <w:color w:val="111111"/>
          <w:sz w:val="28"/>
          <w:sz w:val="28"/>
          <w:szCs w:val="28"/>
          <w:rtl w:val="true"/>
          <w:lang w:bidi="ar-SA"/>
        </w:rPr>
        <w:t>أخبرني بذلك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مال أبي عطاء السنديّ بعد أن أعتق، فأعنته مواليه و طمعوا فيه، و ادّعوا رقّه، فشكا ذلك إلى إخوانه،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كاتبهم</w:t>
      </w:r>
      <w:r>
        <w:rPr>
          <w:rStyle w:val="FootnoteAnchor"/>
          <w:rtl w:val="true"/>
        </w:rPr>
        <w:footnoteReference w:id="1060"/>
      </w:r>
      <w:r>
        <w:rPr>
          <w:rFonts w:ascii="Amiri" w:hAnsi="Amiri" w:eastAsia="Amiri" w:cs="Amiri"/>
          <w:color w:val="111111"/>
          <w:sz w:val="28"/>
          <w:sz w:val="28"/>
          <w:szCs w:val="28"/>
          <w:rtl w:val="true"/>
          <w:lang w:bidi="ar-SA"/>
        </w:rPr>
        <w:t>، فكاتبوه على أربعة آلاف، و سعى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الأدب و الشعر فيها فتركهم، و أتى الحرّ بن عبد اللّه القرشيّ، و هو حليف لقريش لا من أنفسهم، فقال فيه</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4266059_1280447820"/>
      <w:bookmarkStart w:id="1282" w:name="_Toc547"/>
      <w:bookmarkEnd w:id="1281"/>
      <w:r>
        <w:rPr>
          <w:rtl w:val="true"/>
        </w:rPr>
        <w:t>شعره في الحر بن عبد اللّه القرشي</w:t>
      </w:r>
      <w:bookmarkEnd w:id="1282"/>
    </w:p>
    <w:p>
      <w:pPr>
        <w:pStyle w:val="BookText"/>
        <w:rPr/>
      </w:pPr>
      <w:r>
        <w:rPr>
          <w:rFonts w:ascii="Amiri" w:hAnsi="Amiri" w:eastAsia="Amiri" w:cs="Amiri"/>
          <w:color w:val="111111"/>
          <w:sz w:val="28"/>
          <w:sz w:val="28"/>
          <w:szCs w:val="28"/>
          <w:rtl w:val="true"/>
          <w:lang w:bidi="ar-SA"/>
        </w:rPr>
        <w:t xml:space="preserve">أتيتك لا من قربة هي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نعمة قدّمتها أستثيبها</w:t>
      </w:r>
    </w:p>
    <w:p>
      <w:pPr>
        <w:pStyle w:val="BookText"/>
        <w:rPr/>
      </w:pPr>
      <w:r>
        <w:rPr>
          <w:rFonts w:ascii="Amiri" w:hAnsi="Amiri" w:eastAsia="Amiri" w:cs="Amiri"/>
          <w:color w:val="111111"/>
          <w:sz w:val="28"/>
          <w:sz w:val="28"/>
          <w:szCs w:val="28"/>
          <w:rtl w:val="true"/>
          <w:lang w:bidi="ar-SA"/>
        </w:rPr>
        <w:t>و لكن مع الرّاجين أن كنت</w:t>
      </w:r>
      <w:r>
        <w:rPr>
          <w:rStyle w:val="FootnoteAnchor"/>
          <w:rtl w:val="true"/>
        </w:rPr>
        <w:footnoteReference w:id="1061"/>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بغاة الدّين تهفو قلوبها</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أغثني بسجل من نداك يكفّني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063"/>
      </w:r>
      <w:r>
        <w:rPr>
          <w:rFonts w:ascii="Amiri" w:hAnsi="Amiri" w:eastAsia="Amiri" w:cs="Amiri"/>
          <w:color w:val="111111"/>
          <w:sz w:val="28"/>
          <w:sz w:val="28"/>
          <w:szCs w:val="28"/>
          <w:rtl w:val="true"/>
          <w:lang w:bidi="ar-SA"/>
        </w:rPr>
        <w:t>الرّدى مرد الرّجال و شيبها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ابن عبد اللّه حرّا لوصفه</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العلا يعنى بها من يصيبها</w:t>
      </w:r>
      <w:r>
        <w:rPr>
          <w:rStyle w:val="FootnoteAnchor"/>
          <w:rtl w:val="true"/>
        </w:rPr>
        <w:footnoteReference w:id="1065"/>
      </w:r>
      <w:bookmarkStart w:id="1283" w:name="pg16248_187901"/>
    </w:p>
    <w:p>
      <w:pPr>
        <w:pStyle w:val="BookText"/>
        <w:rPr/>
      </w:pPr>
      <w:bookmarkEnd w:id="1283"/>
      <w:r>
        <w:rPr>
          <w:rFonts w:ascii="Amiri" w:hAnsi="Amiri" w:eastAsia="Amiri" w:cs="Amiri"/>
          <w:color w:val="111111"/>
          <w:sz w:val="28"/>
          <w:sz w:val="28"/>
          <w:szCs w:val="28"/>
          <w:rtl w:val="true"/>
          <w:lang w:bidi="ar-SA"/>
        </w:rPr>
        <w:t>فأعطاه أربعة آلاف درهم، فأدّاها في مكاتبته و عتق</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4266061_1280447820"/>
      <w:bookmarkStart w:id="1285" w:name="_Toc548"/>
      <w:bookmarkEnd w:id="1284"/>
      <w:r>
        <w:rPr>
          <w:rtl w:val="true"/>
        </w:rPr>
        <w:t>و شعره في سليمان بن سليم</w:t>
      </w:r>
      <w:bookmarkEnd w:id="1285"/>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عطاء السنديّ يجمع بين لثغة و لكنة، و كان لا يكاد يفهم كلامه، فأتى سليمان بن سليم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أعوزتني الرّواة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يقيم شعري لساني</w:t>
      </w:r>
    </w:p>
    <w:p>
      <w:pPr>
        <w:pStyle w:val="BookText"/>
        <w:rPr/>
      </w:pPr>
      <w:r>
        <w:rPr>
          <w:rFonts w:ascii="Amiri" w:hAnsi="Amiri" w:eastAsia="Amiri" w:cs="Amiri"/>
          <w:color w:val="111111"/>
          <w:sz w:val="28"/>
          <w:sz w:val="28"/>
          <w:szCs w:val="28"/>
          <w:rtl w:val="true"/>
          <w:lang w:bidi="ar-SA"/>
        </w:rPr>
        <w:t xml:space="preserve">و غلى بالذي أجمجم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جفاني بعجمتي سلطاني</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 ازدرتني العيون إذ كان 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حالكا مجتوى</w:t>
      </w:r>
      <w:r>
        <w:rPr>
          <w:rStyle w:val="FootnoteAnchor"/>
          <w:rtl w:val="true"/>
        </w:rPr>
        <w:footnoteReference w:id="1068"/>
      </w:r>
      <w:r>
        <w:rPr>
          <w:rFonts w:ascii="IRNazanin" w:hAnsi="IRNazanin" w:eastAsia="IRNazanin"/>
          <w:color w:val="111111"/>
          <w:sz w:val="28"/>
          <w:sz w:val="28"/>
          <w:szCs w:val="28"/>
          <w:rtl w:val="true"/>
          <w:lang w:bidi="fa-IR"/>
        </w:rPr>
        <w:t>من الألوان</w:t>
      </w:r>
    </w:p>
    <w:p>
      <w:pPr>
        <w:pStyle w:val="BookText"/>
        <w:rPr/>
      </w:pPr>
      <w:r>
        <w:rPr>
          <w:rFonts w:ascii="Amiri" w:hAnsi="Amiri" w:eastAsia="Amiri" w:cs="Amiri"/>
          <w:color w:val="111111"/>
          <w:sz w:val="28"/>
          <w:sz w:val="28"/>
          <w:szCs w:val="28"/>
          <w:rtl w:val="true"/>
          <w:lang w:bidi="ar-SA"/>
        </w:rPr>
        <w:t xml:space="preserve">فضربت الأمور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أحتال حيلة للساني</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تمنيت أنني كنت بالشّعر فصيحا و بان بعض بناني</w:t>
      </w:r>
    </w:p>
    <w:p>
      <w:pPr>
        <w:pStyle w:val="BookText"/>
        <w:rPr/>
      </w:pPr>
      <w:r>
        <w:rPr>
          <w:rFonts w:ascii="Amiri" w:hAnsi="Amiri" w:eastAsia="Amiri" w:cs="Amiri"/>
          <w:color w:val="111111"/>
          <w:sz w:val="28"/>
          <w:sz w:val="28"/>
          <w:szCs w:val="28"/>
          <w:rtl w:val="true"/>
          <w:lang w:bidi="ar-SA"/>
        </w:rPr>
        <w:t xml:space="preserve">ثم أصبحت قد أنخت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رحب الفناء و الأعطان</w:t>
      </w:r>
    </w:p>
    <w:p>
      <w:pPr>
        <w:pStyle w:val="BookText"/>
        <w:rPr/>
      </w:pPr>
      <w:r>
        <w:rPr>
          <w:rFonts w:ascii="Amiri" w:hAnsi="Amiri" w:eastAsia="Amiri" w:cs="Amiri"/>
          <w:color w:val="111111"/>
          <w:sz w:val="28"/>
          <w:sz w:val="28"/>
          <w:szCs w:val="28"/>
          <w:rtl w:val="true"/>
          <w:lang w:bidi="ar-SA"/>
        </w:rPr>
        <w:t xml:space="preserve">فاكفني ما يضيق عنه رواتي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بفصيح من صالح الغلمان</w:t>
      </w:r>
    </w:p>
    <w:p>
      <w:pPr>
        <w:pStyle w:val="BookText"/>
        <w:rPr/>
      </w:pPr>
      <w:r>
        <w:rPr>
          <w:rFonts w:ascii="Amiri" w:hAnsi="Amiri" w:eastAsia="Amiri" w:cs="Amiri"/>
          <w:color w:val="111111"/>
          <w:sz w:val="28"/>
          <w:sz w:val="28"/>
          <w:szCs w:val="28"/>
          <w:rtl w:val="true"/>
          <w:lang w:bidi="ar-SA"/>
        </w:rPr>
        <w:t>يفهم الناس ما أقول من الشعر فإنّ البيان قد أعياني</w:t>
      </w:r>
    </w:p>
    <w:p>
      <w:pPr>
        <w:pStyle w:val="BookText"/>
        <w:rPr/>
      </w:pPr>
      <w:r>
        <w:rPr>
          <w:rFonts w:ascii="Amiri" w:hAnsi="Amiri" w:eastAsia="Amiri" w:cs="Amiri"/>
          <w:color w:val="111111"/>
          <w:sz w:val="28"/>
          <w:sz w:val="28"/>
          <w:szCs w:val="28"/>
          <w:rtl w:val="true"/>
          <w:lang w:bidi="ar-SA"/>
        </w:rPr>
        <w:t xml:space="preserve">فاعتمدني بالشكر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بلادي و سائر البلدان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ستوافيهم قصائد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سبّاقة لكل</w:t>
      </w:r>
      <w:r>
        <w:rPr>
          <w:rStyle w:val="FootnoteAnchor"/>
          <w:rtl w:val="true"/>
        </w:rPr>
        <w:footnoteReference w:id="1070"/>
      </w:r>
      <w:r>
        <w:rPr>
          <w:rFonts w:ascii="IRNazanin" w:hAnsi="IRNazanin" w:eastAsia="IRNazanin"/>
          <w:color w:val="111111"/>
          <w:sz w:val="28"/>
          <w:sz w:val="28"/>
          <w:szCs w:val="28"/>
          <w:rtl w:val="true"/>
          <w:lang w:bidi="fa-IR"/>
        </w:rPr>
        <w:t>لسان</w:t>
      </w:r>
    </w:p>
    <w:p>
      <w:pPr>
        <w:pStyle w:val="BookText"/>
        <w:rPr/>
      </w:pPr>
      <w:r>
        <w:rPr>
          <w:rFonts w:ascii="Amiri" w:hAnsi="Amiri" w:eastAsia="Amiri" w:cs="Amiri"/>
          <w:color w:val="111111"/>
          <w:sz w:val="28"/>
          <w:sz w:val="28"/>
          <w:szCs w:val="28"/>
          <w:rtl w:val="true"/>
          <w:lang w:bidi="ar-SA"/>
        </w:rPr>
        <w:t xml:space="preserve">فقديما جعلت شكري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نعمة بما أولاني</w:t>
      </w:r>
    </w:p>
    <w:p>
      <w:pPr>
        <w:pStyle w:val="BookText"/>
        <w:rPr/>
      </w:pPr>
      <w:r>
        <w:rPr>
          <w:rFonts w:ascii="Amiri" w:hAnsi="Amiri" w:eastAsia="Amiri" w:cs="Amiri"/>
          <w:color w:val="111111"/>
          <w:sz w:val="28"/>
          <w:sz w:val="28"/>
          <w:szCs w:val="28"/>
          <w:rtl w:val="true"/>
          <w:lang w:bidi="ar-SA"/>
        </w:rPr>
        <w:t>لم تزل تشتري المحامد</w:t>
      </w:r>
      <w:r>
        <w:rPr>
          <w:rStyle w:val="FootnoteAnchor"/>
          <w:rtl w:val="true"/>
        </w:rPr>
        <w:footnoteReference w:id="1071"/>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بالرّبيح الغالي من الأثمان</w:t>
      </w:r>
    </w:p>
    <w:p>
      <w:pPr>
        <w:pStyle w:val="BookText"/>
        <w:rPr/>
      </w:pPr>
      <w:r>
        <w:rPr>
          <w:rFonts w:ascii="Amiri" w:hAnsi="Amiri" w:eastAsia="Amiri" w:cs="Amiri"/>
          <w:color w:val="111111"/>
          <w:sz w:val="28"/>
          <w:sz w:val="28"/>
          <w:szCs w:val="28"/>
          <w:rtl w:val="true"/>
          <w:lang w:bidi="ar-SA"/>
        </w:rPr>
        <w:t>فأمر له بوصيف بربريّ فصيح، فسمّاه عطاء، و تكنّى به، و روّاه شعره؛ فكان إذا أراد إنشاد مديح لمن يجتديه، أو مذاكرة لشعره أنشده</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4266063_1280447820"/>
      <w:bookmarkStart w:id="1287" w:name="_Toc549"/>
      <w:bookmarkEnd w:id="1286"/>
      <w:r>
        <w:rPr>
          <w:rtl w:val="true"/>
        </w:rPr>
        <w:t>هجاؤه مولاه عنبر بن سماك الأسدي</w:t>
      </w:r>
      <w:bookmarkEnd w:id="1287"/>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 عن أبي العالية الحرّ بن مالك الشاميّ،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أثرى أبو عطاء أعنته مولاه عنبر</w:t>
      </w:r>
      <w:r>
        <w:rPr>
          <w:rStyle w:val="FootnoteAnchor"/>
          <w:rtl w:val="true"/>
        </w:rPr>
        <w:footnoteReference w:id="1072"/>
      </w:r>
      <w:r>
        <w:rPr>
          <w:rFonts w:ascii="Amiri" w:hAnsi="Amiri" w:eastAsia="Amiri" w:cs="Amiri"/>
          <w:color w:val="111111"/>
          <w:sz w:val="28"/>
          <w:sz w:val="28"/>
          <w:szCs w:val="28"/>
          <w:rtl w:val="true"/>
          <w:lang w:bidi="ar-SA"/>
        </w:rPr>
        <w:t>بن سماك الأسديّ، حتى ابتاع نفسه منه،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تثقن بكلّ أخي إخاء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خيّرت بينهم فألصق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العقل منهم و الحياء </w:t>
      </w:r>
      <w:bookmarkStart w:id="1288" w:name="pg16248_187902"/>
    </w:p>
    <w:p>
      <w:pPr>
        <w:pStyle w:val="BookText"/>
        <w:rPr/>
      </w:pPr>
      <w:bookmarkEnd w:id="1288"/>
      <w:r>
        <w:rPr>
          <w:rFonts w:ascii="Amiri" w:hAnsi="Amiri" w:eastAsia="Amiri" w:cs="Amiri"/>
          <w:color w:val="111111"/>
          <w:sz w:val="28"/>
          <w:sz w:val="28"/>
          <w:szCs w:val="28"/>
          <w:rtl w:val="true"/>
          <w:lang w:bidi="ar-SA"/>
        </w:rPr>
        <w:t xml:space="preserve">فإنّ العقل ليس له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تذوكرت</w:t>
      </w:r>
      <w:r>
        <w:rPr>
          <w:rStyle w:val="FootnoteAnchor"/>
          <w:rtl w:val="true"/>
        </w:rPr>
        <w:footnoteReference w:id="1073"/>
      </w:r>
      <w:r>
        <w:rPr>
          <w:rFonts w:ascii="Amiri" w:hAnsi="Amiri" w:eastAsia="Amiri" w:cs="Amiri"/>
          <w:color w:val="111111"/>
          <w:sz w:val="28"/>
          <w:sz w:val="28"/>
          <w:szCs w:val="28"/>
          <w:rtl w:val="true"/>
          <w:lang w:bidi="ar-SA"/>
        </w:rPr>
        <w:t>الفضائل من كفاء</w:t>
      </w:r>
    </w:p>
    <w:p>
      <w:pPr>
        <w:pStyle w:val="BookText"/>
        <w:rPr/>
      </w:pPr>
      <w:r>
        <w:rPr>
          <w:rFonts w:ascii="Amiri" w:hAnsi="Amiri" w:eastAsia="Amiri" w:cs="Amiri"/>
          <w:color w:val="111111"/>
          <w:sz w:val="28"/>
          <w:sz w:val="28"/>
          <w:szCs w:val="28"/>
          <w:rtl w:val="true"/>
          <w:lang w:bidi="ar-SA"/>
        </w:rPr>
        <w:t xml:space="preserve">و إنّ النّوك للأحساب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تأوي إلى داء عياء</w:t>
      </w:r>
    </w:p>
    <w:p>
      <w:pPr>
        <w:pStyle w:val="BookText"/>
        <w:rPr/>
      </w:pPr>
      <w:r>
        <w:rPr>
          <w:rFonts w:ascii="Amiri" w:hAnsi="Amiri" w:eastAsia="Amiri" w:cs="Amiri"/>
          <w:color w:val="111111"/>
          <w:sz w:val="28"/>
          <w:sz w:val="28"/>
          <w:szCs w:val="28"/>
          <w:rtl w:val="true"/>
          <w:lang w:bidi="ar-SA"/>
        </w:rPr>
        <w:t xml:space="preserve">فلا تثقن من النّوكى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بني ماء السماء</w:t>
      </w:r>
    </w:p>
    <w:p>
      <w:pPr>
        <w:pStyle w:val="BookText"/>
        <w:rPr/>
      </w:pPr>
      <w:r>
        <w:rPr>
          <w:rFonts w:ascii="Amiri" w:hAnsi="Amiri" w:eastAsia="Amiri" w:cs="Amiri"/>
          <w:color w:val="111111"/>
          <w:sz w:val="28"/>
          <w:sz w:val="28"/>
          <w:szCs w:val="28"/>
          <w:rtl w:val="true"/>
          <w:lang w:bidi="ar-SA"/>
        </w:rPr>
        <w:t xml:space="preserve">كعنبر الوثيق بناء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عقله مثل الهباء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بقابل</w:t>
      </w:r>
      <w:r>
        <w:rPr>
          <w:rStyle w:val="FootnoteAnchor"/>
          <w:rtl w:val="true"/>
        </w:rPr>
        <w:footnoteReference w:id="1074"/>
      </w:r>
      <w:r>
        <w:rPr>
          <w:rFonts w:ascii="Amiri" w:hAnsi="Amiri" w:eastAsia="Amiri" w:cs="Amiri"/>
          <w:color w:val="111111"/>
          <w:sz w:val="28"/>
          <w:sz w:val="28"/>
          <w:szCs w:val="28"/>
          <w:rtl w:val="true"/>
          <w:lang w:bidi="ar-SA"/>
        </w:rPr>
        <w:t xml:space="preserve">أدبا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منه بمنقطع الرّجاء</w:t>
      </w:r>
    </w:p>
    <w:p>
      <w:pPr>
        <w:pStyle w:val="Heading5"/>
        <w:numPr>
          <w:ilvl w:val="4"/>
          <w:numId w:val="1"/>
        </w:numPr>
        <w:rPr/>
      </w:pPr>
      <w:bookmarkStart w:id="1289" w:name="__RefHeading___Toc4266065_1280447820"/>
      <w:bookmarkStart w:id="1290" w:name="_Toc550"/>
      <w:bookmarkEnd w:id="1289"/>
      <w:r>
        <w:rPr>
          <w:rtl w:val="true"/>
        </w:rPr>
        <w:t>كان من شعراء بني أمية و مداحهم</w:t>
      </w:r>
      <w:bookmarkEnd w:id="12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عطاء من شعراء بني أميّة و مدّاحهم و المنصبي الهوى إليهم، و أدرك دولة بني العباس فلم تكن له فيها نباهة، فهجاهم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المنصور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ذلك من أحسن الناس بديهة، و أشدّهم عارضة و تقدّما، و شهد أبو عطاء حرب بني أميّة و بني العباس فأبلى، و قتل غلامه عطاء مع ابن هبيرة، و انهزم هو،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أبو عطاء المقتول معه لا غلامه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4266067_1280447820"/>
      <w:bookmarkStart w:id="1292" w:name="_Toc551"/>
      <w:bookmarkEnd w:id="1291"/>
      <w:r>
        <w:rPr>
          <w:rtl w:val="true"/>
        </w:rPr>
        <w:t>شعره في أبي زيد المري و قد أعطاه فرسه فهرب به</w:t>
      </w:r>
      <w:bookmarkEnd w:id="1292"/>
    </w:p>
    <w:p>
      <w:pPr>
        <w:pStyle w:val="BookText"/>
        <w:rPr/>
      </w:pPr>
      <w:r>
        <w:rPr>
          <w:rFonts w:ascii="Amiri" w:hAnsi="Amiri" w:eastAsia="Amiri" w:cs="Amiri"/>
          <w:color w:val="111111"/>
          <w:sz w:val="28"/>
          <w:sz w:val="28"/>
          <w:szCs w:val="28"/>
          <w:rtl w:val="true"/>
          <w:lang w:bidi="ar-SA"/>
        </w:rPr>
        <w:t>أخبرني الحسن بن عليّ، عن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عطاء يقاتل المسوّدة</w:t>
      </w:r>
      <w:r>
        <w:rPr>
          <w:rStyle w:val="FootnoteAnchor"/>
          <w:rtl w:val="true"/>
        </w:rPr>
        <w:footnoteReference w:id="1075"/>
      </w:r>
      <w:r>
        <w:rPr>
          <w:rFonts w:ascii="Amiri" w:hAnsi="Amiri" w:eastAsia="Amiri" w:cs="Amiri"/>
          <w:color w:val="111111"/>
          <w:sz w:val="28"/>
          <w:sz w:val="28"/>
          <w:szCs w:val="28"/>
          <w:rtl w:val="true"/>
          <w:lang w:bidi="ar-SA"/>
        </w:rPr>
        <w:t>، و قدّامه رجل من بني مرّة يكنى أبا يزيد، و قد عقر فرسه، فقال لأبي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فرسك حتى أقاتل عنّي و عنك، و قد كانا أيقنا بالهلاك، فأعطاه أبو عطاء فرسه، فركبه المرّيّ، ثم مضى و ترك أبا عطاء، فقال أبو عطاء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و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لكالساعي إلى وضح السّراب</w:t>
      </w:r>
    </w:p>
    <w:p>
      <w:pPr>
        <w:pStyle w:val="BookText"/>
        <w:rPr/>
      </w:pPr>
      <w:r>
        <w:rPr>
          <w:rFonts w:ascii="Amiri" w:hAnsi="Amiri" w:eastAsia="Amiri" w:cs="Amiri"/>
          <w:color w:val="111111"/>
          <w:sz w:val="28"/>
          <w:sz w:val="28"/>
          <w:szCs w:val="28"/>
          <w:rtl w:val="true"/>
          <w:lang w:bidi="ar-SA"/>
        </w:rPr>
        <w:t>رأيت مخيلة</w:t>
      </w:r>
      <w:r>
        <w:rPr>
          <w:rStyle w:val="FootnoteAnchor"/>
          <w:rtl w:val="true"/>
        </w:rPr>
        <w:footnoteReference w:id="1076"/>
      </w:r>
      <w:r>
        <w:rPr>
          <w:rFonts w:ascii="Amiri" w:hAnsi="Amiri" w:eastAsia="Amiri" w:cs="Amiri"/>
          <w:color w:val="111111"/>
          <w:sz w:val="28"/>
          <w:sz w:val="28"/>
          <w:szCs w:val="28"/>
          <w:rtl w:val="true"/>
          <w:lang w:bidi="ar-SA"/>
        </w:rPr>
        <w:t xml:space="preserve">فطمعت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الطمع المذلّة للرّقاب</w:t>
      </w:r>
    </w:p>
    <w:p>
      <w:pPr>
        <w:pStyle w:val="BookText"/>
        <w:rPr/>
      </w:pPr>
      <w:r>
        <w:rPr>
          <w:rFonts w:ascii="Amiri" w:hAnsi="Amiri" w:eastAsia="Amiri" w:cs="Amiri"/>
          <w:color w:val="111111"/>
          <w:sz w:val="28"/>
          <w:sz w:val="28"/>
          <w:szCs w:val="28"/>
          <w:rtl w:val="true"/>
          <w:lang w:bidi="ar-SA"/>
        </w:rPr>
        <w:t xml:space="preserve">فما أعياك من طلب و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يعييك في سرق الدّواب</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 أشهد أنّ مرّة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لست منهم في النّصاب</w:t>
      </w:r>
    </w:p>
    <w:p>
      <w:pPr>
        <w:pStyle w:val="BookText"/>
        <w:rPr/>
      </w:pPr>
      <w:r>
        <w:rPr>
          <w:rFonts w:ascii="Amiri" w:hAnsi="Amiri" w:eastAsia="Amiri" w:cs="Amiri"/>
          <w:color w:val="111111"/>
          <w:sz w:val="28"/>
          <w:sz w:val="28"/>
          <w:szCs w:val="28"/>
          <w:rtl w:val="true"/>
          <w:lang w:bidi="ar-SA"/>
        </w:rPr>
        <w:t>أخبرني الحسن، عن أحمد بن الحارث،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زياد الحارثيّ و حمّادا الراوية كان بينهما و بين معلّى بن هبيرة ما يكون مثله بين الشعراء و الرّواة من النّفاسة، و كان معلّى بن هبيرة يحبّ أن يطرح حمادا في لسان شاعر يهجوه</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4266069_1280447820"/>
      <w:bookmarkStart w:id="1294" w:name="_Toc552"/>
      <w:bookmarkEnd w:id="1293"/>
      <w:r>
        <w:rPr>
          <w:rtl w:val="true"/>
        </w:rPr>
        <w:t>أبو عطاء و حماد الراوية</w:t>
      </w:r>
      <w:bookmarkEnd w:id="129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 بحضرة يحيى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لأبي عطاء السنديّ أن يقول في زجّ و جرادة و مسجد بني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تجعله لي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بغلتي بسرجها و 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فعدّلها</w:t>
      </w:r>
      <w:r>
        <w:rPr>
          <w:rStyle w:val="FootnoteAnchor"/>
          <w:rtl w:val="true"/>
        </w:rPr>
        <w:footnoteReference w:id="1078"/>
      </w:r>
      <w:r>
        <w:rPr>
          <w:rFonts w:ascii="Amiri" w:hAnsi="Amiri" w:eastAsia="Amiri" w:cs="Amiri"/>
          <w:color w:val="111111"/>
          <w:sz w:val="28"/>
          <w:sz w:val="28"/>
          <w:szCs w:val="28"/>
          <w:rtl w:val="true"/>
          <w:lang w:bidi="ar-SA"/>
        </w:rPr>
        <w:t>على يدي يحيى بن زياد، ففعل، و أخذت عليهن موثقا بالوفاء</w:t>
      </w:r>
      <w:r>
        <w:rPr>
          <w:rFonts w:eastAsia="Amiri" w:cs="Amiri" w:ascii="Amiri" w:hAnsi="Amiri"/>
          <w:color w:val="111111"/>
          <w:sz w:val="28"/>
          <w:szCs w:val="28"/>
          <w:rtl w:val="true"/>
          <w:lang w:bidi="ar-SA"/>
        </w:rPr>
        <w:t xml:space="preserve">. </w:t>
      </w:r>
      <w:bookmarkStart w:id="1295" w:name="pg16248_187903"/>
    </w:p>
    <w:p>
      <w:pPr>
        <w:pStyle w:val="BookText"/>
        <w:rPr/>
      </w:pPr>
      <w:bookmarkEnd w:id="1295"/>
      <w:r>
        <w:rPr>
          <w:rFonts w:ascii="Amiri" w:hAnsi="Amiri" w:eastAsia="Amiri" w:cs="Amiri"/>
          <w:color w:val="111111"/>
          <w:sz w:val="28"/>
          <w:sz w:val="28"/>
          <w:szCs w:val="28"/>
          <w:rtl w:val="true"/>
          <w:lang w:bidi="ar-SA"/>
        </w:rPr>
        <w:t>و جاء أبو عطاء السنديّ فجلس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مرهبا مرهبا، هيّاكم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فرحّبت به، و عرضت عليه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عندكم نبيذ؟ فأتيناه بنبيذ كان عندنا فشرب حتى احمرّت عيناه، و استرخت علابيه</w:t>
      </w:r>
      <w:r>
        <w:rPr>
          <w:rStyle w:val="FootnoteAnchor"/>
          <w:rtl w:val="true"/>
        </w:rPr>
        <w:footnoteReference w:id="1079"/>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عطاء، إنّ إنسانا طرح علينا أبياتا فيها لغز، و لست أقدر على إجابته البتة، و منذ أمس إلى الآن ما يستوي لي منها شيء، ففرّج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إن سئلت أبا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كيف علمك بالمعاني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خبير عالم فاسأل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طبّا و آيات المثاني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اسم حديدة في رأس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الكعب ليست بالسّنان؟</w:t>
      </w:r>
    </w:p>
    <w:p>
      <w:pPr>
        <w:pStyle w:val="BookText"/>
        <w:rPr/>
      </w:pPr>
      <w:r>
        <w:rPr>
          <w:rFonts w:ascii="IRNazanin" w:hAnsi="IRNazanin" w:eastAsia="IRNazanin"/>
          <w:color w:val="111111"/>
          <w:sz w:val="28"/>
          <w:sz w:val="28"/>
          <w:szCs w:val="28"/>
          <w:rtl w:val="true"/>
          <w:lang w:bidi="fa-IR"/>
        </w:rPr>
        <w:t>فقال أبو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الزّزّ الذي إن بات 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لصدرك لم تزل لك عولتان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تعني 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صفراء تدعى أمّ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رجيلتيها منجلان؟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أردت زرادة و أزنّ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ما أردت سوى لساني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و أطال بقاءك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جرادة، و أظنّ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تعرف مسجدا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 الميل دون بني أبان؟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سيطان</w:t>
      </w:r>
      <w:r>
        <w:rPr>
          <w:rStyle w:val="FootnoteAnchor"/>
          <w:rtl w:val="true"/>
        </w:rPr>
        <w:footnoteReference w:id="1080"/>
      </w:r>
      <w:r>
        <w:rPr>
          <w:rFonts w:ascii="Amiri" w:hAnsi="Amiri" w:eastAsia="Amiri" w:cs="Amiri"/>
          <w:color w:val="111111"/>
          <w:sz w:val="28"/>
          <w:sz w:val="28"/>
          <w:szCs w:val="28"/>
          <w:rtl w:val="true"/>
          <w:lang w:bidi="ar-SA"/>
        </w:rPr>
        <w:t xml:space="preserve">دون بني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كقرب أبيك من عبد المدان</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عينيه قد احمرّتا، و عرفت الغضب في وجهه و تخوّفته،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عطاء، هذا مقام المستجير بك، و لك النصف مما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و سلم لك جعلك، خذه بورك لك فيه، و 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انقلب يهجو معلّى بن هبيرة</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4266071_1280447820"/>
      <w:bookmarkStart w:id="1297" w:name="_Toc553"/>
      <w:bookmarkEnd w:id="1296"/>
      <w:r>
        <w:rPr>
          <w:rtl w:val="true"/>
        </w:rPr>
        <w:t>مدح أبا جعفر فلم يثبه</w:t>
      </w:r>
      <w:bookmarkEnd w:id="129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w:t>
      </w:r>
      <w:r>
        <w:rPr>
          <w:rFonts w:eastAsia="Amiri" w:cs="Amiri" w:ascii="Amiri" w:hAnsi="Amiri"/>
          <w:color w:val="111111"/>
          <w:sz w:val="28"/>
          <w:szCs w:val="28"/>
          <w:rtl w:val="true"/>
          <w:lang w:bidi="ar-SA"/>
        </w:rPr>
        <w:t xml:space="preserve">: </w:t>
      </w:r>
      <w:bookmarkStart w:id="1298" w:name="pg16248_187904"/>
    </w:p>
    <w:p>
      <w:pPr>
        <w:pStyle w:val="BookText"/>
        <w:rPr/>
      </w:pPr>
      <w:bookmarkEnd w:id="1298"/>
      <w:r>
        <w:rPr>
          <w:rFonts w:ascii="Amiri" w:hAnsi="Amiri" w:eastAsia="Amiri" w:cs="Amiri"/>
          <w:color w:val="111111"/>
          <w:sz w:val="28"/>
          <w:sz w:val="28"/>
          <w:szCs w:val="28"/>
          <w:rtl w:val="true"/>
          <w:lang w:bidi="ar-SA"/>
        </w:rPr>
        <w:t>أنّ أبا عطاء مدح أبا جعفر فلم يثبه، فأظهر الانحراف عنه لعلمه بمذهبه في بني أميّة، فعاوده بالمدح،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كذا من أمّه، أ لست القائل في عدوّ اللّه الفاجر نصر بن سيّار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فاضت دموعي على نصر و ما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تفيض على نصر بن سيّار</w:t>
      </w:r>
    </w:p>
    <w:p>
      <w:pPr>
        <w:pStyle w:val="BookText"/>
        <w:rPr/>
      </w:pPr>
      <w:r>
        <w:rPr>
          <w:rFonts w:ascii="Amiri" w:hAnsi="Amiri" w:eastAsia="Amiri" w:cs="Amiri"/>
          <w:color w:val="111111"/>
          <w:sz w:val="28"/>
          <w:sz w:val="28"/>
          <w:szCs w:val="28"/>
          <w:rtl w:val="true"/>
          <w:lang w:bidi="ar-SA"/>
        </w:rPr>
        <w:t xml:space="preserve">يا نصر من للقاء الحرب إن لقحت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بعدك أو للضيف و الجار</w:t>
      </w:r>
    </w:p>
    <w:p>
      <w:pPr>
        <w:pStyle w:val="BookText"/>
        <w:rPr/>
      </w:pPr>
      <w:r>
        <w:rPr>
          <w:rFonts w:ascii="Amiri" w:hAnsi="Amiri" w:eastAsia="Amiri" w:cs="Amiri"/>
          <w:color w:val="111111"/>
          <w:sz w:val="28"/>
          <w:sz w:val="28"/>
          <w:szCs w:val="28"/>
          <w:rtl w:val="true"/>
          <w:lang w:bidi="ar-SA"/>
        </w:rPr>
        <w:t xml:space="preserve">الخندفيّ الذي يحمي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مخوف الشرّ و العار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القائد الخيل قبّا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حتى تلفّ القار بالقار</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من كلّ أبيض كالمصباح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بسنّته الظلماء للسّاري</w:t>
      </w:r>
    </w:p>
    <w:p>
      <w:pPr>
        <w:pStyle w:val="BookText"/>
        <w:rPr/>
      </w:pPr>
      <w:r>
        <w:rPr>
          <w:rFonts w:ascii="Amiri" w:hAnsi="Amiri" w:eastAsia="Amiri" w:cs="Amiri"/>
          <w:color w:val="111111"/>
          <w:sz w:val="28"/>
          <w:sz w:val="28"/>
          <w:szCs w:val="28"/>
          <w:rtl w:val="true"/>
          <w:lang w:bidi="ar-SA"/>
        </w:rPr>
        <w:t xml:space="preserve">ماض على الهول مقدام إذا اعترضت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الرّماح و ولّى كلّ فرّار</w:t>
      </w:r>
    </w:p>
    <w:p>
      <w:pPr>
        <w:pStyle w:val="BookText"/>
        <w:rPr/>
      </w:pPr>
      <w:r>
        <w:rPr>
          <w:rFonts w:ascii="Amiri" w:hAnsi="Amiri" w:eastAsia="Amiri" w:cs="Amiri"/>
          <w:color w:val="111111"/>
          <w:sz w:val="28"/>
          <w:sz w:val="28"/>
          <w:szCs w:val="28"/>
          <w:rtl w:val="true"/>
          <w:lang w:bidi="ar-SA"/>
        </w:rPr>
        <w:t xml:space="preserve">إن قال قولا و فى بالقول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الكنانيّ واف غير غدّار</w:t>
      </w:r>
    </w:p>
    <w:p>
      <w:pPr>
        <w:pStyle w:val="Heading5"/>
        <w:numPr>
          <w:ilvl w:val="4"/>
          <w:numId w:val="1"/>
        </w:numPr>
        <w:rPr/>
      </w:pPr>
      <w:bookmarkStart w:id="1299" w:name="__RefHeading___Toc4266073_1280447820"/>
      <w:bookmarkStart w:id="1300" w:name="_Toc554"/>
      <w:bookmarkEnd w:id="1299"/>
      <w:r>
        <w:rPr>
          <w:rtl w:val="true"/>
        </w:rPr>
        <w:t>هجاؤه أبا جعفر</w:t>
      </w:r>
      <w:bookmarkEnd w:id="1300"/>
    </w:p>
    <w:p>
      <w:pPr>
        <w:pStyle w:val="BookText"/>
        <w:rPr/>
      </w:pPr>
      <w:r>
        <w:rPr>
          <w:rFonts w:ascii="Amiri" w:hAnsi="Amiri" w:eastAsia="Amiri" w:cs="Amiri"/>
          <w:color w:val="111111"/>
          <w:sz w:val="28"/>
          <w:sz w:val="28"/>
          <w:szCs w:val="28"/>
          <w:rtl w:val="true"/>
          <w:lang w:bidi="ar-SA"/>
        </w:rPr>
        <w:t>و اللّه لا أعطيك بعد هذا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 قال عدة قصائد يذمّه فيها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w:t>
      </w:r>
      <w:r>
        <w:rPr>
          <w:rStyle w:val="FootnoteAnchor"/>
          <w:rtl w:val="true"/>
        </w:rPr>
        <w:footnoteReference w:id="1082"/>
      </w:r>
      <w:r>
        <w:rPr>
          <w:rFonts w:ascii="Amiri" w:hAnsi="Amiri" w:eastAsia="Amiri" w:cs="Amiri"/>
          <w:color w:val="111111"/>
          <w:sz w:val="28"/>
          <w:sz w:val="28"/>
          <w:szCs w:val="28"/>
          <w:rtl w:val="true"/>
          <w:lang w:bidi="ar-SA"/>
        </w:rPr>
        <w:t xml:space="preserve">جور بني مروان 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عدل بني العبّاس في النار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اللّه يعلم أنّ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بني أميّة ما استطاعا</w:t>
      </w:r>
    </w:p>
    <w:p>
      <w:pPr>
        <w:pStyle w:val="BookText"/>
        <w:rPr/>
      </w:pPr>
      <w:r>
        <w:rPr>
          <w:rFonts w:ascii="Amiri" w:hAnsi="Amiri" w:eastAsia="Amiri" w:cs="Amiri"/>
          <w:color w:val="111111"/>
          <w:sz w:val="28"/>
          <w:sz w:val="28"/>
          <w:szCs w:val="28"/>
          <w:rtl w:val="true"/>
          <w:lang w:bidi="ar-SA"/>
        </w:rPr>
        <w:t xml:space="preserve">و ما بي أن يكونوا أهل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رأيت الأمر ضاعا</w:t>
      </w:r>
    </w:p>
    <w:p>
      <w:pPr>
        <w:pStyle w:val="Heading5"/>
        <w:numPr>
          <w:ilvl w:val="4"/>
          <w:numId w:val="1"/>
        </w:numPr>
        <w:rPr/>
      </w:pPr>
      <w:bookmarkStart w:id="1301" w:name="__RefHeading___Toc4266075_1280447820"/>
      <w:bookmarkStart w:id="1302" w:name="_Toc555"/>
      <w:bookmarkEnd w:id="1301"/>
      <w:r>
        <w:rPr>
          <w:rtl w:val="true"/>
        </w:rPr>
        <w:t>شعره في ابن هبيرة حين لم يصله بشيء</w:t>
      </w:r>
      <w:bookmarkEnd w:id="1302"/>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الخراز</w:t>
      </w:r>
      <w:r>
        <w:rPr>
          <w:rStyle w:val="FootnoteAnchor"/>
          <w:rtl w:val="true"/>
        </w:rPr>
        <w:footnoteReference w:id="1083"/>
      </w:r>
      <w:r>
        <w:rPr>
          <w:rFonts w:ascii="Amiri" w:hAnsi="Amiri" w:eastAsia="Amiri" w:cs="Amiri"/>
          <w:color w:val="111111"/>
          <w:sz w:val="28"/>
          <w:sz w:val="28"/>
          <w:szCs w:val="28"/>
          <w:rtl w:val="true"/>
          <w:lang w:bidi="ar-SA"/>
        </w:rPr>
        <w:t>،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عطاء مع ابن هبيرة، و هو يبني مدينته التي على شاطئ الفرات، فأعطى ناسا كثيرا صلات و لم يعطه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حكتهنّ ليوم فخر</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 إلى صفرا خاليات</w:t>
      </w:r>
    </w:p>
    <w:p>
      <w:pPr>
        <w:pStyle w:val="BookText"/>
        <w:rPr/>
      </w:pPr>
      <w:r>
        <w:rPr>
          <w:rFonts w:ascii="Amiri" w:hAnsi="Amiri" w:eastAsia="Amiri" w:cs="Amiri"/>
          <w:color w:val="111111"/>
          <w:sz w:val="28"/>
          <w:sz w:val="28"/>
          <w:szCs w:val="28"/>
          <w:rtl w:val="true"/>
          <w:lang w:bidi="ar-SA"/>
        </w:rPr>
        <w:t xml:space="preserve">رجعن و ما أفأن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أنّي وعدت التّرهات</w:t>
      </w:r>
    </w:p>
    <w:p>
      <w:pPr>
        <w:pStyle w:val="BookText"/>
        <w:rPr/>
      </w:pPr>
      <w:r>
        <w:rPr>
          <w:rFonts w:ascii="Amiri" w:hAnsi="Amiri" w:eastAsia="Amiri" w:cs="Amiri"/>
          <w:color w:val="111111"/>
          <w:sz w:val="28"/>
          <w:sz w:val="28"/>
          <w:szCs w:val="28"/>
          <w:rtl w:val="true"/>
          <w:lang w:bidi="ar-SA"/>
        </w:rPr>
        <w:t xml:space="preserve">أقام على الفرات يزيد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الفراتي</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لبحر بات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لم يبلل لهاتي</w:t>
      </w:r>
    </w:p>
    <w:p>
      <w:pPr>
        <w:pStyle w:val="Heading5"/>
        <w:numPr>
          <w:ilvl w:val="4"/>
          <w:numId w:val="1"/>
        </w:numPr>
        <w:rPr/>
      </w:pPr>
      <w:bookmarkStart w:id="1303" w:name="__RefHeading___Toc4266077_1280447820"/>
      <w:bookmarkStart w:id="1304" w:name="_Toc556"/>
      <w:bookmarkEnd w:id="1303"/>
      <w:r>
        <w:rPr>
          <w:rtl w:val="true"/>
        </w:rPr>
        <w:t>شعره في مدح يزيد بن عمر بن هبيرة</w:t>
      </w:r>
      <w:bookmarkEnd w:id="13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 بن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يبلّ لهاتك يا أبا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فأمر ابنه بدفعها إليه، ففعل، فقال يمدح ابنه</w:t>
      </w:r>
      <w:r>
        <w:rPr>
          <w:rFonts w:eastAsia="Amiri" w:cs="Amiri" w:ascii="Amiri" w:hAnsi="Amiri"/>
          <w:color w:val="111111"/>
          <w:sz w:val="28"/>
          <w:szCs w:val="28"/>
          <w:rtl w:val="true"/>
          <w:lang w:bidi="ar-SA"/>
        </w:rPr>
        <w:t xml:space="preserve">: </w:t>
      </w:r>
      <w:bookmarkStart w:id="1305" w:name="pg16248_187905"/>
    </w:p>
    <w:p>
      <w:pPr>
        <w:pStyle w:val="BookText"/>
        <w:rPr/>
      </w:pPr>
      <w:bookmarkEnd w:id="1305"/>
      <w:r>
        <w:rPr>
          <w:rFonts w:ascii="Amiri" w:hAnsi="Amiri" w:eastAsia="Amiri" w:cs="Amiri"/>
          <w:color w:val="111111"/>
          <w:sz w:val="28"/>
          <w:sz w:val="28"/>
          <w:szCs w:val="28"/>
          <w:rtl w:val="true"/>
          <w:lang w:bidi="ar-SA"/>
        </w:rPr>
        <w:t xml:space="preserve">أمّا أبوك فعين الجود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أشبه خلق اللّه بالجود</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لو لا يزيد و لو لا قبله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إليك معدّ بالمقاليد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ينبت العود إلا في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الجنى إلاّ من العود</w:t>
      </w:r>
    </w:p>
    <w:p>
      <w:pPr>
        <w:pStyle w:val="Heading5"/>
        <w:numPr>
          <w:ilvl w:val="4"/>
          <w:numId w:val="1"/>
        </w:numPr>
        <w:rPr/>
      </w:pPr>
      <w:bookmarkStart w:id="1306" w:name="__RefHeading___Toc4266079_1280447820"/>
      <w:bookmarkStart w:id="1307" w:name="_Toc557"/>
      <w:bookmarkEnd w:id="1306"/>
      <w:r>
        <w:rPr>
          <w:rtl w:val="true"/>
        </w:rPr>
        <w:t>وهب له نصر بن سيار جارية فقال في ذلك شعرا</w:t>
      </w:r>
      <w:bookmarkEnd w:id="1307"/>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نصر بن سيّار لأبي عطاء جارية، فلما أصبح غدا على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أنت و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شيء منّي منعني من بعض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قلت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النكاح و إن هرمت</w:t>
      </w:r>
      <w:r>
        <w:rPr>
          <w:rStyle w:val="FootnoteAnchor"/>
          <w:rtl w:val="true"/>
        </w:rPr>
        <w:footnoteReference w:id="1087"/>
      </w:r>
      <w:r>
        <w:rPr>
          <w:rFonts w:ascii="Amiri" w:hAnsi="Amiri" w:eastAsia="Amiri" w:cs="Amiri"/>
          <w:color w:val="111111"/>
          <w:sz w:val="28"/>
          <w:sz w:val="28"/>
          <w:szCs w:val="28"/>
          <w:rtl w:val="true"/>
          <w:lang w:bidi="ar-SA"/>
        </w:rPr>
        <w:t xml:space="preserve">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لعينك من لذيذ المرقد</w:t>
      </w:r>
    </w:p>
    <w:p>
      <w:pPr>
        <w:pStyle w:val="BookText"/>
        <w:rPr/>
      </w:pPr>
      <w:r>
        <w:rPr>
          <w:rFonts w:ascii="IRNazanin" w:hAnsi="IRNazanin" w:eastAsia="IRNazanin"/>
          <w:color w:val="111111"/>
          <w:sz w:val="28"/>
          <w:sz w:val="28"/>
          <w:szCs w:val="28"/>
          <w:rtl w:val="true"/>
          <w:lang w:bidi="fa-IR"/>
        </w:rPr>
        <w:t>فقال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الشقاء فلا تظنّن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المشاهد مثل من لم يشهد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قد امتدحتك فائذن لي أن أنشدك،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و لكن ائت تميما، فأتاه فأنشده، فحمله على برذون أبلق، فقال له نصر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تميم؟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أغلق باب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فتح الباب بالأبلق</w:t>
      </w:r>
    </w:p>
    <w:p>
      <w:pPr>
        <w:pStyle w:val="BookText"/>
        <w:rPr/>
      </w:pPr>
      <w:r>
        <w:rPr>
          <w:rFonts w:ascii="IRNazanin" w:hAnsi="IRNazanin" w:eastAsia="IRNazanin"/>
          <w:color w:val="111111"/>
          <w:sz w:val="28"/>
          <w:sz w:val="28"/>
          <w:szCs w:val="28"/>
          <w:rtl w:val="true"/>
          <w:lang w:bidi="fa-IR"/>
        </w:rPr>
        <w:t>ثم 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هيكل يقال في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أيدي الناس عن قذاله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أوصالي على أوصاله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حمّال على أمثاله</w:t>
      </w:r>
    </w:p>
    <w:p>
      <w:pPr>
        <w:pStyle w:val="Heading5"/>
        <w:numPr>
          <w:ilvl w:val="4"/>
          <w:numId w:val="1"/>
        </w:numPr>
        <w:rPr/>
      </w:pPr>
      <w:bookmarkStart w:id="1308" w:name="__RefHeading___Toc4266081_1280447820"/>
      <w:bookmarkStart w:id="1309" w:name="_Toc558"/>
      <w:bookmarkEnd w:id="1308"/>
      <w:r>
        <w:rPr>
          <w:rtl w:val="true"/>
        </w:rPr>
        <w:t>لبس السواد و قال شعرا في ذلك</w:t>
      </w:r>
      <w:bookmarkEnd w:id="1309"/>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أبو جعفر الناس بلبس السّواد، لبسه أبو عطاء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كسيت و لم أكفر من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إلى لوني و دنّا</w:t>
      </w:r>
      <w:r>
        <w:rPr>
          <w:rStyle w:val="FootnoteAnchor"/>
          <w:rtl w:val="true"/>
        </w:rPr>
        <w:footnoteReference w:id="1088"/>
      </w:r>
      <w:r>
        <w:rPr>
          <w:rFonts w:ascii="IRNazanin" w:hAnsi="IRNazanin" w:eastAsia="IRNazanin"/>
          <w:color w:val="111111"/>
          <w:sz w:val="28"/>
          <w:sz w:val="28"/>
          <w:szCs w:val="28"/>
          <w:rtl w:val="true"/>
          <w:lang w:bidi="fa-IR"/>
        </w:rPr>
        <w:t>ملهوجا</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 بايعت كرها بيعة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مبهرجة إن كان أمر مبهرجا</w:t>
      </w:r>
      <w:r>
        <w:rPr>
          <w:rStyle w:val="FootnoteAnchor"/>
          <w:rtl w:val="true"/>
        </w:rPr>
        <w:footnoteReference w:id="1090"/>
      </w:r>
    </w:p>
    <w:p>
      <w:pPr>
        <w:pStyle w:val="Heading5"/>
        <w:numPr>
          <w:ilvl w:val="4"/>
          <w:numId w:val="1"/>
        </w:numPr>
        <w:rPr/>
      </w:pPr>
      <w:bookmarkStart w:id="1310" w:name="__RefHeading___Toc4266083_1280447820"/>
      <w:bookmarkStart w:id="1311" w:name="_Toc559"/>
      <w:bookmarkEnd w:id="1310"/>
      <w:r>
        <w:rPr>
          <w:rtl w:val="true"/>
        </w:rPr>
        <w:t>يضيف بيتين من الشعر إلى بيتين بعث بهما إليه إبراهيم بن الأشتر</w:t>
      </w:r>
      <w:bookmarkEnd w:id="1311"/>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إبراهيم بن الأشتر إلى أبي عطاء ببيتين من شعر، و سأله أن يضيف إليهما بيتين من رويّهما و قافيتهما، و هما</w:t>
      </w:r>
      <w:r>
        <w:rPr>
          <w:rFonts w:eastAsia="Amiri" w:cs="Amiri" w:ascii="Amiri" w:hAnsi="Amiri"/>
          <w:color w:val="111111"/>
          <w:sz w:val="28"/>
          <w:szCs w:val="28"/>
          <w:rtl w:val="true"/>
          <w:lang w:bidi="ar-SA"/>
        </w:rPr>
        <w:t xml:space="preserve">: </w:t>
      </w:r>
      <w:bookmarkStart w:id="1312" w:name="pg16248_187906"/>
    </w:p>
    <w:p>
      <w:pPr>
        <w:pStyle w:val="BookText"/>
        <w:rPr/>
      </w:pPr>
      <w:bookmarkEnd w:id="1312"/>
      <w:r>
        <w:rPr>
          <w:rFonts w:ascii="Amiri" w:hAnsi="Amiri" w:eastAsia="Amiri" w:cs="Amiri"/>
          <w:color w:val="111111"/>
          <w:sz w:val="28"/>
          <w:sz w:val="28"/>
          <w:szCs w:val="28"/>
          <w:rtl w:val="true"/>
          <w:lang w:bidi="ar-SA"/>
        </w:rPr>
        <w:t xml:space="preserve">و بلدة يزدهي الجنّان طارقها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بكناز اللحم معتاطه</w:t>
      </w:r>
    </w:p>
    <w:p>
      <w:pPr>
        <w:pStyle w:val="BookText"/>
        <w:rPr/>
      </w:pPr>
      <w:r>
        <w:rPr>
          <w:rFonts w:ascii="Amiri" w:hAnsi="Amiri" w:eastAsia="Amiri" w:cs="Amiri"/>
          <w:color w:val="111111"/>
          <w:sz w:val="28"/>
          <w:sz w:val="28"/>
          <w:szCs w:val="28"/>
          <w:rtl w:val="true"/>
          <w:lang w:bidi="ar-SA"/>
        </w:rPr>
        <w:t xml:space="preserve">وهنا و قد حلّق النّسران أو 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الدلو بالجوزاء منتاطه</w:t>
      </w:r>
    </w:p>
    <w:p>
      <w:pPr>
        <w:pStyle w:val="BookText"/>
        <w:rPr/>
      </w:pPr>
      <w:r>
        <w:rPr>
          <w:rFonts w:ascii="IRNazanin" w:hAnsi="IRNazanin" w:eastAsia="IRNazanin"/>
          <w:color w:val="111111"/>
          <w:sz w:val="28"/>
          <w:sz w:val="28"/>
          <w:szCs w:val="28"/>
          <w:rtl w:val="true"/>
          <w:lang w:bidi="fa-IR"/>
        </w:rPr>
        <w:t>فقال أبو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فانجاب عنها قميص الليل فابتكرت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كالفحل تحت الكور لطّاطه</w:t>
      </w:r>
    </w:p>
    <w:p>
      <w:pPr>
        <w:pStyle w:val="BookText"/>
        <w:rPr/>
      </w:pPr>
      <w:r>
        <w:rPr>
          <w:rFonts w:ascii="Amiri" w:hAnsi="Amiri" w:eastAsia="Amiri" w:cs="Amiri"/>
          <w:color w:val="111111"/>
          <w:sz w:val="28"/>
          <w:sz w:val="28"/>
          <w:szCs w:val="28"/>
          <w:rtl w:val="true"/>
          <w:lang w:bidi="ar-SA"/>
        </w:rPr>
        <w:t xml:space="preserve">في أينق كلما حثّ الحداة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مناسمها هوجاء حطّاطه</w:t>
      </w:r>
    </w:p>
    <w:p>
      <w:pPr>
        <w:pStyle w:val="Heading5"/>
        <w:numPr>
          <w:ilvl w:val="4"/>
          <w:numId w:val="1"/>
        </w:numPr>
        <w:rPr/>
      </w:pPr>
      <w:bookmarkStart w:id="1313" w:name="__RefHeading___Toc4266085_1280447820"/>
      <w:bookmarkStart w:id="1314" w:name="_Toc560"/>
      <w:bookmarkEnd w:id="1313"/>
      <w:r>
        <w:rPr>
          <w:rtl w:val="true"/>
        </w:rPr>
        <w:t>يهجو بغلة أبي دلامة</w:t>
      </w:r>
      <w:bookmarkEnd w:id="1314"/>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هجاء أبي دلامة بغلته أن أبا عطاء السنديّ هجاها، فخاف أبو دلامة أن تشتهر بذلك، و تعرّه، فباعها و هجاها بقصيدته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أبيات أبي عطاء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بغل أبي دلامة متّ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بالسخاء تعوّلينا</w:t>
      </w:r>
    </w:p>
    <w:p>
      <w:pPr>
        <w:pStyle w:val="BookText"/>
        <w:rPr/>
      </w:pPr>
      <w:r>
        <w:rPr>
          <w:rFonts w:ascii="Amiri" w:hAnsi="Amiri" w:eastAsia="Amiri" w:cs="Amiri"/>
          <w:color w:val="111111"/>
          <w:sz w:val="28"/>
          <w:sz w:val="28"/>
          <w:szCs w:val="28"/>
          <w:rtl w:val="true"/>
          <w:lang w:bidi="ar-SA"/>
        </w:rPr>
        <w:t xml:space="preserve">دوابّ الناس تقضم ملمخالي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مهانة لا تقضمينا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سليه البيع و استعدي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تباعي تسمنينا</w:t>
      </w:r>
    </w:p>
    <w:p>
      <w:pPr>
        <w:pStyle w:val="Heading5"/>
        <w:numPr>
          <w:ilvl w:val="4"/>
          <w:numId w:val="1"/>
        </w:numPr>
        <w:rPr/>
      </w:pPr>
      <w:bookmarkStart w:id="1315" w:name="__RefHeading___Toc4266087_1280447820"/>
      <w:bookmarkStart w:id="1316" w:name="_Toc561"/>
      <w:bookmarkEnd w:id="1315"/>
      <w:r>
        <w:rPr>
          <w:rtl w:val="true"/>
        </w:rPr>
        <w:t>شعره في مدح نهيك بن معبد</w:t>
      </w:r>
      <w:bookmarkEnd w:id="1316"/>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عطاء منقطعا في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خباؤه مطروح، فمرّ به نهيك بن معبد العطارديّ،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الخباء الملقى؟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عطاء السنديّ، فبعث غلمانا له، فضربوا له خباء، و بعث إليه بألطاف و كسوة،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معبد، فنادى بأعلى صوته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مرتاد الرجال لنفعهم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نهيك بن معبد</w:t>
      </w:r>
    </w:p>
    <w:p>
      <w:pPr>
        <w:pStyle w:val="BookText"/>
        <w:rPr/>
      </w:pPr>
      <w:r>
        <w:rPr>
          <w:rFonts w:ascii="Amiri" w:hAnsi="Amiri" w:eastAsia="Amiri" w:cs="Amiri"/>
          <w:color w:val="111111"/>
          <w:sz w:val="28"/>
          <w:sz w:val="28"/>
          <w:szCs w:val="28"/>
          <w:rtl w:val="true"/>
          <w:lang w:bidi="ar-SA"/>
        </w:rPr>
        <w:t>فبعث إليه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زدنا يا أبا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ابو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أعطيناك على قدر ما أعطيتنا، فإن زدتنا زدناك، و اللّه أعلم</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4266089_1280447820"/>
      <w:bookmarkStart w:id="1318" w:name="_Toc562"/>
      <w:bookmarkEnd w:id="1317"/>
      <w:r>
        <w:rPr>
          <w:rtl w:val="true"/>
        </w:rPr>
        <w:t>أنشده حماد بيتا فلم يعجبه فقال شعرا يصحح معناه</w:t>
      </w:r>
      <w:bookmarkEnd w:id="1318"/>
    </w:p>
    <w:p>
      <w:pPr>
        <w:pStyle w:val="BookText"/>
        <w:rPr/>
      </w:pPr>
      <w:r>
        <w:rPr>
          <w:rFonts w:ascii="Amiri" w:hAnsi="Amiri" w:eastAsia="Amiri" w:cs="Amiri"/>
          <w:color w:val="111111"/>
          <w:sz w:val="28"/>
          <w:sz w:val="28"/>
          <w:szCs w:val="28"/>
          <w:rtl w:val="true"/>
          <w:lang w:bidi="ar-SA"/>
        </w:rPr>
        <w:t>نسخت من كتاب ابن الطحان</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أبا عطاء السنديّ في أثناء حديث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حاجة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حكيما و لا توصه</w:t>
      </w:r>
    </w:p>
    <w:p>
      <w:pPr>
        <w:pStyle w:val="BookText"/>
        <w:rPr/>
      </w:pPr>
      <w:r>
        <w:rPr>
          <w:rFonts w:ascii="Amiri" w:hAnsi="Amiri" w:eastAsia="Amiri" w:cs="Amiri"/>
          <w:color w:val="111111"/>
          <w:sz w:val="28"/>
          <w:sz w:val="28"/>
          <w:szCs w:val="28"/>
          <w:rtl w:val="true"/>
          <w:lang w:bidi="ar-SA"/>
        </w:rPr>
        <w:t>فقال أبو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أرسلت في أمر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فأفهمه و أرسله أديبا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ضيّعت ذاك فلا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لم يكن علم الغيوبا </w:t>
      </w:r>
      <w:bookmarkStart w:id="1319" w:name="pg16248_187907"/>
    </w:p>
    <w:p>
      <w:pPr>
        <w:pStyle w:val="Heading5"/>
        <w:numPr>
          <w:ilvl w:val="4"/>
          <w:numId w:val="1"/>
        </w:numPr>
        <w:rPr/>
      </w:pPr>
      <w:bookmarkStart w:id="1320" w:name="__RefHeading___Toc4266091_1280447820"/>
      <w:bookmarkStart w:id="1321" w:name="_Toc563"/>
      <w:bookmarkEnd w:id="1319"/>
      <w:bookmarkEnd w:id="1320"/>
      <w:r>
        <w:rPr>
          <w:rtl w:val="true"/>
        </w:rPr>
        <w:t>شعره في مدح سليمان بن سليم</w:t>
      </w:r>
      <w:bookmarkEnd w:id="1321"/>
    </w:p>
    <w:p>
      <w:pPr>
        <w:pStyle w:val="BookText"/>
        <w:rPr/>
      </w:pPr>
      <w:r>
        <w:rPr>
          <w:rFonts w:ascii="Amiri" w:hAnsi="Amiri" w:eastAsia="Amiri" w:cs="Amiri"/>
          <w:color w:val="111111"/>
          <w:sz w:val="28"/>
          <w:sz w:val="28"/>
          <w:szCs w:val="28"/>
          <w:rtl w:val="true"/>
          <w:lang w:bidi="ar-SA"/>
        </w:rPr>
        <w:t>نسخت من كتاب عبيد اللّه بن محمد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سلمة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عطاء السنديّ على سليمان بن سليم بن بشّار</w:t>
      </w:r>
      <w:r>
        <w:rPr>
          <w:rStyle w:val="FootnoteAnchor"/>
          <w:rtl w:val="true"/>
        </w:rPr>
        <w:footnoteReference w:id="1092"/>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أعوزتني الرّواة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يقيم شعري لساني</w:t>
      </w:r>
    </w:p>
    <w:p>
      <w:pPr>
        <w:pStyle w:val="BookText"/>
        <w:rPr/>
      </w:pPr>
      <w:r>
        <w:rPr>
          <w:rFonts w:ascii="Amiri" w:hAnsi="Amiri" w:eastAsia="Amiri" w:cs="Amiri"/>
          <w:color w:val="111111"/>
          <w:sz w:val="28"/>
          <w:sz w:val="28"/>
          <w:szCs w:val="28"/>
          <w:rtl w:val="true"/>
          <w:lang w:bidi="ar-SA"/>
        </w:rPr>
        <w:t xml:space="preserve">و غلا بالذي أجمجم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شكاني من عجمتي شيطاني</w:t>
      </w:r>
    </w:p>
    <w:p>
      <w:pPr>
        <w:pStyle w:val="BookText"/>
        <w:rPr/>
      </w:pPr>
      <w:r>
        <w:rPr>
          <w:rFonts w:ascii="Amiri" w:hAnsi="Amiri" w:eastAsia="Amiri" w:cs="Amiri"/>
          <w:color w:val="111111"/>
          <w:sz w:val="28"/>
          <w:sz w:val="28"/>
          <w:szCs w:val="28"/>
          <w:rtl w:val="true"/>
          <w:lang w:bidi="ar-SA"/>
        </w:rPr>
        <w:t xml:space="preserve">وعدتني العيون أن كان 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حالكا مظلما من الألوان</w:t>
      </w:r>
    </w:p>
    <w:p>
      <w:pPr>
        <w:pStyle w:val="BookText"/>
        <w:rPr/>
      </w:pPr>
      <w:r>
        <w:rPr>
          <w:rFonts w:ascii="Amiri" w:hAnsi="Amiri" w:eastAsia="Amiri" w:cs="Amiri"/>
          <w:color w:val="111111"/>
          <w:sz w:val="28"/>
          <w:sz w:val="28"/>
          <w:szCs w:val="28"/>
          <w:rtl w:val="true"/>
          <w:lang w:bidi="ar-SA"/>
        </w:rPr>
        <w:t xml:space="preserve">و ضربت الأمور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أحتال حيلة 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فتمنّيت أنني كنت بالشع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فصيحا و بان بعض بناني</w:t>
      </w:r>
    </w:p>
    <w:p>
      <w:pPr>
        <w:pStyle w:val="BookText"/>
        <w:rPr/>
      </w:pPr>
      <w:r>
        <w:rPr>
          <w:rFonts w:ascii="Amiri" w:hAnsi="Amiri" w:eastAsia="Amiri" w:cs="Amiri"/>
          <w:color w:val="111111"/>
          <w:sz w:val="28"/>
          <w:sz w:val="28"/>
          <w:szCs w:val="28"/>
          <w:rtl w:val="true"/>
          <w:lang w:bidi="ar-SA"/>
        </w:rPr>
        <w:t xml:space="preserve">ثم أصبحت قد أنخت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رحب الفناء و الأعطان</w:t>
      </w:r>
    </w:p>
    <w:p>
      <w:pPr>
        <w:pStyle w:val="BookText"/>
        <w:rPr/>
      </w:pPr>
      <w:r>
        <w:rPr>
          <w:rFonts w:ascii="Amiri" w:hAnsi="Amiri" w:eastAsia="Amiri" w:cs="Amiri"/>
          <w:color w:val="111111"/>
          <w:sz w:val="28"/>
          <w:sz w:val="28"/>
          <w:szCs w:val="28"/>
          <w:rtl w:val="true"/>
          <w:lang w:bidi="ar-SA"/>
        </w:rPr>
        <w:t xml:space="preserve">فإلى من سواك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كربتي و ما قد عناني</w:t>
      </w:r>
    </w:p>
    <w:p>
      <w:pPr>
        <w:pStyle w:val="BookText"/>
        <w:rPr/>
      </w:pPr>
      <w:r>
        <w:rPr>
          <w:rFonts w:ascii="Amiri" w:hAnsi="Amiri" w:eastAsia="Amiri" w:cs="Amiri"/>
          <w:color w:val="111111"/>
          <w:sz w:val="28"/>
          <w:sz w:val="28"/>
          <w:szCs w:val="28"/>
          <w:rtl w:val="true"/>
          <w:lang w:bidi="ar-SA"/>
        </w:rPr>
        <w:t xml:space="preserve">فاكفني ما يضيق عنه ذراعي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بفصيح من صالحي الغلمان</w:t>
      </w:r>
    </w:p>
    <w:p>
      <w:pPr>
        <w:pStyle w:val="BookText"/>
        <w:rPr/>
      </w:pPr>
      <w:r>
        <w:rPr>
          <w:rFonts w:ascii="Amiri" w:hAnsi="Amiri" w:eastAsia="Amiri" w:cs="Amiri"/>
          <w:color w:val="111111"/>
          <w:sz w:val="28"/>
          <w:sz w:val="28"/>
          <w:szCs w:val="28"/>
          <w:rtl w:val="true"/>
          <w:lang w:bidi="ar-SA"/>
        </w:rPr>
        <w:t xml:space="preserve">يفهم الناس ما أقول من 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فإنّ البيان قد أعياني</w:t>
      </w:r>
    </w:p>
    <w:p>
      <w:pPr>
        <w:pStyle w:val="BookText"/>
        <w:rPr/>
      </w:pPr>
      <w:r>
        <w:rPr>
          <w:rFonts w:ascii="Amiri" w:hAnsi="Amiri" w:eastAsia="Amiri" w:cs="Amiri"/>
          <w:color w:val="111111"/>
          <w:sz w:val="28"/>
          <w:sz w:val="28"/>
          <w:szCs w:val="28"/>
          <w:rtl w:val="true"/>
          <w:lang w:bidi="ar-SA"/>
        </w:rPr>
        <w:t xml:space="preserve">ثم خذني بالشكر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داري من البلدان</w:t>
      </w:r>
    </w:p>
    <w:p>
      <w:pPr>
        <w:pStyle w:val="BookText"/>
        <w:rPr/>
      </w:pPr>
      <w:r>
        <w:rPr>
          <w:rFonts w:ascii="Amiri" w:hAnsi="Amiri" w:eastAsia="Amiri" w:cs="Amiri"/>
          <w:color w:val="111111"/>
          <w:sz w:val="28"/>
          <w:sz w:val="28"/>
          <w:szCs w:val="28"/>
          <w:rtl w:val="true"/>
          <w:lang w:bidi="ar-SA"/>
        </w:rPr>
        <w:t>فأمر له بوصيف فصيح كان حسن الإنشاد، فقال أبو عطاء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نحوي معا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كلّه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 من لفظ جرداني</w:t>
      </w:r>
    </w:p>
    <w:p>
      <w:pPr>
        <w:pStyle w:val="BookText"/>
        <w:rPr/>
      </w:pPr>
      <w:r>
        <w:rPr>
          <w:rFonts w:ascii="Amiri" w:hAnsi="Amiri" w:eastAsia="Amiri" w:cs="Amiri"/>
          <w:color w:val="111111"/>
          <w:sz w:val="28"/>
          <w:sz w:val="28"/>
          <w:szCs w:val="28"/>
          <w:rtl w:val="true"/>
          <w:lang w:bidi="ar-SA"/>
        </w:rPr>
        <w:t xml:space="preserve">يا ابن سليم أنت لي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أفزع جيراني</w:t>
      </w:r>
    </w:p>
    <w:p>
      <w:pPr>
        <w:pStyle w:val="BookText"/>
        <w:rPr/>
      </w:pPr>
      <w:r>
        <w:rPr>
          <w:rFonts w:ascii="Amiri" w:hAnsi="Amiri" w:eastAsia="Amiri" w:cs="Amiri"/>
          <w:color w:val="111111"/>
          <w:sz w:val="28"/>
          <w:sz w:val="28"/>
          <w:szCs w:val="28"/>
          <w:rtl w:val="true"/>
          <w:lang w:bidi="ar-SA"/>
        </w:rPr>
        <w:t xml:space="preserve">فقد رماني الدّهر عن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فقر غير لغبان</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صاد فؤادي بعد ما قد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كالمقتبل العاني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فانعش فدتك النفس مني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أطاعني من جلّ إخواني</w:t>
      </w:r>
    </w:p>
    <w:p>
      <w:pPr>
        <w:pStyle w:val="BookText"/>
        <w:rPr/>
      </w:pPr>
      <w:r>
        <w:rPr>
          <w:rFonts w:ascii="Amiri" w:hAnsi="Amiri" w:eastAsia="Amiri" w:cs="Amiri"/>
          <w:color w:val="111111"/>
          <w:sz w:val="28"/>
          <w:sz w:val="28"/>
          <w:szCs w:val="28"/>
          <w:rtl w:val="true"/>
          <w:lang w:bidi="ar-SA"/>
        </w:rPr>
        <w:t>و هب فدتك النفس لي طفلة</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يقمع حرها رأس شيطاني</w:t>
      </w:r>
    </w:p>
    <w:p>
      <w:pPr>
        <w:pStyle w:val="BookText"/>
        <w:rPr/>
      </w:pPr>
      <w:r>
        <w:rPr>
          <w:rFonts w:ascii="Amiri" w:hAnsi="Amiri" w:eastAsia="Amiri" w:cs="Amiri"/>
          <w:color w:val="111111"/>
          <w:sz w:val="28"/>
          <w:sz w:val="28"/>
          <w:szCs w:val="28"/>
          <w:rtl w:val="true"/>
          <w:lang w:bidi="ar-SA"/>
        </w:rPr>
        <w:t xml:space="preserve">فإن أيري قد عتا و 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يبغي بغية الزّاني</w:t>
      </w:r>
    </w:p>
    <w:p>
      <w:pPr>
        <w:pStyle w:val="BookText"/>
        <w:rPr/>
      </w:pPr>
      <w:r>
        <w:rPr>
          <w:rFonts w:ascii="Amiri" w:hAnsi="Amiri" w:eastAsia="Amiri" w:cs="Amiri"/>
          <w:color w:val="111111"/>
          <w:sz w:val="28"/>
          <w:sz w:val="28"/>
          <w:szCs w:val="28"/>
          <w:rtl w:val="true"/>
          <w:lang w:bidi="ar-SA"/>
        </w:rPr>
        <w:t xml:space="preserve">فاللّه ثم اللّه في قمعه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أمنى</w:t>
      </w:r>
      <w:r>
        <w:rPr>
          <w:rStyle w:val="FootnoteAnchor"/>
          <w:rtl w:val="true"/>
        </w:rPr>
        <w:footnoteReference w:id="1095"/>
      </w:r>
      <w:r>
        <w:rPr>
          <w:rFonts w:ascii="IRNazanin" w:hAnsi="IRNazanin" w:eastAsia="IRNazanin"/>
          <w:color w:val="111111"/>
          <w:sz w:val="28"/>
          <w:sz w:val="28"/>
          <w:szCs w:val="28"/>
          <w:rtl w:val="true"/>
          <w:lang w:bidi="fa-IR"/>
        </w:rPr>
        <w:t>بسلطان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يتركني أضحوكة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سرّ و إعلان</w:t>
      </w:r>
    </w:p>
    <w:p>
      <w:pPr>
        <w:pStyle w:val="BookText"/>
        <w:rPr/>
      </w:pPr>
      <w:r>
        <w:rPr>
          <w:rFonts w:ascii="Amiri" w:hAnsi="Amiri" w:eastAsia="Amiri" w:cs="Amiri"/>
          <w:color w:val="111111"/>
          <w:sz w:val="28"/>
          <w:sz w:val="28"/>
          <w:szCs w:val="28"/>
          <w:rtl w:val="true"/>
          <w:lang w:bidi="ar-SA"/>
        </w:rPr>
        <w:t>فأمر له بجارية قندهاريّة</w:t>
      </w:r>
      <w:r>
        <w:rPr>
          <w:rStyle w:val="FootnoteAnchor"/>
          <w:rtl w:val="true"/>
        </w:rPr>
        <w:footnoteReference w:id="1096"/>
      </w:r>
      <w:r>
        <w:rPr>
          <w:rFonts w:ascii="Amiri" w:hAnsi="Amiri" w:eastAsia="Amiri" w:cs="Amiri"/>
          <w:color w:val="111111"/>
          <w:sz w:val="28"/>
          <w:sz w:val="28"/>
          <w:szCs w:val="28"/>
          <w:rtl w:val="true"/>
          <w:lang w:bidi="ar-SA"/>
        </w:rPr>
        <w:t>فارهة، 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أحصنني اللّه بكفّي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من سرّ قحطان </w:t>
      </w:r>
      <w:bookmarkStart w:id="1322" w:name="pg16248_187908"/>
    </w:p>
    <w:p>
      <w:pPr>
        <w:pStyle w:val="BookText"/>
        <w:rPr/>
      </w:pPr>
      <w:bookmarkEnd w:id="1322"/>
      <w:r>
        <w:rPr>
          <w:rFonts w:ascii="Amiri" w:hAnsi="Amiri" w:eastAsia="Amiri" w:cs="Amiri"/>
          <w:color w:val="111111"/>
          <w:sz w:val="28"/>
          <w:sz w:val="28"/>
          <w:szCs w:val="28"/>
          <w:rtl w:val="true"/>
          <w:lang w:bidi="ar-SA"/>
        </w:rPr>
        <w:t>من حمير أهل السّدي</w:t>
      </w:r>
      <w:r>
        <w:rPr>
          <w:rStyle w:val="FootnoteAnchor"/>
          <w:rtl w:val="true"/>
        </w:rPr>
        <w:footnoteReference w:id="1097"/>
      </w:r>
      <w:r>
        <w:rPr>
          <w:rFonts w:ascii="Amiri" w:hAnsi="Amiri" w:eastAsia="Amiri" w:cs="Amiri"/>
          <w:color w:val="111111"/>
          <w:sz w:val="28"/>
          <w:sz w:val="28"/>
          <w:szCs w:val="28"/>
          <w:rtl w:val="true"/>
          <w:lang w:bidi="ar-SA"/>
        </w:rPr>
        <w:t xml:space="preserve">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الخائف و الجاني</w:t>
      </w:r>
    </w:p>
    <w:p>
      <w:pPr>
        <w:pStyle w:val="BookText"/>
        <w:rPr/>
      </w:pPr>
      <w:r>
        <w:rPr>
          <w:rFonts w:ascii="Amiri" w:hAnsi="Amiri" w:eastAsia="Amiri" w:cs="Amiri"/>
          <w:color w:val="111111"/>
          <w:sz w:val="28"/>
          <w:sz w:val="28"/>
          <w:szCs w:val="28"/>
          <w:rtl w:val="true"/>
          <w:lang w:bidi="ar-SA"/>
        </w:rPr>
        <w:t xml:space="preserve">يا خير خلق اللّه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أيأست من فسقي شيطاني</w:t>
      </w:r>
    </w:p>
    <w:p>
      <w:pPr>
        <w:pStyle w:val="Heading5"/>
        <w:numPr>
          <w:ilvl w:val="4"/>
          <w:numId w:val="1"/>
        </w:numPr>
        <w:rPr/>
      </w:pPr>
      <w:bookmarkStart w:id="1323" w:name="__RefHeading___Toc4266093_1280447820"/>
      <w:bookmarkStart w:id="1324" w:name="_Toc564"/>
      <w:bookmarkEnd w:id="1323"/>
      <w:r>
        <w:rPr>
          <w:rtl w:val="true"/>
        </w:rPr>
        <w:t>يغضب لخطأ راويته في شعر قاله</w:t>
      </w:r>
      <w:bookmarkEnd w:id="1324"/>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سليمان بن مجالد و عنده أبو عطاء السنديّ، إذ قام راوية أبي عطاء ينشد سليمان مديحا لأبي عطاء، و أبو عطاء جالس لا يتكلّم، إذ قال الراوية في 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فضلت يمينك من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فضلت شمالك عن شمال</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هكذا بالرفع، فغضب أبو عطاء،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فما مدهته إذا، إنما هزوته، يريد فما مدحته إذا إنما هجوته، ثم أنشده أبو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فدلت يمينك من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فدلت شمالك عن شمال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فكدت أضحك، و لم أجسر، لأني رأيت القوم جميعا بهم مثل ما بي و هم لا يضحكون؛ خوفا منه</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4266095_1280447820"/>
      <w:bookmarkStart w:id="1326" w:name="_Toc565"/>
      <w:bookmarkEnd w:id="1325"/>
      <w:r>
        <w:rPr>
          <w:rtl w:val="true"/>
        </w:rPr>
        <w:t>ينشد نصر بن سيار فيأمر له بجائزة</w:t>
      </w:r>
      <w:bookmarkEnd w:id="1326"/>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أبو عطاء السنديّ على نصر بن سيّار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تريكة بيتي و هي عاتبة</w:t>
      </w:r>
      <w:r>
        <w:rPr>
          <w:rStyle w:val="FootnoteAnchor"/>
          <w:rtl w:val="true"/>
        </w:rPr>
        <w:footnoteReference w:id="10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المقام على الإفلاس تعذيب</w:t>
      </w:r>
    </w:p>
    <w:p>
      <w:pPr>
        <w:pStyle w:val="BookText"/>
        <w:rPr/>
      </w:pPr>
      <w:r>
        <w:rPr>
          <w:rFonts w:ascii="Amiri" w:hAnsi="Amiri" w:eastAsia="Amiri" w:cs="Amiri"/>
          <w:color w:val="111111"/>
          <w:sz w:val="28"/>
          <w:sz w:val="28"/>
          <w:szCs w:val="28"/>
          <w:rtl w:val="true"/>
          <w:lang w:bidi="ar-SA"/>
        </w:rPr>
        <w:t xml:space="preserve">ما بال همّ دخيل بات محتضرا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الفؤاد فنوم العين توجيب</w:t>
      </w:r>
    </w:p>
    <w:p>
      <w:pPr>
        <w:pStyle w:val="BookText"/>
        <w:rPr/>
      </w:pPr>
      <w:r>
        <w:rPr>
          <w:rFonts w:ascii="Amiri" w:hAnsi="Amiri" w:eastAsia="Amiri" w:cs="Amiri"/>
          <w:color w:val="111111"/>
          <w:sz w:val="28"/>
          <w:sz w:val="28"/>
          <w:szCs w:val="28"/>
          <w:rtl w:val="true"/>
          <w:lang w:bidi="ar-SA"/>
        </w:rPr>
        <w:t xml:space="preserve">إني دعاني إليك الخير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عند ذوي الأحساب مطلوب</w:t>
      </w:r>
    </w:p>
    <w:p>
      <w:pPr>
        <w:pStyle w:val="BookText"/>
        <w:rPr/>
      </w:pPr>
      <w:r>
        <w:rPr>
          <w:rFonts w:ascii="Amiri" w:hAnsi="Amiri" w:eastAsia="Amiri" w:cs="Amiri"/>
          <w:color w:val="111111"/>
          <w:sz w:val="28"/>
          <w:sz w:val="28"/>
          <w:szCs w:val="28"/>
          <w:rtl w:val="true"/>
          <w:lang w:bidi="ar-SA"/>
        </w:rPr>
        <w:t>فأمر له بأربعين ألف درهم</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4266097_1280447820"/>
      <w:bookmarkStart w:id="1328" w:name="_Toc566"/>
      <w:bookmarkEnd w:id="1327"/>
      <w:r>
        <w:rPr>
          <w:rtl w:val="true"/>
        </w:rPr>
        <w:t>يغضب لأن ضيفه يرقب جاريته</w:t>
      </w:r>
      <w:bookmarkEnd w:id="1328"/>
    </w:p>
    <w:p>
      <w:pPr>
        <w:pStyle w:val="Heading6"/>
        <w:numPr>
          <w:ilvl w:val="5"/>
          <w:numId w:val="1"/>
        </w:numPr>
        <w:rPr/>
      </w:pPr>
      <w:bookmarkStart w:id="1329" w:name="__RefHeading___Toc4266099_1280447820"/>
      <w:bookmarkStart w:id="1330" w:name="_Toc567"/>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أخبرني محمد بن خلف وكيع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شيخ، عن صالح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إلى أبي عطاء السنديّ ضيف، فأتاه بطعام، فأكل، و أتاه بشراب و جلسا يشربان، فنظر أبو عطاء إلى رجل يلاحظ جاريته، فأنشأ يقول</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هنيئا و ما شربت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صاغرا و أنت ذميم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أحبّ النديم يومض بالطر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إذا ما خلا لعرس النّديم</w:t>
      </w:r>
      <w:r>
        <w:rPr>
          <w:rStyle w:val="FootnoteAnchor"/>
          <w:rtl w:val="true"/>
        </w:rPr>
        <w:footnoteReference w:id="1101"/>
      </w:r>
      <w:bookmarkStart w:id="1331" w:name="pg16248_187909"/>
    </w:p>
    <w:p>
      <w:pPr>
        <w:pStyle w:val="Heading6"/>
        <w:numPr>
          <w:ilvl w:val="5"/>
          <w:numId w:val="1"/>
        </w:numPr>
        <w:rPr/>
      </w:pPr>
      <w:bookmarkStart w:id="1332" w:name="__RefHeading___Toc4266101_1280447820"/>
      <w:bookmarkStart w:id="1333" w:name="_Toc568"/>
      <w:bookmarkEnd w:id="1331"/>
      <w:bookmarkEnd w:id="1332"/>
      <w:r>
        <w:rPr>
          <w:rtl w:val="true"/>
        </w:rPr>
        <w:t>صوت</w:t>
      </w:r>
      <w:bookmarkEnd w:id="1333"/>
    </w:p>
    <w:p>
      <w:pPr>
        <w:pStyle w:val="BookText"/>
        <w:rPr/>
      </w:pPr>
      <w:r>
        <w:rPr>
          <w:rFonts w:ascii="Amiri" w:hAnsi="Amiri" w:eastAsia="Amiri" w:cs="Amiri"/>
          <w:color w:val="111111"/>
          <w:sz w:val="28"/>
          <w:sz w:val="28"/>
          <w:szCs w:val="28"/>
          <w:rtl w:val="true"/>
          <w:lang w:bidi="ar-SA"/>
        </w:rPr>
        <w:t xml:space="preserve">تجول خلاخيل النساء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لرملة خلخالا يجول و لا قلبا</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أحبّ بني العوّام طرّا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أجلها أحببت أخوالها كلبا</w:t>
      </w:r>
    </w:p>
    <w:p>
      <w:pPr>
        <w:pStyle w:val="BookText"/>
        <w:rPr/>
      </w:pPr>
      <w:r>
        <w:rPr>
          <w:rFonts w:ascii="Amiri" w:hAnsi="Amiri" w:eastAsia="Amiri" w:cs="Amiri"/>
          <w:color w:val="111111"/>
          <w:sz w:val="28"/>
          <w:sz w:val="28"/>
          <w:szCs w:val="28"/>
          <w:rtl w:val="true"/>
          <w:lang w:bidi="ar-SA"/>
        </w:rPr>
        <w:t xml:space="preserve">فإن تسلمي نسلم، و إن تتنصّري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رجال بين أعينهم صلبا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لخالد بن يزيد بن معاوية يقوله في زوجته رملة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ليحيى المكيّ، ثاني ثقيل أول بالوسطى، من رواية ابنه و أبي العبيس</w:t>
      </w:r>
      <w:r>
        <w:rPr>
          <w:rStyle w:val="FootnoteAnchor"/>
          <w:rtl w:val="true"/>
        </w:rPr>
        <w:footnoteReference w:id="1103"/>
      </w:r>
      <w:r>
        <w:rPr>
          <w:rFonts w:ascii="Amiri" w:hAnsi="Amiri" w:eastAsia="Amiri" w:cs="Amiri"/>
          <w:color w:val="111111"/>
          <w:sz w:val="28"/>
          <w:sz w:val="28"/>
          <w:szCs w:val="28"/>
          <w:rtl w:val="true"/>
          <w:lang w:bidi="ar-SA"/>
        </w:rPr>
        <w:t>، و فيه لعبيد اللّه بن أبي غسان رمل، و فيه لسعيد بن جابر خفيف رمل بالبنصر، عن حبش</w:t>
      </w:r>
      <w:r>
        <w:rPr>
          <w:rFonts w:eastAsia="Amiri" w:cs="Amiri" w:ascii="Amiri" w:hAnsi="Amiri"/>
          <w:color w:val="111111"/>
          <w:sz w:val="28"/>
          <w:szCs w:val="28"/>
          <w:rtl w:val="true"/>
          <w:lang w:bidi="ar-SA"/>
        </w:rPr>
        <w:t xml:space="preserve">. </w:t>
      </w:r>
      <w:bookmarkStart w:id="1334" w:name="pg16248_187910"/>
    </w:p>
    <w:p>
      <w:pPr>
        <w:pStyle w:val="Heading4"/>
        <w:numPr>
          <w:ilvl w:val="3"/>
          <w:numId w:val="1"/>
        </w:numPr>
        <w:rPr/>
      </w:pPr>
      <w:bookmarkStart w:id="1335" w:name="__RefHeading___Toc4266103_1280447820"/>
      <w:bookmarkStart w:id="1336" w:name="_Toc569"/>
      <w:bookmarkEnd w:id="1334"/>
      <w:bookmarkEnd w:id="1335"/>
      <w:r>
        <w:rPr/>
        <w:t>29</w:t>
      </w:r>
      <w:r>
        <w:rPr>
          <w:rtl w:val="true"/>
        </w:rPr>
        <w:t xml:space="preserve"> - </w:t>
      </w:r>
      <w:r>
        <w:rPr>
          <w:rtl w:val="true"/>
        </w:rPr>
        <w:t>ذكر خالد و رملة و أخبارهما و أنسابهما</w:t>
      </w:r>
      <w:bookmarkEnd w:id="1336"/>
    </w:p>
    <w:p>
      <w:pPr>
        <w:pStyle w:val="Heading5"/>
        <w:numPr>
          <w:ilvl w:val="4"/>
          <w:numId w:val="1"/>
        </w:numPr>
        <w:rPr/>
      </w:pPr>
      <w:bookmarkStart w:id="1337" w:name="__RefHeading___Toc4266105_1280447820"/>
      <w:bookmarkStart w:id="1338" w:name="_Toc570"/>
      <w:bookmarkEnd w:id="1337"/>
      <w:r>
        <w:rPr>
          <w:rtl w:val="true"/>
        </w:rPr>
        <w:t>نسبه</w:t>
      </w:r>
      <w:bookmarkEnd w:id="1338"/>
    </w:p>
    <w:p>
      <w:pPr>
        <w:pStyle w:val="BookText"/>
        <w:rPr/>
      </w:pPr>
      <w:r>
        <w:rPr>
          <w:rFonts w:ascii="Amiri" w:hAnsi="Amiri" w:eastAsia="Amiri" w:cs="Amiri"/>
          <w:color w:val="111111"/>
          <w:sz w:val="28"/>
          <w:sz w:val="28"/>
          <w:szCs w:val="28"/>
          <w:rtl w:val="true"/>
          <w:lang w:bidi="ar-SA"/>
        </w:rPr>
        <w:t>خالد بن يزيد بن معاوية بن أبي سفيان بن حرب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رجالات قريش سخاء و عارضة و فصاحة، و كان قد شغل نفسه بطلب الكيمياء فأفنى بذلك عمره، و أسقط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خالد بن يزيد أمّ هاشم بنت هاشم بن عتبة بن ربيعة بن عبد شمس بن عبد مناف</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266107_1280447820"/>
      <w:bookmarkStart w:id="1340" w:name="_Toc571"/>
      <w:bookmarkEnd w:id="1339"/>
      <w:r>
        <w:rPr>
          <w:rtl w:val="true"/>
        </w:rPr>
        <w:t>كان عالما شاعرا</w:t>
      </w:r>
      <w:bookmarkEnd w:id="1340"/>
    </w:p>
    <w:p>
      <w:pPr>
        <w:pStyle w:val="BookText"/>
        <w:rPr/>
      </w:pPr>
      <w:r>
        <w:rPr>
          <w:rFonts w:ascii="Amiri" w:hAnsi="Amiri" w:eastAsia="Amiri" w:cs="Amiri"/>
          <w:color w:val="111111"/>
          <w:sz w:val="28"/>
          <w:sz w:val="28"/>
          <w:szCs w:val="28"/>
          <w:rtl w:val="true"/>
          <w:lang w:bidi="ar-SA"/>
        </w:rPr>
        <w:t>أخبرني الطوسيّ و 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يزيد بن معاوية يوصف بالعلم، و يقول الشعر، و زعموا أنه هو الذي وضع خبر السّفيانيّ و كبّره، و أراد أن يكون للناس فيه طمع حين غلبه مروان بن الحكم على الملك، و تزوّج أمّه أمّ هاشم، و هذا وهم من مصعب؛ فإن السفيانيّ قد رواه غير واحد، و تتابعت فيه رواية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خبر أمره أبو جعفر محمد بن عليّ بن الحسين عليهم السلام، و غيره من أهل البيت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w:t>
      </w:r>
      <w:r>
        <w:rPr>
          <w:rStyle w:val="FootnoteAnchor"/>
          <w:rtl w:val="true"/>
        </w:rPr>
        <w:footnoteReference w:id="1104"/>
      </w: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العباس الهمدانيّ، عن عمار الدّهنيّ،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 السفيانيّ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جابرا الجعفيّ أنا و الأسود أخي،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نضرب في هذه التجارات، و قد بلغنا أن الرايات قد قطع بها الفرات، فما ذا تشير علينا؟ و ما ذا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حيث شئتم من أرض اللّه تعالى، حتى إذا خرج السّفيانيّ فأقبلوا عودكم على بدئكم</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4266109_1280447820"/>
      <w:bookmarkStart w:id="1342" w:name="_Toc572"/>
      <w:bookmarkEnd w:id="1341"/>
      <w:r>
        <w:rPr>
          <w:rtl w:val="true"/>
        </w:rPr>
        <w:t>أمه تكتنى باسمه</w:t>
      </w:r>
      <w:bookmarkEnd w:id="13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الطوسيّ و 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أمّ هاشم خالد بن يزيد بن معاوية تركت كنيتها، و اكتنت بخالد، و قال فيها يزيد بن معاوية</w:t>
      </w:r>
      <w:r>
        <w:rPr>
          <w:rFonts w:eastAsia="Amiri" w:cs="Amiri" w:ascii="Amiri" w:hAnsi="Amiri"/>
          <w:color w:val="111111"/>
          <w:sz w:val="28"/>
          <w:szCs w:val="28"/>
          <w:rtl w:val="true"/>
          <w:lang w:bidi="ar-SA"/>
        </w:rPr>
        <w:t xml:space="preserve">: </w:t>
      </w:r>
      <w:bookmarkStart w:id="1343" w:name="pg16248_187911"/>
    </w:p>
    <w:p>
      <w:pPr>
        <w:pStyle w:val="BookText"/>
        <w:rPr/>
      </w:pPr>
      <w:bookmarkEnd w:id="1343"/>
      <w:r>
        <w:rPr>
          <w:rFonts w:ascii="Amiri" w:hAnsi="Amiri" w:eastAsia="Amiri" w:cs="Amiri"/>
          <w:color w:val="111111"/>
          <w:sz w:val="28"/>
          <w:sz w:val="28"/>
          <w:szCs w:val="28"/>
          <w:rtl w:val="true"/>
          <w:lang w:bidi="ar-SA"/>
        </w:rPr>
        <w:t xml:space="preserve">و ما نحن يوم استعبرت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بمرضى ذوي داء و لا بصحاح</w:t>
      </w:r>
    </w:p>
    <w:p>
      <w:pPr>
        <w:pStyle w:val="BookText"/>
        <w:rPr/>
      </w:pPr>
      <w:r>
        <w:rPr>
          <w:rFonts w:ascii="Amiri" w:hAnsi="Amiri" w:eastAsia="Amiri" w:cs="Amiri"/>
          <w:color w:val="111111"/>
          <w:sz w:val="28"/>
          <w:sz w:val="28"/>
          <w:szCs w:val="28"/>
          <w:rtl w:val="true"/>
          <w:lang w:bidi="ar-SA"/>
        </w:rPr>
        <w:t>و لها يقول، و قد قدم من المدينة، و قد تزوّج أمّ مسكين بنت عمر بن عاصم بن عمر بن الخطاب فحملت إليه بالشّام، فأعجب بها، و جفا أمّ خالد، و دخل عليها و هي تبكي، فقال</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 أمّ خالد تبكين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حلّ بكم تضجّين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 على بيعك أمّ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من نسوة ميامين</w:t>
      </w:r>
    </w:p>
    <w:p>
      <w:pPr>
        <w:pStyle w:val="BookText"/>
        <w:rPr/>
      </w:pPr>
      <w:r>
        <w:rPr>
          <w:rFonts w:ascii="Amiri" w:hAnsi="Amiri" w:eastAsia="Amiri" w:cs="Amiri"/>
          <w:color w:val="111111"/>
          <w:sz w:val="28"/>
          <w:sz w:val="28"/>
          <w:szCs w:val="28"/>
          <w:rtl w:val="true"/>
          <w:lang w:bidi="ar-SA"/>
        </w:rPr>
        <w:t xml:space="preserve">حلّت محلّك الّذي تحلّين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زارتك من يثرب في جوارين</w:t>
      </w:r>
    </w:p>
    <w:p>
      <w:pPr>
        <w:pStyle w:val="BookText"/>
        <w:rPr/>
      </w:pPr>
      <w:r>
        <w:rPr>
          <w:rFonts w:ascii="Amiri" w:hAnsi="Amiri" w:eastAsia="Amiri" w:cs="Amiri"/>
          <w:color w:val="111111"/>
          <w:sz w:val="28"/>
          <w:sz w:val="28"/>
          <w:szCs w:val="28"/>
          <w:rtl w:val="true"/>
          <w:lang w:bidi="ar-SA"/>
        </w:rPr>
        <w:t>في منزل كنت به تكونين</w:t>
      </w:r>
    </w:p>
    <w:p>
      <w:pPr>
        <w:pStyle w:val="Heading5"/>
        <w:numPr>
          <w:ilvl w:val="4"/>
          <w:numId w:val="1"/>
        </w:numPr>
        <w:rPr/>
      </w:pPr>
      <w:bookmarkStart w:id="1344" w:name="__RefHeading___Toc4266111_1280447820"/>
      <w:bookmarkStart w:id="1345" w:name="_Toc573"/>
      <w:bookmarkEnd w:id="1344"/>
      <w:r>
        <w:rPr>
          <w:rtl w:val="true"/>
        </w:rPr>
        <w:t>رملة تزوجت عثمان بن عبد اللّه قبل زواجها من خالد</w:t>
      </w:r>
      <w:bookmarkEnd w:id="1345"/>
    </w:p>
    <w:p>
      <w:pPr>
        <w:pStyle w:val="BookText"/>
        <w:rPr/>
      </w:pPr>
      <w:r>
        <w:rPr>
          <w:rFonts w:ascii="Amiri" w:hAnsi="Amiri" w:eastAsia="Amiri" w:cs="Amiri"/>
          <w:color w:val="111111"/>
          <w:sz w:val="28"/>
          <w:sz w:val="28"/>
          <w:szCs w:val="28"/>
          <w:rtl w:val="true"/>
          <w:lang w:bidi="ar-SA"/>
        </w:rPr>
        <w:t>أخبرني الطوسيّ و 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رملة بنت الزبير كانت أخت مصعب بن الزبير لأمه</w:t>
      </w:r>
      <w:r>
        <w:rPr>
          <w:rStyle w:val="FootnoteAnchor"/>
          <w:rtl w:val="true"/>
        </w:rPr>
        <w:footnoteReference w:id="1106"/>
      </w:r>
      <w:r>
        <w:rPr>
          <w:rFonts w:ascii="Amiri" w:hAnsi="Amiri" w:eastAsia="Amiri" w:cs="Amiri"/>
          <w:color w:val="111111"/>
          <w:sz w:val="28"/>
          <w:sz w:val="28"/>
          <w:szCs w:val="28"/>
          <w:rtl w:val="true"/>
          <w:lang w:bidi="ar-SA"/>
        </w:rPr>
        <w:t>، كانت أمّهما أمّ الرباب بنت أنيف بن عبيد بن مصاد بن كعب بن عليم بن عتّاب</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ذهل من كلب، و إنما كانت قبل خالد بن يزيد عند عثمان بن عبد اللّه بن حكيم بن حزام بن خويلد بن أسد بن عبد العزّى، فولدت له عبد اللّه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زوج سكينة بنت الحسين 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4266113_1280447820"/>
      <w:bookmarkStart w:id="1347" w:name="_Toc574"/>
      <w:bookmarkEnd w:id="1346"/>
      <w:r>
        <w:rPr>
          <w:rtl w:val="true"/>
        </w:rPr>
        <w:t>الحجاج يعاتب خالدا لخطبته رملة فيرد عليه ردا عنيفا</w:t>
      </w:r>
      <w:bookmarkEnd w:id="1347"/>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عن عمر بن عبد العزيز، و 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ابن الزبير حجّ خالد بن يزيد بن معاوية، فخطب رملة بنت الزبير بن العوامّ، فأرسل إليه الحجاج حاجبه عبيد اللّه بن موهب،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تخطب إلى آل الزبير حتى تشاورني، و كيف خطبت إلى قوم ليسوا لك بأكفاء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جدّك معاوية، و هم الذين قارعوا أباك على الخلافة، و رموه بكل قبيحة، و شهدوا عليه و على جدّك بالضّلالة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خالد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رسول، و الرسول لا يعاقب لقطّعتك إربا إربا، ثم طرحتك على باب صاحبك،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الأمور بلغت بك إلى أن أشاورك في خطبة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قارعوا أباك و شهدوا عليه بكلّ قبيح، فإنها قريش يقارع بعضها بعضا، فإذا أقرّ اللّه عز و جل الحقّ قراره، كان تقاطعهم و تراحمهم على قدر أحلامهم و فضلهم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بأكفاء فقاتلك اللّه يا حجّاج، ما أقلّ علمك بأنساب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العوام كفؤا لعبد المطلب بن هاشم بتزوّجه صفيّة، و بتزوج رسول اللّه صلّى اللّه عليه و سلم خديجة بنت خويلد، و لا تراهم أهلا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الحاجب إليه فأعلمه</w:t>
      </w:r>
      <w:r>
        <w:rPr>
          <w:rFonts w:eastAsia="Amiri" w:cs="Amiri" w:ascii="Amiri" w:hAnsi="Amiri"/>
          <w:color w:val="111111"/>
          <w:sz w:val="28"/>
          <w:szCs w:val="28"/>
          <w:rtl w:val="true"/>
          <w:lang w:bidi="ar-SA"/>
        </w:rPr>
        <w:t xml:space="preserve">. </w:t>
      </w:r>
      <w:bookmarkStart w:id="1348" w:name="pg16248_187912"/>
    </w:p>
    <w:p>
      <w:pPr>
        <w:pStyle w:val="Heading5"/>
        <w:numPr>
          <w:ilvl w:val="4"/>
          <w:numId w:val="1"/>
        </w:numPr>
        <w:rPr/>
      </w:pPr>
      <w:bookmarkStart w:id="1349" w:name="__RefHeading___Toc4266115_1280447820"/>
      <w:bookmarkStart w:id="1350" w:name="_Toc575"/>
      <w:bookmarkEnd w:id="1348"/>
      <w:bookmarkEnd w:id="1349"/>
      <w:r>
        <w:rPr>
          <w:rtl w:val="true"/>
        </w:rPr>
        <w:t>شعره في رملة</w:t>
      </w:r>
      <w:bookmarkEnd w:id="13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 خبره، قال خالد بن يزيد بن معاوية فيها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يزيد السير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يوم من أحبّتنا قربا</w:t>
      </w:r>
    </w:p>
    <w:p>
      <w:pPr>
        <w:pStyle w:val="BookText"/>
        <w:rPr/>
      </w:pPr>
      <w:r>
        <w:rPr>
          <w:rFonts w:ascii="Amiri" w:hAnsi="Amiri" w:eastAsia="Amiri" w:cs="Amiri"/>
          <w:color w:val="111111"/>
          <w:sz w:val="28"/>
          <w:sz w:val="28"/>
          <w:szCs w:val="28"/>
          <w:rtl w:val="true"/>
          <w:lang w:bidi="ar-SA"/>
        </w:rPr>
        <w:t xml:space="preserve">أحنّ إلى بنت الزبير و قد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العيس خرقا من تهامة أو نقبا</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إذا نزلت أرضا تحبّب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إن كانت منازلها حربا</w:t>
      </w:r>
    </w:p>
    <w:p>
      <w:pPr>
        <w:pStyle w:val="BookText"/>
        <w:rPr/>
      </w:pPr>
      <w:r>
        <w:rPr>
          <w:rFonts w:ascii="Amiri" w:hAnsi="Amiri" w:eastAsia="Amiri" w:cs="Amiri"/>
          <w:color w:val="111111"/>
          <w:sz w:val="28"/>
          <w:sz w:val="28"/>
          <w:szCs w:val="28"/>
          <w:rtl w:val="true"/>
          <w:lang w:bidi="ar-SA"/>
        </w:rPr>
        <w:t xml:space="preserve">و إن نزلت ماء و إن كان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مليحا</w:t>
      </w:r>
      <w:r>
        <w:rPr>
          <w:rStyle w:val="FootnoteAnchor"/>
          <w:rtl w:val="true"/>
        </w:rPr>
        <w:footnoteReference w:id="1110"/>
      </w:r>
      <w:r>
        <w:rPr>
          <w:rFonts w:ascii="IRNazanin" w:hAnsi="IRNazanin" w:eastAsia="IRNazanin"/>
          <w:color w:val="111111"/>
          <w:sz w:val="28"/>
          <w:sz w:val="28"/>
          <w:szCs w:val="28"/>
          <w:rtl w:val="true"/>
          <w:lang w:bidi="fa-IR"/>
        </w:rPr>
        <w:t>وجدنا ماءه باردا عذبا</w:t>
      </w:r>
    </w:p>
    <w:p>
      <w:pPr>
        <w:pStyle w:val="BookText"/>
        <w:rPr/>
      </w:pPr>
      <w:r>
        <w:rPr>
          <w:rFonts w:ascii="Amiri" w:hAnsi="Amiri" w:eastAsia="Amiri" w:cs="Amiri"/>
          <w:color w:val="111111"/>
          <w:sz w:val="28"/>
          <w:sz w:val="28"/>
          <w:szCs w:val="28"/>
          <w:rtl w:val="true"/>
          <w:lang w:bidi="ar-SA"/>
        </w:rPr>
        <w:t xml:space="preserve">تجول خلاخيل النساء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لرملة خلخالا يجول و لا قلبا</w:t>
      </w:r>
    </w:p>
    <w:p>
      <w:pPr>
        <w:pStyle w:val="BookText"/>
        <w:rPr/>
      </w:pPr>
      <w:r>
        <w:rPr>
          <w:rFonts w:ascii="Amiri" w:hAnsi="Amiri" w:eastAsia="Amiri" w:cs="Amiri"/>
          <w:color w:val="111111"/>
          <w:sz w:val="28"/>
          <w:sz w:val="28"/>
          <w:szCs w:val="28"/>
          <w:rtl w:val="true"/>
          <w:lang w:bidi="ar-SA"/>
        </w:rPr>
        <w:t xml:space="preserve">أقلّوا عليّ اللوم فيها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تخيّرتها منهم زبيرية قلبا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أحبّ بني العوّام طرّا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حبها أحببت أخوالها كلبا</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زادوا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تسلمي نسلم و إن تتنصّري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رجال بين أعينهم صلبا</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تنصرت يا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فأنشده هذا البيت،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قاله و من نحلنيه لعنة اللّه</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4266117_1280447820"/>
      <w:bookmarkStart w:id="1352" w:name="_Toc576"/>
      <w:bookmarkEnd w:id="1351"/>
      <w:r>
        <w:rPr>
          <w:rtl w:val="true"/>
        </w:rPr>
        <w:t>يشير غضب الحجاج فيعنّفه و يتطاول عليه</w:t>
      </w:r>
      <w:bookmarkEnd w:id="1352"/>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سعيد بن سلم</w:t>
      </w:r>
      <w:r>
        <w:rPr>
          <w:rStyle w:val="FootnoteAnchor"/>
          <w:rtl w:val="true"/>
        </w:rPr>
        <w:footnoteReference w:id="11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الحجاج على عبد الملك، فخرّ بخالد بن يزيد بن معاوية، و معه بعض أهل الشام، فقال الشاميّ 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فقال خالد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العاصي، فعدل إليه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أنا بعمرو بن العاصي و لا ولدت عمرا و لا ولدني؛ و لكني ابن الغطاريف من ثقيف و العقائل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و لقد ضربت بسيفي هذا أكثر من مائة ألف، كلّهم يشهد أنك و أباك من أهل النار، ثم لم أجد لذلك عندك أجرا و لا شكرا، و انصرف عنه،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العاصي، عمرو بن العاصي</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4266119_1280447820"/>
      <w:bookmarkStart w:id="1354" w:name="_Toc577"/>
      <w:bookmarkEnd w:id="1353"/>
      <w:r>
        <w:rPr>
          <w:rtl w:val="true"/>
        </w:rPr>
        <w:t>محمد بن عمرو بن سعيد بن العاص يتنقصه</w:t>
      </w:r>
      <w:bookmarkEnd w:id="1354"/>
    </w:p>
    <w:p>
      <w:pPr>
        <w:pStyle w:val="BookText"/>
        <w:rPr/>
      </w:pPr>
      <w:r>
        <w:rPr>
          <w:rFonts w:ascii="Amiri" w:hAnsi="Amiri" w:eastAsia="Amiri" w:cs="Amiri"/>
          <w:color w:val="111111"/>
          <w:sz w:val="28"/>
          <w:sz w:val="28"/>
          <w:szCs w:val="28"/>
          <w:rtl w:val="true"/>
          <w:lang w:bidi="ar-SA"/>
        </w:rPr>
        <w:t>أخبرني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w:t>
      </w:r>
      <w:r>
        <w:rPr>
          <w:rStyle w:val="FootnoteAnchor"/>
          <w:rtl w:val="true"/>
        </w:rPr>
        <w:footnoteReference w:id="11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مسلم القرشيّ، عن مطر مولى يزيد بن عبد الملك</w:t>
      </w:r>
      <w:r>
        <w:rPr>
          <w:rFonts w:eastAsia="Amiri" w:cs="Amiri" w:ascii="Amiri" w:hAnsi="Amiri"/>
          <w:color w:val="111111"/>
          <w:sz w:val="28"/>
          <w:szCs w:val="28"/>
          <w:rtl w:val="true"/>
          <w:lang w:bidi="ar-SA"/>
        </w:rPr>
        <w:t xml:space="preserve">: </w:t>
      </w:r>
      <w:bookmarkStart w:id="1355" w:name="pg16248_187913"/>
    </w:p>
    <w:p>
      <w:pPr>
        <w:pStyle w:val="BookText"/>
        <w:rPr/>
      </w:pPr>
      <w:bookmarkEnd w:id="1355"/>
      <w:r>
        <w:rPr>
          <w:rFonts w:ascii="Amiri" w:hAnsi="Amiri" w:eastAsia="Amiri" w:cs="Amiri"/>
          <w:color w:val="111111"/>
          <w:sz w:val="28"/>
          <w:sz w:val="28"/>
          <w:szCs w:val="28"/>
          <w:rtl w:val="true"/>
          <w:lang w:bidi="ar-SA"/>
        </w:rPr>
        <w:t>أنّ محمد بن عمرو بن سعيد بن العاصي قدم الشام غازيا، فأتى عمّته أميّة</w:t>
      </w:r>
      <w:r>
        <w:rPr>
          <w:rStyle w:val="FootnoteAnchor"/>
          <w:rtl w:val="true"/>
        </w:rPr>
        <w:footnoteReference w:id="1114"/>
      </w:r>
      <w:r>
        <w:rPr>
          <w:rFonts w:ascii="Amiri" w:hAnsi="Amiri" w:eastAsia="Amiri" w:cs="Amiri"/>
          <w:color w:val="111111"/>
          <w:sz w:val="28"/>
          <w:sz w:val="28"/>
          <w:szCs w:val="28"/>
          <w:rtl w:val="true"/>
          <w:lang w:bidi="ar-SA"/>
        </w:rPr>
        <w:t>بنت سعيد، و هي عند خالد بن يزيد بن معاوية، فدخل خالد 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علينا أحد من أهل الحجاز إلا اختار المقام عندنا على المدينة، فظنّ محمد أنه يعرّض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يمنعهم من ذلك، و قد قدم قوم من أهل المدينة على النواضح</w:t>
      </w:r>
      <w:r>
        <w:rPr>
          <w:rStyle w:val="FootnoteAnchor"/>
          <w:rtl w:val="true"/>
        </w:rPr>
        <w:footnoteReference w:id="1115"/>
      </w:r>
      <w:r>
        <w:rPr>
          <w:rFonts w:ascii="Amiri" w:hAnsi="Amiri" w:eastAsia="Amiri" w:cs="Amiri"/>
          <w:color w:val="111111"/>
          <w:sz w:val="28"/>
          <w:sz w:val="28"/>
          <w:szCs w:val="28"/>
          <w:rtl w:val="true"/>
          <w:lang w:bidi="ar-SA"/>
        </w:rPr>
        <w:t>، فنكحوا أمّك و سلبوك ملكك، و فرّغوك لطلب الحديث و قراءة الكتب، و عمل الكيميا الذي لا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4266121_1280447820"/>
      <w:bookmarkStart w:id="1357" w:name="_Toc578"/>
      <w:bookmarkEnd w:id="1356"/>
      <w:r>
        <w:rPr>
          <w:rtl w:val="true"/>
        </w:rPr>
        <w:t>أمه تقتل زوجها مروان بن الحكم</w:t>
      </w:r>
      <w:bookmarkEnd w:id="1357"/>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الخراز عن المدائنيّ، عن أبي أيوب القرشيّ، عن يزيد بن حصين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تزوّج أم خالد بن يزيد بن معاوية، فناظر خالدا يوما و أراد أن يضع منه في شيء جرى بينهما،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لأمّي مختبر</w:t>
      </w:r>
      <w:r>
        <w:rPr>
          <w:rStyle w:val="FootnoteAnchor"/>
          <w:rtl w:val="true"/>
        </w:rPr>
        <w:footnoteReference w:id="1116"/>
      </w:r>
      <w:r>
        <w:rPr>
          <w:rFonts w:ascii="IRNazanin" w:hAnsi="IRNazanin" w:eastAsia="IRNazanin"/>
          <w:color w:val="111111"/>
          <w:sz w:val="28"/>
          <w:sz w:val="28"/>
          <w:szCs w:val="28"/>
          <w:rtl w:val="true"/>
          <w:lang w:bidi="fa-IR"/>
        </w:rPr>
        <w:t>، و أنت بهذا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أمّه فأخبرها،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صنعت بي هذا،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لا يقولها لك بعد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مروان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أخبرك خالد بشيء؟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أشدّ تعظيما لك من أن يذكر لي خبرا جرى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وضعت مرفقة على وجهه، و قعدت عليها هي و جواريها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عبد الملك قتلها، و بلغها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أشدّ عليك أن يعلم الناس أن أباك قتلته امرأة؛ فكفّ عنها</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4266123_1280447820"/>
      <w:bookmarkStart w:id="1359" w:name="_Toc579"/>
      <w:bookmarkEnd w:id="1358"/>
      <w:r>
        <w:rPr>
          <w:rtl w:val="true"/>
        </w:rPr>
        <w:t>رملة تشكو سكينة بنت الحسين إلى عبد الملك بن مروان</w:t>
      </w:r>
      <w:bookmarkEnd w:id="1359"/>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الخراز،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الطوسيّ، عن الزّبير، عن المدائنيّ، عن جويرية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نشزت سكينة بنت الحسين بن عليّ عليهما السلام على زوجها 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رملة بنت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رملة على عبد الملك بن مروان، و هو عند خالد بن يزيد بن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أن يبتزّ أمرنا</w:t>
      </w:r>
      <w:r>
        <w:rPr>
          <w:rStyle w:val="FootnoteAnchor"/>
          <w:rtl w:val="true"/>
        </w:rPr>
        <w:footnoteReference w:id="1117"/>
      </w:r>
      <w:r>
        <w:rPr>
          <w:rFonts w:ascii="Amiri" w:hAnsi="Amiri" w:eastAsia="Amiri" w:cs="Amiri"/>
          <w:color w:val="111111"/>
          <w:sz w:val="28"/>
          <w:sz w:val="28"/>
          <w:szCs w:val="28"/>
          <w:rtl w:val="true"/>
          <w:lang w:bidi="ar-SA"/>
        </w:rPr>
        <w:t>ما كانت لنا رغبة فيمن لا يرغب فينا، سكينة بنت الحسين عليه السلام قد نشزت على 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رملة، إنها سكينة،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سكينة، فو اللّه لقد ولدنا خيرهم، و نكحنا خيرهم، و أنكحنا خيرهم، تعني بمن ولدوا فاطمة بنت رسول اللّه صلّى اللّه عليه و سلم، و من نكحوا صفيّة بنت عبد المطلب، و من أنكحوا النبيّ صلّى اللّه عليه و 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رملة، غرّني منك عروة 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و لكن نصح لك؛ لأنك قتلت أخي مصعبا فلم يأمني عليك</w:t>
      </w:r>
      <w:r>
        <w:rPr>
          <w:rFonts w:eastAsia="Amiri" w:cs="Amiri" w:ascii="Amiri" w:hAnsi="Amiri"/>
          <w:color w:val="111111"/>
          <w:sz w:val="28"/>
          <w:szCs w:val="28"/>
          <w:rtl w:val="true"/>
          <w:lang w:bidi="ar-SA"/>
        </w:rPr>
        <w:t xml:space="preserve">. </w:t>
      </w:r>
      <w:bookmarkStart w:id="1360" w:name="pg16248_187914"/>
    </w:p>
    <w:p>
      <w:pPr>
        <w:pStyle w:val="Heading5"/>
        <w:numPr>
          <w:ilvl w:val="4"/>
          <w:numId w:val="1"/>
        </w:numPr>
        <w:rPr/>
      </w:pPr>
      <w:bookmarkStart w:id="1361" w:name="__RefHeading___Toc4266125_1280447820"/>
      <w:bookmarkStart w:id="1362" w:name="_Toc580"/>
      <w:bookmarkEnd w:id="1360"/>
      <w:bookmarkEnd w:id="1361"/>
      <w:r>
        <w:rPr>
          <w:rtl w:val="true"/>
        </w:rPr>
        <w:t>شعر خالد في بنت عبد اللّه بن جعفر</w:t>
      </w:r>
      <w:bookmarkEnd w:id="1362"/>
    </w:p>
    <w:p>
      <w:pPr>
        <w:pStyle w:val="BookText"/>
        <w:rPr/>
      </w:pPr>
      <w:r>
        <w:rPr>
          <w:rFonts w:ascii="Amiri" w:hAnsi="Amiri" w:eastAsia="Amiri" w:cs="Amiri"/>
          <w:color w:val="111111"/>
          <w:sz w:val="28"/>
          <w:sz w:val="28"/>
          <w:szCs w:val="28"/>
          <w:rtl w:val="true"/>
          <w:lang w:bidi="ar-SA"/>
        </w:rPr>
        <w:t>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بنت عبد اللّه بن جعفر بن أبي طالب عليه السلام،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بها دهم البغال و شهبها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مقنّعة في جوف حدج</w:t>
      </w:r>
      <w:r>
        <w:rPr>
          <w:rStyle w:val="FootnoteAnchor"/>
          <w:rtl w:val="true"/>
        </w:rPr>
        <w:footnoteReference w:id="1118"/>
      </w:r>
      <w:r>
        <w:rPr>
          <w:rFonts w:ascii="Amiri" w:hAnsi="Amiri" w:eastAsia="Amiri" w:cs="Amiri"/>
          <w:color w:val="111111"/>
          <w:sz w:val="28"/>
          <w:sz w:val="28"/>
          <w:szCs w:val="28"/>
          <w:rtl w:val="true"/>
          <w:lang w:bidi="ar-SA"/>
        </w:rPr>
        <w:t>مخدّر</w:t>
      </w:r>
    </w:p>
    <w:p>
      <w:pPr>
        <w:pStyle w:val="BookText"/>
        <w:rPr/>
      </w:pPr>
      <w:r>
        <w:rPr>
          <w:rFonts w:ascii="Amiri" w:hAnsi="Amiri" w:eastAsia="Amiri" w:cs="Amiri"/>
          <w:color w:val="111111"/>
          <w:sz w:val="28"/>
          <w:sz w:val="28"/>
          <w:szCs w:val="28"/>
          <w:rtl w:val="true"/>
          <w:lang w:bidi="ar-SA"/>
        </w:rPr>
        <w:t xml:space="preserve">مقابلة بين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عليّ و الحواري و جعفر</w:t>
      </w:r>
    </w:p>
    <w:p>
      <w:pPr>
        <w:pStyle w:val="BookText"/>
        <w:rPr/>
      </w:pPr>
      <w:r>
        <w:rPr>
          <w:rFonts w:ascii="Amiri" w:hAnsi="Amiri" w:eastAsia="Amiri" w:cs="Amiri"/>
          <w:color w:val="111111"/>
          <w:sz w:val="28"/>
          <w:sz w:val="28"/>
          <w:szCs w:val="28"/>
          <w:rtl w:val="true"/>
          <w:lang w:bidi="ar-SA"/>
        </w:rPr>
        <w:t xml:space="preserve">منافيّة جادت بخالص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منافيّ أغرّ مشهّر</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ينكر تزويجه إياها</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4266127_1280447820"/>
      <w:bookmarkStart w:id="1364" w:name="_Toc581"/>
      <w:bookmarkEnd w:id="1363"/>
      <w:r>
        <w:rPr>
          <w:rtl w:val="true"/>
        </w:rPr>
        <w:t>شديد بن شداد يعير عبد الملك بن مروان بخالد</w:t>
      </w:r>
      <w:bookmarkEnd w:id="1364"/>
    </w:p>
    <w:p>
      <w:pPr>
        <w:pStyle w:val="BookText"/>
        <w:rPr/>
      </w:pPr>
      <w:r>
        <w:rPr>
          <w:rFonts w:ascii="Amiri" w:hAnsi="Amiri" w:eastAsia="Amiri" w:cs="Amiri"/>
          <w:color w:val="111111"/>
          <w:sz w:val="28"/>
          <w:sz w:val="28"/>
          <w:szCs w:val="28"/>
          <w:rtl w:val="true"/>
          <w:lang w:bidi="ar-SA"/>
        </w:rPr>
        <w:t>و مما يثبته قول شديد بن شداد بن عامر بن لقيط بن جابر بن وهيب بن ضباب بن حجير بن عبد بن معيص</w:t>
      </w:r>
      <w:r>
        <w:rPr>
          <w:rStyle w:val="FootnoteAnchor"/>
          <w:rtl w:val="true"/>
        </w:rPr>
        <w:footnoteReference w:id="1119"/>
      </w:r>
      <w:r>
        <w:rPr>
          <w:rFonts w:ascii="Amiri" w:hAnsi="Amiri" w:eastAsia="Amiri" w:cs="Amiri"/>
          <w:color w:val="111111"/>
          <w:sz w:val="28"/>
          <w:sz w:val="28"/>
          <w:szCs w:val="28"/>
          <w:rtl w:val="true"/>
          <w:lang w:bidi="ar-SA"/>
        </w:rPr>
        <w:t>بن عامر بن لؤيّ لعبد الملك بن مروان هذا يعيّره</w:t>
      </w:r>
      <w:r>
        <w:rPr>
          <w:rStyle w:val="FootnoteAnchor"/>
          <w:rtl w:val="true"/>
        </w:rPr>
        <w:footnoteReference w:id="1120"/>
      </w:r>
      <w:r>
        <w:rPr>
          <w:rFonts w:ascii="Amiri" w:hAnsi="Amiri" w:eastAsia="Amiri" w:cs="Amiri"/>
          <w:color w:val="111111"/>
          <w:sz w:val="28"/>
          <w:sz w:val="28"/>
          <w:szCs w:val="28"/>
          <w:rtl w:val="true"/>
          <w:lang w:bidi="ar-SA"/>
        </w:rPr>
        <w:t>بخالد في تزويجه بنت الزبير و بنت عبد 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w:t>
      </w:r>
      <w:r>
        <w:rPr>
          <w:rStyle w:val="FootnoteAnchor"/>
          <w:rtl w:val="true"/>
        </w:rPr>
        <w:footnoteReference w:id="1121"/>
      </w:r>
      <w:r>
        <w:rPr>
          <w:rFonts w:ascii="IRNazanin" w:hAnsi="IRNazanin" w:eastAsia="IRNazanin"/>
          <w:color w:val="111111"/>
          <w:sz w:val="28"/>
          <w:sz w:val="28"/>
          <w:szCs w:val="28"/>
          <w:rtl w:val="true"/>
          <w:lang w:bidi="fa-IR"/>
        </w:rPr>
        <w:t>الحبلان حبل تلبّست</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 حبل قد أمرّ شديد</w:t>
      </w:r>
    </w:p>
    <w:p>
      <w:pPr>
        <w:pStyle w:val="BookText"/>
        <w:rPr/>
      </w:pPr>
      <w:r>
        <w:rPr>
          <w:rFonts w:ascii="Amiri" w:hAnsi="Amiri" w:eastAsia="Amiri" w:cs="Amiri"/>
          <w:color w:val="111111"/>
          <w:sz w:val="28"/>
          <w:sz w:val="28"/>
          <w:szCs w:val="28"/>
          <w:rtl w:val="true"/>
          <w:lang w:bidi="ar-SA"/>
        </w:rPr>
        <w:t xml:space="preserve">عليك أمير المؤمنين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خالد عما تريد صدود</w:t>
      </w:r>
    </w:p>
    <w:p>
      <w:pPr>
        <w:pStyle w:val="BookText"/>
        <w:rPr/>
      </w:pPr>
      <w:r>
        <w:rPr>
          <w:rFonts w:ascii="Amiri" w:hAnsi="Amiri" w:eastAsia="Amiri" w:cs="Amiri"/>
          <w:color w:val="111111"/>
          <w:sz w:val="28"/>
          <w:sz w:val="28"/>
          <w:szCs w:val="28"/>
          <w:rtl w:val="true"/>
          <w:lang w:bidi="ar-SA"/>
        </w:rPr>
        <w:t xml:space="preserve">إذا ما نظرنا في مناكح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الذي يهوى و حيث يريد</w:t>
      </w:r>
    </w:p>
    <w:p>
      <w:pPr>
        <w:pStyle w:val="Heading5"/>
        <w:numPr>
          <w:ilvl w:val="4"/>
          <w:numId w:val="1"/>
        </w:numPr>
        <w:rPr/>
      </w:pPr>
      <w:bookmarkStart w:id="1365" w:name="__RefHeading___Toc4266129_1280447820"/>
      <w:bookmarkStart w:id="1366" w:name="_Toc582"/>
      <w:bookmarkEnd w:id="1365"/>
      <w:r>
        <w:rPr>
          <w:rtl w:val="true"/>
        </w:rPr>
        <w:t>خالد يشكو الوليد إلى أبيه عبد الملك</w:t>
      </w:r>
      <w:bookmarkEnd w:id="136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يزيد بن معاوية على أخيه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اليوم بقتل الوليد بن عبد الملك،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هممت به في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 وليّ عهد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خيلي فنفّرها، و تلاعب بها،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خالد على عبد الملك، و عنده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وليّ عهد المسلمين الوليد ابن أمير المؤمنين لقي خيل ابن عمّه عبد اللّه بن يزيد فنفّرها و تلعّب بها، فشقّ ذلك على عبد اللّه، فنكس عبد الملك رأسه، و قرع الأرض بقضيب في يده،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Style w:val="FootnoteAnchor"/>
          <w:rtl w:val="true"/>
        </w:rPr>
        <w:footnoteReference w:id="1123"/>
      </w:r>
      <w:r>
        <w:rPr>
          <w:rFonts w:ascii="Amiri" w:hAnsi="Amiri" w:eastAsia="Amiri" w:cs="Amiri"/>
          <w:color w:val="111111"/>
          <w:sz w:val="28"/>
          <w:sz w:val="28"/>
          <w:szCs w:val="28"/>
          <w:rtl w:val="true"/>
          <w:lang w:bidi="ar-SA"/>
        </w:rPr>
        <w:t>،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1124"/>
      </w:r>
      <w:r>
        <w:rPr>
          <w:rFonts w:ascii="Amiri" w:hAnsi="Amiri" w:eastAsia="Amiri" w:cs="Amiri"/>
          <w:color w:val="111111"/>
          <w:sz w:val="28"/>
          <w:sz w:val="28"/>
          <w:szCs w:val="28"/>
          <w:rtl w:val="true"/>
          <w:lang w:bidi="ar-SA"/>
        </w:rPr>
        <w:t>،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فيه، و قد دخل عليّ لا يقيم لسانه لحنا،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فعلى الوليد تعوّل</w:t>
      </w:r>
      <w:r>
        <w:rPr>
          <w:rStyle w:val="FootnoteAnchor"/>
          <w:rtl w:val="true"/>
        </w:rPr>
        <w:footnoteReference w:id="1125"/>
      </w:r>
      <w:r>
        <w:rPr>
          <w:rFonts w:ascii="Amiri" w:hAnsi="Amiri" w:eastAsia="Amiri" w:cs="Amiri"/>
          <w:color w:val="111111"/>
          <w:sz w:val="28"/>
          <w:sz w:val="28"/>
          <w:szCs w:val="28"/>
          <w:rtl w:val="true"/>
          <w:lang w:bidi="ar-SA"/>
        </w:rPr>
        <w:t>في اللّحن؟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الوليد لحّانا فأخوه سليمان،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1367" w:name="pg16248_187915"/>
    </w:p>
    <w:p>
      <w:pPr>
        <w:pStyle w:val="BookText"/>
        <w:rPr/>
      </w:pPr>
      <w:bookmarkEnd w:id="1367"/>
      <w:r>
        <w:rPr>
          <w:rFonts w:ascii="Amiri" w:hAnsi="Amiri" w:eastAsia="Amiri" w:cs="Amiri"/>
          <w:color w:val="111111"/>
          <w:sz w:val="28"/>
          <w:sz w:val="28"/>
          <w:szCs w:val="28"/>
          <w:rtl w:val="true"/>
          <w:lang w:bidi="ar-SA"/>
        </w:rPr>
        <w:t>يكن عبد اللّه لحّانا فأخوه خالد، قال الوليد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و لست في عير و لا نفير</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يا أمير المؤمنين ما يقول هذا؟ أنا و اللّه ابن العير و النّفير، سيّد العير جدّي أبو سفيان، و سيّد النفير جدّي عتبة بن ربيعة</w:t>
      </w:r>
      <w:r>
        <w:rPr>
          <w:rStyle w:val="FootnoteAnchor"/>
          <w:rtl w:val="true"/>
        </w:rPr>
        <w:footnoteReference w:id="1127"/>
      </w:r>
      <w:r>
        <w:rPr>
          <w:rFonts w:ascii="Amiri" w:hAnsi="Amiri" w:eastAsia="Amiri" w:cs="Amiri"/>
          <w:color w:val="111111"/>
          <w:sz w:val="28"/>
          <w:sz w:val="28"/>
          <w:szCs w:val="28"/>
          <w:rtl w:val="true"/>
          <w:lang w:bidi="ar-SA"/>
        </w:rPr>
        <w:t>، و لكن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حبلة العنب</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غنيمات و الطائف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رحم اللّه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بأمّ مروان، 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الطائف، و يعيّره بالحكم، و أنّ رسول اللّه صلّى اللّه عليه و سلم طرده إلى الطائف، و ترحّم على عثمان لردّه إياه</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4266131_1280447820"/>
      <w:bookmarkStart w:id="1369" w:name="_Toc583"/>
      <w:bookmarkEnd w:id="1368"/>
      <w:r>
        <w:rPr>
          <w:rtl w:val="true"/>
        </w:rPr>
        <w:t>حماقة معاوية بن مروان</w:t>
      </w:r>
      <w:bookmarkEnd w:id="1369"/>
    </w:p>
    <w:p>
      <w:pPr>
        <w:pStyle w:val="BookText"/>
        <w:rPr/>
      </w:pPr>
      <w:r>
        <w:rPr>
          <w:rFonts w:ascii="Amiri" w:hAnsi="Amiri" w:eastAsia="Amiri" w:cs="Amiri"/>
          <w:color w:val="111111"/>
          <w:sz w:val="28"/>
          <w:sz w:val="28"/>
          <w:szCs w:val="28"/>
          <w:rtl w:val="true"/>
          <w:lang w:bidi="ar-SA"/>
        </w:rPr>
        <w:t>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عن إسحاق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مروان كان ضعيفا، فقال له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هوّنك على أخيك فلا يوليك ولاية</w:t>
      </w:r>
      <w:r>
        <w:rPr>
          <w:rStyle w:val="FootnoteAnchor"/>
          <w:rtl w:val="true"/>
        </w:rPr>
        <w:footnoteReference w:id="11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يولّيك بيت لهيا</w:t>
      </w:r>
      <w:r>
        <w:rPr>
          <w:rStyle w:val="FootnoteAnchor"/>
          <w:rtl w:val="true"/>
        </w:rPr>
        <w:footnoteReference w:id="11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فغدا على عبد الملك،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إنك لأخي و شقيقي،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فولّني بيت لهيا،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نهانا هذا عن كلامك، فغلب على عبد الملك الضّحك، فقام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لمعاوية هذا باز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المدينة لا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الشّريف ابن أمير المؤمنين، و أخو أمير المؤمنين، و ابن عم أمير المؤمنين عثمان، و أمّك عائشة بنت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إذا مردّد في بني اللّخناء تردادا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4266133_1280447820"/>
      <w:bookmarkStart w:id="1371" w:name="_Toc584"/>
      <w:bookmarkEnd w:id="1370"/>
      <w:r>
        <w:rPr>
          <w:rtl w:val="true"/>
        </w:rPr>
        <w:t>خالد يتعصب لكلب على قيس</w:t>
      </w:r>
      <w:bookmarkEnd w:id="1371"/>
    </w:p>
    <w:p>
      <w:pPr>
        <w:pStyle w:val="Heading6"/>
        <w:numPr>
          <w:ilvl w:val="5"/>
          <w:numId w:val="1"/>
        </w:numPr>
        <w:rPr/>
      </w:pPr>
      <w:bookmarkStart w:id="1372" w:name="__RefHeading___Toc4266135_1280447820"/>
      <w:bookmarkStart w:id="1373" w:name="_Toc585"/>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أخبرني الطوسيّ، عن الزبير،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يتعصّب لكلب على قيس في الحرب التي كانت بينهم؛ لأنّ كلبا أخوال أبيه يزيد، و أخوال زوجته، فقال شاعر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بن أبي سفيان قد قرحت</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القلوب و ضاق السّهل و الجبل</w:t>
      </w:r>
    </w:p>
    <w:p>
      <w:pPr>
        <w:pStyle w:val="BookText"/>
        <w:rPr/>
      </w:pPr>
      <w:r>
        <w:rPr>
          <w:rFonts w:ascii="Amiri" w:hAnsi="Amiri" w:eastAsia="Amiri" w:cs="Amiri"/>
          <w:color w:val="111111"/>
          <w:sz w:val="28"/>
          <w:sz w:val="28"/>
          <w:szCs w:val="28"/>
          <w:rtl w:val="true"/>
          <w:lang w:bidi="ar-SA"/>
        </w:rPr>
        <w:t xml:space="preserve">أ أنت تأمر كلبا أنّ تقاتلنا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تمنعهم منّا إذا قتلوا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إنّ ذا لا يقرّ الطير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تبرّك من نكرائه الإبل </w:t>
      </w:r>
      <w:bookmarkStart w:id="1374" w:name="pg16248_187916"/>
    </w:p>
    <w:p>
      <w:pPr>
        <w:pStyle w:val="Heading6"/>
        <w:numPr>
          <w:ilvl w:val="5"/>
          <w:numId w:val="1"/>
        </w:numPr>
        <w:rPr/>
      </w:pPr>
      <w:bookmarkStart w:id="1375" w:name="__RefHeading___Toc4266137_1280447820"/>
      <w:bookmarkStart w:id="1376" w:name="_Toc586"/>
      <w:bookmarkEnd w:id="1374"/>
      <w:bookmarkEnd w:id="1375"/>
      <w:r>
        <w:rPr>
          <w:rtl w:val="true"/>
        </w:rPr>
        <w:t>صوت</w:t>
      </w:r>
      <w:bookmarkEnd w:id="1376"/>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Amiri" w:hAnsi="Amiri" w:eastAsia="Amiri" w:cs="Amiri"/>
          <w:color w:val="111111"/>
          <w:sz w:val="28"/>
          <w:sz w:val="28"/>
          <w:szCs w:val="28"/>
          <w:rtl w:val="true"/>
          <w:lang w:bidi="ar-SA"/>
        </w:rPr>
        <w:t>فطرقتهنّ مع الجريّ</w:t>
      </w:r>
      <w:r>
        <w:rPr>
          <w:rStyle w:val="FootnoteAnchor"/>
          <w:rtl w:val="true"/>
        </w:rPr>
        <w:footnoteReference w:id="1133"/>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الرّقيب و حلّق النّسر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للأحوص، و الغناء لمعبد، رمل بالسبابة في مجرى البنصر، عن إسحاق</w:t>
      </w:r>
      <w:r>
        <w:rPr>
          <w:rFonts w:eastAsia="Amiri" w:cs="Amiri" w:ascii="Amiri" w:hAnsi="Amiri"/>
          <w:color w:val="111111"/>
          <w:sz w:val="28"/>
          <w:szCs w:val="28"/>
          <w:rtl w:val="true"/>
          <w:lang w:bidi="ar-SA"/>
        </w:rPr>
        <w:t xml:space="preserve">. </w:t>
      </w:r>
      <w:bookmarkStart w:id="1377" w:name="pg16248_187917"/>
    </w:p>
    <w:p>
      <w:pPr>
        <w:pStyle w:val="Heading4"/>
        <w:numPr>
          <w:ilvl w:val="3"/>
          <w:numId w:val="1"/>
        </w:numPr>
        <w:rPr/>
      </w:pPr>
      <w:bookmarkStart w:id="1378" w:name="__RefHeading___Toc4266139_1280447820"/>
      <w:bookmarkStart w:id="1379" w:name="_Toc587"/>
      <w:bookmarkEnd w:id="1377"/>
      <w:bookmarkEnd w:id="1378"/>
      <w:r>
        <w:rPr/>
        <w:t>30</w:t>
      </w:r>
      <w:r>
        <w:rPr>
          <w:rtl w:val="true"/>
        </w:rPr>
        <w:t xml:space="preserve"> - </w:t>
      </w:r>
      <w:r>
        <w:rPr>
          <w:rtl w:val="true"/>
        </w:rPr>
        <w:t>خبر للأحوص</w:t>
      </w:r>
      <w:bookmarkEnd w:id="1379"/>
    </w:p>
    <w:p>
      <w:pPr>
        <w:pStyle w:val="Heading5"/>
        <w:numPr>
          <w:ilvl w:val="4"/>
          <w:numId w:val="1"/>
        </w:numPr>
        <w:rPr/>
      </w:pPr>
      <w:bookmarkStart w:id="1380" w:name="__RefHeading___Toc4266141_1280447820"/>
      <w:bookmarkStart w:id="1381" w:name="_Toc588"/>
      <w:bookmarkEnd w:id="1380"/>
      <w:r>
        <w:rPr>
          <w:rtl w:val="true"/>
        </w:rPr>
        <w:t>نسوة من أهل المدينة يعقدن له مجلسا، فيقول في ذلك شعرا</w:t>
      </w:r>
      <w:bookmarkEnd w:id="1381"/>
    </w:p>
    <w:p>
      <w:pPr>
        <w:pStyle w:val="BookText"/>
        <w:rPr/>
      </w:pPr>
      <w:r>
        <w:rPr>
          <w:rFonts w:ascii="Amiri" w:hAnsi="Amiri" w:eastAsia="Amiri" w:cs="Amiri"/>
          <w:color w:val="111111"/>
          <w:sz w:val="28"/>
          <w:sz w:val="28"/>
          <w:szCs w:val="28"/>
          <w:rtl w:val="true"/>
          <w:lang w:bidi="ar-SA"/>
        </w:rPr>
        <w:t>أخبرني حرميّ</w:t>
      </w:r>
      <w:r>
        <w:rPr>
          <w:rStyle w:val="FootnoteAnchor"/>
          <w:rtl w:val="true"/>
        </w:rPr>
        <w:footnoteReference w:id="1134"/>
      </w:r>
      <w:r>
        <w:rPr>
          <w:rFonts w:ascii="Amiri" w:hAnsi="Amiri" w:eastAsia="Amiri" w:cs="Amiri"/>
          <w:color w:val="111111"/>
          <w:sz w:val="28"/>
          <w:sz w:val="28"/>
          <w:szCs w:val="28"/>
          <w:rtl w:val="true"/>
          <w:lang w:bidi="ar-SA"/>
        </w:rPr>
        <w:t>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بن محمد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نسوة عند امرأة من أهل المدينة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الأحوص، فإنّا نحبّ أن نتحدث معه و نسمع من شعره،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يزيدكنّ على أن يخرج إذا عرفكن، فيشهركنّ و ينظم الشعر فيكنّ، فلم يزلن بها حتى أرسلت إليه رسولا يذكر له أمرهنّ و لا يسميهنّ، و يقول له أن يأتيهن مخمّر الرّأس، ففعل، و تحدّث معهنّ و أنشدهن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الخروج وضع يده في تور</w:t>
      </w:r>
      <w:r>
        <w:rPr>
          <w:rStyle w:val="FootnoteAnchor"/>
          <w:rtl w:val="true"/>
        </w:rPr>
        <w:footnoteReference w:id="1135"/>
      </w:r>
      <w:r>
        <w:rPr>
          <w:rFonts w:ascii="Amiri" w:hAnsi="Amiri" w:eastAsia="Amiri" w:cs="Amiri"/>
          <w:color w:val="111111"/>
          <w:sz w:val="28"/>
          <w:sz w:val="28"/>
          <w:szCs w:val="28"/>
          <w:rtl w:val="true"/>
          <w:lang w:bidi="ar-SA"/>
        </w:rPr>
        <w:t>بين أيديهن فيه خلوق، فغطّى رأسه، و خرج و وضع يده على الباب، ثم تفقّد الموضع الذي كان فيه، فغدا إليه، و طاف حتى وجد أثر يده في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Amiri" w:hAnsi="Amiri" w:eastAsia="Amiri" w:cs="Amiri"/>
          <w:color w:val="111111"/>
          <w:sz w:val="28"/>
          <w:sz w:val="28"/>
          <w:szCs w:val="28"/>
          <w:rtl w:val="true"/>
          <w:lang w:bidi="ar-SA"/>
        </w:rPr>
        <w:t xml:space="preserve">فطرقتهنّ مع الجريّ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الرقيب و حلّق النسر</w:t>
      </w:r>
    </w:p>
    <w:p>
      <w:pPr>
        <w:pStyle w:val="BookText"/>
        <w:rPr/>
      </w:pPr>
      <w:r>
        <w:rPr>
          <w:rFonts w:ascii="IRNazanin" w:hAnsi="IRNazanin" w:eastAsia="IRNazanin"/>
          <w:color w:val="111111"/>
          <w:sz w:val="28"/>
          <w:sz w:val="28"/>
          <w:szCs w:val="28"/>
          <w:rtl w:val="true"/>
          <w:lang w:bidi="fa-IR"/>
        </w:rPr>
        <w:t>مستبطنا</w:t>
      </w:r>
      <w:r>
        <w:rPr>
          <w:rStyle w:val="FootnoteAnchor"/>
          <w:rtl w:val="true"/>
        </w:rPr>
        <w:footnoteReference w:id="1136"/>
      </w:r>
      <w:r>
        <w:rPr>
          <w:rFonts w:ascii="Amiri" w:hAnsi="Amiri" w:eastAsia="Amiri" w:cs="Amiri"/>
          <w:color w:val="111111"/>
          <w:sz w:val="28"/>
          <w:sz w:val="28"/>
          <w:szCs w:val="28"/>
          <w:rtl w:val="true"/>
          <w:lang w:bidi="ar-SA"/>
        </w:rPr>
        <w:t xml:space="preserve">للحيّ إذ قرعوا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يلوح بمتنه 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فعكفن ليلتهن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استفقن</w:t>
      </w:r>
      <w:r>
        <w:rPr>
          <w:rStyle w:val="FootnoteAnchor"/>
          <w:rtl w:val="true"/>
        </w:rPr>
        <w:footnoteReference w:id="1137"/>
      </w:r>
      <w:r>
        <w:rPr>
          <w:rFonts w:ascii="IRNazanin" w:hAnsi="IRNazanin" w:eastAsia="IRNazanin"/>
          <w:color w:val="111111"/>
          <w:sz w:val="28"/>
          <w:sz w:val="28"/>
          <w:szCs w:val="28"/>
          <w:rtl w:val="true"/>
          <w:lang w:bidi="fa-IR"/>
        </w:rPr>
        <w:t>و قد بدا الفجر</w:t>
      </w:r>
    </w:p>
    <w:p>
      <w:pPr>
        <w:pStyle w:val="BookText"/>
        <w:rPr/>
      </w:pPr>
      <w:r>
        <w:rPr>
          <w:rFonts w:ascii="Amiri" w:hAnsi="Amiri" w:eastAsia="Amiri" w:cs="Amiri"/>
          <w:color w:val="111111"/>
          <w:sz w:val="28"/>
          <w:sz w:val="28"/>
          <w:szCs w:val="28"/>
          <w:rtl w:val="true"/>
          <w:lang w:bidi="ar-SA"/>
        </w:rPr>
        <w:t xml:space="preserve">بأشمّ معسول فكاهته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الشباب رداؤه غمر</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رزن بعيد الصّوت</w:t>
      </w:r>
      <w:r>
        <w:rPr>
          <w:rStyle w:val="FootnoteAnchor"/>
          <w:rtl w:val="true"/>
        </w:rPr>
        <w:footnoteReference w:id="1139"/>
      </w:r>
      <w:r>
        <w:rPr>
          <w:rFonts w:ascii="Amiri" w:hAnsi="Amiri" w:eastAsia="Amiri" w:cs="Amiri"/>
          <w:color w:val="111111"/>
          <w:sz w:val="28"/>
          <w:sz w:val="28"/>
          <w:szCs w:val="28"/>
          <w:rtl w:val="true"/>
          <w:lang w:bidi="ar-SA"/>
        </w:rPr>
        <w:t xml:space="preserve">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جيبت له جوب</w:t>
      </w:r>
      <w:r>
        <w:rPr>
          <w:rStyle w:val="FootnoteAnchor"/>
          <w:rtl w:val="true"/>
        </w:rPr>
        <w:footnoteReference w:id="1140"/>
      </w:r>
      <w:r>
        <w:rPr>
          <w:rFonts w:ascii="IRNazanin" w:hAnsi="IRNazanin" w:eastAsia="IRNazanin"/>
          <w:color w:val="111111"/>
          <w:sz w:val="28"/>
          <w:sz w:val="28"/>
          <w:szCs w:val="28"/>
          <w:rtl w:val="true"/>
          <w:lang w:bidi="fa-IR"/>
        </w:rPr>
        <w:t>الرحى عمرو</w:t>
      </w:r>
    </w:p>
    <w:p>
      <w:pPr>
        <w:pStyle w:val="BookText"/>
        <w:rPr/>
      </w:pPr>
      <w:r>
        <w:rPr>
          <w:rFonts w:ascii="Amiri" w:hAnsi="Amiri" w:eastAsia="Amiri" w:cs="Amiri"/>
          <w:color w:val="111111"/>
          <w:sz w:val="28"/>
          <w:sz w:val="28"/>
          <w:szCs w:val="28"/>
          <w:rtl w:val="true"/>
          <w:lang w:bidi="ar-SA"/>
        </w:rPr>
        <w:t xml:space="preserve">قامت تخاصره لكلّتها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تأوّد غادة بكر</w:t>
      </w:r>
    </w:p>
    <w:p>
      <w:pPr>
        <w:pStyle w:val="BookText"/>
        <w:rPr/>
      </w:pPr>
      <w:r>
        <w:rPr>
          <w:rFonts w:ascii="Amiri" w:hAnsi="Amiri" w:eastAsia="Amiri" w:cs="Amiri"/>
          <w:color w:val="111111"/>
          <w:sz w:val="28"/>
          <w:sz w:val="28"/>
          <w:szCs w:val="28"/>
          <w:rtl w:val="true"/>
          <w:lang w:bidi="ar-SA"/>
        </w:rPr>
        <w:t xml:space="preserve">فتنازعا من دون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يسرّ كأنه سحر</w:t>
      </w:r>
    </w:p>
    <w:p>
      <w:pPr>
        <w:pStyle w:val="BookText"/>
        <w:rPr/>
      </w:pPr>
      <w:r>
        <w:rPr>
          <w:rFonts w:ascii="Amiri" w:hAnsi="Amiri" w:eastAsia="Amiri" w:cs="Amiri"/>
          <w:color w:val="111111"/>
          <w:sz w:val="28"/>
          <w:sz w:val="28"/>
          <w:szCs w:val="28"/>
          <w:rtl w:val="true"/>
          <w:lang w:bidi="ar-SA"/>
        </w:rPr>
        <w:t xml:space="preserve">كلّ يرى أنّ الشّباب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غاية صبوة عذر</w:t>
      </w:r>
    </w:p>
    <w:p>
      <w:pPr>
        <w:pStyle w:val="BookText"/>
        <w:rPr/>
      </w:pPr>
      <w:r>
        <w:rPr>
          <w:rFonts w:ascii="Amiri" w:hAnsi="Amiri" w:eastAsia="Amiri" w:cs="Amiri"/>
          <w:color w:val="111111"/>
          <w:sz w:val="28"/>
          <w:sz w:val="28"/>
          <w:szCs w:val="28"/>
          <w:rtl w:val="true"/>
          <w:lang w:bidi="ar-SA"/>
        </w:rPr>
        <w:t xml:space="preserve">سيفانة أمر الشباب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رقراقة لم يبلها الدّهر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أبدى هواه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هواها ما له ستر </w:t>
      </w:r>
      <w:bookmarkStart w:id="1382" w:name="pg16248_187918"/>
    </w:p>
    <w:p>
      <w:pPr>
        <w:pStyle w:val="BookText"/>
        <w:rPr/>
      </w:pPr>
      <w:bookmarkEnd w:id="1382"/>
      <w:r>
        <w:rPr>
          <w:rFonts w:ascii="Amiri" w:hAnsi="Amiri" w:eastAsia="Amiri" w:cs="Amiri"/>
          <w:color w:val="111111"/>
          <w:sz w:val="28"/>
          <w:sz w:val="28"/>
          <w:szCs w:val="28"/>
          <w:rtl w:val="true"/>
          <w:lang w:bidi="ar-SA"/>
        </w:rPr>
        <w:t>سفرت و ما سفرت لمعرفة</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أغرّ كأنّه البدر</w:t>
      </w:r>
    </w:p>
    <w:p>
      <w:pPr>
        <w:pStyle w:val="BookText"/>
        <w:rPr/>
      </w:pPr>
      <w:r>
        <w:rPr>
          <w:rFonts w:ascii="Amiri" w:hAnsi="Amiri" w:eastAsia="Amiri" w:cs="Amiri"/>
          <w:color w:val="111111"/>
          <w:sz w:val="28"/>
          <w:sz w:val="28"/>
          <w:szCs w:val="28"/>
          <w:rtl w:val="true"/>
          <w:lang w:bidi="ar-SA"/>
        </w:rPr>
        <w:t>قال إسماعيل</w:t>
      </w:r>
      <w:r>
        <w:rPr>
          <w:rStyle w:val="FootnoteAnchor"/>
          <w:rtl w:val="true"/>
        </w:rPr>
        <w:footnoteReference w:id="1142"/>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شابّ و معي شباب نريد مسجد رسول اللّه صلّى اللّه عليه و سلم، فذكرنا حديث الأحوص و شعره، و قدّامنا عجوز عليها بقايا من الجمال، فلما بلغنا المسجد وقفت علينا و التفتت إلينا،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فتيان، أنا و اللّه إحدى الخمس، كذب و ربّ هذا القبر و المنبر ما خلت معه واحدة منّا، و لا راجعته دون نسوتها كلاما</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266143_1280447820"/>
      <w:bookmarkStart w:id="1384" w:name="_Toc589"/>
      <w:bookmarkEnd w:id="1383"/>
      <w:r>
        <w:rPr>
          <w:rtl w:val="true"/>
        </w:rPr>
        <w:t>رواية أخرى في سبب قوله هذا الشعر</w:t>
      </w:r>
      <w:bookmarkEnd w:id="1384"/>
    </w:p>
    <w:p>
      <w:pPr>
        <w:pStyle w:val="Heading6"/>
        <w:numPr>
          <w:ilvl w:val="5"/>
          <w:numId w:val="1"/>
        </w:numPr>
        <w:rPr/>
      </w:pPr>
      <w:bookmarkStart w:id="1385" w:name="__RefHeading___Toc4266145_1280447820"/>
      <w:bookmarkStart w:id="1386" w:name="_Toc590"/>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غير 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نسوة من أهل المدينة نذرن مشيا إلى قباء</w:t>
      </w:r>
      <w:r>
        <w:rPr>
          <w:rStyle w:val="FootnoteAnchor"/>
          <w:rtl w:val="true"/>
        </w:rPr>
        <w:footnoteReference w:id="1143"/>
      </w:r>
      <w:r>
        <w:rPr>
          <w:rFonts w:ascii="Amiri" w:hAnsi="Amiri" w:eastAsia="Amiri" w:cs="Amiri"/>
          <w:color w:val="111111"/>
          <w:sz w:val="28"/>
          <w:sz w:val="28"/>
          <w:szCs w:val="28"/>
          <w:rtl w:val="true"/>
          <w:lang w:bidi="ar-SA"/>
        </w:rPr>
        <w:t>و صلاة فيه، فخرجن ليلا، فطال عليهنّ الليل فنمن، فجاءهنّ الأحوص متّكئا على 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طاب</w:t>
      </w:r>
      <w:r>
        <w:rPr>
          <w:rStyle w:val="FootnoteAnchor"/>
          <w:rtl w:val="true"/>
        </w:rPr>
        <w:footnoteReference w:id="1144"/>
      </w:r>
      <w:r>
        <w:rPr>
          <w:rFonts w:ascii="Amiri" w:hAnsi="Amiri" w:eastAsia="Amiri" w:cs="Amiri"/>
          <w:color w:val="111111"/>
          <w:sz w:val="28"/>
          <w:sz w:val="28"/>
          <w:szCs w:val="28"/>
          <w:rtl w:val="true"/>
          <w:lang w:bidi="ar-SA"/>
        </w:rPr>
        <w:t>، فتحدّث معهنّ حتى أصبح، ثم انصرف و انصرفن، فقال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Amiri" w:hAnsi="Amiri" w:eastAsia="Amiri" w:cs="Amiri"/>
          <w:color w:val="111111"/>
          <w:sz w:val="28"/>
          <w:sz w:val="28"/>
          <w:szCs w:val="28"/>
          <w:rtl w:val="true"/>
          <w:lang w:bidi="ar-SA"/>
        </w:rPr>
        <w:t>و حدثني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إلى العقيق، فخلا لي الطريق، فأنشدت أبيات الأحوص هذه، و عجوز سوداء قاعدة ناحية تسمع ما أقول و لا أشعر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يا سيّدي؛ إنّ سيفه ليلتئذ لعرجون ابن طاب يتحضّر به، و إني لرسولهنّ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أبيه، عن الزّبير</w:t>
      </w:r>
      <w:r>
        <w:rPr>
          <w:rStyle w:val="FootnoteAnchor"/>
          <w:rtl w:val="true"/>
        </w:rPr>
        <w:footnoteReference w:id="1145"/>
      </w:r>
      <w:r>
        <w:rPr>
          <w:rFonts w:ascii="Amiri" w:hAnsi="Amiri" w:eastAsia="Amiri" w:cs="Amiri"/>
          <w:color w:val="111111"/>
          <w:sz w:val="28"/>
          <w:sz w:val="28"/>
          <w:szCs w:val="28"/>
          <w:rtl w:val="true"/>
          <w:lang w:bidi="ar-SA"/>
        </w:rPr>
        <w:t>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أنشد قول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دسسن إليّ في لطف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نسوة فيهنّ عجوز سوداء، فأقبلن على العجوز،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فقلت</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لعمري،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الجريّ، خرج نسوة يصلّين في مسجد قباء، ثم تحدّثن في رحبة المسجد، في ليلة مقمرة،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أتيتهنّ به، و هو متخصّر بعرجون ابن طاب، فتحدّث معهنّ حتى دنا الصبح،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خبرنا، و لا تذكر إليه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أنشدهنّ تلك الساعة من الليلة تلك الأبيات، ثم استمرت بأفواه الناس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دسسن إليّ في لطف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 كلّها، و اللّه ما قامت معه امرأة و لا كان بينه و بين واحدة منهن سرّ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1387" w:name="pg16248_187919"/>
    </w:p>
    <w:p>
      <w:pPr>
        <w:pStyle w:val="Heading6"/>
        <w:numPr>
          <w:ilvl w:val="5"/>
          <w:numId w:val="1"/>
        </w:numPr>
        <w:rPr/>
      </w:pPr>
      <w:bookmarkStart w:id="1388" w:name="__RefHeading___Toc4266147_1280447820"/>
      <w:bookmarkStart w:id="1389" w:name="_Toc591"/>
      <w:bookmarkEnd w:id="1387"/>
      <w:bookmarkEnd w:id="1388"/>
      <w:r>
        <w:rPr>
          <w:rtl w:val="true"/>
        </w:rPr>
        <w:t>صوت</w:t>
      </w:r>
      <w:bookmarkEnd w:id="1389"/>
    </w:p>
    <w:p>
      <w:pPr>
        <w:pStyle w:val="BookText"/>
        <w:rPr/>
      </w:pPr>
      <w:r>
        <w:rPr>
          <w:rFonts w:ascii="Amiri" w:hAnsi="Amiri" w:eastAsia="Amiri" w:cs="Amiri"/>
          <w:color w:val="111111"/>
          <w:sz w:val="28"/>
          <w:sz w:val="28"/>
          <w:szCs w:val="28"/>
          <w:rtl w:val="true"/>
          <w:lang w:bidi="ar-SA"/>
        </w:rPr>
        <w:t xml:space="preserve">يا ابنة الجوديّ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 لقد قالوا</w:t>
      </w:r>
      <w:r>
        <w:rPr>
          <w:rStyle w:val="FootnoteAnchor"/>
          <w:rtl w:val="true"/>
        </w:rPr>
        <w:footnoteReference w:id="114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تنهون عنه حبيب</w:t>
      </w:r>
    </w:p>
    <w:p>
      <w:pPr>
        <w:pStyle w:val="BookText"/>
        <w:rPr/>
      </w:pPr>
      <w:r>
        <w:rPr>
          <w:rFonts w:ascii="Amiri" w:hAnsi="Amiri" w:eastAsia="Amiri" w:cs="Amiri"/>
          <w:color w:val="111111"/>
          <w:sz w:val="28"/>
          <w:sz w:val="28"/>
          <w:szCs w:val="28"/>
          <w:rtl w:val="true"/>
          <w:lang w:bidi="ar-SA"/>
        </w:rPr>
        <w:t xml:space="preserve">إنما أبلى عظامي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و الحبّ شيء عجيب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لعبد الرحمن بن أبي بكر الصديق رضي اللّه عنه، و الغناء لمعبد، ثقيل أول بالسبابة في مجرى البنصر، عن إسحاق، و فيه لمالك خفيف ثقيل أول بالخنصر في مجرى البنصر، عن إسحاق، و فيه رمل بالسبابة في مجرى الوسطى، لم ينسبه إسحاق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يحيى المكّيّ أنه لأبيه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390" w:name="pg16248_187920"/>
    </w:p>
    <w:p>
      <w:pPr>
        <w:pStyle w:val="Heading4"/>
        <w:numPr>
          <w:ilvl w:val="3"/>
          <w:numId w:val="1"/>
        </w:numPr>
        <w:rPr/>
      </w:pPr>
      <w:bookmarkStart w:id="1391" w:name="__RefHeading___Toc4266149_1280447820"/>
      <w:bookmarkStart w:id="1392" w:name="_Toc592"/>
      <w:bookmarkEnd w:id="1390"/>
      <w:bookmarkEnd w:id="1391"/>
      <w:r>
        <w:rPr/>
        <w:t>31</w:t>
      </w:r>
      <w:r>
        <w:rPr>
          <w:rtl w:val="true"/>
        </w:rPr>
        <w:t xml:space="preserve"> - </w:t>
      </w:r>
      <w:r>
        <w:rPr>
          <w:rtl w:val="true"/>
        </w:rPr>
        <w:t>ذكر عبد الرحمن بن أبي بكر و خبره و قصّة بنت الجوديّ‌</w:t>
      </w:r>
      <w:bookmarkEnd w:id="1392"/>
    </w:p>
    <w:p>
      <w:pPr>
        <w:pStyle w:val="Heading5"/>
        <w:numPr>
          <w:ilvl w:val="4"/>
          <w:numId w:val="1"/>
        </w:numPr>
        <w:rPr/>
      </w:pPr>
      <w:bookmarkStart w:id="1393" w:name="__RefHeading___Toc4266151_1280447820"/>
      <w:bookmarkStart w:id="1394" w:name="_Toc593"/>
      <w:bookmarkEnd w:id="1393"/>
      <w:r>
        <w:rPr>
          <w:rtl w:val="true"/>
        </w:rPr>
        <w:t>نسبه</w:t>
      </w:r>
      <w:bookmarkEnd w:id="1394"/>
    </w:p>
    <w:p>
      <w:pPr>
        <w:pStyle w:val="BookText"/>
        <w:rPr/>
      </w:pPr>
      <w:r>
        <w:rPr>
          <w:rFonts w:ascii="Amiri" w:hAnsi="Amiri" w:eastAsia="Amiri" w:cs="Amiri"/>
          <w:color w:val="111111"/>
          <w:sz w:val="28"/>
          <w:sz w:val="28"/>
          <w:szCs w:val="28"/>
          <w:rtl w:val="true"/>
          <w:lang w:bidi="ar-SA"/>
        </w:rPr>
        <w:t xml:space="preserve">عبد الرحمن بن أبي بكر، و اسم أبي بكر رضي اللّه عنه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في الجاهلية عتيقا، فسمّاه رسول اللّه صلّى اللّه عليه و سلم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بن عامر بن عمرو بن كعب بن سعد بن تيم بن مرّة بن كعب بن لؤيّ بن غالب بن فهر بن مالك بن النضر بن كنانة بن خزيمة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اسم عبد الرحمن عبد العزّى، فسمّاه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و أمّ عائشة أم رومان بنت عامر بن عويمر بن عبد شمس بن عتّاب بن أذينة بن سبيع بن دهمان بن الحارث بن</w:t>
      </w:r>
      <w:r>
        <w:rPr>
          <w:rStyle w:val="FootnoteAnchor"/>
          <w:rtl w:val="true"/>
        </w:rPr>
        <w:footnoteReference w:id="1150"/>
      </w:r>
      <w:r>
        <w:rPr>
          <w:rFonts w:ascii="Amiri" w:hAnsi="Amiri" w:eastAsia="Amiri" w:cs="Amiri"/>
          <w:color w:val="111111"/>
          <w:sz w:val="28"/>
          <w:sz w:val="28"/>
          <w:szCs w:val="28"/>
          <w:rtl w:val="true"/>
          <w:lang w:bidi="ar-SA"/>
        </w:rPr>
        <w:t>غنم بن مالك بن كنانة 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الزبير،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إبراهيم بن موسى أنها بنت عويمر بن عتّاب بن دهمان بن الحارث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محمد بن عبد الرحمن المروانيّ أنها بنت عامر بن عويمر بن أذينة بن سبيع بن الحارث بن دهمان بن غنم بن مالك بن كنانة</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4266153_1280447820"/>
      <w:bookmarkStart w:id="1396" w:name="_Toc594"/>
      <w:bookmarkEnd w:id="1395"/>
      <w:r>
        <w:rPr>
          <w:rtl w:val="true"/>
        </w:rPr>
        <w:t>له صحبة بالنبي صلّى اللّه عليه و سلم</w:t>
      </w:r>
      <w:bookmarkEnd w:id="1396"/>
    </w:p>
    <w:p>
      <w:pPr>
        <w:pStyle w:val="BookText"/>
        <w:rPr/>
      </w:pPr>
      <w:r>
        <w:rPr>
          <w:rFonts w:ascii="Amiri" w:hAnsi="Amiri" w:eastAsia="Amiri" w:cs="Amiri"/>
          <w:color w:val="111111"/>
          <w:sz w:val="28"/>
          <w:sz w:val="28"/>
          <w:szCs w:val="28"/>
          <w:rtl w:val="true"/>
          <w:lang w:bidi="ar-SA"/>
        </w:rPr>
        <w:t>و لعبد الرحمن بن أبي بكر رضي اللّه عنه صحبة بالنبيّ صلّى اللّه عليه و سلم، و لم يهاجر مع أبيه صغرا عن ذلك، فبقي بمكانه؛ ثم خرج قبل الفتح مع فتية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إسلامه في يوم الفتح و إسلام معاوية بن أبي سفيان في وقت واحد غير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الطوسيّ و حرميّ</w:t>
      </w:r>
      <w:r>
        <w:rPr>
          <w:rStyle w:val="FootnoteAnchor"/>
          <w:rtl w:val="true"/>
        </w:rPr>
        <w:footnoteReference w:id="1151"/>
      </w:r>
      <w:r>
        <w:rPr>
          <w:rFonts w:ascii="Amiri" w:hAnsi="Amiri" w:eastAsia="Amiri" w:cs="Amiri"/>
          <w:color w:val="111111"/>
          <w:sz w:val="28"/>
          <w:sz w:val="28"/>
          <w:szCs w:val="28"/>
          <w:rtl w:val="true"/>
          <w:lang w:bidi="ar-SA"/>
        </w:rPr>
        <w:t>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حمزة، عن سفيان بن عيينة، عن عليّ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أبي بكر خرج في فتية من قريش مهاجرا إلى النبيّ صلّى اللّه عليه و سلم قبل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معهم</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4266155_1280447820"/>
      <w:bookmarkStart w:id="1398" w:name="_Toc595"/>
      <w:bookmarkEnd w:id="1397"/>
      <w:r>
        <w:rPr>
          <w:rtl w:val="true"/>
        </w:rPr>
        <w:t>موقفه من أخذ البيعة ليزيد بن معاوية</w:t>
      </w:r>
      <w:bookmarkEnd w:id="13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قال</w:t>
      </w:r>
      <w:r>
        <w:rPr>
          <w:rFonts w:eastAsia="Amiri" w:cs="Amiri" w:ascii="Amiri" w:hAnsi="Amiri"/>
          <w:color w:val="111111"/>
          <w:sz w:val="28"/>
          <w:szCs w:val="28"/>
          <w:rtl w:val="true"/>
          <w:lang w:bidi="ar-SA"/>
        </w:rPr>
        <w:t xml:space="preserve">: </w:t>
      </w:r>
      <w:bookmarkStart w:id="1399" w:name="pg16248_187921"/>
    </w:p>
    <w:p>
      <w:pPr>
        <w:pStyle w:val="BookText"/>
        <w:rPr/>
      </w:pPr>
      <w:bookmarkEnd w:id="1399"/>
      <w:r>
        <w:rPr>
          <w:rFonts w:ascii="Amiri" w:hAnsi="Amiri" w:eastAsia="Amiri" w:cs="Amiri"/>
          <w:color w:val="111111"/>
          <w:sz w:val="28"/>
          <w:sz w:val="28"/>
          <w:szCs w:val="28"/>
          <w:rtl w:val="true"/>
          <w:lang w:bidi="ar-SA"/>
        </w:rPr>
        <w:t>وقف محكّم اليمامة على ثلمة</w:t>
      </w:r>
      <w:r>
        <w:rPr>
          <w:rStyle w:val="FootnoteAnchor"/>
          <w:rtl w:val="true"/>
        </w:rPr>
        <w:footnoteReference w:id="1153"/>
      </w:r>
      <w:r>
        <w:rPr>
          <w:rFonts w:ascii="Amiri" w:hAnsi="Amiri" w:eastAsia="Amiri" w:cs="Amiri"/>
          <w:color w:val="111111"/>
          <w:sz w:val="28"/>
          <w:sz w:val="28"/>
          <w:szCs w:val="28"/>
          <w:rtl w:val="true"/>
          <w:lang w:bidi="ar-SA"/>
        </w:rPr>
        <w:t>فحماها فلم يجز عليه</w:t>
      </w:r>
      <w:r>
        <w:rPr>
          <w:rStyle w:val="FootnoteAnchor"/>
          <w:rtl w:val="true"/>
        </w:rPr>
        <w:footnoteReference w:id="1154"/>
      </w:r>
      <w:r>
        <w:rPr>
          <w:rFonts w:ascii="Amiri" w:hAnsi="Amiri" w:eastAsia="Amiri" w:cs="Amiri"/>
          <w:color w:val="111111"/>
          <w:sz w:val="28"/>
          <w:sz w:val="28"/>
          <w:szCs w:val="28"/>
          <w:rtl w:val="true"/>
          <w:lang w:bidi="ar-SA"/>
        </w:rPr>
        <w:t xml:space="preserve">أحد، فرماه عبد الرحمن بن أبي بكر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المسلمون من تلك الثّلمة، و هو المخاطب لمروان يوم دعا إلى بيعة يزيد،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تريدون أن تجعلوها كسرويّة أو هرقليّة، كلما هلك كسرى أو هرقل ملك كسرى أو هرقل،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الذي قال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لكما أ تعدانني أن أخرج و قد خلت القرون من قبلي، فصاحت به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لعبد الرحمن تقول هذا؟ كذبت و اللّه، ما هو به، و لو شئت أن أسمّي من أنزلت فيه لسميته، و لكن أشهد أنّ رسول اللّه صلّى اللّه عليه و سلم لعن أباك، و أنت في صلبه، فأنت فضض</w:t>
      </w:r>
      <w:r>
        <w:rPr>
          <w:rStyle w:val="FootnoteAnchor"/>
          <w:rtl w:val="true"/>
        </w:rPr>
        <w:footnoteReference w:id="1155"/>
      </w:r>
      <w:r>
        <w:rPr>
          <w:rFonts w:ascii="Amiri" w:hAnsi="Amiri" w:eastAsia="Amiri" w:cs="Amiri"/>
          <w:color w:val="111111"/>
          <w:sz w:val="28"/>
          <w:sz w:val="28"/>
          <w:szCs w:val="28"/>
          <w:rtl w:val="true"/>
          <w:lang w:bidi="ar-SA"/>
        </w:rPr>
        <w:t>من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جويرية بن أسماء، و في غير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 فينا تتأوّل القرآن، و إلينا تسوق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لأقومنّ يوم الجمعة بك مقاما تودّ أني لم أقمه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بعد ذلك و ترضّاها و استعفاها، و حلف ألاّ يصلي بالناس أو تؤمّنه، ففعلت</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4266157_1280447820"/>
      <w:bookmarkStart w:id="1401" w:name="_Toc596"/>
      <w:bookmarkEnd w:id="1400"/>
      <w:r>
        <w:rPr>
          <w:rtl w:val="true"/>
        </w:rPr>
        <w:t>شعره في ليلى بنت الجودي</w:t>
      </w:r>
      <w:bookmarkEnd w:id="1401"/>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 عن عبد اللّه</w:t>
      </w:r>
      <w:r>
        <w:rPr>
          <w:rStyle w:val="FootnoteAnchor"/>
          <w:rtl w:val="true"/>
        </w:rPr>
        <w:footnoteReference w:id="1156"/>
      </w:r>
      <w:r>
        <w:rPr>
          <w:rFonts w:ascii="Amiri" w:hAnsi="Amiri" w:eastAsia="Amiri" w:cs="Amiri"/>
          <w:color w:val="111111"/>
          <w:sz w:val="28"/>
          <w:sz w:val="28"/>
          <w:szCs w:val="28"/>
          <w:rtl w:val="true"/>
          <w:lang w:bidi="ar-SA"/>
        </w:rPr>
        <w:t>بن أبي الزناد،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الضحاك، عن أبيه، عن عبد الرحمن بن أبي الزّناد،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استهيم عبد الرحمن بن أبي بكر بليلى بنت الجوديّ بن عديّ بن عمرو بن أبي عمرو الغسّانيّ، فقال فيها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تذكرت ليلى</w:t>
      </w:r>
      <w:r>
        <w:rPr>
          <w:rStyle w:val="FootnoteAnchor"/>
          <w:rtl w:val="true"/>
        </w:rPr>
        <w:footnoteReference w:id="1158"/>
      </w:r>
      <w:r>
        <w:rPr>
          <w:rFonts w:ascii="Amiri" w:hAnsi="Amiri" w:eastAsia="Amiri" w:cs="Amiri"/>
          <w:color w:val="111111"/>
          <w:sz w:val="28"/>
          <w:sz w:val="28"/>
          <w:szCs w:val="28"/>
          <w:rtl w:val="true"/>
          <w:lang w:bidi="ar-SA"/>
        </w:rPr>
        <w:t xml:space="preserve">و السماوة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لابنة الجوديّ ليلى و ماليا</w:t>
      </w:r>
    </w:p>
    <w:p>
      <w:pPr>
        <w:pStyle w:val="BookText"/>
        <w:rPr/>
      </w:pPr>
      <w:r>
        <w:rPr>
          <w:rFonts w:ascii="Amiri" w:hAnsi="Amiri" w:eastAsia="Amiri" w:cs="Amiri"/>
          <w:color w:val="111111"/>
          <w:sz w:val="28"/>
          <w:sz w:val="28"/>
          <w:szCs w:val="28"/>
          <w:rtl w:val="true"/>
          <w:lang w:bidi="ar-SA"/>
        </w:rPr>
        <w:t>و أنّى تعاطي قلبه حارثيّة</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ببصرى أو تحلّ الجوابيا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كيف يلاقيها، بلى، و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حجّوا قابلا أن تلاقيا</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ابنة الجوديّ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مستهام عندها ما ينيب </w:t>
      </w:r>
      <w:bookmarkStart w:id="1402" w:name="pg16248_187922"/>
    </w:p>
    <w:p>
      <w:pPr>
        <w:pStyle w:val="BookText"/>
        <w:rPr/>
      </w:pPr>
      <w:bookmarkEnd w:id="1402"/>
      <w:r>
        <w:rPr>
          <w:rFonts w:ascii="Amiri" w:hAnsi="Amiri" w:eastAsia="Amiri" w:cs="Amiri"/>
          <w:color w:val="111111"/>
          <w:sz w:val="28"/>
          <w:sz w:val="28"/>
          <w:szCs w:val="28"/>
          <w:rtl w:val="true"/>
          <w:lang w:bidi="ar-SA"/>
        </w:rPr>
        <w:t xml:space="preserve">جاورت أخوالها حيّ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فلعكّ</w:t>
      </w:r>
      <w:r>
        <w:rPr>
          <w:rStyle w:val="FootnoteAnchor"/>
          <w:rtl w:val="true"/>
        </w:rPr>
        <w:footnoteReference w:id="1162"/>
      </w:r>
      <w:r>
        <w:rPr>
          <w:rFonts w:ascii="Amiri" w:hAnsi="Amiri" w:eastAsia="Amiri" w:cs="Amiri"/>
          <w:color w:val="111111"/>
          <w:sz w:val="28"/>
          <w:sz w:val="28"/>
          <w:szCs w:val="28"/>
          <w:rtl w:val="true"/>
          <w:lang w:bidi="ar-SA"/>
        </w:rPr>
        <w:t>من فؤادي 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باقي الأبيات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قدم في تجارة، فرآها هناك على طنفسة حولها ولائد، 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لها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رأيتها قطّ إلا ليلة في بيت المقدس في جوار و نساء يتهادين، فإذا عثرت إحداهنّ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الجوديّ، فإذا حلفت إحداهنّ حلفت بابنة الجوديّ</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4266159_1280447820"/>
      <w:bookmarkStart w:id="1404" w:name="_Toc597"/>
      <w:bookmarkEnd w:id="1403"/>
      <w:r>
        <w:rPr>
          <w:rtl w:val="true"/>
        </w:rPr>
        <w:t>عمر يأمر بأن تكون ليلى لعبد الرحمن إذا فتحت دمشق</w:t>
      </w:r>
      <w:bookmarkEnd w:id="1404"/>
    </w:p>
    <w:p>
      <w:pPr>
        <w:pStyle w:val="BookText"/>
        <w:rPr/>
      </w:pPr>
      <w:r>
        <w:rPr>
          <w:rFonts w:ascii="Amiri" w:hAnsi="Amiri" w:eastAsia="Amiri" w:cs="Amiri"/>
          <w:color w:val="111111"/>
          <w:sz w:val="28"/>
          <w:sz w:val="28"/>
          <w:szCs w:val="28"/>
          <w:rtl w:val="true"/>
          <w:lang w:bidi="ar-SA"/>
        </w:rPr>
        <w:t>فكتب عمر إلى صاحب الثّغر الذي 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اللّه عليكم دمشق فقد غنّمت عبد الرحمن بن أبي بكر ليلى بنت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عليهم غنّموه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أكلّمه فيما يصنع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دعيني، فو اللّه لكأني أرشف</w:t>
      </w:r>
      <w:r>
        <w:rPr>
          <w:rStyle w:val="FootnoteAnchor"/>
          <w:rtl w:val="true"/>
        </w:rPr>
        <w:footnoteReference w:id="1163"/>
      </w:r>
      <w:r>
        <w:rPr>
          <w:rFonts w:ascii="Amiri" w:hAnsi="Amiri" w:eastAsia="Amiri" w:cs="Amiri"/>
          <w:color w:val="111111"/>
          <w:sz w:val="28"/>
          <w:sz w:val="28"/>
          <w:szCs w:val="28"/>
          <w:rtl w:val="true"/>
          <w:lang w:bidi="ar-SA"/>
        </w:rPr>
        <w:t>من ثناياها 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ملّها</w:t>
      </w:r>
      <w:r>
        <w:rPr>
          <w:rStyle w:val="FootnoteAnchor"/>
          <w:rtl w:val="true"/>
        </w:rPr>
        <w:footnoteReference w:id="1164"/>
      </w:r>
      <w:r>
        <w:rPr>
          <w:rFonts w:ascii="Amiri" w:hAnsi="Amiri" w:eastAsia="Amiri" w:cs="Amiri"/>
          <w:color w:val="111111"/>
          <w:sz w:val="28"/>
          <w:sz w:val="28"/>
          <w:szCs w:val="28"/>
          <w:rtl w:val="true"/>
          <w:lang w:bidi="ar-SA"/>
        </w:rPr>
        <w:t>و هانت عليه، فكنت أكلّمه فيما يسيء إليها كما كنت أكلّمه في الإحسان إليها، فكان إحسانه أن ردّها إلى أهلها</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266161_1280447820"/>
      <w:bookmarkStart w:id="1406" w:name="_Toc598"/>
      <w:bookmarkEnd w:id="1405"/>
      <w:r>
        <w:rPr>
          <w:rtl w:val="true"/>
        </w:rPr>
        <w:t>يردها إلى أهلها</w:t>
      </w:r>
      <w:bookmarkEnd w:id="1406"/>
    </w:p>
    <w:p>
      <w:pPr>
        <w:pStyle w:val="BookText"/>
        <w:rPr/>
      </w:pPr>
      <w:r>
        <w:rPr>
          <w:rFonts w:ascii="Amiri" w:hAnsi="Amiri" w:eastAsia="Amiri" w:cs="Amiri"/>
          <w:color w:val="111111"/>
          <w:sz w:val="28"/>
          <w:sz w:val="28"/>
          <w:szCs w:val="28"/>
          <w:rtl w:val="true"/>
          <w:lang w:bidi="ar-SA"/>
        </w:rPr>
        <w:t>قال الشيخ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لقد أحببت ليلى فأفرطت، و أبغضت ليلى فأفرطت، فإما أن تنصفها، و إما أن تجهّزها إلى أهلها؛ فجهّزها إلى أهلها</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4266163_1280447820"/>
      <w:bookmarkStart w:id="1408" w:name="_Toc599"/>
      <w:bookmarkEnd w:id="1407"/>
      <w:r>
        <w:rPr>
          <w:rtl w:val="true"/>
        </w:rPr>
        <w:t>ليلى بنت ملك دمشق</w:t>
      </w:r>
      <w:bookmarkEnd w:id="1408"/>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نافع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نفّل عبد الرحمن بن أبي بكر بنت الجوديّ، حين فتح دمشق، و كانت بنت ملك دمشق</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4266165_1280447820"/>
      <w:bookmarkStart w:id="1410" w:name="_Toc600"/>
      <w:bookmarkEnd w:id="1409"/>
      <w:r>
        <w:rPr>
          <w:rtl w:val="true"/>
        </w:rPr>
        <w:t>روايتان أخريان في أمر عبد الرحمن مع ليلى</w:t>
      </w:r>
      <w:bookmarkEnd w:id="1410"/>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الصّلت بن مسعود،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w:t>
      </w:r>
      <w:r>
        <w:rPr>
          <w:rStyle w:val="FootnoteAnchor"/>
          <w:rtl w:val="true"/>
        </w:rPr>
        <w:footnoteReference w:id="1165"/>
      </w:r>
      <w:r>
        <w:rPr>
          <w:rFonts w:ascii="Amiri" w:hAnsi="Amiri" w:eastAsia="Amiri" w:cs="Amiri"/>
          <w:color w:val="111111"/>
          <w:sz w:val="28"/>
          <w:sz w:val="28"/>
          <w:szCs w:val="28"/>
          <w:rtl w:val="true"/>
          <w:lang w:bidi="ar-SA"/>
        </w:rPr>
        <w:t>بن شيرويه،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المبارك، عن مصعب بن ثابت، عن عبد اللّه بن الزّبير، عن عائشة بنت مصعب،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ليلى بنت الجوديّ بنت ملك من ملوك الشام، فشبّب بها عبد الرحمن بن أبي بكر، و كان قد رآها فيما تقدم بالشام، فلما فتح اللّه عزّ و جلّ على </w:t>
      </w:r>
      <w:bookmarkStart w:id="1411" w:name="pg16248_187923"/>
    </w:p>
    <w:p>
      <w:pPr>
        <w:pStyle w:val="BookText"/>
        <w:rPr/>
      </w:pPr>
      <w:bookmarkEnd w:id="1411"/>
      <w:r>
        <w:rPr>
          <w:rFonts w:ascii="Amiri" w:hAnsi="Amiri" w:eastAsia="Amiri" w:cs="Amiri"/>
          <w:color w:val="111111"/>
          <w:sz w:val="28"/>
          <w:sz w:val="28"/>
          <w:szCs w:val="28"/>
          <w:rtl w:val="true"/>
          <w:lang w:bidi="ar-SA"/>
        </w:rPr>
        <w:t>المسلمين، و قتلوا أباها أصابوها، فقال المسلمون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الجارية عبد الرحمن، فقد سلّمناها 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w:t>
      </w:r>
      <w:r>
        <w:rPr>
          <w:rStyle w:val="FootnoteAnchor"/>
          <w:rtl w:val="true"/>
        </w:rPr>
        <w:footnoteReference w:id="1166"/>
      </w:r>
      <w:r>
        <w:rPr>
          <w:rFonts w:ascii="Amiri" w:hAnsi="Amiri" w:eastAsia="Amiri" w:cs="Amiri"/>
          <w:color w:val="111111"/>
          <w:sz w:val="28"/>
          <w:sz w:val="28"/>
          <w:szCs w:val="28"/>
          <w:rtl w:val="true"/>
          <w:lang w:bidi="ar-SA"/>
        </w:rPr>
        <w:t>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إياها، و كان لها بساط في بلدها لا تذهب إلى الكنيف و لا إلى الحاجة إلاّ بسط لها، و رمي بين يديها برمّانتين من ذهب تتلهّى بهما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إذا خرج من عندها، ثم رجع إليها رأى في عينيها أثر البكاء،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اختاري خصالا أيها شئت فعلت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أعتقك و أنكحك،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أشتهيه، و إن شئت رددتك على قومك،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أريد، و إن أحببت رددتك على المسلمين،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الملك من يوم</w:t>
      </w:r>
      <w:r>
        <w:rPr>
          <w:rStyle w:val="FootnoteAnchor"/>
          <w:rtl w:val="true"/>
        </w:rPr>
        <w:footnoteReference w:id="1167"/>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إبراهيم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ربيعة، عن العلاء بن هارون،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عون</w:t>
      </w:r>
      <w:r>
        <w:rPr>
          <w:rStyle w:val="FootnoteAnchor"/>
          <w:rtl w:val="true"/>
        </w:rPr>
        <w:footnoteReference w:id="1168"/>
      </w:r>
      <w:r>
        <w:rPr>
          <w:rFonts w:ascii="Amiri" w:hAnsi="Amiri" w:eastAsia="Amiri" w:cs="Amiri"/>
          <w:color w:val="111111"/>
          <w:sz w:val="28"/>
          <w:sz w:val="28"/>
          <w:szCs w:val="28"/>
          <w:rtl w:val="true"/>
          <w:lang w:bidi="ar-SA"/>
        </w:rPr>
        <w:t>، عن يحيى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قدم على يعلى بن منبّه، و هو على اليمن، فوجدها في السّبي، فسأله أن يدفعها إليه</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266167_1280447820"/>
      <w:bookmarkStart w:id="1413" w:name="_Toc601"/>
      <w:bookmarkEnd w:id="1412"/>
      <w:r>
        <w:rPr>
          <w:rtl w:val="true"/>
        </w:rPr>
        <w:t>شعر آخر له في ليلى</w:t>
      </w:r>
      <w:bookmarkEnd w:id="1413"/>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محمد بن زياد بن عبيد اللّه يذكر أن عبد الرحمن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تصبحي بعد اقتراب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بسلع أو ثنيّات الوداع</w:t>
      </w:r>
    </w:p>
    <w:p>
      <w:pPr>
        <w:pStyle w:val="BookText"/>
        <w:rPr/>
      </w:pPr>
      <w:r>
        <w:rPr>
          <w:rFonts w:ascii="Amiri" w:hAnsi="Amiri" w:eastAsia="Amiri" w:cs="Amiri"/>
          <w:color w:val="111111"/>
          <w:sz w:val="28"/>
          <w:sz w:val="28"/>
          <w:szCs w:val="28"/>
          <w:rtl w:val="true"/>
          <w:lang w:bidi="ar-SA"/>
        </w:rPr>
        <w:t xml:space="preserve">فلم ألفظك من شبع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 حاجة النفس الشّعاع</w:t>
      </w:r>
      <w:r>
        <w:rPr>
          <w:rStyle w:val="FootnoteAnchor"/>
          <w:rtl w:val="true"/>
        </w:rPr>
        <w:footnoteReference w:id="1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جوانح الأضلاع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النوم مبطنة اليراع</w:t>
      </w:r>
    </w:p>
    <w:p>
      <w:pPr>
        <w:pStyle w:val="Heading5"/>
        <w:numPr>
          <w:ilvl w:val="4"/>
          <w:numId w:val="1"/>
        </w:numPr>
        <w:rPr/>
      </w:pPr>
      <w:bookmarkStart w:id="1414" w:name="__RefHeading___Toc4266169_1280447820"/>
      <w:bookmarkStart w:id="1415" w:name="_Toc602"/>
      <w:bookmarkEnd w:id="1414"/>
      <w:r>
        <w:rPr>
          <w:rtl w:val="true"/>
        </w:rPr>
        <w:t>عائشة ترثيه</w:t>
      </w:r>
      <w:bookmarkEnd w:id="1415"/>
    </w:p>
    <w:p>
      <w:pPr>
        <w:pStyle w:val="Heading6"/>
        <w:numPr>
          <w:ilvl w:val="5"/>
          <w:numId w:val="1"/>
        </w:numPr>
        <w:rPr/>
      </w:pPr>
      <w:bookmarkStart w:id="1416" w:name="__RefHeading___Toc4266171_1280447820"/>
      <w:bookmarkStart w:id="1417" w:name="_Toc603"/>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لاحق، عن</w:t>
      </w:r>
      <w:r>
        <w:rPr>
          <w:rStyle w:val="FootnoteAnchor"/>
          <w:rtl w:val="true"/>
        </w:rPr>
        <w:footnoteReference w:id="1170"/>
      </w:r>
      <w:r>
        <w:rPr>
          <w:rFonts w:ascii="Amiri" w:hAnsi="Amiri" w:eastAsia="Amiri" w:cs="Amiri"/>
          <w:color w:val="111111"/>
          <w:sz w:val="28"/>
          <w:sz w:val="28"/>
          <w:szCs w:val="28"/>
          <w:rtl w:val="true"/>
          <w:lang w:bidi="ar-SA"/>
        </w:rPr>
        <w:t>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أبي بكر رضي اللّه عنه بالحبشيّ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مكّة على أميال</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فدفن بمكة، فقدمت عائشة فوقفت على قبره، ثم قالت</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لو حضرتك لدفنتك حيث متّ، و لو شهدتك لزرتك</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1418" w:name="pg16248_187924"/>
    </w:p>
    <w:p>
      <w:pPr>
        <w:pStyle w:val="Heading6"/>
        <w:numPr>
          <w:ilvl w:val="5"/>
          <w:numId w:val="1"/>
        </w:numPr>
        <w:rPr/>
      </w:pPr>
      <w:bookmarkStart w:id="1419" w:name="__RefHeading___Toc4266173_1280447820"/>
      <w:bookmarkStart w:id="1420" w:name="_Toc604"/>
      <w:bookmarkEnd w:id="1418"/>
      <w:bookmarkEnd w:id="1419"/>
      <w:r>
        <w:rPr>
          <w:rtl w:val="true"/>
        </w:rPr>
        <w:t>صوت</w:t>
      </w:r>
      <w:bookmarkEnd w:id="1420"/>
    </w:p>
    <w:p>
      <w:pPr>
        <w:pStyle w:val="BookText"/>
        <w:rPr/>
      </w:pPr>
      <w:r>
        <w:rPr>
          <w:rFonts w:ascii="Amiri" w:hAnsi="Amiri" w:eastAsia="Amiri" w:cs="Amiri"/>
          <w:color w:val="111111"/>
          <w:sz w:val="28"/>
          <w:sz w:val="28"/>
          <w:szCs w:val="28"/>
          <w:rtl w:val="true"/>
          <w:lang w:bidi="ar-SA"/>
        </w:rPr>
        <w:t xml:space="preserve">أ ماويّ 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 الذّكر</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و قد علم الأقوام لو أنّ حاتما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ثراء المال أمسى له وفر</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أ ماويّ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 لا خمر</w:t>
      </w:r>
    </w:p>
    <w:p>
      <w:pPr>
        <w:pStyle w:val="BookText"/>
        <w:rPr/>
      </w:pPr>
      <w:r>
        <w:rPr>
          <w:rFonts w:ascii="Amiri" w:hAnsi="Amiri" w:eastAsia="Amiri" w:cs="Amiri"/>
          <w:color w:val="111111"/>
          <w:sz w:val="28"/>
          <w:sz w:val="28"/>
          <w:szCs w:val="28"/>
          <w:rtl w:val="true"/>
          <w:lang w:bidi="ar-SA"/>
        </w:rPr>
        <w:t xml:space="preserve">تري أنّ ما أنفقت لم يك 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يدي مما بخلت به صفر</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في المال، و في عدد القوم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وفور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يذكرون أنّ طائرا يخرج من جسم الإنسان أو من رأسه، فإذا قتل أقبل يصوّت على قبره، حتى يدرك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يجيب إذا صوّت في المكان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صدأ الحديد مهموز</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رمل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ثقيلا أول، و لمالك خفيفا، و ذكر حبش أنّ فيه لابن سريج ثاني ثقيل بالوسطى، و ذكر عمرو بن بانة أنّ فيه لابن جامع خفيف رمل بالوسطى</w:t>
      </w:r>
      <w:r>
        <w:rPr>
          <w:rFonts w:eastAsia="Amiri" w:cs="Amiri" w:ascii="Amiri" w:hAnsi="Amiri"/>
          <w:color w:val="111111"/>
          <w:sz w:val="28"/>
          <w:szCs w:val="28"/>
          <w:rtl w:val="true"/>
          <w:lang w:bidi="ar-SA"/>
        </w:rPr>
        <w:t xml:space="preserve">. </w:t>
      </w:r>
      <w:bookmarkStart w:id="1421" w:name="pg16248_187925"/>
    </w:p>
    <w:p>
      <w:pPr>
        <w:pStyle w:val="Heading4"/>
        <w:numPr>
          <w:ilvl w:val="3"/>
          <w:numId w:val="1"/>
        </w:numPr>
        <w:rPr/>
      </w:pPr>
      <w:bookmarkStart w:id="1422" w:name="__RefHeading___Toc4266175_1280447820"/>
      <w:bookmarkStart w:id="1423" w:name="_Toc605"/>
      <w:bookmarkEnd w:id="1421"/>
      <w:bookmarkEnd w:id="1422"/>
      <w:r>
        <w:rPr/>
        <w:t>32</w:t>
      </w:r>
      <w:r>
        <w:rPr>
          <w:rtl w:val="true"/>
        </w:rPr>
        <w:t xml:space="preserve"> - </w:t>
      </w:r>
      <w:r>
        <w:rPr>
          <w:rtl w:val="true"/>
        </w:rPr>
        <w:t>أخبار حاتم و نسبه</w:t>
      </w:r>
      <w:bookmarkEnd w:id="1423"/>
    </w:p>
    <w:p>
      <w:pPr>
        <w:pStyle w:val="Heading5"/>
        <w:numPr>
          <w:ilvl w:val="4"/>
          <w:numId w:val="1"/>
        </w:numPr>
        <w:rPr/>
      </w:pPr>
      <w:bookmarkStart w:id="1424" w:name="__RefHeading___Toc4266177_1280447820"/>
      <w:bookmarkStart w:id="1425" w:name="_Toc606"/>
      <w:bookmarkEnd w:id="1424"/>
      <w:r>
        <w:rPr>
          <w:rtl w:val="true"/>
        </w:rPr>
        <w:t>نسبه</w:t>
      </w:r>
      <w:bookmarkEnd w:id="1425"/>
    </w:p>
    <w:p>
      <w:pPr>
        <w:pStyle w:val="BookText"/>
        <w:rPr/>
      </w:pPr>
      <w:r>
        <w:rPr>
          <w:rFonts w:ascii="Amiri" w:hAnsi="Amiri" w:eastAsia="Amiri" w:cs="Amiri"/>
          <w:color w:val="111111"/>
          <w:sz w:val="28"/>
          <w:sz w:val="28"/>
          <w:szCs w:val="28"/>
          <w:rtl w:val="true"/>
          <w:lang w:bidi="ar-SA"/>
        </w:rPr>
        <w:t>ذكر ابن الأعرابيّ، عن المفضل</w:t>
      </w:r>
      <w:r>
        <w:rPr>
          <w:rStyle w:val="FootnoteAnchor"/>
          <w:rtl w:val="true"/>
        </w:rPr>
        <w:footnoteReference w:id="1176"/>
      </w:r>
      <w:r>
        <w:rPr>
          <w:rFonts w:ascii="Amiri" w:hAnsi="Amiri" w:eastAsia="Amiri" w:cs="Amiri"/>
          <w:color w:val="111111"/>
          <w:sz w:val="28"/>
          <w:sz w:val="28"/>
          <w:szCs w:val="28"/>
          <w:rtl w:val="true"/>
          <w:lang w:bidi="ar-SA"/>
        </w:rPr>
        <w:t>، و الأثرم، عن أبي عمرو الشيبانيّ، و ابن الكلبيّ، عن أبيه و السكريّ، عن يعقوب 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حاتم بن عبد اللّه بن سعد بن الحشرج بن امرئ القيس بن عديّ بن أخزم، بن أبي أخزم، و اسمه هزومة بن ربيعة بن جرول بن ثعل بن عمرو بن الغوث بن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هزومة؛ لأنه شجّ أو شجّ؛ و إنما سمي طيّئ طيئا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طوى المناهل</w:t>
      </w:r>
      <w:r>
        <w:rPr>
          <w:rStyle w:val="FootnoteAnchor"/>
          <w:rtl w:val="true"/>
        </w:rPr>
        <w:footnoteReference w:id="1177"/>
      </w:r>
      <w:r>
        <w:rPr>
          <w:rFonts w:ascii="Amiri" w:hAnsi="Amiri" w:eastAsia="Amiri" w:cs="Amiri"/>
          <w:color w:val="111111"/>
          <w:sz w:val="28"/>
          <w:sz w:val="28"/>
          <w:szCs w:val="28"/>
          <w:rtl w:val="true"/>
          <w:lang w:bidi="ar-SA"/>
        </w:rPr>
        <w:t>، و هو ابن أدد بن زيد بن يشحب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حاتم أبا سفّانة</w:t>
      </w:r>
      <w:r>
        <w:rPr>
          <w:rStyle w:val="FootnoteAnchor"/>
          <w:rtl w:val="true"/>
        </w:rPr>
        <w:footnoteReference w:id="1178"/>
      </w:r>
      <w:r>
        <w:rPr>
          <w:rFonts w:ascii="Amiri" w:hAnsi="Amiri" w:eastAsia="Amiri" w:cs="Amiri"/>
          <w:color w:val="111111"/>
          <w:sz w:val="28"/>
          <w:sz w:val="28"/>
          <w:szCs w:val="28"/>
          <w:rtl w:val="true"/>
          <w:lang w:bidi="ar-SA"/>
        </w:rPr>
        <w:t>، و أبا عديّ؛ كني بذلك بابنته سفّانة، و هي أكبر ولده، و بابنه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أدركت سفّانة و عديّ الإسلام فأسلما، و أتى بسفّانة النبيّ صلّى اللّه عليه و سلم في أسرى طيّئ فمنّ عليها</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4266179_1280447820"/>
      <w:bookmarkStart w:id="1427" w:name="_Toc607"/>
      <w:bookmarkEnd w:id="1426"/>
      <w:r>
        <w:rPr>
          <w:rtl w:val="true"/>
        </w:rPr>
        <w:t>علي يروي خبر لقاء ابنته بالنبي صلّى اللّه عليه و سلم</w:t>
      </w:r>
      <w:bookmarkEnd w:id="1427"/>
    </w:p>
    <w:p>
      <w:pPr>
        <w:pStyle w:val="BookText"/>
        <w:rPr/>
      </w:pPr>
      <w:r>
        <w:rPr>
          <w:rFonts w:ascii="Amiri" w:hAnsi="Amiri" w:eastAsia="Amiri" w:cs="Amiri"/>
          <w:color w:val="111111"/>
          <w:sz w:val="28"/>
          <w:sz w:val="28"/>
          <w:szCs w:val="28"/>
          <w:rtl w:val="true"/>
          <w:lang w:bidi="ar-SA"/>
        </w:rPr>
        <w:t>أخبرني بذلك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w:t>
      </w:r>
      <w:r>
        <w:rPr>
          <w:rStyle w:val="FootnoteAnchor"/>
          <w:rtl w:val="true"/>
        </w:rPr>
        <w:footnoteReference w:id="1179"/>
      </w:r>
      <w:r>
        <w:rPr>
          <w:rFonts w:ascii="Amiri" w:hAnsi="Amiri" w:eastAsia="Amiri" w:cs="Amiri"/>
          <w:color w:val="111111"/>
          <w:sz w:val="28"/>
          <w:sz w:val="28"/>
          <w:szCs w:val="28"/>
          <w:rtl w:val="true"/>
          <w:lang w:bidi="ar-SA"/>
        </w:rPr>
        <w:t>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الربيع بن هشام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في بعض نسخ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من هذا فنسخته و جمعتهما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صالح الموصليّ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عبد اللّه بن يزيد الصّهبانيّ، عن أبيه، عن كميل</w:t>
      </w:r>
      <w:r>
        <w:rPr>
          <w:rStyle w:val="FootnoteAnchor"/>
          <w:rtl w:val="true"/>
        </w:rPr>
        <w:footnoteReference w:id="1180"/>
      </w:r>
      <w:r>
        <w:rPr>
          <w:rFonts w:ascii="Amiri" w:hAnsi="Amiri" w:eastAsia="Amiri" w:cs="Amiri"/>
          <w:color w:val="111111"/>
          <w:sz w:val="28"/>
          <w:sz w:val="28"/>
          <w:szCs w:val="28"/>
          <w:rtl w:val="true"/>
          <w:lang w:bidi="ar-SA"/>
        </w:rPr>
        <w:t>بن زياد النخعيّ،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أزهد كثيرا من الناس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لرجل يجيئه أخوه في حاجة فلا يرى نفسه للخير أهلا، فلو كنّا لا نرجو جنّة، و لا نخاف نارا، و لا ننتظر ثوابا، و لا نخشى عقابا، لكان ينبغي لنا أن نطلب مكارم الأخلاق؛ فإنها تدلّ على سبيل النجاة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أمير المؤمنين، أسمعته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هو خير منه؛ لما أتينا بسبايا طيئ كانت في النساء جارية حمّاء</w:t>
      </w:r>
      <w:r>
        <w:rPr>
          <w:rStyle w:val="FootnoteAnchor"/>
          <w:rtl w:val="true"/>
        </w:rPr>
        <w:footnoteReference w:id="1181"/>
      </w:r>
      <w:r>
        <w:rPr>
          <w:rFonts w:ascii="Amiri" w:hAnsi="Amiri" w:eastAsia="Amiri" w:cs="Amiri"/>
          <w:color w:val="111111"/>
          <w:sz w:val="28"/>
          <w:sz w:val="28"/>
          <w:szCs w:val="28"/>
          <w:rtl w:val="true"/>
          <w:lang w:bidi="ar-SA"/>
        </w:rPr>
        <w:t>حوراء العينين، لعساء لمياء عيطاء</w:t>
      </w:r>
      <w:r>
        <w:rPr>
          <w:rStyle w:val="FootnoteAnchor"/>
          <w:rtl w:val="true"/>
        </w:rPr>
        <w:footnoteReference w:id="1182"/>
      </w:r>
      <w:r>
        <w:rPr>
          <w:rFonts w:ascii="Amiri" w:hAnsi="Amiri" w:eastAsia="Amiri" w:cs="Amiri"/>
          <w:color w:val="111111"/>
          <w:sz w:val="28"/>
          <w:sz w:val="28"/>
          <w:szCs w:val="28"/>
          <w:rtl w:val="true"/>
          <w:lang w:bidi="ar-SA"/>
        </w:rPr>
        <w:t xml:space="preserve">شمّاء الأنف، معتدلة </w:t>
      </w:r>
      <w:bookmarkStart w:id="1428" w:name="pg16248_187926"/>
    </w:p>
    <w:p>
      <w:pPr>
        <w:pStyle w:val="BookText"/>
        <w:rPr/>
      </w:pPr>
      <w:bookmarkEnd w:id="1428"/>
      <w:r>
        <w:rPr>
          <w:rFonts w:ascii="Amiri" w:hAnsi="Amiri" w:eastAsia="Amiri" w:cs="Amiri"/>
          <w:color w:val="111111"/>
          <w:sz w:val="28"/>
          <w:sz w:val="28"/>
          <w:szCs w:val="28"/>
          <w:rtl w:val="true"/>
          <w:lang w:bidi="ar-SA"/>
        </w:rPr>
        <w:t>القامة، درماء</w:t>
      </w:r>
      <w:r>
        <w:rPr>
          <w:rStyle w:val="FootnoteAnchor"/>
          <w:rtl w:val="true"/>
        </w:rPr>
        <w:footnoteReference w:id="1183"/>
      </w:r>
      <w:r>
        <w:rPr>
          <w:rFonts w:ascii="Amiri" w:hAnsi="Amiri" w:eastAsia="Amiri" w:cs="Amiri"/>
          <w:color w:val="111111"/>
          <w:sz w:val="28"/>
          <w:sz w:val="28"/>
          <w:szCs w:val="28"/>
          <w:rtl w:val="true"/>
          <w:lang w:bidi="ar-SA"/>
        </w:rPr>
        <w:t>الكعبين، خدلّجة الساقين، لفّاء الفخذين، خميصة الخصر، ضامرة الكشحين، مصقولة المتنين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رأيتها أعجبت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لأطلبنّها إلى رسول اللّه صلّى اللّه عليه و سلم ليجعلها من فيئي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أنسيت جمالها؛ لما سمعت من فصاحتها،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هلك الوالد، و غاب الوافد؛ فإن رأيت أن تخلي عنّي، فلا تشمت بي أحياء العرب؛ فإني بنت سيّد قومي، كان أبي يفكّ العاني، و يحمي الذمار، و يقري الضيف، و يشبع الجائع، و يفرّج عن المكروب، و يطعم الطعام، و يفشي السلام، و لم يردّ طالب حاجة قط؛ أنا بنت حاتم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هذه صفة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أبوك إسلاميّا لترحمنا عليه، خلّوا عنها؛ فإنّ أباها كان يحبّ مكارم الأخلاق، و اللّه يحبّ مكارم الأخلاق</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4266181_1280447820"/>
      <w:bookmarkStart w:id="1430" w:name="_Toc608"/>
      <w:bookmarkEnd w:id="1429"/>
      <w:r>
        <w:rPr>
          <w:rtl w:val="true"/>
        </w:rPr>
        <w:t>نسب أم حاتم</w:t>
      </w:r>
      <w:bookmarkEnd w:id="1430"/>
    </w:p>
    <w:p>
      <w:pPr>
        <w:pStyle w:val="BookText"/>
        <w:rPr/>
      </w:pPr>
      <w:r>
        <w:rPr>
          <w:rFonts w:ascii="Amiri" w:hAnsi="Amiri" w:eastAsia="Amiri" w:cs="Amiri"/>
          <w:color w:val="111111"/>
          <w:sz w:val="28"/>
          <w:sz w:val="28"/>
          <w:szCs w:val="28"/>
          <w:rtl w:val="true"/>
          <w:lang w:bidi="ar-SA"/>
        </w:rPr>
        <w:t>و أمّ حاتم عتبة</w:t>
      </w:r>
      <w:r>
        <w:rPr>
          <w:rStyle w:val="FootnoteAnchor"/>
          <w:rtl w:val="true"/>
        </w:rPr>
        <w:footnoteReference w:id="1185"/>
      </w:r>
      <w:r>
        <w:rPr>
          <w:rFonts w:ascii="Amiri" w:hAnsi="Amiri" w:eastAsia="Amiri" w:cs="Amiri"/>
          <w:color w:val="111111"/>
          <w:sz w:val="28"/>
          <w:sz w:val="28"/>
          <w:szCs w:val="28"/>
          <w:rtl w:val="true"/>
          <w:lang w:bidi="ar-SA"/>
        </w:rPr>
        <w:t>بنت عفيف بن عمرو بن امرئ القيس بن عديّ بن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الجود بمنزلة حاتم، لا تدّخر شيئا و لا يسألها أحد شيئا فتمنعه</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4266183_1280447820"/>
      <w:bookmarkStart w:id="1432" w:name="_Toc609"/>
      <w:bookmarkEnd w:id="1431"/>
      <w:r>
        <w:rPr>
          <w:rtl w:val="true"/>
        </w:rPr>
        <w:t>بلغ من سخائها أن حجر عليها إخوتها</w:t>
      </w:r>
      <w:bookmarkEnd w:id="1432"/>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الحرمازيّ</w:t>
      </w:r>
      <w:r>
        <w:rPr>
          <w:rStyle w:val="FootnoteAnchor"/>
          <w:rtl w:val="true"/>
        </w:rPr>
        <w:footnoteReference w:id="1186"/>
      </w:r>
      <w:r>
        <w:rPr>
          <w:rFonts w:ascii="Amiri" w:hAnsi="Amiri" w:eastAsia="Amiri" w:cs="Amiri"/>
          <w:color w:val="111111"/>
          <w:sz w:val="28"/>
          <w:sz w:val="28"/>
          <w:szCs w:val="28"/>
          <w:rtl w:val="true"/>
          <w:lang w:bidi="ar-SA"/>
        </w:rPr>
        <w:t>، عن العباسي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عتبة بنت عفيف، و هي أمّ حاتم ذات يسار، و كانت من أسخى الناس، و أقراهم للضيف، و كانت لا تليق</w:t>
      </w:r>
      <w:r>
        <w:rPr>
          <w:rStyle w:val="FootnoteAnchor"/>
          <w:rtl w:val="true"/>
        </w:rPr>
        <w:footnoteReference w:id="1187"/>
      </w:r>
      <w:r>
        <w:rPr>
          <w:rFonts w:ascii="Amiri" w:hAnsi="Amiri" w:eastAsia="Amiri" w:cs="Amiri"/>
          <w:color w:val="111111"/>
          <w:sz w:val="28"/>
          <w:sz w:val="28"/>
          <w:szCs w:val="28"/>
          <w:rtl w:val="true"/>
          <w:lang w:bidi="ar-SA"/>
        </w:rPr>
        <w:t>شيئا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إخوتها إتلافها حجروا عليها، و منعوها مالها، فمكثت دهرا لا يدفع إليها شيء منه، حتى إذا ظنّوا أنها قد وجدت ألم ذلك أعطوها صرمة</w:t>
      </w:r>
      <w:r>
        <w:rPr>
          <w:rStyle w:val="FootnoteAnchor"/>
          <w:rtl w:val="true"/>
        </w:rPr>
        <w:footnoteReference w:id="1188"/>
      </w:r>
      <w:r>
        <w:rPr>
          <w:rFonts w:ascii="Amiri" w:hAnsi="Amiri" w:eastAsia="Amiri" w:cs="Amiri"/>
          <w:color w:val="111111"/>
          <w:sz w:val="28"/>
          <w:sz w:val="28"/>
          <w:szCs w:val="28"/>
          <w:rtl w:val="true"/>
          <w:lang w:bidi="ar-SA"/>
        </w:rPr>
        <w:t>من إبلها، فجاءتها امرأة من هوازن كانت تأتيها في كلّ سنة تسألها،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الصّرمة فخذيها، فو اللّه لقد عضّني</w:t>
      </w:r>
      <w:r>
        <w:rPr>
          <w:rStyle w:val="FootnoteAnchor"/>
          <w:rtl w:val="true"/>
        </w:rPr>
        <w:footnoteReference w:id="1189"/>
      </w:r>
      <w:r>
        <w:rPr>
          <w:rFonts w:ascii="IRNazanin" w:hAnsi="IRNazanin" w:eastAsia="IRNazanin"/>
          <w:color w:val="111111"/>
          <w:sz w:val="28"/>
          <w:sz w:val="28"/>
          <w:szCs w:val="28"/>
          <w:rtl w:val="true"/>
          <w:lang w:bidi="fa-IR"/>
        </w:rPr>
        <w:t>من الجوع ما لا أمنع منه سائلا أبدا، ثم أنشأت تقول</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4266185_1280447820"/>
      <w:bookmarkStart w:id="1434" w:name="_Toc610"/>
      <w:bookmarkEnd w:id="1433"/>
      <w:r>
        <w:rPr>
          <w:rtl w:val="true"/>
        </w:rPr>
        <w:t>من شعرها و قد سألتها امرأة من هوازن</w:t>
      </w:r>
      <w:r>
        <w:rPr>
          <w:rtl w:val="true"/>
        </w:rPr>
        <w:t>:</w:t>
      </w:r>
      <w:bookmarkEnd w:id="1434"/>
    </w:p>
    <w:p>
      <w:pPr>
        <w:pStyle w:val="BookText"/>
        <w:rPr/>
      </w:pPr>
      <w:r>
        <w:rPr>
          <w:rFonts w:ascii="Amiri" w:hAnsi="Amiri" w:eastAsia="Amiri" w:cs="Amiri"/>
          <w:color w:val="111111"/>
          <w:sz w:val="28"/>
          <w:sz w:val="28"/>
          <w:szCs w:val="28"/>
          <w:rtl w:val="true"/>
          <w:lang w:bidi="ar-SA"/>
        </w:rPr>
        <w:t xml:space="preserve">لعمري لقدما عضّني الجوع 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ألاّ أمنع الدّهر جائعا</w:t>
      </w:r>
    </w:p>
    <w:p>
      <w:pPr>
        <w:pStyle w:val="BookText"/>
        <w:rPr/>
      </w:pPr>
      <w:r>
        <w:rPr>
          <w:rFonts w:ascii="Amiri" w:hAnsi="Amiri" w:eastAsia="Amiri" w:cs="Amiri"/>
          <w:color w:val="111111"/>
          <w:sz w:val="28"/>
          <w:sz w:val="28"/>
          <w:szCs w:val="28"/>
          <w:rtl w:val="true"/>
          <w:lang w:bidi="ar-SA"/>
        </w:rPr>
        <w:t>فقولا لهذا اللائمي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تفعل فعضّ الأصابعا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ذا عساكم أن تقولوا لأختكم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عذلكم أو عذل من كان مانعا </w:t>
      </w:r>
      <w:bookmarkStart w:id="1435" w:name="pg16248_187927"/>
    </w:p>
    <w:p>
      <w:pPr>
        <w:pStyle w:val="BookText"/>
        <w:rPr/>
      </w:pPr>
      <w:bookmarkEnd w:id="1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ترون</w:t>
      </w:r>
      <w:r>
        <w:rPr>
          <w:rStyle w:val="FootnoteAnchor"/>
          <w:rtl w:val="true"/>
        </w:rPr>
        <w:footnoteReference w:id="1191"/>
      </w:r>
      <w:r>
        <w:rPr>
          <w:rFonts w:ascii="Amiri" w:hAnsi="Amiri" w:eastAsia="Amiri" w:cs="Amiri"/>
          <w:color w:val="111111"/>
          <w:sz w:val="28"/>
          <w:sz w:val="28"/>
          <w:szCs w:val="28"/>
          <w:rtl w:val="true"/>
          <w:lang w:bidi="ar-SA"/>
        </w:rPr>
        <w:t xml:space="preserve">اليوم إلاّ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بتركي يا ابن أمّ الطّبائعا</w:t>
      </w:r>
    </w:p>
    <w:p>
      <w:pPr>
        <w:pStyle w:val="Heading5"/>
        <w:numPr>
          <w:ilvl w:val="4"/>
          <w:numId w:val="1"/>
        </w:numPr>
        <w:rPr/>
      </w:pPr>
      <w:bookmarkStart w:id="1436" w:name="__RefHeading___Toc4266187_1280447820"/>
      <w:bookmarkStart w:id="1437" w:name="_Toc611"/>
      <w:bookmarkEnd w:id="1436"/>
      <w:r>
        <w:rPr>
          <w:rtl w:val="true"/>
        </w:rPr>
        <w:t>سفانة ابنته من أجود نساء العرب</w:t>
      </w:r>
      <w:bookmarkEnd w:id="1437"/>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سفّانة بنت حاتم من أجود نساء العرب، و كان أبوها يعطيها الصّرمة بعد الصّرمة من إبله، فتنهبها و تعطيها الناس، فقال لها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القرينين إذا اجتمعا في المال أتلفاه، فإما أن أعطي و تمسكي، أو أمسك و تعطي؛ فإنه لا يبقى على هذا شيء</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266189_1280447820"/>
      <w:bookmarkStart w:id="1439" w:name="_Toc612"/>
      <w:bookmarkEnd w:id="1438"/>
      <w:r>
        <w:rPr>
          <w:rtl w:val="true"/>
        </w:rPr>
        <w:t>شعره يشبه جوده</w:t>
      </w:r>
      <w:bookmarkEnd w:id="1439"/>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حاتم من شعراء العرب، و كان جوادا يشبه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جوده، و يصدّق قوله فعله، و كان حيثما نزل عرف منزله، و كان مظفّرا، إذا قاتل غلب، و إذا غنم أنهب، و إذا سئل وهب، و إذا ضرب بالقداح فاز، و إذا سابق سبق، و إذا أسر أطلق، و كان يقسم باللّه ألاّ يقتل واحد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أهلّ الشهر الأصمّ</w:t>
      </w:r>
      <w:r>
        <w:rPr>
          <w:rStyle w:val="FootnoteAnchor"/>
          <w:rtl w:val="true"/>
        </w:rPr>
        <w:footnoteReference w:id="1192"/>
      </w:r>
      <w:r>
        <w:rPr>
          <w:rFonts w:ascii="Amiri" w:hAnsi="Amiri" w:eastAsia="Amiri" w:cs="Amiri"/>
          <w:color w:val="111111"/>
          <w:sz w:val="28"/>
          <w:sz w:val="28"/>
          <w:szCs w:val="28"/>
          <w:rtl w:val="true"/>
          <w:lang w:bidi="ar-SA"/>
        </w:rPr>
        <w:t>الذي كانت مضر تعظّمه في الجاهلية ينحر في كلّ يوم عشرا من الإبل، فأطعم الناس و اجتمعوا إليه، فكان ممّن يأتيه من الشعراء الحطيئة، و بشر بن أبي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أن أمّ حاتم أوتيت و هي حبلى في المنام،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غلام سمح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أحبّ إليك أم عشرة غلمة كالناس، ليوث ساعة البأس، ليسوا بأوغال و لا أنكاس</w:t>
      </w:r>
      <w:r>
        <w:rPr>
          <w:rStyle w:val="FootnoteAnchor"/>
          <w:rtl w:val="true"/>
        </w:rPr>
        <w:footnoteReference w:id="1193"/>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حاتم، فولدت حاتما</w:t>
      </w:r>
      <w:r>
        <w:rPr>
          <w:rFonts w:eastAsia="IRNazanin" w:cs="IRNazanin"/>
          <w:color w:val="111111"/>
          <w:sz w:val="28"/>
          <w:szCs w:val="28"/>
          <w:rtl w:val="true"/>
          <w:lang w:bidi="fa-IR"/>
        </w:rPr>
        <w:t>.</w:t>
      </w:r>
    </w:p>
    <w:p>
      <w:pPr>
        <w:pStyle w:val="Heading5"/>
        <w:numPr>
          <w:ilvl w:val="4"/>
          <w:numId w:val="1"/>
        </w:numPr>
        <w:rPr/>
      </w:pPr>
      <w:bookmarkStart w:id="1440" w:name="__RefHeading___Toc4266191_1280447820"/>
      <w:bookmarkStart w:id="1441" w:name="_Toc613"/>
      <w:bookmarkEnd w:id="1440"/>
      <w:r>
        <w:rPr>
          <w:rtl w:val="true"/>
        </w:rPr>
        <w:t>لا يأكل إلا إذا وجد من يأكل معه</w:t>
      </w:r>
      <w:bookmarkEnd w:id="1441"/>
    </w:p>
    <w:p>
      <w:pPr>
        <w:pStyle w:val="BookText"/>
        <w:rPr/>
      </w:pPr>
      <w:r>
        <w:rPr>
          <w:rFonts w:ascii="Amiri" w:hAnsi="Amiri" w:eastAsia="Amiri" w:cs="Amiri"/>
          <w:color w:val="111111"/>
          <w:sz w:val="28"/>
          <w:sz w:val="28"/>
          <w:szCs w:val="28"/>
          <w:rtl w:val="true"/>
          <w:lang w:bidi="ar-SA"/>
        </w:rPr>
        <w:t>فلما ترعرع جعل يخرج طعامه، فإن وجد من يأكله معه أكل، و إن 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أبوه أنه يهلك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بالإبل، فخرج إليها، و وهب له جارية و فرسا و فلوها</w:t>
      </w:r>
      <w:r>
        <w:rPr>
          <w:rStyle w:val="FootnoteAnchor"/>
          <w:rtl w:val="true"/>
        </w:rPr>
        <w:footnoteReference w:id="1194"/>
      </w:r>
      <w:r>
        <w:rPr>
          <w:rFonts w:ascii="Amiri" w:hAnsi="Amiri" w:eastAsia="Amiri" w:cs="Amiri"/>
          <w:color w:val="111111"/>
          <w:sz w:val="28"/>
          <w:sz w:val="28"/>
          <w:szCs w:val="28"/>
          <w:rtl w:val="true"/>
          <w:lang w:bidi="ar-SA"/>
        </w:rPr>
        <w:t>، فلما أتى الإبل طفق يبغي الناس فلا يجدهم، و يأتي الطريق فلا يجد عليه أحدا</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4266193_1280447820"/>
      <w:bookmarkStart w:id="1443" w:name="_Toc614"/>
      <w:bookmarkEnd w:id="1442"/>
      <w:r>
        <w:rPr>
          <w:rtl w:val="true"/>
        </w:rPr>
        <w:t>عبيد بن الأبرص و بشر بن أبي خازم و النابغة الذبياني يمتدحونه فيهب لهم إبل جده كلها</w:t>
      </w:r>
      <w:bookmarkEnd w:id="144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كذلك إذ بصر بركب على الطريق، فأتاهم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من قرى؟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تسألوني عن القرى و قد ترون الإبل؟ و كان الذين بصر بهم عبيد بن الأبرص، و بشر بن أبي خازم، و النابغة الذبيانيّ؛ و كانوا يريدون النعمان، فنحر لهم ثلاثة من الإبل،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بالقرى اللبن، و كانت تكفينا بكرة إذا كنت لا بدّ متكلّفا لنا شيئا،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 لكني رأيت وجوها مختلفة، و ألوانا متفرّقة، فظننت أن البلدان غير واحدة؛ فأردت أن يذكر كلّ واحد منكم ما رأى إذا أتى قومه، فقالوا فيه أشعارا امتدحوه بها، و ذكروا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w:t>
      </w:r>
      <w:bookmarkStart w:id="1444" w:name="pg16248_187928"/>
    </w:p>
    <w:p>
      <w:pPr>
        <w:pStyle w:val="BookText"/>
        <w:rPr/>
      </w:pPr>
      <w:bookmarkEnd w:id="1444"/>
      <w:r>
        <w:rPr>
          <w:rFonts w:ascii="Amiri" w:hAnsi="Amiri" w:eastAsia="Amiri" w:cs="Amiri"/>
          <w:color w:val="111111"/>
          <w:sz w:val="28"/>
          <w:sz w:val="28"/>
          <w:szCs w:val="28"/>
          <w:rtl w:val="true"/>
          <w:lang w:bidi="ar-SA"/>
        </w:rPr>
        <w:t>أحسن إليكم فكان لكم الفضل عليّ، و أنا أعاهد اللّه أن أضرب عراقيب إبلي عن آخرها أو تقدموا</w:t>
      </w:r>
      <w:r>
        <w:rPr>
          <w:rStyle w:val="FootnoteAnchor"/>
          <w:rtl w:val="true"/>
        </w:rPr>
        <w:footnoteReference w:id="1195"/>
      </w:r>
      <w:r>
        <w:rPr>
          <w:rFonts w:ascii="Amiri" w:hAnsi="Amiri" w:eastAsia="Amiri" w:cs="Amiri"/>
          <w:color w:val="111111"/>
          <w:sz w:val="28"/>
          <w:sz w:val="28"/>
          <w:szCs w:val="28"/>
          <w:rtl w:val="true"/>
          <w:lang w:bidi="ar-SA"/>
        </w:rPr>
        <w:t>إليها فتقتسموها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فأصاب الرجل تسعة و تسعين بعيرا</w:t>
      </w:r>
      <w:r>
        <w:rPr>
          <w:rStyle w:val="FootnoteAnchor"/>
          <w:rtl w:val="true"/>
        </w:rPr>
        <w:footnoteReference w:id="1196"/>
      </w:r>
      <w:r>
        <w:rPr>
          <w:rFonts w:ascii="Amiri" w:hAnsi="Amiri" w:eastAsia="Amiri" w:cs="Amiri"/>
          <w:color w:val="111111"/>
          <w:sz w:val="28"/>
          <w:sz w:val="28"/>
          <w:szCs w:val="28"/>
          <w:rtl w:val="true"/>
          <w:lang w:bidi="ar-SA"/>
        </w:rPr>
        <w:t>، و مضوا على سفرهم إلى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حاتم سمع بما فعل،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طوّقتك بها طوق الجمامة مجد الدهر، و كرما لا يزال الرجل يحمل بيت شعر أثنى به علينا عوضا من إبلك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بإبلي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أساكنك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أبوه بأهله، و ترك حاتما، و معه جاريته و فرسه و فلوها، فقال يذكر تحوّل أبيه عنه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لعفّ الفقر مشترك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تارك شكل</w:t>
      </w:r>
      <w:r>
        <w:rPr>
          <w:rStyle w:val="FootnoteAnchor"/>
          <w:rtl w:val="true"/>
        </w:rPr>
        <w:footnoteReference w:id="1198"/>
      </w:r>
      <w:r>
        <w:rPr>
          <w:rFonts w:ascii="Amiri" w:hAnsi="Amiri" w:eastAsia="Amiri" w:cs="Amiri"/>
          <w:color w:val="111111"/>
          <w:sz w:val="28"/>
          <w:sz w:val="28"/>
          <w:szCs w:val="28"/>
          <w:rtl w:val="true"/>
          <w:lang w:bidi="ar-SA"/>
        </w:rPr>
        <w:t>لا يوافقه شكلي</w:t>
      </w:r>
    </w:p>
    <w:p>
      <w:pPr>
        <w:pStyle w:val="BookText"/>
        <w:rPr/>
      </w:pPr>
      <w:r>
        <w:rPr>
          <w:rFonts w:ascii="Amiri" w:hAnsi="Amiri" w:eastAsia="Amiri" w:cs="Amiri"/>
          <w:color w:val="111111"/>
          <w:sz w:val="28"/>
          <w:sz w:val="28"/>
          <w:szCs w:val="28"/>
          <w:rtl w:val="true"/>
          <w:lang w:bidi="ar-SA"/>
        </w:rPr>
        <w:t xml:space="preserve">و شكلي شكل لا يقوم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كلّ ذي نيقة مثلي</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 أجعل مالي دون عرضي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و أستغني بما كان من فضلي</w:t>
      </w:r>
    </w:p>
    <w:p>
      <w:pPr>
        <w:pStyle w:val="BookText"/>
        <w:rPr/>
      </w:pPr>
      <w:r>
        <w:rPr>
          <w:rFonts w:ascii="Amiri" w:hAnsi="Amiri" w:eastAsia="Amiri" w:cs="Amiri"/>
          <w:color w:val="111111"/>
          <w:sz w:val="28"/>
          <w:sz w:val="28"/>
          <w:szCs w:val="28"/>
          <w:rtl w:val="true"/>
          <w:lang w:bidi="ar-SA"/>
        </w:rPr>
        <w:t xml:space="preserve">و ما ضرّني أن سار سعد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أفردني في الدار ليس معي أهلي</w:t>
      </w:r>
    </w:p>
    <w:p>
      <w:pPr>
        <w:pStyle w:val="BookText"/>
        <w:rPr/>
      </w:pPr>
      <w:r>
        <w:rPr>
          <w:rFonts w:ascii="Amiri" w:hAnsi="Amiri" w:eastAsia="Amiri" w:cs="Amiri"/>
          <w:color w:val="111111"/>
          <w:sz w:val="28"/>
          <w:sz w:val="28"/>
          <w:szCs w:val="28"/>
          <w:rtl w:val="true"/>
          <w:lang w:bidi="ar-SA"/>
        </w:rPr>
        <w:t xml:space="preserve">سيكفي ابتنائي المجد سعد بن 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أحمل عنكم كلّ ما ضاع من ثقل</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 لي مع بذل المال في المجد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أبدت عن نواجذها العصل</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 هذا شعر يدلّ على أنّ جدّه صاحب هذه القصة معه لا أنها قصة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ذكر يعقوب بن السكيت، و وصف أنّ أبا حاتم هلك و حاتم صغير، فكان في حجر جدّه سعد بن الحشرج، فلما فتح يده بالعطاء و أنهب ماله ضيّق عليه جدّه و رحل عنه بأهله، و خلّفه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يعقوب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حاتم يوما بعد أن أنهب ماله و هو نائم إذ انتبه، و إذا</w:t>
      </w:r>
      <w:r>
        <w:rPr>
          <w:rStyle w:val="FootnoteAnchor"/>
          <w:rtl w:val="true"/>
        </w:rPr>
        <w:footnoteReference w:id="1202"/>
      </w:r>
      <w:r>
        <w:rPr>
          <w:rFonts w:ascii="Amiri" w:hAnsi="Amiri" w:eastAsia="Amiri" w:cs="Amiri"/>
          <w:color w:val="111111"/>
          <w:sz w:val="28"/>
          <w:sz w:val="28"/>
          <w:szCs w:val="28"/>
          <w:rtl w:val="true"/>
          <w:lang w:bidi="ar-SA"/>
        </w:rPr>
        <w:t>حوله مائتا بعير أو نحوها تجول و يحطم بعضها بعضا، فساقها إلى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أبق على نفسك فقد رزقت مالا، و لا تعودنّ إلى ما كنت عليه من الإسراف،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نهبى</w:t>
      </w:r>
      <w:r>
        <w:rPr>
          <w:rStyle w:val="FootnoteAnchor"/>
          <w:rtl w:val="true"/>
        </w:rPr>
        <w:footnoteReference w:id="1203"/>
      </w:r>
      <w:r>
        <w:rPr>
          <w:rFonts w:ascii="Amiri" w:hAnsi="Amiri" w:eastAsia="Amiri" w:cs="Amiri"/>
          <w:color w:val="111111"/>
          <w:sz w:val="28"/>
          <w:sz w:val="28"/>
          <w:szCs w:val="28"/>
          <w:rtl w:val="true"/>
          <w:lang w:bidi="ar-SA"/>
        </w:rPr>
        <w:t>بينكم، فانتهبت، فأنشأ حاتم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تداركني مجدي بسفح 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ييأسن ذو نومة أن يغنّما</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حاتم على حاله في إطعام الطعام و إنهاب ماله حتى مضى لسبيله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4266195_1280447820"/>
      <w:bookmarkStart w:id="1446" w:name="_Toc615"/>
      <w:bookmarkEnd w:id="1445"/>
      <w:r>
        <w:rPr>
          <w:rtl w:val="true"/>
        </w:rPr>
        <w:t>حاتم و بنو لأم</w:t>
      </w:r>
      <w:bookmarkEnd w:id="14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الأعرابيّ، و يعقوب بن السكّيت، و سائر من ذكرنا من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الحكم بن أبي العاصي بن أمية بن عبد شمس، و معه عطر يريد الحيرة</w:t>
      </w:r>
      <w:r>
        <w:rPr>
          <w:rStyle w:val="FootnoteAnchor"/>
          <w:rtl w:val="true"/>
        </w:rPr>
        <w:footnoteReference w:id="1205"/>
      </w:r>
      <w:r>
        <w:rPr>
          <w:rFonts w:ascii="Amiri" w:hAnsi="Amiri" w:eastAsia="Amiri" w:cs="Amiri"/>
          <w:color w:val="111111"/>
          <w:sz w:val="28"/>
          <w:sz w:val="28"/>
          <w:szCs w:val="28"/>
          <w:rtl w:val="true"/>
          <w:lang w:bidi="ar-SA"/>
        </w:rPr>
        <w:t>، و كان بالحيرة سوق يجتمع إليه الناس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النعمان بن المنذر قد جعل لبني لأم بن عمرو بن طريف بن عمرو بن ثمامة بن مالك بن جدعان بن ذهل بن رومان بن حبيب بن خارجة بن سعد بن قطنة بن طيئ ربع الطريق طعمة لهم؛ و ذلك لأنّ بنت سعد بن حارثة بن لأم كانت عند النعمان، و كانوا أصهاره، فمرّ الحكم بن أبي العاصي بحاتم بن عبد اللّه، فسأله الجوار في أرض طيئ حتى يصير إلى الحيرة، فأجاره، ثم أمر حاتم بجزور فنحرت، و طبخت أعضاء، فأكلوا، و مع حاتم ملحان بن حارثة بن سعد بن الحشرج و هو ابن عمه، فلما فرغوا من الطعام طيّبهم الحكم من طيبة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حاتم بسعد بن حارثة بن لأم، و ليس مع حاتم من بني أبيه غير ملحان، و حاتم على راحلته، و فرسه تقاد، فأتاه بنو لأم فوضع حاتم سفرته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اطعموا حيّاكم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معك يا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جيراني،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تجير علينا في بلادنا؟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عمّكم و أحقّ من لم تخفروا ذمته،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أن يفضحوه كما فضح عامر بن جوين</w:t>
      </w:r>
      <w:r>
        <w:rPr>
          <w:rStyle w:val="FootnoteAnchor"/>
          <w:rtl w:val="true"/>
        </w:rPr>
        <w:footnoteReference w:id="1206"/>
      </w:r>
      <w:r>
        <w:rPr>
          <w:rFonts w:ascii="Amiri" w:hAnsi="Amiri" w:eastAsia="Amiri" w:cs="Amiri"/>
          <w:color w:val="111111"/>
          <w:sz w:val="28"/>
          <w:sz w:val="28"/>
          <w:szCs w:val="28"/>
          <w:rtl w:val="true"/>
          <w:lang w:bidi="ar-SA"/>
        </w:rPr>
        <w:t>قبله، فوثبوا إليه، فتناول سعد بن حارثة بن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حاتما، فأهوى له حاتم بالسيف فأطار أرنبة أنفه، و وقع الشرّ حتى تحاجزوا، فقال حاتم في ذلك</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وددت و بيت اللّه لو أنّ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فما متّ</w:t>
      </w:r>
      <w:r>
        <w:rPr>
          <w:rStyle w:val="FootnoteAnchor"/>
          <w:rtl w:val="true"/>
        </w:rPr>
        <w:footnoteReference w:id="1208"/>
      </w:r>
      <w:r>
        <w:rPr>
          <w:rFonts w:ascii="IRNazanin" w:hAnsi="IRNazanin" w:eastAsia="IRNazanin"/>
          <w:color w:val="111111"/>
          <w:sz w:val="28"/>
          <w:sz w:val="28"/>
          <w:szCs w:val="28"/>
          <w:rtl w:val="true"/>
          <w:lang w:bidi="fa-IR"/>
        </w:rPr>
        <w:t>المخاط عن العظم</w:t>
      </w:r>
    </w:p>
    <w:p>
      <w:pPr>
        <w:pStyle w:val="BookText"/>
        <w:rPr/>
      </w:pPr>
      <w:r>
        <w:rPr>
          <w:rFonts w:ascii="Amiri" w:hAnsi="Amiri" w:eastAsia="Amiri" w:cs="Amiri"/>
          <w:color w:val="111111"/>
          <w:sz w:val="28"/>
          <w:sz w:val="28"/>
          <w:szCs w:val="28"/>
          <w:rtl w:val="true"/>
          <w:lang w:bidi="ar-SA"/>
        </w:rPr>
        <w:t xml:space="preserve">و لكنّما لاقاه سيف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و مرّ السّيف منه على الخطم</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فقالوا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 سوق الحيرة فنماجدك</w:t>
      </w:r>
      <w:r>
        <w:rPr>
          <w:rStyle w:val="FootnoteAnchor"/>
          <w:rtl w:val="true"/>
        </w:rPr>
        <w:footnoteReference w:id="1210"/>
      </w:r>
      <w:r>
        <w:rPr>
          <w:rFonts w:ascii="Amiri" w:hAnsi="Amiri" w:eastAsia="Amiri" w:cs="Amiri"/>
          <w:color w:val="111111"/>
          <w:sz w:val="28"/>
          <w:sz w:val="28"/>
          <w:szCs w:val="28"/>
          <w:rtl w:val="true"/>
          <w:lang w:bidi="ar-SA"/>
        </w:rPr>
        <w:t>و نضع الرّهن، ففعلوا، و وضعوا تسعة أفراس هنا على يدي رجل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عديّ بن أوس بن جابر بن كعب بن عليم بن جناب، و هو جدّ سكينة بنت الحسين بن عليّ بن أبي طالب صلوات اللّه عليهما، و وضع حاتم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خرجوا حتى انتهوا إلى الحيرة، و سمع بذلك إياس بن قبيصة الطائيّ، فخاف أن يعينهم النعمان بن المنذر يقوّيهم بماله و سلطانه؛ للصّهر الذي بينهم و بينه، فجمع إياس رهطه من بني حية،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حيّة، إنّ هؤلاء القوم قد أرادوا أن يفضحوا ابن عمكم في مجاده، أي مماجدته</w:t>
      </w:r>
      <w:r>
        <w:rPr>
          <w:rStyle w:val="FootnoteAnchor"/>
          <w:rtl w:val="true"/>
        </w:rPr>
        <w:footnoteReference w:id="1211"/>
      </w:r>
      <w:r>
        <w:rPr>
          <w:rFonts w:ascii="Amiri" w:hAnsi="Amiri" w:eastAsia="Amiri" w:cs="Amiri"/>
          <w:color w:val="111111"/>
          <w:sz w:val="28"/>
          <w:sz w:val="28"/>
          <w:szCs w:val="28"/>
          <w:rtl w:val="true"/>
          <w:lang w:bidi="ar-SA"/>
        </w:rPr>
        <w:t>فقال رجل من بني حية</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مائة ناقة سوداء و مائة ناقة حمراء أدماء، و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حصن، على كل حصان منها فارس مدجّج لا يرى منه إلاّ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جبلة</w:t>
      </w:r>
      <w:r>
        <w:rPr>
          <w:rStyle w:val="FootnoteAnchor"/>
          <w:rtl w:val="true"/>
        </w:rPr>
        <w:footnoteReference w:id="1213"/>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أبي قد مات و ترك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فعليّ كلّ خمر أو لحم أو طعام ما أقاموا في سوق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جميع ما أعطيتم كلكم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حاتم لا يعلم بشيء مما فعلوا، و ذهب حاتم إلى مالك بن جبار، ابن عمّ له بالحيرة كان كثير المال،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أعنّي على مخايلتي</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المخايلة المفاخرة، ثم أنشد</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مال إحدى خطوب الدّهر قد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ما أنتم عنها بزحزاح</w:t>
      </w:r>
    </w:p>
    <w:p>
      <w:pPr>
        <w:pStyle w:val="BookText"/>
        <w:rPr/>
      </w:pPr>
      <w:r>
        <w:rPr>
          <w:rFonts w:ascii="Amiri" w:hAnsi="Amiri" w:eastAsia="Amiri" w:cs="Amiri"/>
          <w:color w:val="111111"/>
          <w:sz w:val="28"/>
          <w:sz w:val="28"/>
          <w:szCs w:val="28"/>
          <w:rtl w:val="true"/>
          <w:lang w:bidi="ar-SA"/>
        </w:rPr>
        <w:t xml:space="preserve">يا مال جاءت حياض الموت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غمر فخضناه و ضحضاح</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لأحرب نفسي و لا عيالي و أعطيك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و قال مالك في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بنو عمّكم لا أن نباعلكم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نجاوركم إلاّ على ناح</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 قد بلوتك إذ نلت الثراء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ألقك بالمال إلاّ غير مرتاح</w:t>
      </w:r>
    </w:p>
    <w:p>
      <w:pPr>
        <w:pStyle w:val="BookText"/>
        <w:rPr/>
      </w:pPr>
      <w:r>
        <w:rPr>
          <w:rFonts w:ascii="Amiri" w:hAnsi="Amiri" w:eastAsia="Amiri" w:cs="Amiri"/>
          <w:color w:val="111111"/>
          <w:sz w:val="28"/>
          <w:sz w:val="28"/>
          <w:szCs w:val="28"/>
          <w:rtl w:val="true"/>
          <w:lang w:bidi="ar-SA"/>
        </w:rPr>
        <w:t>قال أبو عمرو الشيبانيّ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حاتم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ابن عمرو، و كان حاتم يومئذ مصارما له لا يكلّمه،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هذا و اللّه أبو سفّانة حاتم قد طلع،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أثبتي النظر،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هو لا يكلّمني، فما جاء به إليّ؟ فنزل حتى سلّم عليه و ردّ سلامه و حيّاه،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 يا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خاطرت على حسبك و حسبي،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 و السّعة، هذا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عدّته يومئذ تسعمائة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مائة مائة حتى تذهب الإبل أو تصيب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حاتم، أنت تخرجنا من مالنا، و تفضح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عنك؛ فو اللّه ما كان الذي غمّك ليردّني عما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حاتم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أبلغا وهم بن عمرو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المرء بالخير أجدر</w:t>
      </w:r>
    </w:p>
    <w:p>
      <w:pPr>
        <w:pStyle w:val="BookText"/>
        <w:rPr/>
      </w:pPr>
      <w:r>
        <w:rPr>
          <w:rFonts w:ascii="Amiri" w:hAnsi="Amiri" w:eastAsia="Amiri" w:cs="Amiri"/>
          <w:color w:val="111111"/>
          <w:sz w:val="28"/>
          <w:sz w:val="28"/>
          <w:szCs w:val="28"/>
          <w:rtl w:val="true"/>
          <w:lang w:bidi="ar-SA"/>
        </w:rPr>
        <w:t>رأيتك أدنى الناس منّا قرابة</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منهم كنت أحبو و أنصر</w:t>
      </w:r>
    </w:p>
    <w:p>
      <w:pPr>
        <w:pStyle w:val="BookText"/>
        <w:rPr/>
      </w:pPr>
      <w:r>
        <w:rPr>
          <w:rFonts w:ascii="Amiri" w:hAnsi="Amiri" w:eastAsia="Amiri" w:cs="Amiri"/>
          <w:color w:val="111111"/>
          <w:sz w:val="28"/>
          <w:sz w:val="28"/>
          <w:szCs w:val="28"/>
          <w:rtl w:val="true"/>
          <w:lang w:bidi="ar-SA"/>
        </w:rPr>
        <w:t xml:space="preserve">إذا ما أتى يوم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فكن يا وهم ذو يتأخّر</w:t>
      </w:r>
    </w:p>
    <w:p>
      <w:pPr>
        <w:pStyle w:val="BookText"/>
        <w:rPr/>
      </w:pPr>
      <w:r>
        <w:rPr>
          <w:rFonts w:ascii="Amiri" w:hAnsi="Amiri" w:eastAsia="Amiri" w:cs="Amiri"/>
          <w:color w:val="111111"/>
          <w:sz w:val="28"/>
          <w:sz w:val="28"/>
          <w:szCs w:val="28"/>
          <w:rtl w:val="true"/>
          <w:lang w:bidi="ar-SA"/>
        </w:rPr>
        <w:t>ذو في لغة طيئ</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إياس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الملك، و كان به نقرس، فحمل حتى أدخل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أبيت اللعن،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حيّاك إلهك،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 أختانك بالمال و الخيل، و جعلت بني ثعل في قعر 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أختانك أن يصنعوا بحاتم كما صنعوا بعامر بن جوين</w:t>
      </w:r>
      <w:r>
        <w:rPr>
          <w:rStyle w:val="FootnoteAnchor"/>
          <w:rtl w:val="true"/>
        </w:rPr>
        <w:footnoteReference w:id="1221"/>
      </w:r>
      <w:r>
        <w:rPr>
          <w:rFonts w:ascii="Amiri" w:hAnsi="Amiri" w:eastAsia="Amiri" w:cs="Amiri"/>
          <w:color w:val="111111"/>
          <w:sz w:val="28"/>
          <w:sz w:val="28"/>
          <w:szCs w:val="28"/>
          <w:rtl w:val="true"/>
          <w:lang w:bidi="ar-SA"/>
        </w:rPr>
        <w:t>، و لم يشعروا</w:t>
      </w:r>
      <w:r>
        <w:rPr>
          <w:rStyle w:val="FootnoteAnchor"/>
          <w:rtl w:val="true"/>
        </w:rPr>
        <w:footnoteReference w:id="1222"/>
      </w:r>
      <w:r>
        <w:rPr>
          <w:rFonts w:ascii="Amiri" w:hAnsi="Amiri" w:eastAsia="Amiri" w:cs="Amiri"/>
          <w:color w:val="111111"/>
          <w:sz w:val="28"/>
          <w:sz w:val="28"/>
          <w:szCs w:val="28"/>
          <w:rtl w:val="true"/>
          <w:lang w:bidi="ar-SA"/>
        </w:rPr>
        <w:t>أنّ بني حيّة بالبلد؛ فإن شئت و اللّه ناجزناك حتى يسفح الوادي دما، فليحضروا مجادهم غدا بمجمع العرب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 النعمان الغضب في وجهه و كلامه،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أحلمنا لا تغضب؛ فإني سأكفيك</w:t>
      </w:r>
      <w:r>
        <w:rPr>
          <w:rFonts w:eastAsia="Amiri" w:cs="Amiri" w:ascii="Amiri" w:hAnsi="Amiri"/>
          <w:color w:val="111111"/>
          <w:sz w:val="28"/>
          <w:szCs w:val="28"/>
          <w:rtl w:val="true"/>
          <w:lang w:bidi="ar-SA"/>
        </w:rPr>
        <w:t xml:space="preserve">. </w:t>
      </w:r>
      <w:bookmarkStart w:id="1447" w:name="pg16248_187931"/>
    </w:p>
    <w:p>
      <w:pPr>
        <w:pStyle w:val="BookText"/>
        <w:rPr/>
      </w:pPr>
      <w:bookmarkEnd w:id="1447"/>
      <w:r>
        <w:rPr>
          <w:rFonts w:ascii="Amiri" w:hAnsi="Amiri" w:eastAsia="Amiri" w:cs="Amiri"/>
          <w:color w:val="111111"/>
          <w:sz w:val="28"/>
          <w:sz w:val="28"/>
          <w:szCs w:val="28"/>
          <w:rtl w:val="true"/>
          <w:lang w:bidi="ar-SA"/>
        </w:rPr>
        <w:t>و أرسل النعمان إلى سعد بن حارثة و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ابن عمّكم حاتما، فأرضوه، فو اللّه ما أنا بالذي أعطيكم مالي تبذّرونه، و ما أطيق بني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بنو لأم إلى حاتم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المجاد ندع أرش أنف ابن عمنا،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حتى تتركوا أفراسكم، و يغلب مجادكم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أرش أنف صاحبهم و أفراسهم،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قبّحها اللّه و أبعدها؛ فإنما هي مقارف</w:t>
      </w:r>
      <w:r>
        <w:rPr>
          <w:rStyle w:val="FootnoteAnchor"/>
          <w:rtl w:val="true"/>
        </w:rPr>
        <w:footnoteReference w:id="1223"/>
      </w:r>
      <w:r>
        <w:rPr>
          <w:rFonts w:ascii="Amiri" w:hAnsi="Amiri" w:eastAsia="Amiri" w:cs="Amiri"/>
          <w:color w:val="111111"/>
          <w:sz w:val="28"/>
          <w:sz w:val="28"/>
          <w:szCs w:val="28"/>
          <w:rtl w:val="true"/>
          <w:lang w:bidi="ar-SA"/>
        </w:rPr>
        <w:t>، فعمد إليها حاتم، و أطعمها الناس، و سقاهم الخمر، و قال حاتم في ذلك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بني لأم فإنّ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عقرى و إنّ مجادهم لم يمجد</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ها إنّما مطرت سماؤكم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رأسك مثل رأس الأصيد</w:t>
      </w:r>
    </w:p>
    <w:p>
      <w:pPr>
        <w:pStyle w:val="BookText"/>
        <w:rPr/>
      </w:pPr>
      <w:r>
        <w:rPr>
          <w:rFonts w:ascii="Amiri" w:hAnsi="Amiri" w:eastAsia="Amiri" w:cs="Amiri"/>
          <w:color w:val="111111"/>
          <w:sz w:val="28"/>
          <w:sz w:val="28"/>
          <w:szCs w:val="28"/>
          <w:rtl w:val="true"/>
          <w:lang w:bidi="ar-SA"/>
        </w:rPr>
        <w:t>ليكون جيراني أكالا</w:t>
      </w:r>
      <w:r>
        <w:rPr>
          <w:rStyle w:val="FootnoteAnchor"/>
          <w:rtl w:val="true"/>
        </w:rPr>
        <w:footnoteReference w:id="1226"/>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نحلا</w:t>
      </w:r>
      <w:r>
        <w:rPr>
          <w:rStyle w:val="FootnoteAnchor"/>
          <w:rtl w:val="true"/>
        </w:rPr>
        <w:footnoteReference w:id="1227"/>
      </w:r>
      <w:r>
        <w:rPr>
          <w:rFonts w:ascii="Amiri" w:hAnsi="Amiri" w:eastAsia="Amiri" w:cs="Amiri"/>
          <w:color w:val="111111"/>
          <w:sz w:val="28"/>
          <w:sz w:val="28"/>
          <w:szCs w:val="28"/>
          <w:rtl w:val="true"/>
          <w:lang w:bidi="ar-SA"/>
        </w:rPr>
        <w:t>لكنديّ و سبي مزبد</w:t>
      </w:r>
    </w:p>
    <w:p>
      <w:pPr>
        <w:pStyle w:val="BookText"/>
        <w:rPr/>
      </w:pPr>
      <w:r>
        <w:rPr>
          <w:rFonts w:ascii="Amiri" w:hAnsi="Amiri" w:eastAsia="Amiri" w:cs="Amiri"/>
          <w:color w:val="111111"/>
          <w:sz w:val="28"/>
          <w:sz w:val="28"/>
          <w:szCs w:val="28"/>
          <w:rtl w:val="true"/>
          <w:lang w:bidi="ar-SA"/>
        </w:rPr>
        <w:t xml:space="preserve">و ابن النّجود إذا غدا متلاطما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العذوّر ذي العجان الأبرد</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و لثابت عيني جذ متماوت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للعمظ أوس قد عوى لمقلد</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أبلغ بني ثعل بأني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لأفعلها طوال المسند</w:t>
      </w:r>
    </w:p>
    <w:p>
      <w:pPr>
        <w:pStyle w:val="BookText"/>
        <w:rPr/>
      </w:pPr>
      <w:r>
        <w:rPr>
          <w:rFonts w:ascii="IRNazanin" w:hAnsi="IRNazanin" w:eastAsia="IRNazanin"/>
          <w:color w:val="111111"/>
          <w:sz w:val="28"/>
          <w:sz w:val="28"/>
          <w:szCs w:val="28"/>
          <w:rtl w:val="true"/>
          <w:lang w:bidi="fa-IR"/>
        </w:rPr>
        <w:t>لا جئتهم</w:t>
      </w:r>
      <w:r>
        <w:rPr>
          <w:rStyle w:val="FootnoteAnchor"/>
          <w:rtl w:val="true"/>
        </w:rPr>
        <w:footnoteReference w:id="1230"/>
      </w:r>
      <w:r>
        <w:rPr>
          <w:rFonts w:ascii="Amiri" w:hAnsi="Amiri" w:eastAsia="Amiri" w:cs="Amiri"/>
          <w:color w:val="111111"/>
          <w:sz w:val="28"/>
          <w:sz w:val="28"/>
          <w:szCs w:val="28"/>
          <w:rtl w:val="true"/>
          <w:lang w:bidi="ar-SA"/>
        </w:rPr>
        <w:t xml:space="preserve">فلاّ و أترك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و لم تغدر بقائمة يدي</w:t>
      </w:r>
    </w:p>
    <w:p>
      <w:pPr>
        <w:pStyle w:val="BookText"/>
        <w:rPr/>
      </w:pPr>
      <w:r>
        <w:rPr>
          <w:rFonts w:ascii="Amiri" w:hAnsi="Amiri" w:eastAsia="Amiri" w:cs="Amiri"/>
          <w:color w:val="111111"/>
          <w:sz w:val="28"/>
          <w:sz w:val="28"/>
          <w:szCs w:val="28"/>
          <w:rtl w:val="true"/>
          <w:lang w:bidi="ar-SA"/>
        </w:rPr>
        <w:t>و خرج حاتم في نفر من أصحابه في حاجة لهم، فسقطوا على عمرو بن أوس بن طريف بن المثنّى بن عبد اللّه بن يشجب بن عبد ودّ في فضاء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فقال لهم أوس بن حارثة بن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بقتله؛ فإن أصبحتم و قد أحدق الناس بكم استجرتموه، و إن لم تروا أحدا 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و قد أحدق الناس بهم، فاستجاروه فأجارهم، فقال حاتم</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أوس إذا أشياعه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فأحرزوه بلا غرم و لا عار</w:t>
      </w:r>
    </w:p>
    <w:p>
      <w:pPr>
        <w:pStyle w:val="BookText"/>
        <w:rPr/>
      </w:pPr>
      <w:r>
        <w:rPr>
          <w:rFonts w:ascii="Amiri" w:hAnsi="Amiri" w:eastAsia="Amiri" w:cs="Amiri"/>
          <w:color w:val="111111"/>
          <w:sz w:val="28"/>
          <w:sz w:val="28"/>
          <w:szCs w:val="28"/>
          <w:rtl w:val="true"/>
          <w:lang w:bidi="ar-SA"/>
        </w:rPr>
        <w:t xml:space="preserve">إنّ بني عبد ودّ كلّما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الهنات أتوها غير أغمار</w:t>
      </w:r>
    </w:p>
    <w:p>
      <w:pPr>
        <w:pStyle w:val="Heading5"/>
        <w:numPr>
          <w:ilvl w:val="4"/>
          <w:numId w:val="1"/>
        </w:numPr>
        <w:rPr/>
      </w:pPr>
      <w:bookmarkStart w:id="1448" w:name="__RefHeading___Toc4266197_1280447820"/>
      <w:bookmarkStart w:id="1449" w:name="_Toc616"/>
      <w:bookmarkEnd w:id="1448"/>
      <w:r>
        <w:rPr>
          <w:rtl w:val="true"/>
        </w:rPr>
        <w:t>خبر لأبي الخيبريّ عند قبر حاتم</w:t>
      </w:r>
      <w:bookmarkEnd w:id="144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محمد البزار الأطروش، عن عليّ بن حرب، عن هشام بن محمد، عن أبي مسكين جعفر بن المحرز</w:t>
      </w:r>
      <w:r>
        <w:rPr>
          <w:rStyle w:val="FootnoteAnchor"/>
          <w:rtl w:val="true"/>
        </w:rPr>
        <w:footnoteReference w:id="1232"/>
      </w:r>
      <w:r>
        <w:rPr>
          <w:rFonts w:ascii="Amiri" w:hAnsi="Amiri" w:eastAsia="Amiri" w:cs="Amiri"/>
          <w:color w:val="111111"/>
          <w:sz w:val="28"/>
          <w:sz w:val="28"/>
          <w:szCs w:val="28"/>
          <w:rtl w:val="true"/>
          <w:lang w:bidi="ar-SA"/>
        </w:rPr>
        <w:t>بن الوليد،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جده، و هو مولى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محرز بن أبي هريرة يتحدّث، قال</w:t>
      </w:r>
      <w:r>
        <w:rPr>
          <w:rFonts w:eastAsia="Amiri" w:cs="Amiri" w:ascii="Amiri" w:hAnsi="Amiri"/>
          <w:color w:val="111111"/>
          <w:sz w:val="28"/>
          <w:szCs w:val="28"/>
          <w:rtl w:val="true"/>
          <w:lang w:bidi="ar-SA"/>
        </w:rPr>
        <w:t xml:space="preserve">: </w:t>
      </w:r>
      <w:bookmarkStart w:id="1450" w:name="pg16248_187932"/>
    </w:p>
    <w:p>
      <w:pPr>
        <w:pStyle w:val="BookText"/>
        <w:rPr/>
      </w:pPr>
      <w:bookmarkEnd w:id="1450"/>
      <w:r>
        <w:rPr>
          <w:rFonts w:ascii="Amiri" w:hAnsi="Amiri" w:eastAsia="Amiri" w:cs="Amiri"/>
          <w:color w:val="111111"/>
          <w:sz w:val="28"/>
          <w:sz w:val="28"/>
          <w:szCs w:val="28"/>
          <w:rtl w:val="true"/>
          <w:lang w:bidi="ar-SA"/>
        </w:rPr>
        <w:t>كان رجل يقال له أبو الخيبريّ مرّ في نفر من قومه بقبر حاتم، و حوله أنصاب متقابلات من حجارة كأنهنّ نساء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به، فبات أبو الخيبريّ ليلته كلّها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اقر أضيافك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ما تكلّم من رمّة</w:t>
      </w:r>
      <w:r>
        <w:rPr>
          <w:rStyle w:val="FootnoteAnchor"/>
          <w:rtl w:val="true"/>
        </w:rPr>
        <w:footnoteReference w:id="1233"/>
      </w:r>
      <w:r>
        <w:rPr>
          <w:rFonts w:ascii="Amiri" w:hAnsi="Amiri" w:eastAsia="Amiri" w:cs="Amiri"/>
          <w:color w:val="111111"/>
          <w:sz w:val="28"/>
          <w:sz w:val="28"/>
          <w:szCs w:val="28"/>
          <w:rtl w:val="true"/>
          <w:lang w:bidi="ar-SA"/>
        </w:rPr>
        <w:t>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طيئا يزعمون أنه لم ينزل به أحد</w:t>
      </w:r>
      <w:r>
        <w:rPr>
          <w:rStyle w:val="FootnoteAnchor"/>
          <w:rtl w:val="true"/>
        </w:rPr>
        <w:footnoteReference w:id="1234"/>
      </w:r>
      <w:r>
        <w:rPr>
          <w:rFonts w:ascii="Amiri" w:hAnsi="Amiri" w:eastAsia="Amiri" w:cs="Amiri"/>
          <w:color w:val="111111"/>
          <w:sz w:val="28"/>
          <w:sz w:val="28"/>
          <w:szCs w:val="28"/>
          <w:rtl w:val="true"/>
          <w:lang w:bidi="ar-SA"/>
        </w:rPr>
        <w:t>إلاّ قراه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آخر الليل نام أبو الخيبريّ، حتى إذا كان في السّحر وثب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رحلتاه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اللّه حاتم بالسيف و أنا انظر إليه حتى عقر ناقتي،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فنظروا إلى راحلته فإذا هي منخزلة</w:t>
      </w:r>
      <w:r>
        <w:rPr>
          <w:rStyle w:val="FootnoteAnchor"/>
          <w:rtl w:val="true"/>
        </w:rPr>
        <w:footnoteReference w:id="1235"/>
      </w:r>
      <w:r>
        <w:rPr>
          <w:rFonts w:ascii="Amiri" w:hAnsi="Amiri" w:eastAsia="Amiri" w:cs="Amiri"/>
          <w:color w:val="111111"/>
          <w:sz w:val="28"/>
          <w:sz w:val="28"/>
          <w:szCs w:val="28"/>
          <w:rtl w:val="true"/>
          <w:lang w:bidi="ar-SA"/>
        </w:rPr>
        <w:t>لا تنبعث،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فظلّوا يأكلون من لحمها، ثم أردفوه، فانطلقوا فساروا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ثم نظروا إلى راكب فإذا هو عديّ بن حاتم راكبا قارنا جملا أسود، فلحقهم،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أبو الخيبريّ؟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أبي في النوم، فذكر لي شتمك إياه، و أنه قرى راحلتك لأصحابك</w:t>
      </w:r>
      <w:r>
        <w:rPr>
          <w:rStyle w:val="FootnoteAnchor"/>
          <w:rtl w:val="true"/>
        </w:rPr>
        <w:footnoteReference w:id="1236"/>
      </w:r>
      <w:r>
        <w:rPr>
          <w:rFonts w:ascii="Amiri" w:hAnsi="Amiri" w:eastAsia="Amiri" w:cs="Amiri"/>
          <w:color w:val="111111"/>
          <w:sz w:val="28"/>
          <w:sz w:val="28"/>
          <w:szCs w:val="28"/>
          <w:rtl w:val="true"/>
          <w:lang w:bidi="ar-SA"/>
        </w:rPr>
        <w:t>، و قد قال في ذلك أبياتا، و ردّدها حتى حفظتها؛ و هي</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خيبريّ</w:t>
      </w:r>
      <w:r>
        <w:rPr>
          <w:rStyle w:val="FootnoteAnchor"/>
          <w:rtl w:val="true"/>
        </w:rPr>
        <w:footnoteReference w:id="1238"/>
      </w:r>
      <w:r>
        <w:rPr>
          <w:rFonts w:ascii="Amiri" w:hAnsi="Amiri" w:eastAsia="Amiri" w:cs="Amiri"/>
          <w:color w:val="111111"/>
          <w:sz w:val="28"/>
          <w:sz w:val="28"/>
          <w:szCs w:val="28"/>
          <w:rtl w:val="true"/>
          <w:lang w:bidi="ar-SA"/>
        </w:rPr>
        <w:t xml:space="preserve">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p>
    <w:p>
      <w:pPr>
        <w:pStyle w:val="BookText"/>
        <w:rPr/>
      </w:pPr>
      <w:r>
        <w:rPr>
          <w:rFonts w:ascii="IRNazanin" w:hAnsi="IRNazanin" w:eastAsia="IRNazanin"/>
          <w:color w:val="111111"/>
          <w:sz w:val="28"/>
          <w:sz w:val="28"/>
          <w:szCs w:val="28"/>
          <w:rtl w:val="true"/>
          <w:lang w:bidi="fa-IR"/>
        </w:rPr>
        <w:t>فما ذا</w:t>
      </w:r>
      <w:r>
        <w:rPr>
          <w:rStyle w:val="FootnoteAnchor"/>
          <w:rtl w:val="true"/>
        </w:rPr>
        <w:footnoteReference w:id="1239"/>
      </w:r>
      <w:r>
        <w:rPr>
          <w:rFonts w:ascii="Amiri" w:hAnsi="Amiri" w:eastAsia="Amiri" w:cs="Amiri"/>
          <w:color w:val="111111"/>
          <w:sz w:val="28"/>
          <w:sz w:val="28"/>
          <w:szCs w:val="28"/>
          <w:rtl w:val="true"/>
          <w:lang w:bidi="ar-SA"/>
        </w:rPr>
        <w:t xml:space="preserve">أردت إلى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ببادية صخب هامها</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تبغّي أذاها و إعسارها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غوث و أنعامها</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 إنّا لنطعم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الكوم بالسّيف نعتامها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قد أمرني أن أحملك على جمل فدونكه، فأخذه و ركبه، و ذهبوا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4266199_1280447820"/>
      <w:bookmarkStart w:id="1452" w:name="_Toc617"/>
      <w:bookmarkEnd w:id="1451"/>
      <w:r>
        <w:rPr>
          <w:rtl w:val="true"/>
        </w:rPr>
        <w:t>حاتم يطلق قومه من أسر الحارث بن عمرو</w:t>
      </w:r>
      <w:bookmarkEnd w:id="145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أغارت</w:t>
      </w:r>
      <w:r>
        <w:rPr>
          <w:rStyle w:val="FootnoteAnchor"/>
          <w:rtl w:val="true"/>
        </w:rPr>
        <w:footnoteReference w:id="1244"/>
      </w:r>
      <w:r>
        <w:rPr>
          <w:rFonts w:ascii="Amiri" w:hAnsi="Amiri" w:eastAsia="Amiri" w:cs="Amiri"/>
          <w:color w:val="111111"/>
          <w:sz w:val="28"/>
          <w:sz w:val="28"/>
          <w:szCs w:val="28"/>
          <w:rtl w:val="true"/>
          <w:lang w:bidi="ar-SA"/>
        </w:rPr>
        <w:t>طيئ على إبل للنعمان بن الحارث بن أبي شمر الجفنيّ،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عمرو، رجل من بني جفنة، و قتلوا 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إذا غضب حلف ليقتلنّ و ليسبينّ الذّراريّ، فحلف ليقتلنّ من بني الغوث أهل بيت على دم واحد، فخرج يريد طيئا، فأصاب من بني عديّ بن أخزم سبعين رجلا</w:t>
      </w:r>
      <w:r>
        <w:rPr>
          <w:rStyle w:val="FootnoteAnchor"/>
          <w:rtl w:val="true"/>
        </w:rPr>
        <w:footnoteReference w:id="1245"/>
      </w:r>
      <w:r>
        <w:rPr>
          <w:rFonts w:ascii="Amiri" w:hAnsi="Amiri" w:eastAsia="Amiri" w:cs="Amiri"/>
          <w:color w:val="111111"/>
          <w:sz w:val="28"/>
          <w:sz w:val="28"/>
          <w:szCs w:val="28"/>
          <w:rtl w:val="true"/>
          <w:lang w:bidi="ar-SA"/>
        </w:rPr>
        <w:t xml:space="preserve">رأسهم وهم بن عمرو من رهط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حاتم يومئذ بالحيرة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فأصابتهم مقدمات</w:t>
      </w:r>
      <w:r>
        <w:rPr>
          <w:rStyle w:val="FootnoteAnchor"/>
          <w:rtl w:val="true"/>
        </w:rPr>
        <w:footnoteReference w:id="1246"/>
      </w:r>
      <w:r>
        <w:rPr>
          <w:rFonts w:ascii="Amiri" w:hAnsi="Amiri" w:eastAsia="Amiri" w:cs="Amiri"/>
          <w:color w:val="111111"/>
          <w:sz w:val="28"/>
          <w:sz w:val="28"/>
          <w:szCs w:val="28"/>
          <w:rtl w:val="true"/>
          <w:lang w:bidi="ar-SA"/>
        </w:rPr>
        <w:t>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حاتم الجبلين جعلت </w:t>
      </w:r>
    </w:p>
    <w:p>
      <w:pPr>
        <w:pStyle w:val="BookText"/>
        <w:rPr/>
      </w:pPr>
      <w:r>
        <w:rPr>
          <w:rFonts w:ascii="Amiri" w:hAnsi="Amiri" w:eastAsia="Amiri" w:cs="Amiri"/>
          <w:color w:val="111111"/>
          <w:sz w:val="28"/>
          <w:sz w:val="28"/>
          <w:szCs w:val="28"/>
          <w:rtl w:val="true"/>
          <w:lang w:bidi="ar-SA"/>
        </w:rPr>
        <w:t>المرأة تأتيه بالصبيّ من ولدها</w:t>
      </w:r>
      <w:r>
        <w:rPr>
          <w:rStyle w:val="FootnoteAnchor"/>
          <w:rtl w:val="true"/>
        </w:rPr>
        <w:footnoteReference w:id="1247"/>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أسر أبو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ليلة حتى سار إلى النعمان</w:t>
      </w:r>
      <w:r>
        <w:rPr>
          <w:rStyle w:val="FootnoteAnchor"/>
          <w:rtl w:val="true"/>
        </w:rPr>
        <w:footnoteReference w:id="1248"/>
      </w:r>
      <w:r>
        <w:rPr>
          <w:rFonts w:ascii="Amiri" w:hAnsi="Amiri" w:eastAsia="Amiri" w:cs="Amiri"/>
          <w:color w:val="111111"/>
          <w:sz w:val="28"/>
          <w:sz w:val="28"/>
          <w:szCs w:val="28"/>
          <w:rtl w:val="true"/>
          <w:lang w:bidi="ar-SA"/>
        </w:rPr>
        <w:t>و معه ملحان بن حارثة، و كان لا يسافر إلاّ و هو معه، فقال حاتم</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إنني قد هاجني الليلة الذّكر</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من حبّ النساء و لا الأشر</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 لكنه مما أصاب عشيرتي</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قومي بأقران حواليهم الصّير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الحظائر، واحدها 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نمشي بين جوّ و مسطح</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لنا من كلّ سائمة جزر</w:t>
      </w:r>
    </w:p>
    <w:p>
      <w:pPr>
        <w:pStyle w:val="BookText"/>
        <w:rPr/>
      </w:pPr>
      <w:r>
        <w:rPr>
          <w:rFonts w:ascii="Amiri" w:hAnsi="Amiri" w:eastAsia="Amiri" w:cs="Amiri"/>
          <w:color w:val="111111"/>
          <w:sz w:val="28"/>
          <w:sz w:val="28"/>
          <w:szCs w:val="28"/>
          <w:rtl w:val="true"/>
          <w:lang w:bidi="ar-SA"/>
        </w:rPr>
        <w:t xml:space="preserve">فيا ليت خبر الناس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 خيرا و يمضي الذي ائتمر</w:t>
      </w:r>
    </w:p>
    <w:p>
      <w:pPr>
        <w:pStyle w:val="BookText"/>
        <w:rPr/>
      </w:pPr>
      <w:r>
        <w:rPr>
          <w:rFonts w:ascii="Amiri" w:hAnsi="Amiri" w:eastAsia="Amiri" w:cs="Amiri"/>
          <w:color w:val="111111"/>
          <w:sz w:val="28"/>
          <w:sz w:val="28"/>
          <w:szCs w:val="28"/>
          <w:rtl w:val="true"/>
          <w:lang w:bidi="ar-SA"/>
        </w:rPr>
        <w:t xml:space="preserve">فإن كان شرّا فالعزاء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وقعات الدّهر من قبلها صبر</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سقى اللّه ربّ الناس سحّا و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السّراة من مآب إلى زغر</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بلاد امرئ لا يعرف الذّمّ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المشرب الصّافي و لا يطعم الكدر</w:t>
      </w:r>
      <w:r>
        <w:rPr>
          <w:rStyle w:val="FootnoteAnchor"/>
          <w:rtl w:val="true"/>
        </w:rPr>
        <w:footnoteReference w:id="1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تذكرت من وهم بن عمرو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جرأة مغزاه</w:t>
      </w:r>
      <w:r>
        <w:rPr>
          <w:rStyle w:val="FootnoteAnchor"/>
          <w:rtl w:val="true"/>
        </w:rPr>
        <w:footnoteReference w:id="1258"/>
      </w:r>
      <w:r>
        <w:rPr>
          <w:rFonts w:ascii="IRNazanin" w:hAnsi="IRNazanin" w:eastAsia="IRNazanin"/>
          <w:color w:val="111111"/>
          <w:sz w:val="28"/>
          <w:sz w:val="28"/>
          <w:szCs w:val="28"/>
          <w:rtl w:val="true"/>
          <w:lang w:bidi="fa-IR"/>
        </w:rPr>
        <w:t>إذا صارخ</w:t>
      </w:r>
      <w:r>
        <w:rPr>
          <w:rStyle w:val="FootnoteAnchor"/>
          <w:rtl w:val="true"/>
        </w:rPr>
        <w:footnoteReference w:id="1259"/>
      </w:r>
      <w:r>
        <w:rPr>
          <w:rFonts w:ascii="Amiri" w:hAnsi="Amiri" w:eastAsia="Amiri" w:cs="Amiri"/>
          <w:color w:val="111111"/>
          <w:sz w:val="28"/>
          <w:sz w:val="28"/>
          <w:szCs w:val="28"/>
          <w:rtl w:val="true"/>
          <w:lang w:bidi="ar-SA"/>
        </w:rPr>
        <w:t>بكر</w:t>
      </w:r>
    </w:p>
    <w:p>
      <w:pPr>
        <w:pStyle w:val="BookText"/>
        <w:rPr/>
      </w:pPr>
      <w:r>
        <w:rPr>
          <w:rFonts w:ascii="Amiri" w:hAnsi="Amiri" w:eastAsia="Amiri" w:cs="Amiri"/>
          <w:color w:val="111111"/>
          <w:sz w:val="28"/>
          <w:sz w:val="28"/>
          <w:szCs w:val="28"/>
          <w:rtl w:val="true"/>
          <w:lang w:bidi="ar-SA"/>
        </w:rPr>
        <w:t xml:space="preserve">فأبشر و قرّ العين منك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كريما لا ضعيفا و لا حصر</w:t>
      </w:r>
    </w:p>
    <w:p>
      <w:pPr>
        <w:pStyle w:val="BookText"/>
        <w:rPr/>
      </w:pPr>
      <w:r>
        <w:rPr>
          <w:rFonts w:ascii="IRNazanin" w:hAnsi="IRNazanin" w:eastAsia="IRNazanin"/>
          <w:color w:val="111111"/>
          <w:sz w:val="28"/>
          <w:sz w:val="28"/>
          <w:szCs w:val="28"/>
          <w:rtl w:val="true"/>
          <w:lang w:bidi="fa-IR"/>
        </w:rPr>
        <w:t>فدخل حاتم على النعمان</w:t>
      </w:r>
      <w:r>
        <w:rPr>
          <w:rStyle w:val="FootnoteAnchor"/>
          <w:rtl w:val="true"/>
        </w:rPr>
        <w:footnoteReference w:id="1260"/>
      </w:r>
      <w:r>
        <w:rPr>
          <w:rFonts w:ascii="Amiri" w:hAnsi="Amiri" w:eastAsia="Amiri" w:cs="Amiri"/>
          <w:color w:val="111111"/>
          <w:sz w:val="28"/>
          <w:sz w:val="28"/>
          <w:szCs w:val="28"/>
          <w:rtl w:val="true"/>
          <w:lang w:bidi="ar-SA"/>
        </w:rPr>
        <w:t>فأنشده، فأعجب به، و استوهبهم منه؛ فوهب له بني امرئ القيس بن عديّ، ثم أنزله فأتي بالطعام و الخمر، فقال له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تشرب الخمر و قومك في الأغلال؟ قم إليه فسله إياهم، فدخل عليه فأنشده</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إنّ امرأ القيس أضحت</w:t>
      </w:r>
      <w:r>
        <w:rPr>
          <w:rStyle w:val="FootnoteAnchor"/>
          <w:rtl w:val="true"/>
        </w:rPr>
        <w:footnoteReference w:id="1262"/>
      </w:r>
      <w:r>
        <w:rPr>
          <w:rFonts w:ascii="Amiri" w:hAnsi="Amiri" w:eastAsia="Amiri" w:cs="Amiri"/>
          <w:color w:val="111111"/>
          <w:sz w:val="28"/>
          <w:sz w:val="28"/>
          <w:szCs w:val="28"/>
          <w:rtl w:val="true"/>
          <w:lang w:bidi="ar-SA"/>
        </w:rPr>
        <w:t xml:space="preserve">من صنيعتكم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فاصطنعوا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عديّا</w:t>
      </w:r>
      <w:r>
        <w:rPr>
          <w:rStyle w:val="FootnoteAnchor"/>
          <w:rtl w:val="true"/>
        </w:rPr>
        <w:footnoteReference w:id="1263"/>
      </w:r>
      <w:r>
        <w:rPr>
          <w:rFonts w:ascii="Amiri" w:hAnsi="Amiri" w:eastAsia="Amiri" w:cs="Amiri"/>
          <w:color w:val="111111"/>
          <w:sz w:val="28"/>
          <w:sz w:val="28"/>
          <w:szCs w:val="28"/>
          <w:rtl w:val="true"/>
          <w:lang w:bidi="ar-SA"/>
        </w:rPr>
        <w:t xml:space="preserve">إذا ملكت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غوث على مرأى و مستمع</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أتبع بني عبد شمس أمر صاحبهم</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فداؤك إن ضرّوا و إن نفعوا</w:t>
      </w:r>
    </w:p>
    <w:p>
      <w:pPr>
        <w:pStyle w:val="BookText"/>
        <w:rPr/>
      </w:pP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ضاحية</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كمعشر صلموا الآذان أو جدعوا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كالجناح إذا سلّت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الجناح لفضل الرّيش يتّبع</w:t>
      </w:r>
    </w:p>
    <w:p>
      <w:pPr>
        <w:pStyle w:val="BookText"/>
        <w:rPr/>
      </w:pPr>
      <w:r>
        <w:rPr>
          <w:rFonts w:ascii="Amiri" w:hAnsi="Amiri" w:eastAsia="Amiri" w:cs="Amiri"/>
          <w:color w:val="111111"/>
          <w:sz w:val="28"/>
          <w:sz w:val="28"/>
          <w:szCs w:val="28"/>
          <w:rtl w:val="true"/>
          <w:lang w:bidi="ar-SA"/>
        </w:rPr>
        <w:t>فأطلق له بني عبد شمس بن عديّ بن أخزم، و بقي قيس بن جحدر بن ثعلبة بن عبد رضيّ بن مالك بن ذبيان بن عمرو بن ربيعة بن جرول الأجئيّ</w:t>
      </w:r>
      <w:r>
        <w:rPr>
          <w:rStyle w:val="FootnoteAnchor"/>
          <w:rtl w:val="true"/>
        </w:rPr>
        <w:footnoteReference w:id="1267"/>
      </w:r>
      <w:r>
        <w:rPr>
          <w:rFonts w:ascii="Amiri" w:hAnsi="Amiri" w:eastAsia="Amiri" w:cs="Amiri"/>
          <w:color w:val="111111"/>
          <w:sz w:val="28"/>
          <w:sz w:val="28"/>
          <w:szCs w:val="28"/>
          <w:rtl w:val="true"/>
          <w:lang w:bidi="ar-SA"/>
        </w:rPr>
        <w:t>، و هو من لخم، و أمه من بني عديّ، و هو جدّ الطرماح بن حكيم بن نفر بن قيس بن جحدر،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فبقي</w:t>
      </w:r>
      <w:r>
        <w:rPr>
          <w:rStyle w:val="FootnoteAnchor"/>
          <w:rtl w:val="true"/>
        </w:rPr>
        <w:footnoteReference w:id="1268"/>
      </w:r>
      <w:r>
        <w:rPr>
          <w:rFonts w:ascii="Amiri" w:hAnsi="Amiri" w:eastAsia="Amiri" w:cs="Amiri"/>
          <w:color w:val="111111"/>
          <w:sz w:val="28"/>
          <w:sz w:val="28"/>
          <w:szCs w:val="28"/>
          <w:rtl w:val="true"/>
          <w:lang w:bidi="ar-SA"/>
        </w:rPr>
        <w:t>أحد من أصحابك؟ فقال حاتم</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فككت عديّا كلّها من إسارها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و شفّعني بقيس بن جحدر</w:t>
      </w:r>
    </w:p>
    <w:p>
      <w:pPr>
        <w:pStyle w:val="BookText"/>
        <w:rPr/>
      </w:pPr>
      <w:r>
        <w:rPr>
          <w:rFonts w:ascii="Amiri" w:hAnsi="Amiri" w:eastAsia="Amiri" w:cs="Amiri"/>
          <w:color w:val="111111"/>
          <w:sz w:val="28"/>
          <w:sz w:val="28"/>
          <w:szCs w:val="28"/>
          <w:rtl w:val="true"/>
          <w:lang w:bidi="ar-SA"/>
        </w:rPr>
        <w:t xml:space="preserve">أبوه أبي و الأمهات 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فدتك اليوم نفسي</w:t>
      </w:r>
      <w:r>
        <w:rPr>
          <w:rStyle w:val="FootnoteAnchor"/>
          <w:rtl w:val="true"/>
        </w:rPr>
        <w:footnoteReference w:id="1270"/>
      </w:r>
      <w:r>
        <w:rPr>
          <w:rFonts w:ascii="Amiri" w:hAnsi="Amiri" w:eastAsia="Amiri" w:cs="Amiri"/>
          <w:color w:val="111111"/>
          <w:sz w:val="28"/>
          <w:sz w:val="28"/>
          <w:szCs w:val="28"/>
          <w:rtl w:val="true"/>
          <w:lang w:bidi="ar-SA"/>
        </w:rPr>
        <w:t>و معشري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حاتم، فقال حاتم</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الحارث بن عمرو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الودّ مرصد للثّواب</w:t>
      </w:r>
    </w:p>
    <w:p>
      <w:pPr>
        <w:pStyle w:val="BookText"/>
        <w:rPr/>
      </w:pPr>
      <w:r>
        <w:rPr>
          <w:rFonts w:ascii="Amiri" w:hAnsi="Amiri" w:eastAsia="Amiri" w:cs="Amiri"/>
          <w:color w:val="111111"/>
          <w:sz w:val="28"/>
          <w:sz w:val="28"/>
          <w:szCs w:val="28"/>
          <w:rtl w:val="true"/>
          <w:lang w:bidi="ar-SA"/>
        </w:rPr>
        <w:t>و مجيب دعاءه إن دعاني</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 واحدا و ذا أصحاب</w:t>
      </w:r>
    </w:p>
    <w:p>
      <w:pPr>
        <w:pStyle w:val="BookText"/>
        <w:rPr/>
      </w:pPr>
      <w:r>
        <w:rPr>
          <w:rFonts w:ascii="Amiri" w:hAnsi="Amiri" w:eastAsia="Amiri" w:cs="Amiri"/>
          <w:color w:val="111111"/>
          <w:sz w:val="28"/>
          <w:sz w:val="28"/>
          <w:szCs w:val="28"/>
          <w:rtl w:val="true"/>
          <w:lang w:bidi="ar-SA"/>
        </w:rPr>
        <w:t xml:space="preserve">إنما بيننا و بينك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تسع للعاجل المنتاب</w:t>
      </w:r>
    </w:p>
    <w:p>
      <w:pPr>
        <w:pStyle w:val="BookText"/>
        <w:rPr/>
      </w:pPr>
      <w:r>
        <w:rPr>
          <w:rFonts w:ascii="Amiri" w:hAnsi="Amiri" w:eastAsia="Amiri" w:cs="Amiri"/>
          <w:color w:val="111111"/>
          <w:sz w:val="28"/>
          <w:sz w:val="28"/>
          <w:szCs w:val="28"/>
          <w:rtl w:val="true"/>
          <w:lang w:bidi="ar-SA"/>
        </w:rPr>
        <w:t>فثلاث من السّراة</w:t>
      </w:r>
      <w:r>
        <w:rPr>
          <w:rStyle w:val="FootnoteAnchor"/>
          <w:rtl w:val="true"/>
        </w:rPr>
        <w:footnoteReference w:id="1273"/>
      </w:r>
      <w:r>
        <w:rPr>
          <w:rFonts w:ascii="Amiri" w:hAnsi="Amiri" w:eastAsia="Amiri" w:cs="Amiri"/>
          <w:color w:val="111111"/>
          <w:sz w:val="28"/>
          <w:sz w:val="28"/>
          <w:szCs w:val="28"/>
          <w:rtl w:val="true"/>
          <w:lang w:bidi="ar-SA"/>
        </w:rPr>
        <w:t xml:space="preserve">إلى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جاهدا و الرّكاب</w:t>
      </w:r>
    </w:p>
    <w:p>
      <w:pPr>
        <w:pStyle w:val="BookText"/>
        <w:rPr/>
      </w:pPr>
      <w:r>
        <w:rPr>
          <w:rFonts w:ascii="Amiri" w:hAnsi="Amiri" w:eastAsia="Amiri" w:cs="Amiri"/>
          <w:color w:val="111111"/>
          <w:sz w:val="28"/>
          <w:sz w:val="28"/>
          <w:szCs w:val="28"/>
          <w:rtl w:val="true"/>
          <w:lang w:bidi="ar-SA"/>
        </w:rPr>
        <w:t xml:space="preserve">و ثلاث يوردن تيماء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يقربن بالإعجاب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 مررن</w:t>
      </w:r>
      <w:r>
        <w:rPr>
          <w:rStyle w:val="FootnoteAnchor"/>
          <w:rtl w:val="true"/>
        </w:rPr>
        <w:footnoteReference w:id="1274"/>
      </w:r>
      <w:r>
        <w:rPr>
          <w:rFonts w:ascii="Amiri" w:hAnsi="Amiri" w:eastAsia="Amiri" w:cs="Amiri"/>
          <w:color w:val="111111"/>
          <w:sz w:val="28"/>
          <w:sz w:val="28"/>
          <w:szCs w:val="28"/>
          <w:rtl w:val="true"/>
          <w:lang w:bidi="ar-SA"/>
        </w:rPr>
        <w:t>في مسبطرّ</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فاجمح الخيل مثل جمح الكعاب</w:t>
      </w:r>
    </w:p>
    <w:p>
      <w:pPr>
        <w:pStyle w:val="BookText"/>
        <w:rPr/>
      </w:pPr>
      <w:r>
        <w:rPr>
          <w:rFonts w:ascii="Amiri" w:hAnsi="Amiri" w:eastAsia="Amiri" w:cs="Amiri"/>
          <w:color w:val="111111"/>
          <w:sz w:val="28"/>
          <w:sz w:val="28"/>
          <w:szCs w:val="28"/>
          <w:rtl w:val="true"/>
          <w:lang w:bidi="ar-SA"/>
        </w:rPr>
        <w:t>اجمح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بهم كما يرمى بالكعاب،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انتصب لك أمر فقد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ذاك أصبحت و هي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مجموعة و نهاب</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الأعضاء</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متى أرى قبة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قلاع للحارث الحرّاب </w:t>
      </w:r>
      <w:bookmarkStart w:id="1453" w:name="pg16248_187935"/>
    </w:p>
    <w:p>
      <w:pPr>
        <w:pStyle w:val="BookText"/>
        <w:rPr/>
      </w:pPr>
      <w:bookmarkEnd w:id="1453"/>
      <w:r>
        <w:rPr>
          <w:rFonts w:ascii="Amiri" w:hAnsi="Amiri" w:eastAsia="Amiri" w:cs="Amiri"/>
          <w:color w:val="111111"/>
          <w:sz w:val="28"/>
          <w:sz w:val="28"/>
          <w:szCs w:val="28"/>
          <w:rtl w:val="true"/>
          <w:lang w:bidi="ar-SA"/>
        </w:rPr>
        <w:t>بيفاع</w:t>
      </w:r>
      <w:r>
        <w:rPr>
          <w:rStyle w:val="FootnoteAnchor"/>
          <w:rtl w:val="true"/>
        </w:rPr>
        <w:footnoteReference w:id="1278"/>
      </w:r>
      <w:r>
        <w:rPr>
          <w:rFonts w:ascii="Amiri" w:hAnsi="Amiri" w:eastAsia="Amiri" w:cs="Amiri"/>
          <w:color w:val="111111"/>
          <w:sz w:val="28"/>
          <w:sz w:val="28"/>
          <w:szCs w:val="28"/>
          <w:rtl w:val="true"/>
          <w:lang w:bidi="ar-SA"/>
        </w:rPr>
        <w:t xml:space="preserve">و ذاك منها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ملك يدين بالأحساب</w:t>
      </w:r>
    </w:p>
    <w:p>
      <w:pPr>
        <w:pStyle w:val="BookText"/>
        <w:rPr/>
      </w:pPr>
      <w:r>
        <w:rPr>
          <w:rFonts w:ascii="Amiri" w:hAnsi="Amiri" w:eastAsia="Amiri" w:cs="Amiri"/>
          <w:color w:val="111111"/>
          <w:sz w:val="28"/>
          <w:sz w:val="28"/>
          <w:szCs w:val="28"/>
          <w:rtl w:val="true"/>
          <w:lang w:bidi="ar-SA"/>
        </w:rPr>
        <w:t>أيها الموعدي</w:t>
      </w:r>
      <w:r>
        <w:rPr>
          <w:rStyle w:val="FootnoteAnchor"/>
          <w:rtl w:val="true"/>
        </w:rPr>
        <w:footnoteReference w:id="1279"/>
      </w:r>
      <w:r>
        <w:rPr>
          <w:rFonts w:ascii="Amiri" w:hAnsi="Amiri" w:eastAsia="Amiri" w:cs="Amiri"/>
          <w:color w:val="111111"/>
          <w:sz w:val="28"/>
          <w:sz w:val="28"/>
          <w:szCs w:val="28"/>
          <w:rtl w:val="true"/>
          <w:lang w:bidi="ar-SA"/>
        </w:rPr>
        <w:t xml:space="preserve">فإنّ لبوني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حقل و بين هضب دباب</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حيث لا أرهب الجراة</w:t>
      </w:r>
      <w:r>
        <w:rPr>
          <w:rStyle w:val="FootnoteAnchor"/>
          <w:rtl w:val="true"/>
        </w:rPr>
        <w:footnoteReference w:id="1281"/>
      </w:r>
      <w:r>
        <w:rPr>
          <w:rFonts w:ascii="Amiri" w:hAnsi="Amiri" w:eastAsia="Amiri" w:cs="Amiri"/>
          <w:color w:val="111111"/>
          <w:sz w:val="28"/>
          <w:sz w:val="28"/>
          <w:szCs w:val="28"/>
          <w:rtl w:val="true"/>
          <w:lang w:bidi="ar-SA"/>
        </w:rPr>
        <w:t xml:space="preserve">و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ثعليّون</w:t>
      </w:r>
      <w:r>
        <w:rPr>
          <w:rStyle w:val="FootnoteAnchor"/>
          <w:rtl w:val="true"/>
        </w:rPr>
        <w:footnoteReference w:id="1282"/>
      </w:r>
      <w:r>
        <w:rPr>
          <w:rFonts w:ascii="Amiri" w:hAnsi="Amiri" w:eastAsia="Amiri" w:cs="Amiri"/>
          <w:color w:val="111111"/>
          <w:sz w:val="28"/>
          <w:sz w:val="28"/>
          <w:szCs w:val="28"/>
          <w:rtl w:val="true"/>
          <w:lang w:bidi="ar-SA"/>
        </w:rPr>
        <w:t>كاللّيوث الغضاب</w:t>
      </w:r>
    </w:p>
    <w:p>
      <w:pPr>
        <w:pStyle w:val="BookText"/>
        <w:rPr/>
      </w:pPr>
      <w:r>
        <w:rPr>
          <w:rFonts w:ascii="Amiri" w:hAnsi="Amiri" w:eastAsia="Amiri" w:cs="Amiri"/>
          <w:color w:val="111111"/>
          <w:sz w:val="28"/>
          <w:sz w:val="28"/>
          <w:szCs w:val="28"/>
          <w:rtl w:val="true"/>
          <w:lang w:bidi="ar-SA"/>
        </w:rPr>
        <w:t>و قال حاتم أيضا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تنسني إطلال ماويّة يأسي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الزمن الماضي الذي مثله ينسي</w:t>
      </w:r>
    </w:p>
    <w:p>
      <w:pPr>
        <w:pStyle w:val="BookText"/>
        <w:rPr/>
      </w:pPr>
      <w:r>
        <w:rPr>
          <w:rFonts w:ascii="Amiri" w:hAnsi="Amiri" w:eastAsia="Amiri" w:cs="Amiri"/>
          <w:color w:val="111111"/>
          <w:sz w:val="28"/>
          <w:sz w:val="28"/>
          <w:szCs w:val="28"/>
          <w:rtl w:val="true"/>
          <w:lang w:bidi="ar-SA"/>
        </w:rPr>
        <w:t xml:space="preserve">إذا غربت شمس النهار وردتها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يرد الظمآن آتية الخمس</w:t>
      </w:r>
    </w:p>
    <w:p>
      <w:pPr>
        <w:pStyle w:val="Heading5"/>
        <w:numPr>
          <w:ilvl w:val="4"/>
          <w:numId w:val="1"/>
        </w:numPr>
        <w:rPr/>
      </w:pPr>
      <w:bookmarkStart w:id="1454" w:name="__RefHeading___Toc4266201_1280447820"/>
      <w:bookmarkStart w:id="1455" w:name="_Toc618"/>
      <w:bookmarkEnd w:id="1454"/>
      <w:r>
        <w:rPr>
          <w:rtl w:val="true"/>
        </w:rPr>
        <w:t>حاتم و ماوية بنت عفزر</w:t>
      </w:r>
      <w:bookmarkEnd w:id="14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 معاوية</w:t>
      </w:r>
      <w:r>
        <w:rPr>
          <w:rStyle w:val="FootnoteAnchor"/>
          <w:rtl w:val="true"/>
        </w:rPr>
        <w:footnoteReference w:id="1284"/>
      </w:r>
      <w:r>
        <w:rPr>
          <w:rFonts w:ascii="Amiri" w:hAnsi="Amiri" w:eastAsia="Amiri" w:cs="Amiri"/>
          <w:color w:val="111111"/>
          <w:sz w:val="28"/>
          <w:sz w:val="28"/>
          <w:szCs w:val="28"/>
          <w:rtl w:val="true"/>
          <w:lang w:bidi="ar-SA"/>
        </w:rPr>
        <w:t>، فتذاكرنا ملوك العرب، حتى ذكرنا الزّباء</w:t>
      </w:r>
      <w:r>
        <w:rPr>
          <w:rStyle w:val="FootnoteAnchor"/>
          <w:rtl w:val="true"/>
        </w:rPr>
        <w:footnoteReference w:id="1285"/>
      </w:r>
      <w:r>
        <w:rPr>
          <w:rFonts w:ascii="Amiri" w:hAnsi="Amiri" w:eastAsia="Amiri" w:cs="Amiri"/>
          <w:color w:val="111111"/>
          <w:sz w:val="28"/>
          <w:sz w:val="28"/>
          <w:szCs w:val="28"/>
          <w:rtl w:val="true"/>
          <w:lang w:bidi="ar-SA"/>
        </w:rPr>
        <w:t>و ابنة عفزر،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أسمع حديث ماوية و حاتم، و ماوية بنت عفزر،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ماوية بنت عفزر كانت ملكة، و كانت تتزوج من أرادت، و إنها بعثت غلمانا لها و أمرتهم أن يأتوها بأوسم من يجدونه بالحيرة، فجاءوها بحاتم،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 إلى الفراش،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أخبرك، و قعد 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 صاحبين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أستدخل المجمر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w:t>
      </w:r>
      <w:r>
        <w:rPr>
          <w:rStyle w:val="FootnoteAnchor"/>
          <w:rtl w:val="true"/>
        </w:rPr>
        <w:footnoteReference w:id="1286"/>
      </w:r>
      <w:r>
        <w:rPr>
          <w:rFonts w:ascii="IRNazanin" w:hAnsi="IRNazanin" w:eastAsia="IRNazanin"/>
          <w:color w:val="111111"/>
          <w:sz w:val="28"/>
          <w:sz w:val="28"/>
          <w:szCs w:val="28"/>
          <w:rtl w:val="true"/>
          <w:lang w:bidi="fa-IR"/>
        </w:rPr>
        <w:t>لم تعوّد المجمر، فأرسلها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فارتابت منه، و سقته خمرا ليسكر، فجعل يهريقه بالباب فلا تراه تحت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بذائق قرى و لا قارّ حتى انظر ما فعل صاحباي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سنرسل إليهما بقرّي،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بنافعي شيئا أو آتيهما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فتكونان عبدين لابنة عفزر، ترعيان غنمها أحبّ إليكما أم تقتلكما</w:t>
      </w:r>
      <w:r>
        <w:rPr>
          <w:rStyle w:val="FootnoteAnchor"/>
          <w:rtl w:val="true"/>
        </w:rPr>
        <w:footnoteReference w:id="1287"/>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يشبه بعضه بعضا، و بعض الشّرّ أهون من بعض،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يذكر ابنة عفزر، و أنه ليس بصاحب ريبة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حننت إلى الأجبال أجبال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حنّت قلوصي</w:t>
      </w:r>
      <w:r>
        <w:rPr>
          <w:rStyle w:val="FootnoteAnchor"/>
          <w:rtl w:val="true"/>
        </w:rPr>
        <w:footnoteReference w:id="1289"/>
      </w:r>
      <w:r>
        <w:rPr>
          <w:rFonts w:ascii="IRNazanin" w:hAnsi="IRNazanin" w:eastAsia="IRNazanin"/>
          <w:color w:val="111111"/>
          <w:sz w:val="28"/>
          <w:sz w:val="28"/>
          <w:szCs w:val="28"/>
          <w:rtl w:val="true"/>
          <w:lang w:bidi="fa-IR"/>
        </w:rPr>
        <w:t>أن رأت سوط أحمرا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لمحيو</w:t>
      </w:r>
      <w:r>
        <w:rPr>
          <w:rStyle w:val="FootnoteAnchor"/>
          <w:rtl w:val="true"/>
        </w:rPr>
        <w:footnoteReference w:id="1290"/>
      </w:r>
      <w:r>
        <w:rPr>
          <w:rFonts w:ascii="Amiri" w:hAnsi="Amiri" w:eastAsia="Amiri" w:cs="Amiri"/>
          <w:color w:val="111111"/>
          <w:sz w:val="28"/>
          <w:sz w:val="28"/>
          <w:szCs w:val="28"/>
          <w:rtl w:val="true"/>
          <w:lang w:bidi="ar-SA"/>
        </w:rPr>
        <w:t>ربعنا إن تيسّرا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راكبي عليا جديلة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تسامان ضيما مستبينا فتنظرا</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نكراه غير أنّ ابن ملقط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و قد أعطى الظّلامة أو جرا</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 إني لمزج للمطيّ</w:t>
      </w:r>
      <w:r>
        <w:rPr>
          <w:rStyle w:val="FootnoteAnchor"/>
          <w:rtl w:val="true"/>
        </w:rPr>
        <w:footnoteReference w:id="1293"/>
      </w:r>
      <w:r>
        <w:rPr>
          <w:rFonts w:ascii="Amiri" w:hAnsi="Amiri" w:eastAsia="Amiri" w:cs="Amiri"/>
          <w:color w:val="111111"/>
          <w:sz w:val="28"/>
          <w:sz w:val="28"/>
          <w:szCs w:val="28"/>
          <w:rtl w:val="true"/>
          <w:lang w:bidi="ar-SA"/>
        </w:rPr>
        <w:t xml:space="preserve">على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خلاّنك ابنة عفزرا</w:t>
      </w:r>
    </w:p>
    <w:p>
      <w:pPr>
        <w:pStyle w:val="BookText"/>
        <w:rPr/>
      </w:pPr>
      <w:r>
        <w:rPr>
          <w:rFonts w:ascii="Amiri" w:hAnsi="Amiri" w:eastAsia="Amiri" w:cs="Amiri"/>
          <w:color w:val="111111"/>
          <w:sz w:val="28"/>
          <w:sz w:val="28"/>
          <w:szCs w:val="28"/>
          <w:rtl w:val="true"/>
          <w:lang w:bidi="ar-SA"/>
        </w:rPr>
        <w:t xml:space="preserve">و ما زلت أسعى بين ناب و 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بلحيان حتى خفت أن أتنضّرا</w:t>
      </w:r>
    </w:p>
    <w:p>
      <w:pPr>
        <w:pStyle w:val="BookText"/>
        <w:rPr/>
      </w:pPr>
      <w:r>
        <w:rPr>
          <w:rFonts w:ascii="Amiri" w:hAnsi="Amiri" w:eastAsia="Amiri" w:cs="Amiri"/>
          <w:color w:val="111111"/>
          <w:sz w:val="28"/>
          <w:sz w:val="28"/>
          <w:szCs w:val="28"/>
          <w:rtl w:val="true"/>
          <w:lang w:bidi="ar-SA"/>
        </w:rPr>
        <w:t xml:space="preserve">و حتى حسبت الليل و الصبح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حصانين سيّالين</w:t>
      </w:r>
      <w:r>
        <w:rPr>
          <w:rStyle w:val="FootnoteAnchor"/>
          <w:rtl w:val="true"/>
        </w:rPr>
        <w:footnoteReference w:id="1294"/>
      </w:r>
      <w:r>
        <w:rPr>
          <w:rFonts w:ascii="IRNazanin" w:hAnsi="IRNazanin" w:eastAsia="IRNazanin"/>
          <w:color w:val="111111"/>
          <w:sz w:val="28"/>
          <w:sz w:val="28"/>
          <w:szCs w:val="28"/>
          <w:rtl w:val="true"/>
          <w:lang w:bidi="fa-IR"/>
        </w:rPr>
        <w:t>جونا و أشقرا</w:t>
      </w:r>
    </w:p>
    <w:p>
      <w:pPr>
        <w:pStyle w:val="BookText"/>
        <w:rPr/>
      </w:pPr>
      <w:r>
        <w:rPr>
          <w:rFonts w:ascii="Amiri" w:hAnsi="Amiri" w:eastAsia="Amiri" w:cs="Amiri"/>
          <w:color w:val="111111"/>
          <w:sz w:val="28"/>
          <w:sz w:val="28"/>
          <w:szCs w:val="28"/>
          <w:rtl w:val="true"/>
          <w:lang w:bidi="ar-SA"/>
        </w:rPr>
        <w:t xml:space="preserve">لشعب من الرّيّان أملك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 به آل الكبير و جعفرا</w:t>
      </w:r>
    </w:p>
    <w:p>
      <w:pPr>
        <w:pStyle w:val="BookText"/>
        <w:rPr/>
      </w:pPr>
      <w:r>
        <w:rPr>
          <w:rFonts w:ascii="Amiri" w:hAnsi="Amiri" w:eastAsia="Amiri" w:cs="Amiri"/>
          <w:color w:val="111111"/>
          <w:sz w:val="28"/>
          <w:sz w:val="28"/>
          <w:szCs w:val="28"/>
          <w:rtl w:val="true"/>
          <w:lang w:bidi="ar-SA"/>
        </w:rPr>
        <w:t>أحبّ إليّ من خطيب رأيته</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معروفا تبدل منكرا</w:t>
      </w:r>
    </w:p>
    <w:p>
      <w:pPr>
        <w:pStyle w:val="BookText"/>
        <w:rPr/>
      </w:pPr>
      <w:r>
        <w:rPr>
          <w:rFonts w:ascii="Amiri" w:hAnsi="Amiri" w:eastAsia="Amiri" w:cs="Amiri"/>
          <w:color w:val="111111"/>
          <w:sz w:val="28"/>
          <w:sz w:val="28"/>
          <w:szCs w:val="28"/>
          <w:rtl w:val="true"/>
          <w:lang w:bidi="ar-SA"/>
        </w:rPr>
        <w:t>تنادي إلى جاراتها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لعمري بعدنا قد تغيّرا</w:t>
      </w:r>
    </w:p>
    <w:p>
      <w:pPr>
        <w:pStyle w:val="BookText"/>
        <w:rPr/>
      </w:pPr>
      <w:r>
        <w:rPr>
          <w:rFonts w:ascii="Amiri" w:hAnsi="Amiri" w:eastAsia="Amiri" w:cs="Amiri"/>
          <w:color w:val="111111"/>
          <w:sz w:val="28"/>
          <w:sz w:val="28"/>
          <w:szCs w:val="28"/>
          <w:rtl w:val="true"/>
          <w:lang w:bidi="ar-SA"/>
        </w:rPr>
        <w:t>تغيّرت إني غير آت لريبة</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 يوما لذي العرف منكرا</w:t>
      </w:r>
    </w:p>
    <w:p>
      <w:pPr>
        <w:pStyle w:val="BookText"/>
        <w:rPr/>
      </w:pPr>
      <w:r>
        <w:rPr>
          <w:rFonts w:ascii="Amiri" w:hAnsi="Amiri" w:eastAsia="Amiri" w:cs="Amiri"/>
          <w:color w:val="111111"/>
          <w:sz w:val="28"/>
          <w:sz w:val="28"/>
          <w:szCs w:val="28"/>
          <w:rtl w:val="true"/>
          <w:lang w:bidi="ar-SA"/>
        </w:rPr>
        <w:t xml:space="preserve">فلا تسأليني و اسألي أيّ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بادر القوم الكنيف المستّرا</w:t>
      </w:r>
    </w:p>
    <w:p>
      <w:pPr>
        <w:pStyle w:val="BookText"/>
        <w:rPr/>
      </w:pPr>
      <w:r>
        <w:rPr>
          <w:rFonts w:ascii="Amiri" w:hAnsi="Amiri" w:eastAsia="Amiri" w:cs="Amiri"/>
          <w:color w:val="111111"/>
          <w:sz w:val="28"/>
          <w:sz w:val="28"/>
          <w:szCs w:val="28"/>
          <w:rtl w:val="true"/>
          <w:lang w:bidi="ar-SA"/>
        </w:rPr>
        <w:t>و لا تسأليني و اسألي أيّ فارس</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جالت في قنا قد تكسّرا</w:t>
      </w:r>
    </w:p>
    <w:p>
      <w:pPr>
        <w:pStyle w:val="BookText"/>
        <w:rPr/>
      </w:pPr>
      <w:r>
        <w:rPr>
          <w:rFonts w:ascii="Amiri" w:hAnsi="Amiri" w:eastAsia="Amiri" w:cs="Amiri"/>
          <w:color w:val="111111"/>
          <w:sz w:val="28"/>
          <w:sz w:val="28"/>
          <w:szCs w:val="28"/>
          <w:rtl w:val="true"/>
          <w:lang w:bidi="ar-SA"/>
        </w:rPr>
        <w:t xml:space="preserve">فلا هي ما ترعى جميعا عشارها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ضيفي ساهم الوجه أغبرا</w:t>
      </w:r>
    </w:p>
    <w:p>
      <w:pPr>
        <w:pStyle w:val="BookText"/>
        <w:rPr/>
      </w:pPr>
      <w:r>
        <w:rPr>
          <w:rFonts w:ascii="Amiri" w:hAnsi="Amiri" w:eastAsia="Amiri" w:cs="Amiri"/>
          <w:color w:val="111111"/>
          <w:sz w:val="28"/>
          <w:sz w:val="28"/>
          <w:szCs w:val="28"/>
          <w:rtl w:val="true"/>
          <w:lang w:bidi="ar-SA"/>
        </w:rPr>
        <w:t xml:space="preserve">متى ترني أمشى بسيفي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تخفني و تضمر بينها أن تجزّرا</w:t>
      </w:r>
    </w:p>
    <w:p>
      <w:pPr>
        <w:pStyle w:val="BookText"/>
        <w:rPr/>
      </w:pPr>
      <w:r>
        <w:rPr>
          <w:rFonts w:ascii="Amiri" w:hAnsi="Amiri" w:eastAsia="Amiri" w:cs="Amiri"/>
          <w:color w:val="111111"/>
          <w:sz w:val="28"/>
          <w:sz w:val="28"/>
          <w:szCs w:val="28"/>
          <w:rtl w:val="true"/>
          <w:lang w:bidi="ar-SA"/>
        </w:rPr>
        <w:t xml:space="preserve">و إني ليغشى أبعد الحيّ جفنتي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ورق الطّلح الطوال تحسّرا</w:t>
      </w:r>
      <w:r>
        <w:rPr>
          <w:rStyle w:val="FootnoteAnchor"/>
          <w:rtl w:val="true"/>
        </w:rPr>
        <w:footnoteReference w:id="1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تسأليني</w:t>
      </w:r>
      <w:r>
        <w:rPr>
          <w:rStyle w:val="FootnoteAnchor"/>
          <w:rtl w:val="true"/>
        </w:rPr>
        <w:footnoteReference w:id="1299"/>
      </w:r>
      <w:r>
        <w:rPr>
          <w:rFonts w:ascii="Amiri" w:hAnsi="Amiri" w:eastAsia="Amiri" w:cs="Amiri"/>
          <w:color w:val="111111"/>
          <w:sz w:val="28"/>
          <w:sz w:val="28"/>
          <w:szCs w:val="28"/>
          <w:rtl w:val="true"/>
          <w:lang w:bidi="ar-SA"/>
        </w:rPr>
        <w:t xml:space="preserve">و اسألي به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المطيّ بالفلاة تضوّرا</w:t>
      </w:r>
    </w:p>
    <w:p>
      <w:pPr>
        <w:pStyle w:val="BookText"/>
        <w:rPr/>
      </w:pPr>
      <w:r>
        <w:rPr>
          <w:rFonts w:ascii="Amiri" w:hAnsi="Amiri" w:eastAsia="Amiri" w:cs="Amiri"/>
          <w:color w:val="111111"/>
          <w:sz w:val="28"/>
          <w:sz w:val="28"/>
          <w:szCs w:val="28"/>
          <w:rtl w:val="true"/>
          <w:lang w:bidi="ar-SA"/>
        </w:rPr>
        <w:t>و إني لوهّاب قطوعي</w:t>
      </w:r>
      <w:r>
        <w:rPr>
          <w:rStyle w:val="FootnoteAnchor"/>
          <w:rtl w:val="true"/>
        </w:rPr>
        <w:footnoteReference w:id="1300"/>
      </w:r>
      <w:r>
        <w:rPr>
          <w:rFonts w:ascii="Amiri" w:hAnsi="Amiri" w:eastAsia="Amiri" w:cs="Amiri"/>
          <w:color w:val="111111"/>
          <w:sz w:val="28"/>
          <w:sz w:val="28"/>
          <w:szCs w:val="28"/>
          <w:rtl w:val="true"/>
          <w:lang w:bidi="ar-SA"/>
        </w:rPr>
        <w:t xml:space="preserve">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انتشيت، و الكميت المصدّرا</w:t>
      </w:r>
    </w:p>
    <w:p>
      <w:pPr>
        <w:pStyle w:val="BookText"/>
        <w:rPr/>
      </w:pPr>
      <w:r>
        <w:rPr>
          <w:rFonts w:ascii="Amiri" w:hAnsi="Amiri" w:eastAsia="Amiri" w:cs="Amiri"/>
          <w:color w:val="111111"/>
          <w:sz w:val="28"/>
          <w:sz w:val="28"/>
          <w:szCs w:val="28"/>
          <w:rtl w:val="true"/>
          <w:lang w:bidi="ar-SA"/>
        </w:rPr>
        <w:t>و إني</w:t>
      </w:r>
      <w:r>
        <w:rPr>
          <w:rStyle w:val="FootnoteAnchor"/>
          <w:rtl w:val="true"/>
        </w:rPr>
        <w:footnoteReference w:id="1301"/>
      </w:r>
      <w:r>
        <w:rPr>
          <w:rFonts w:ascii="Amiri" w:hAnsi="Amiri" w:eastAsia="Amiri" w:cs="Amiri"/>
          <w:color w:val="111111"/>
          <w:sz w:val="28"/>
          <w:sz w:val="28"/>
          <w:szCs w:val="28"/>
          <w:rtl w:val="true"/>
          <w:lang w:bidi="ar-SA"/>
        </w:rPr>
        <w:t xml:space="preserve">كأشلاء اللّجام و لن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إلاّ ساهم الوجه أغبرا</w:t>
      </w:r>
    </w:p>
    <w:p>
      <w:pPr>
        <w:pStyle w:val="BookText"/>
        <w:rPr/>
      </w:pPr>
      <w:r>
        <w:rPr>
          <w:rFonts w:ascii="IRNazanin" w:hAnsi="IRNazanin" w:eastAsia="IRNazanin"/>
          <w:color w:val="111111"/>
          <w:sz w:val="28"/>
          <w:sz w:val="28"/>
          <w:szCs w:val="28"/>
          <w:rtl w:val="true"/>
          <w:lang w:bidi="fa-IR"/>
        </w:rPr>
        <w:t>أخو</w:t>
      </w:r>
      <w:r>
        <w:rPr>
          <w:rStyle w:val="FootnoteAnchor"/>
          <w:rtl w:val="true"/>
        </w:rPr>
        <w:footnoteReference w:id="1302"/>
      </w:r>
      <w:r>
        <w:rPr>
          <w:rFonts w:ascii="Amiri" w:hAnsi="Amiri" w:eastAsia="Amiri" w:cs="Amiri"/>
          <w:color w:val="111111"/>
          <w:sz w:val="28"/>
          <w:sz w:val="28"/>
          <w:szCs w:val="28"/>
          <w:rtl w:val="true"/>
          <w:lang w:bidi="ar-SA"/>
        </w:rPr>
        <w:t xml:space="preserve">الحرب إن عضّت به الحرب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شمّرت عن ساقها الحرب شمّرا</w:t>
      </w:r>
    </w:p>
    <w:p>
      <w:pPr>
        <w:pStyle w:val="BookText"/>
        <w:rPr/>
      </w:pPr>
      <w:r>
        <w:rPr>
          <w:rFonts w:ascii="Amiri" w:hAnsi="Amiri" w:eastAsia="Amiri" w:cs="Amiri"/>
          <w:color w:val="111111"/>
          <w:sz w:val="28"/>
          <w:sz w:val="28"/>
          <w:szCs w:val="28"/>
          <w:rtl w:val="true"/>
          <w:lang w:bidi="ar-SA"/>
        </w:rPr>
        <w:t xml:space="preserve">و إني إذا ما الموت لم يك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w:t>
      </w:r>
      <w:r>
        <w:rPr>
          <w:rStyle w:val="FootnoteAnchor"/>
          <w:rtl w:val="true"/>
        </w:rPr>
        <w:footnoteReference w:id="1303"/>
      </w:r>
      <w:r>
        <w:rPr>
          <w:rFonts w:ascii="IRNazanin" w:hAnsi="IRNazanin" w:eastAsia="IRNazanin"/>
          <w:color w:val="111111"/>
          <w:sz w:val="28"/>
          <w:sz w:val="28"/>
          <w:szCs w:val="28"/>
          <w:rtl w:val="true"/>
          <w:lang w:bidi="fa-IR"/>
        </w:rPr>
        <w:t>الشّبر أحمى الأنف أن أتأخرا</w:t>
      </w:r>
    </w:p>
    <w:p>
      <w:pPr>
        <w:pStyle w:val="BookText"/>
        <w:rPr/>
      </w:pPr>
      <w:r>
        <w:rPr>
          <w:rFonts w:ascii="Amiri" w:hAnsi="Amiri" w:eastAsia="Amiri" w:cs="Amiri"/>
          <w:color w:val="111111"/>
          <w:sz w:val="28"/>
          <w:sz w:val="28"/>
          <w:szCs w:val="28"/>
          <w:rtl w:val="true"/>
          <w:lang w:bidi="ar-SA"/>
        </w:rPr>
        <w:t xml:space="preserve">متى تبغ ودّا من جديلة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الشنء</w:t>
      </w:r>
      <w:r>
        <w:rPr>
          <w:rStyle w:val="FootnoteAnchor"/>
          <w:rtl w:val="true"/>
        </w:rPr>
        <w:footnoteReference w:id="1304"/>
      </w:r>
      <w:r>
        <w:rPr>
          <w:rFonts w:ascii="Amiri" w:hAnsi="Amiri" w:eastAsia="Amiri" w:cs="Amiri"/>
          <w:color w:val="111111"/>
          <w:sz w:val="28"/>
          <w:sz w:val="28"/>
          <w:szCs w:val="28"/>
          <w:rtl w:val="true"/>
          <w:lang w:bidi="ar-SA"/>
        </w:rPr>
        <w:t>منه باقيا متأثّرا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فإلاّ يفادونا جهارا نلاقهم</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لأعدائنا ردءا دليلا و منذرا </w:t>
      </w:r>
    </w:p>
    <w:p>
      <w:pPr>
        <w:pStyle w:val="BookText"/>
        <w:rPr/>
      </w:pPr>
      <w:r>
        <w:rPr>
          <w:rFonts w:ascii="Amiri" w:hAnsi="Amiri" w:eastAsia="Amiri" w:cs="Amiri"/>
          <w:color w:val="111111"/>
          <w:sz w:val="28"/>
          <w:sz w:val="28"/>
          <w:szCs w:val="28"/>
          <w:rtl w:val="true"/>
          <w:lang w:bidi="ar-SA"/>
        </w:rPr>
        <w:t xml:space="preserve">إذا حال دوني من سلامان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توالي الوصل عندي أبترا</w:t>
      </w:r>
    </w:p>
    <w:p>
      <w:pPr>
        <w:pStyle w:val="BookText"/>
        <w:rPr/>
      </w:pPr>
      <w:r>
        <w:rPr>
          <w:rFonts w:ascii="Amiri" w:hAnsi="Amiri" w:eastAsia="Amiri" w:cs="Amiri"/>
          <w:color w:val="111111"/>
          <w:sz w:val="28"/>
          <w:sz w:val="28"/>
          <w:szCs w:val="28"/>
          <w:rtl w:val="true"/>
          <w:lang w:bidi="ar-SA"/>
        </w:rPr>
        <w:t>و ذكروا أن حاتما دعته نفسه إليها بعد انصرافه من عندها، فأتاها يخطبها فوجد عندها النابغة و رجلا من الأنصار من النّبيت</w:t>
      </w:r>
      <w:r>
        <w:rPr>
          <w:rStyle w:val="FootnoteAnchor"/>
          <w:rtl w:val="true"/>
        </w:rPr>
        <w:footnoteReference w:id="1306"/>
      </w:r>
      <w:r>
        <w:rPr>
          <w:rFonts w:ascii="Amiri" w:hAnsi="Amiri" w:eastAsia="Amiri" w:cs="Amiri"/>
          <w:color w:val="111111"/>
          <w:sz w:val="28"/>
          <w:sz w:val="28"/>
          <w:szCs w:val="28"/>
          <w:rtl w:val="true"/>
          <w:lang w:bidi="ar-SA"/>
        </w:rPr>
        <w:t>،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انقلبوا إلى رحالكم، و ليقل كلّ واحد منكم شعرا يذكر فيه فعاله و منصبه، فإني أتزوّج أكرمكم و أشعركم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و نحر كلّ واحد منهم جزورا، و لبست ماوية ثيابا لأمة لها و تبعتهم، فأتت النّبيتيّ</w:t>
      </w:r>
      <w:r>
        <w:rPr>
          <w:rStyle w:val="FootnoteAnchor"/>
          <w:rtl w:val="true"/>
        </w:rPr>
        <w:footnoteReference w:id="1307"/>
      </w:r>
      <w:r>
        <w:rPr>
          <w:rFonts w:ascii="Amiri" w:hAnsi="Amiri" w:eastAsia="Amiri" w:cs="Amiri"/>
          <w:color w:val="111111"/>
          <w:sz w:val="28"/>
          <w:sz w:val="28"/>
          <w:szCs w:val="28"/>
          <w:rtl w:val="true"/>
          <w:lang w:bidi="ar-SA"/>
        </w:rPr>
        <w:t>فاستطعمته من جزوره فأطعمها ثيل جمله</w:t>
      </w:r>
      <w:r>
        <w:rPr>
          <w:rStyle w:val="FootnoteAnchor"/>
          <w:rtl w:val="true"/>
        </w:rPr>
        <w:footnoteReference w:id="1308"/>
      </w:r>
      <w:r>
        <w:rPr>
          <w:rFonts w:ascii="Amiri" w:hAnsi="Amiri" w:eastAsia="Amiri" w:cs="Amiri"/>
          <w:color w:val="111111"/>
          <w:sz w:val="28"/>
          <w:sz w:val="28"/>
          <w:szCs w:val="28"/>
          <w:rtl w:val="true"/>
          <w:lang w:bidi="ar-SA"/>
        </w:rPr>
        <w:t>فأخذته، ثم أتت نابغة بني ذبيان فاستطعمته فأطعمها ذنب جزوره فأخذته، ثم أتت حاتما و قد نصب قدره فاستطعمته،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w:t>
      </w:r>
      <w:r>
        <w:rPr>
          <w:rStyle w:val="FootnoteAnchor"/>
          <w:rtl w:val="true"/>
        </w:rPr>
        <w:footnoteReference w:id="1309"/>
      </w:r>
      <w:r>
        <w:rPr>
          <w:rFonts w:ascii="Amiri" w:hAnsi="Amiri" w:eastAsia="Amiri" w:cs="Amiri"/>
          <w:color w:val="111111"/>
          <w:sz w:val="28"/>
          <w:sz w:val="28"/>
          <w:szCs w:val="28"/>
          <w:rtl w:val="true"/>
          <w:lang w:bidi="ar-SA"/>
        </w:rPr>
        <w:t>حتى أعطيك ما تنتفعين به إذا صار إليك، فانتظرت فأطعمها قطعا من العجز و السنام، و مثلها من المخدش، و هو عند الحارك</w:t>
      </w:r>
      <w:r>
        <w:rPr>
          <w:rStyle w:val="FootnoteAnchor"/>
          <w:rtl w:val="true"/>
        </w:rPr>
        <w:footnoteReference w:id="1310"/>
      </w:r>
      <w:r>
        <w:rPr>
          <w:rFonts w:ascii="Amiri" w:hAnsi="Amiri" w:eastAsia="Amiri" w:cs="Amiri"/>
          <w:color w:val="111111"/>
          <w:sz w:val="28"/>
          <w:sz w:val="28"/>
          <w:szCs w:val="28"/>
          <w:rtl w:val="true"/>
          <w:lang w:bidi="ar-SA"/>
        </w:rPr>
        <w:t>، ثم انصرفت، و أرسل كلّ واحد منهم إليها ظهر جمله، و أهدى حاتم إلى جاراتها مثل ما أرسل إليها، و لم يكن يترك جاراته إلاّ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صبّحوها فاستنشدتهم فأنشدها النّبيتيّ</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سألت النّبيتيّين</w:t>
      </w:r>
      <w:r>
        <w:rPr>
          <w:rStyle w:val="FootnoteAnchor"/>
          <w:rtl w:val="true"/>
        </w:rPr>
        <w:footnoteReference w:id="1312"/>
      </w:r>
      <w:r>
        <w:rPr>
          <w:rFonts w:ascii="Amiri" w:hAnsi="Amiri" w:eastAsia="Amiri" w:cs="Amiri"/>
          <w:color w:val="111111"/>
          <w:sz w:val="28"/>
          <w:sz w:val="28"/>
          <w:szCs w:val="28"/>
          <w:rtl w:val="true"/>
          <w:lang w:bidi="ar-SA"/>
        </w:rPr>
        <w:t xml:space="preserve">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الشتاء إذا ما هبّت الرّيح</w:t>
      </w:r>
    </w:p>
    <w:p>
      <w:pPr>
        <w:pStyle w:val="BookText"/>
        <w:rPr/>
      </w:pPr>
      <w:r>
        <w:rPr>
          <w:rFonts w:ascii="Amiri" w:hAnsi="Amiri" w:eastAsia="Amiri" w:cs="Amiri"/>
          <w:color w:val="111111"/>
          <w:sz w:val="28"/>
          <w:sz w:val="28"/>
          <w:szCs w:val="28"/>
          <w:rtl w:val="true"/>
          <w:lang w:bidi="ar-SA"/>
        </w:rPr>
        <w:t>و ردّ جازرهم حرفا مصرّمة</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منها و في الأصلاء تمليح</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 قال رائدهم</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مثل لمن يرعى و تسريح</w:t>
      </w:r>
    </w:p>
    <w:p>
      <w:pPr>
        <w:pStyle w:val="BookText"/>
        <w:rPr/>
      </w:pPr>
      <w:r>
        <w:rPr>
          <w:rFonts w:ascii="IRNazanin" w:hAnsi="IRNazanin" w:eastAsia="IRNazanin"/>
          <w:color w:val="111111"/>
          <w:sz w:val="28"/>
          <w:sz w:val="28"/>
          <w:szCs w:val="28"/>
          <w:rtl w:val="true"/>
          <w:lang w:bidi="fa-IR"/>
        </w:rPr>
        <w:t>إذا اللّقاح غدت ملقى أصرّتها</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كريم من الولدان مصبوح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مجهدة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استنشدت النابغة، فأنشدها يقول</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سألت بني ذبيان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الدّخان تغشّى الأشمط البرما</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 هبّت الريح من تلقاء ذي أرل</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تزجي مع الليل من صرّادها</w:t>
      </w:r>
      <w:r>
        <w:rPr>
          <w:rStyle w:val="FootnoteAnchor"/>
          <w:rtl w:val="true"/>
        </w:rPr>
        <w:footnoteReference w:id="1321"/>
      </w:r>
      <w:r>
        <w:rPr>
          <w:rFonts w:ascii="Amiri" w:hAnsi="Amiri" w:eastAsia="Amiri" w:cs="Amiri"/>
          <w:color w:val="111111"/>
          <w:sz w:val="28"/>
          <w:sz w:val="28"/>
          <w:szCs w:val="28"/>
          <w:rtl w:val="true"/>
          <w:lang w:bidi="ar-SA"/>
        </w:rPr>
        <w:t>الصّرما</w:t>
      </w:r>
    </w:p>
    <w:p>
      <w:pPr>
        <w:pStyle w:val="BookText"/>
        <w:rPr/>
      </w:pPr>
      <w:r>
        <w:rPr>
          <w:rFonts w:ascii="Amiri" w:hAnsi="Amiri" w:eastAsia="Amiri" w:cs="Amiri"/>
          <w:color w:val="111111"/>
          <w:sz w:val="28"/>
          <w:sz w:val="28"/>
          <w:szCs w:val="28"/>
          <w:rtl w:val="true"/>
          <w:lang w:bidi="ar-SA"/>
        </w:rPr>
        <w:t>إنّي أتمم أيساري</w:t>
      </w:r>
      <w:r>
        <w:rPr>
          <w:rStyle w:val="FootnoteAnchor"/>
          <w:rtl w:val="true"/>
        </w:rPr>
        <w:footnoteReference w:id="1322"/>
      </w:r>
      <w:r>
        <w:rPr>
          <w:rFonts w:ascii="Amiri" w:hAnsi="Amiri" w:eastAsia="Amiri" w:cs="Amiri"/>
          <w:color w:val="111111"/>
          <w:sz w:val="28"/>
          <w:sz w:val="28"/>
          <w:szCs w:val="28"/>
          <w:rtl w:val="true"/>
          <w:lang w:bidi="ar-SA"/>
        </w:rPr>
        <w:t xml:space="preserve">و أمنحهم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الأيادي و أكسو الجفنة الأدما</w:t>
      </w:r>
    </w:p>
    <w:p>
      <w:pPr>
        <w:pStyle w:val="BookText"/>
        <w:rPr/>
      </w:pPr>
      <w:r>
        <w:rPr>
          <w:rFonts w:ascii="Amiri" w:hAnsi="Amiri" w:eastAsia="Amiri" w:cs="Amiri"/>
          <w:color w:val="111111"/>
          <w:sz w:val="28"/>
          <w:sz w:val="28"/>
          <w:szCs w:val="28"/>
          <w:rtl w:val="true"/>
          <w:lang w:bidi="ar-SA"/>
        </w:rPr>
        <w:t>فلما أنشدها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ينفكّ الناس بخير ما ائتدموا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طيّئ أنشدني، فأنشدها</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ماويّ قد طال التّجنّب 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عذرتني في طلابكم العذر</w:t>
      </w:r>
    </w:p>
    <w:p>
      <w:pPr>
        <w:pStyle w:val="BookText"/>
        <w:rPr/>
      </w:pPr>
      <w:r>
        <w:rPr>
          <w:rFonts w:ascii="Amiri" w:hAnsi="Amiri" w:eastAsia="Amiri" w:cs="Amiri"/>
          <w:color w:val="111111"/>
          <w:sz w:val="28"/>
          <w:sz w:val="28"/>
          <w:szCs w:val="28"/>
          <w:rtl w:val="true"/>
          <w:lang w:bidi="ar-SA"/>
        </w:rPr>
        <w:t xml:space="preserve">أ ماويّ 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ماويّ إني لا أقول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مالنا النّذر</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أ ماويّ إمّا مانع فمبيّن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عطاء لا ينهنهه الزّجر</w:t>
      </w:r>
    </w:p>
    <w:p>
      <w:pPr>
        <w:pStyle w:val="BookText"/>
        <w:rPr/>
      </w:pPr>
      <w:r>
        <w:rPr>
          <w:rFonts w:ascii="Amiri" w:hAnsi="Amiri" w:eastAsia="Amiri" w:cs="Amiri"/>
          <w:color w:val="111111"/>
          <w:sz w:val="28"/>
          <w:sz w:val="28"/>
          <w:szCs w:val="28"/>
          <w:rtl w:val="true"/>
          <w:lang w:bidi="ar-SA"/>
        </w:rPr>
        <w:t xml:space="preserve">أ 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w:t>
      </w:r>
      <w:r>
        <w:rPr>
          <w:rStyle w:val="FootnoteAnchor"/>
          <w:rtl w:val="true"/>
        </w:rPr>
        <w:footnoteReference w:id="1325"/>
      </w:r>
      <w:r>
        <w:rPr>
          <w:rFonts w:ascii="IRNazanin" w:hAnsi="IRNazanin" w:eastAsia="IRNazanin"/>
          <w:color w:val="111111"/>
          <w:sz w:val="28"/>
          <w:sz w:val="28"/>
          <w:szCs w:val="28"/>
          <w:rtl w:val="true"/>
          <w:lang w:bidi="fa-IR"/>
        </w:rPr>
        <w:t>و ضاق بها الصّدر</w:t>
      </w:r>
    </w:p>
    <w:p>
      <w:pPr>
        <w:pStyle w:val="BookText"/>
        <w:rPr/>
      </w:pPr>
      <w:r>
        <w:rPr>
          <w:rFonts w:ascii="Amiri" w:hAnsi="Amiri" w:eastAsia="Amiri" w:cs="Amiri"/>
          <w:color w:val="111111"/>
          <w:sz w:val="28"/>
          <w:sz w:val="28"/>
          <w:szCs w:val="28"/>
          <w:rtl w:val="true"/>
          <w:lang w:bidi="ar-SA"/>
        </w:rPr>
        <w:t xml:space="preserve">إذا أنا دلاّني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بملحودة زلج جوانبها</w:t>
      </w:r>
      <w:r>
        <w:rPr>
          <w:rStyle w:val="FootnoteAnchor"/>
          <w:rtl w:val="true"/>
        </w:rPr>
        <w:footnoteReference w:id="1326"/>
      </w:r>
      <w:r>
        <w:rPr>
          <w:rFonts w:ascii="IRNazanin" w:hAnsi="IRNazanin" w:eastAsia="IRNazanin"/>
          <w:color w:val="111111"/>
          <w:sz w:val="28"/>
          <w:sz w:val="28"/>
          <w:szCs w:val="28"/>
          <w:rtl w:val="true"/>
          <w:lang w:bidi="fa-IR"/>
        </w:rPr>
        <w:t>غبر</w:t>
      </w:r>
    </w:p>
    <w:p>
      <w:pPr>
        <w:pStyle w:val="BookText"/>
        <w:rPr/>
      </w:pPr>
      <w:r>
        <w:rPr>
          <w:rFonts w:ascii="Amiri" w:hAnsi="Amiri" w:eastAsia="Amiri" w:cs="Amiri"/>
          <w:color w:val="111111"/>
          <w:sz w:val="28"/>
          <w:sz w:val="28"/>
          <w:szCs w:val="28"/>
          <w:rtl w:val="true"/>
          <w:lang w:bidi="ar-SA"/>
        </w:rPr>
        <w:t xml:space="preserve">و راحوا سراعا ينفضون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دمى</w:t>
      </w:r>
      <w:r>
        <w:rPr>
          <w:rStyle w:val="FootnoteAnchor"/>
          <w:rtl w:val="true"/>
        </w:rPr>
        <w:footnoteReference w:id="1327"/>
      </w:r>
      <w:r>
        <w:rPr>
          <w:rFonts w:ascii="IRNazanin" w:hAnsi="IRNazanin" w:eastAsia="IRNazanin"/>
          <w:color w:val="111111"/>
          <w:sz w:val="28"/>
          <w:sz w:val="28"/>
          <w:szCs w:val="28"/>
          <w:rtl w:val="true"/>
          <w:lang w:bidi="fa-IR"/>
        </w:rPr>
        <w:t>أنا ملنا الحفر</w:t>
      </w:r>
    </w:p>
    <w:p>
      <w:pPr>
        <w:pStyle w:val="BookText"/>
        <w:rPr/>
      </w:pPr>
      <w:r>
        <w:rPr>
          <w:rFonts w:ascii="Amiri" w:hAnsi="Amiri" w:eastAsia="Amiri" w:cs="Amiri"/>
          <w:color w:val="111111"/>
          <w:sz w:val="28"/>
          <w:sz w:val="28"/>
          <w:szCs w:val="28"/>
          <w:rtl w:val="true"/>
          <w:lang w:bidi="ar-SA"/>
        </w:rPr>
        <w:t xml:space="preserve">أ ماويّ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w:t>
      </w:r>
      <w:r>
        <w:rPr>
          <w:rStyle w:val="FootnoteAnchor"/>
          <w:rtl w:val="true"/>
        </w:rPr>
        <w:footnoteReference w:id="1328"/>
      </w:r>
      <w:r>
        <w:rPr>
          <w:rFonts w:ascii="IRNazanin" w:hAnsi="IRNazanin" w:eastAsia="IRNazanin"/>
          <w:color w:val="111111"/>
          <w:sz w:val="28"/>
          <w:sz w:val="28"/>
          <w:szCs w:val="28"/>
          <w:rtl w:val="true"/>
          <w:lang w:bidi="fa-IR"/>
        </w:rPr>
        <w:t>و لا خمر</w:t>
      </w:r>
    </w:p>
    <w:p>
      <w:pPr>
        <w:pStyle w:val="BookText"/>
        <w:rPr/>
      </w:pPr>
      <w:r>
        <w:rPr>
          <w:rFonts w:ascii="Amiri" w:hAnsi="Amiri" w:eastAsia="Amiri" w:cs="Amiri"/>
          <w:color w:val="111111"/>
          <w:sz w:val="28"/>
          <w:sz w:val="28"/>
          <w:szCs w:val="28"/>
          <w:rtl w:val="true"/>
          <w:lang w:bidi="ar-SA"/>
        </w:rPr>
        <w:t>تري أنّ ما أنفقت</w:t>
      </w:r>
      <w:r>
        <w:rPr>
          <w:rStyle w:val="FootnoteAnchor"/>
          <w:rtl w:val="true"/>
        </w:rPr>
        <w:footnoteReference w:id="1329"/>
      </w:r>
      <w:r>
        <w:rPr>
          <w:rFonts w:ascii="Amiri" w:hAnsi="Amiri" w:eastAsia="Amiri" w:cs="Amiri"/>
          <w:color w:val="111111"/>
          <w:sz w:val="28"/>
          <w:sz w:val="28"/>
          <w:szCs w:val="28"/>
          <w:rtl w:val="true"/>
          <w:lang w:bidi="ar-SA"/>
        </w:rPr>
        <w:t xml:space="preserve">لم يك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يدي مما بخلت به صفر</w:t>
      </w:r>
    </w:p>
    <w:p>
      <w:pPr>
        <w:pStyle w:val="BookText"/>
        <w:rPr/>
      </w:pPr>
      <w:r>
        <w:rPr>
          <w:rFonts w:ascii="Amiri" w:hAnsi="Amiri" w:eastAsia="Amiri" w:cs="Amiri"/>
          <w:color w:val="111111"/>
          <w:sz w:val="28"/>
          <w:sz w:val="28"/>
          <w:szCs w:val="28"/>
          <w:rtl w:val="true"/>
          <w:lang w:bidi="ar-SA"/>
        </w:rPr>
        <w:t xml:space="preserve">أ ماويّ إنّي ربّ واحد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w:t>
      </w:r>
      <w:r>
        <w:rPr>
          <w:rStyle w:val="FootnoteAnchor"/>
          <w:rtl w:val="true"/>
        </w:rPr>
        <w:footnoteReference w:id="1330"/>
      </w:r>
      <w:r>
        <w:rPr>
          <w:rFonts w:ascii="Amiri" w:hAnsi="Amiri" w:eastAsia="Amiri" w:cs="Amiri"/>
          <w:color w:val="111111"/>
          <w:sz w:val="28"/>
          <w:sz w:val="28"/>
          <w:szCs w:val="28"/>
          <w:rtl w:val="true"/>
          <w:lang w:bidi="ar-SA"/>
        </w:rPr>
        <w:t>فلا قتل عليه و لا أسر</w:t>
      </w:r>
    </w:p>
    <w:p>
      <w:pPr>
        <w:pStyle w:val="BookText"/>
        <w:rPr/>
      </w:pPr>
      <w:r>
        <w:rPr>
          <w:rFonts w:ascii="Amiri" w:hAnsi="Amiri" w:eastAsia="Amiri" w:cs="Amiri"/>
          <w:color w:val="111111"/>
          <w:sz w:val="28"/>
          <w:sz w:val="28"/>
          <w:szCs w:val="28"/>
          <w:rtl w:val="true"/>
          <w:lang w:bidi="ar-SA"/>
        </w:rPr>
        <w:t xml:space="preserve">و 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p>
    <w:p>
      <w:pPr>
        <w:pStyle w:val="BookText"/>
        <w:rPr/>
      </w:pPr>
      <w:r>
        <w:rPr>
          <w:rFonts w:ascii="Amiri" w:hAnsi="Amiri" w:eastAsia="Amiri" w:cs="Amiri"/>
          <w:color w:val="111111"/>
          <w:sz w:val="28"/>
          <w:sz w:val="28"/>
          <w:szCs w:val="28"/>
          <w:rtl w:val="true"/>
          <w:lang w:bidi="ar-SA"/>
        </w:rPr>
        <w:t xml:space="preserve">فإني لا آلو بمالي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زاد و آخره ذخر</w:t>
      </w:r>
    </w:p>
    <w:p>
      <w:pPr>
        <w:pStyle w:val="BookText"/>
        <w:rPr/>
      </w:pPr>
      <w:r>
        <w:rPr>
          <w:rFonts w:ascii="Amiri" w:hAnsi="Amiri" w:eastAsia="Amiri" w:cs="Amiri"/>
          <w:color w:val="111111"/>
          <w:sz w:val="28"/>
          <w:sz w:val="28"/>
          <w:szCs w:val="28"/>
          <w:rtl w:val="true"/>
          <w:lang w:bidi="ar-SA"/>
        </w:rPr>
        <w:t xml:space="preserve">يفكّ به العاني و 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تعرّته القداح و لا الخمر</w:t>
      </w:r>
      <w:r>
        <w:rPr>
          <w:rStyle w:val="FootnoteAnchor"/>
          <w:rtl w:val="true"/>
        </w:rPr>
        <w:footnoteReference w:id="133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أظلم</w:t>
      </w:r>
      <w:r>
        <w:rPr>
          <w:rStyle w:val="FootnoteAnchor"/>
          <w:rtl w:val="true"/>
        </w:rPr>
        <w:footnoteReference w:id="1332"/>
      </w:r>
      <w:r>
        <w:rPr>
          <w:rFonts w:ascii="Amiri" w:hAnsi="Amiri" w:eastAsia="Amiri" w:cs="Amiri"/>
          <w:color w:val="111111"/>
          <w:sz w:val="28"/>
          <w:sz w:val="28"/>
          <w:szCs w:val="28"/>
          <w:rtl w:val="true"/>
          <w:lang w:bidi="ar-SA"/>
        </w:rPr>
        <w:t xml:space="preserve">ابن العمّ إن كان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و قد أودى بأخوّته</w:t>
      </w:r>
      <w:r>
        <w:rPr>
          <w:rStyle w:val="FootnoteAnchor"/>
          <w:rtl w:val="true"/>
        </w:rPr>
        <w:footnoteReference w:id="1333"/>
      </w:r>
      <w:r>
        <w:rPr>
          <w:rFonts w:ascii="Amiri" w:hAnsi="Amiri" w:eastAsia="Amiri" w:cs="Amiri"/>
          <w:color w:val="111111"/>
          <w:sz w:val="28"/>
          <w:sz w:val="28"/>
          <w:szCs w:val="28"/>
          <w:rtl w:val="true"/>
          <w:lang w:bidi="ar-SA"/>
        </w:rPr>
        <w:t xml:space="preserve">الدّهر </w:t>
      </w:r>
      <w:bookmarkStart w:id="1456" w:name="pg16248_187939"/>
    </w:p>
    <w:p>
      <w:pPr>
        <w:pStyle w:val="BookText"/>
        <w:rPr/>
      </w:pPr>
      <w:bookmarkEnd w:id="1456"/>
      <w:r>
        <w:rPr>
          <w:rFonts w:ascii="Amiri" w:hAnsi="Amiri" w:eastAsia="Amiri" w:cs="Amiri"/>
          <w:color w:val="111111"/>
          <w:sz w:val="28"/>
          <w:sz w:val="28"/>
          <w:szCs w:val="28"/>
          <w:rtl w:val="true"/>
          <w:lang w:bidi="ar-SA"/>
        </w:rPr>
        <w:t xml:space="preserve">غنينا زمانا بالتّصعلك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سقاناه بكأسهما العصر</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لبسنا صروف الدّهر لينا و غلظة و كلاّ سقاناه بكأسهما العصر</w:t>
      </w:r>
    </w:p>
    <w:p>
      <w:pPr>
        <w:pStyle w:val="BookText"/>
        <w:rPr/>
      </w:pPr>
      <w:r>
        <w:rPr>
          <w:rFonts w:ascii="Amiri" w:hAnsi="Amiri" w:eastAsia="Amiri" w:cs="Amiri"/>
          <w:color w:val="111111"/>
          <w:sz w:val="28"/>
          <w:sz w:val="28"/>
          <w:szCs w:val="28"/>
          <w:rtl w:val="true"/>
          <w:lang w:bidi="ar-SA"/>
        </w:rPr>
        <w:t xml:space="preserve">فما زادنا بغيا على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غنانا و لا أزرى بأحسابنا الفقر</w:t>
      </w:r>
    </w:p>
    <w:p>
      <w:pPr>
        <w:pStyle w:val="BookText"/>
        <w:rPr/>
      </w:pPr>
      <w:r>
        <w:rPr>
          <w:rFonts w:ascii="Amiri" w:hAnsi="Amiri" w:eastAsia="Amiri" w:cs="Amiri"/>
          <w:color w:val="111111"/>
          <w:sz w:val="28"/>
          <w:sz w:val="28"/>
          <w:szCs w:val="28"/>
          <w:rtl w:val="true"/>
          <w:lang w:bidi="ar-SA"/>
        </w:rPr>
        <w:t xml:space="preserve">و ما ضرّ جارا يا ابنة القوم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يجاورني ألاّ يكون له ستر</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بعيني عن جارات قومي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السّمع منّي عن حديثهم وقر</w:t>
      </w:r>
    </w:p>
    <w:p>
      <w:pPr>
        <w:pStyle w:val="BookText"/>
        <w:rPr/>
      </w:pPr>
      <w:r>
        <w:rPr>
          <w:rFonts w:ascii="Amiri" w:hAnsi="Amiri" w:eastAsia="Amiri" w:cs="Amiri"/>
          <w:color w:val="111111"/>
          <w:sz w:val="28"/>
          <w:sz w:val="28"/>
          <w:szCs w:val="28"/>
          <w:rtl w:val="true"/>
          <w:lang w:bidi="ar-SA"/>
        </w:rPr>
        <w:t>فلما فرغ حاتم من إنشاده دعت بالغداء، و كانت قد أمرت إماءها أن يقدّمن إلى كل رجل منهم ما كان أطعمها، فقدّمن إليهم ما كانت أمرتهنّ أن يقدمنه إليهم، فنكّس النّبيتيّ رأسه و النابغة، فلما نظر حاتم إلى ذلك رمى بالذي قدّم إليهما</w:t>
      </w:r>
      <w:r>
        <w:rPr>
          <w:rStyle w:val="FootnoteAnchor"/>
          <w:rtl w:val="true"/>
        </w:rPr>
        <w:footnoteReference w:id="1336"/>
      </w:r>
      <w:r>
        <w:rPr>
          <w:rFonts w:ascii="Amiri" w:hAnsi="Amiri" w:eastAsia="Amiri" w:cs="Amiri"/>
          <w:color w:val="111111"/>
          <w:sz w:val="28"/>
          <w:sz w:val="28"/>
          <w:szCs w:val="28"/>
          <w:rtl w:val="true"/>
          <w:lang w:bidi="ar-SA"/>
        </w:rPr>
        <w:t>، و أطعمهما مما قدم إليه، فتسللا لواذا،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حاتما أكرمكم و أشعركم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النّبيتيّ و النابغة قالت لحاتم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 امرأتك، فأبى، فزوّدته و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دعته نفسه إليها، و ماتت امرأته، فخطبها فتزوّجته، فولدت عديّا</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4266203_1280447820"/>
      <w:bookmarkStart w:id="1458" w:name="_Toc619"/>
      <w:bookmarkEnd w:id="1457"/>
      <w:r>
        <w:rPr>
          <w:rtl w:val="true"/>
        </w:rPr>
        <w:t>إسلام عدي بن حاتم</w:t>
      </w:r>
      <w:bookmarkEnd w:id="1458"/>
    </w:p>
    <w:p>
      <w:pPr>
        <w:pStyle w:val="BookText"/>
        <w:rPr/>
      </w:pPr>
      <w:r>
        <w:rPr>
          <w:rFonts w:ascii="Amiri" w:hAnsi="Amiri" w:eastAsia="Amiri" w:cs="Amiri"/>
          <w:color w:val="111111"/>
          <w:sz w:val="28"/>
          <w:sz w:val="28"/>
          <w:szCs w:val="28"/>
          <w:rtl w:val="true"/>
          <w:lang w:bidi="ar-SA"/>
        </w:rPr>
        <w:t>و قد كان عديّ أسلم و حسن إسلامه، فبلغنا إنّ النبي صلّى اللّه عليه و سلم قال له، و قد سأله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يعطي و يحمل، و يوفي بالذّمّة، و يأمر بمكارم الأخلاق؛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خشبة من خشبات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النبيّ صلّى اللّه عليه و سلم رأى الكآبة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إنّ أباك و أبي و أبا إبراهيم في النار</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4266205_1280447820"/>
      <w:bookmarkStart w:id="1460" w:name="_Toc620"/>
      <w:bookmarkEnd w:id="1459"/>
      <w:r>
        <w:rPr>
          <w:rtl w:val="true"/>
        </w:rPr>
        <w:t>ماوية و حاتم و ابن عمه مالك</w:t>
      </w:r>
      <w:bookmarkEnd w:id="1460"/>
    </w:p>
    <w:p>
      <w:pPr>
        <w:pStyle w:val="BookText"/>
        <w:rPr/>
      </w:pPr>
      <w:r>
        <w:rPr>
          <w:rFonts w:ascii="Amiri" w:hAnsi="Amiri" w:eastAsia="Amiri" w:cs="Amiri"/>
          <w:color w:val="111111"/>
          <w:sz w:val="28"/>
          <w:sz w:val="28"/>
          <w:szCs w:val="28"/>
          <w:rtl w:val="true"/>
          <w:lang w:bidi="ar-SA"/>
        </w:rPr>
        <w:t>و كانت ماوية عنده زمانا، و إن ابن عمّ لحاتم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بحاتم؟ فو اللّه لئن وجد شيئا ليتلفنه، و إن لم يجد ليتكلفنّ، و إن مات ليتركنّ ولده عيالا على قومك، فقالت 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كذلك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يطلّقن الرجال في الجاهلية، و كان طلاقهن أنهن إن كنّ في بيت من شعر حوّلن الخباء؛ فإن كان بابه قبل المشرق حوّلنه قبل المغرب، و إن كان بابه قبل اليمن حوّلنه قبل الشام؛ فإذا رأى ذلك الرجل علم أنها قد طلقته فلم 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ابن عم حاتم قال لماوية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أحسن نساء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طلّقي حاتما، و أنا أنكحك و أنا خير لك منه، و أكثر مالا، و أنا أمسك عليك و على ولدك؛ فلم يزل بها حتى طلّقت حاتما، فأتاها حاتم و قد حوّلت باب الخباء،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ما ترى أمّك عدي</w:t>
      </w:r>
      <w:r>
        <w:rPr>
          <w:rStyle w:val="FootnoteAnchor"/>
          <w:rtl w:val="true"/>
        </w:rPr>
        <w:footnoteReference w:id="1337"/>
      </w:r>
      <w:r>
        <w:rPr>
          <w:rFonts w:ascii="Amiri" w:hAnsi="Amiri" w:eastAsia="Amiri" w:cs="Amiri"/>
          <w:color w:val="111111"/>
          <w:sz w:val="28"/>
          <w:sz w:val="28"/>
          <w:szCs w:val="28"/>
          <w:rtl w:val="true"/>
          <w:lang w:bidi="ar-SA"/>
        </w:rPr>
        <w:t>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أنها قد غيّرت باب الخباء، و كأنه لم يلحن</w:t>
      </w:r>
      <w:r>
        <w:rPr>
          <w:rStyle w:val="FootnoteAnchor"/>
          <w:rtl w:val="true"/>
        </w:rPr>
        <w:footnoteReference w:id="1338"/>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فدعاه فهبط به بطن واد، و جاء قوم فنزلوا على باب الخباء كما كانوا ينزلون، فتوافوا خمسين رجلا، فضاقت بهم ماوية ذرعا، و 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مالك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أضيافا لحاتم قد نزلوا بنا خمسين رجلا فأرسل بناب</w:t>
      </w:r>
      <w:r>
        <w:rPr>
          <w:rStyle w:val="FootnoteAnchor"/>
          <w:rtl w:val="true"/>
        </w:rPr>
        <w:footnoteReference w:id="1339"/>
      </w:r>
      <w:r>
        <w:rPr>
          <w:rFonts w:ascii="IRNazanin" w:hAnsi="IRNazanin" w:eastAsia="IRNazanin"/>
          <w:color w:val="111111"/>
          <w:sz w:val="28"/>
          <w:sz w:val="28"/>
          <w:szCs w:val="28"/>
          <w:rtl w:val="true"/>
          <w:lang w:bidi="fa-IR"/>
        </w:rPr>
        <w:t>نقرهم و لبن نغبقهم</w:t>
      </w:r>
      <w:r>
        <w:rPr>
          <w:rStyle w:val="FootnoteAnchor"/>
          <w:rtl w:val="true"/>
        </w:rPr>
        <w:footnoteReference w:id="1340"/>
      </w:r>
      <w:r>
        <w:rPr>
          <w:rFonts w:ascii="Amiri" w:hAnsi="Amiri" w:eastAsia="Amiri" w:cs="Amiri"/>
          <w:color w:val="111111"/>
          <w:sz w:val="28"/>
          <w:sz w:val="28"/>
          <w:szCs w:val="28"/>
          <w:rtl w:val="true"/>
          <w:lang w:bidi="ar-SA"/>
        </w:rPr>
        <w:t>، و 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إلى جبينه و فمه فإن </w:t>
      </w:r>
    </w:p>
    <w:p>
      <w:pPr>
        <w:pStyle w:val="BookText"/>
        <w:rPr/>
      </w:pPr>
      <w:r>
        <w:rPr>
          <w:rFonts w:ascii="Amiri" w:hAnsi="Amiri" w:eastAsia="Amiri" w:cs="Amiri"/>
          <w:color w:val="111111"/>
          <w:sz w:val="28"/>
          <w:sz w:val="28"/>
          <w:szCs w:val="28"/>
          <w:rtl w:val="true"/>
          <w:lang w:bidi="ar-SA"/>
        </w:rPr>
        <w:t>شافهك</w:t>
      </w:r>
      <w:r>
        <w:rPr>
          <w:rStyle w:val="FootnoteAnchor"/>
          <w:rtl w:val="true"/>
        </w:rPr>
        <w:footnoteReference w:id="1341"/>
      </w:r>
      <w:r>
        <w:rPr>
          <w:rFonts w:ascii="Amiri" w:hAnsi="Amiri" w:eastAsia="Amiri" w:cs="Amiri"/>
          <w:color w:val="111111"/>
          <w:sz w:val="28"/>
          <w:sz w:val="28"/>
          <w:szCs w:val="28"/>
          <w:rtl w:val="true"/>
          <w:lang w:bidi="ar-SA"/>
        </w:rPr>
        <w:t>بالمعروف فاقبلي منه، و إن ضرب بلحيته على زوره، و أدخل يده في رأسه فاقفلي و دعيه، و إنها لما أتت مالكا وجدته متوسّدا وطبا</w:t>
      </w:r>
      <w:r>
        <w:rPr>
          <w:rStyle w:val="FootnoteAnchor"/>
          <w:rtl w:val="true"/>
        </w:rPr>
        <w:footnoteReference w:id="1342"/>
      </w:r>
      <w:r>
        <w:rPr>
          <w:rFonts w:ascii="Amiri" w:hAnsi="Amiri" w:eastAsia="Amiri" w:cs="Amiri"/>
          <w:color w:val="111111"/>
          <w:sz w:val="28"/>
          <w:sz w:val="28"/>
          <w:szCs w:val="28"/>
          <w:rtl w:val="true"/>
          <w:lang w:bidi="ar-SA"/>
        </w:rPr>
        <w:t>من لبن و تحت بطنه آخر، فأيقظته فأدخل يده في رأسه و ضرب بلحيته على زوره، فأبلغته ما أرسلتها به ماوية،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الليلة حتى يعلم الناس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 عليها السلام، و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أمرتك أن تطلّقي حاتما فيه، فما عندي من كبيرة قد تركت العمل، و ما كنت لأنحر صفيّة</w:t>
      </w:r>
      <w:r>
        <w:rPr>
          <w:rStyle w:val="FootnoteAnchor"/>
          <w:rtl w:val="true"/>
        </w:rPr>
        <w:footnoteReference w:id="1343"/>
      </w:r>
      <w:r>
        <w:rPr>
          <w:rFonts w:ascii="Amiri" w:hAnsi="Amiri" w:eastAsia="Amiri" w:cs="Amiri"/>
          <w:color w:val="111111"/>
          <w:sz w:val="28"/>
          <w:sz w:val="28"/>
          <w:szCs w:val="28"/>
          <w:rtl w:val="true"/>
          <w:lang w:bidi="ar-SA"/>
        </w:rPr>
        <w:t>غزيرة بشحم كلاها، و ما عندي لبن يكفي أضياف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الجارية فأخبرتها بما رأت منه، و 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حاتما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أضيافك قد نزلوا الليلة بنا، و لم يعلموا بمكانك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إلينا بناب ننحرها و نقرهم و بلبن نسقهم؛ فإنما هي الليلة حتى يعرفوا مكانك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الجارية حاتما فصرخت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قريبا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ماوية تقرأ عليك السلام و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أضيافك قد نزلوا بنا الليلة، فأرسل إليهم بناب ننحرها و لبن نسقهم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الإبل فأطلق ثنيتين من عقاليهما، ثم صاح بهما حتى أتى الخباء فضرب عراقيبهما، فطفقت ماويّة تصيح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344"/>
      </w:r>
      <w:r>
        <w:rPr>
          <w:rFonts w:ascii="Amiri" w:hAnsi="Amiri" w:eastAsia="Amiri" w:cs="Amiri"/>
          <w:color w:val="111111"/>
          <w:sz w:val="28"/>
          <w:sz w:val="28"/>
          <w:szCs w:val="28"/>
          <w:rtl w:val="true"/>
          <w:lang w:bidi="ar-SA"/>
        </w:rPr>
        <w:t>الذي طلقتك فيه، تترك ولدك و ليس لهم شيء، فقال حاتم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الدّهر إلاّ اليوم أو أمس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الزمان بيننا يتردّد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علينا ليلة بعد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نحن</w:t>
      </w:r>
      <w:r>
        <w:rPr>
          <w:rStyle w:val="FootnoteAnchor"/>
          <w:rtl w:val="true"/>
        </w:rPr>
        <w:footnoteReference w:id="1346"/>
      </w:r>
      <w:r>
        <w:rPr>
          <w:rFonts w:ascii="Amiri" w:hAnsi="Amiri" w:eastAsia="Amiri" w:cs="Amiri"/>
          <w:color w:val="111111"/>
          <w:sz w:val="28"/>
          <w:sz w:val="28"/>
          <w:szCs w:val="28"/>
          <w:rtl w:val="true"/>
          <w:lang w:bidi="ar-SA"/>
        </w:rPr>
        <w:t>ما نبقى و لا الدهر ينفد</w:t>
      </w:r>
    </w:p>
    <w:p>
      <w:pPr>
        <w:pStyle w:val="BookText"/>
        <w:rPr/>
      </w:pPr>
      <w:r>
        <w:rPr>
          <w:rFonts w:ascii="IRNazanin" w:hAnsi="IRNazanin" w:eastAsia="IRNazanin"/>
          <w:color w:val="111111"/>
          <w:sz w:val="28"/>
          <w:sz w:val="28"/>
          <w:szCs w:val="28"/>
          <w:rtl w:val="true"/>
          <w:lang w:bidi="fa-IR"/>
        </w:rPr>
        <w:t xml:space="preserve">لنا أجل إمّا تناهى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على آثاره نتورّد</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بنو ثعل قومي فما أنا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إلى قوم و ما أنا</w:t>
      </w:r>
      <w:r>
        <w:rPr>
          <w:rStyle w:val="FootnoteAnchor"/>
          <w:rtl w:val="true"/>
        </w:rPr>
        <w:footnoteReference w:id="1348"/>
      </w:r>
      <w:r>
        <w:rPr>
          <w:rFonts w:ascii="IRNazanin" w:hAnsi="IRNazanin" w:eastAsia="IRNazanin"/>
          <w:color w:val="111111"/>
          <w:sz w:val="28"/>
          <w:sz w:val="28"/>
          <w:szCs w:val="28"/>
          <w:rtl w:val="true"/>
          <w:lang w:bidi="fa-IR"/>
        </w:rPr>
        <w:t>مسند</w:t>
      </w:r>
    </w:p>
    <w:p>
      <w:pPr>
        <w:pStyle w:val="BookText"/>
        <w:rPr/>
      </w:pPr>
      <w:r>
        <w:rPr>
          <w:rFonts w:ascii="Amiri" w:hAnsi="Amiri" w:eastAsia="Amiri" w:cs="Amiri"/>
          <w:color w:val="111111"/>
          <w:sz w:val="28"/>
          <w:sz w:val="28"/>
          <w:szCs w:val="28"/>
          <w:rtl w:val="true"/>
          <w:lang w:bidi="ar-SA"/>
        </w:rPr>
        <w:t xml:space="preserve">بدرئهم أغشى دروء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يحنف عنّي الأبلخ المتعمّد</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فمهلا فداك اليوم</w:t>
      </w:r>
      <w:r>
        <w:rPr>
          <w:rStyle w:val="FootnoteAnchor"/>
          <w:rtl w:val="true"/>
        </w:rPr>
        <w:footnoteReference w:id="1350"/>
      </w:r>
      <w:r>
        <w:rPr>
          <w:rFonts w:ascii="Amiri" w:hAnsi="Amiri" w:eastAsia="Amiri" w:cs="Amiri"/>
          <w:color w:val="111111"/>
          <w:sz w:val="28"/>
          <w:sz w:val="28"/>
          <w:szCs w:val="28"/>
          <w:rtl w:val="true"/>
          <w:lang w:bidi="ar-SA"/>
        </w:rPr>
        <w:t xml:space="preserve">أمّي و 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يأمرنّي بالدّنية أسود</w:t>
      </w:r>
    </w:p>
    <w:p>
      <w:pPr>
        <w:pStyle w:val="BookText"/>
        <w:rPr/>
      </w:pPr>
      <w:r>
        <w:rPr>
          <w:rFonts w:ascii="Amiri" w:hAnsi="Amiri" w:eastAsia="Amiri" w:cs="Amiri"/>
          <w:color w:val="111111"/>
          <w:sz w:val="28"/>
          <w:sz w:val="28"/>
          <w:szCs w:val="28"/>
          <w:rtl w:val="true"/>
          <w:lang w:bidi="ar-SA"/>
        </w:rPr>
        <w:t>على حين أن ذكيت</w:t>
      </w:r>
      <w:r>
        <w:rPr>
          <w:rStyle w:val="FootnoteAnchor"/>
          <w:rtl w:val="true"/>
        </w:rPr>
        <w:footnoteReference w:id="1351"/>
      </w:r>
      <w:r>
        <w:rPr>
          <w:rFonts w:ascii="Amiri" w:hAnsi="Amiri" w:eastAsia="Amiri" w:cs="Amiri"/>
          <w:color w:val="111111"/>
          <w:sz w:val="28"/>
          <w:sz w:val="28"/>
          <w:szCs w:val="28"/>
          <w:rtl w:val="true"/>
          <w:lang w:bidi="ar-SA"/>
        </w:rPr>
        <w:t xml:space="preserve">و اشتدّ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التي أعييت إذ أنا أمرد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تركت قبلي حضور مكانها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من أتى ضيما و خسفا مخلّد</w:t>
      </w:r>
      <w:r>
        <w:rPr>
          <w:rFonts w:eastAsia="Amiri" w:cs="Amiri" w:ascii="Amiri" w:hAnsi="Amiri"/>
          <w:color w:val="111111"/>
          <w:sz w:val="28"/>
          <w:szCs w:val="28"/>
          <w:rtl w:val="true"/>
          <w:lang w:bidi="ar-SA"/>
        </w:rPr>
        <w:t>!</w:t>
      </w:r>
      <w:r>
        <w:rPr>
          <w:rStyle w:val="FootnoteAnchor"/>
          <w:rtl w:val="true"/>
        </w:rPr>
        <w:footnoteReference w:id="1352"/>
      </w:r>
      <w:bookmarkStart w:id="1461" w:name="pg16248_187941"/>
    </w:p>
    <w:p>
      <w:pPr>
        <w:pStyle w:val="BookText"/>
        <w:rPr/>
      </w:pPr>
      <w:bookmarkEnd w:id="1461"/>
      <w:r>
        <w:rPr>
          <w:rFonts w:ascii="Amiri" w:hAnsi="Amiri" w:eastAsia="Amiri" w:cs="Amiri"/>
          <w:color w:val="111111"/>
          <w:sz w:val="28"/>
          <w:sz w:val="28"/>
          <w:szCs w:val="28"/>
          <w:rtl w:val="true"/>
          <w:lang w:bidi="ar-SA"/>
        </w:rPr>
        <w:t xml:space="preserve">و معتسف بالرّمح دون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تعسّفته بالسّيف و القوم شهّد</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فخرّ على حرّ الجبين و ذاده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مطرور الوقيعة</w:t>
      </w:r>
      <w:r>
        <w:rPr>
          <w:rStyle w:val="FootnoteAnchor"/>
          <w:rtl w:val="true"/>
        </w:rPr>
        <w:footnoteReference w:id="1354"/>
      </w: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رمته</w:t>
      </w:r>
      <w:r>
        <w:rPr>
          <w:rStyle w:val="FootnoteAnchor"/>
          <w:rtl w:val="true"/>
        </w:rPr>
        <w:footnoteReference w:id="1355"/>
      </w:r>
      <w:r>
        <w:rPr>
          <w:rFonts w:ascii="Amiri" w:hAnsi="Amiri" w:eastAsia="Amiri" w:cs="Amiri"/>
          <w:color w:val="111111"/>
          <w:sz w:val="28"/>
          <w:sz w:val="28"/>
          <w:szCs w:val="28"/>
          <w:rtl w:val="true"/>
          <w:lang w:bidi="ar-SA"/>
        </w:rPr>
        <w:t xml:space="preserve">حتى أزحت عويصه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علاه حالك اللّون أسود</w:t>
      </w:r>
    </w:p>
    <w:p>
      <w:pPr>
        <w:pStyle w:val="BookText"/>
        <w:rPr/>
      </w:pPr>
      <w:r>
        <w:rPr>
          <w:rFonts w:ascii="Amiri" w:hAnsi="Amiri" w:eastAsia="Amiri" w:cs="Amiri"/>
          <w:color w:val="111111"/>
          <w:sz w:val="28"/>
          <w:sz w:val="28"/>
          <w:szCs w:val="28"/>
          <w:rtl w:val="true"/>
          <w:lang w:bidi="ar-SA"/>
        </w:rPr>
        <w:t>فأقسمت لا أمشي على سرّ جارتي</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ما دام الحمام يغرّد</w:t>
      </w:r>
    </w:p>
    <w:p>
      <w:pPr>
        <w:pStyle w:val="BookText"/>
        <w:rPr/>
      </w:pPr>
      <w:r>
        <w:rPr>
          <w:rFonts w:ascii="Amiri" w:hAnsi="Amiri" w:eastAsia="Amiri" w:cs="Amiri"/>
          <w:color w:val="111111"/>
          <w:sz w:val="28"/>
          <w:sz w:val="28"/>
          <w:szCs w:val="28"/>
          <w:rtl w:val="true"/>
          <w:lang w:bidi="ar-SA"/>
        </w:rPr>
        <w:t xml:space="preserve">و لا أشتري مالا بغدر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مال خالط الغدر أنكد</w:t>
      </w:r>
    </w:p>
    <w:p>
      <w:pPr>
        <w:pStyle w:val="BookText"/>
        <w:rPr/>
      </w:pPr>
      <w:r>
        <w:rPr>
          <w:rFonts w:ascii="Amiri" w:hAnsi="Amiri" w:eastAsia="Amiri" w:cs="Amiri"/>
          <w:color w:val="111111"/>
          <w:sz w:val="28"/>
          <w:sz w:val="28"/>
          <w:szCs w:val="28"/>
          <w:rtl w:val="true"/>
          <w:lang w:bidi="ar-SA"/>
        </w:rPr>
        <w:t xml:space="preserve">إذا كان بعض المال ربّا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بحمد اللّه مالي معبّد</w:t>
      </w:r>
    </w:p>
    <w:p>
      <w:pPr>
        <w:pStyle w:val="BookText"/>
        <w:rPr/>
      </w:pPr>
      <w:r>
        <w:rPr>
          <w:rFonts w:ascii="Amiri" w:hAnsi="Amiri" w:eastAsia="Amiri" w:cs="Amiri"/>
          <w:color w:val="111111"/>
          <w:sz w:val="28"/>
          <w:sz w:val="28"/>
          <w:szCs w:val="28"/>
          <w:rtl w:val="true"/>
          <w:lang w:bidi="ar-SA"/>
        </w:rPr>
        <w:t xml:space="preserve">يفكّ به العاني و 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إذا ضنّ البخيل المصرّد</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إذا ما البخيل الخبّ أخمد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لمن يصلى بناري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w:t>
      </w:r>
    </w:p>
    <w:p>
      <w:pPr>
        <w:pStyle w:val="BookText"/>
        <w:rPr/>
      </w:pPr>
      <w:r>
        <w:rPr>
          <w:rFonts w:ascii="Amiri" w:hAnsi="Amiri" w:eastAsia="Amiri" w:cs="Amiri"/>
          <w:color w:val="111111"/>
          <w:sz w:val="28"/>
          <w:sz w:val="28"/>
          <w:szCs w:val="28"/>
          <w:rtl w:val="true"/>
          <w:lang w:bidi="ar-SA"/>
        </w:rPr>
        <w:t xml:space="preserve">توسّع قليلا أو يكن ثمّ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موقدها البادي أعفّ و أحمد</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كذاك أمور الناس راض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إلى فرع العلا متورّد</w:t>
      </w:r>
    </w:p>
    <w:p>
      <w:pPr>
        <w:pStyle w:val="BookText"/>
        <w:rPr/>
      </w:pPr>
      <w:r>
        <w:rPr>
          <w:rFonts w:ascii="Amiri" w:hAnsi="Amiri" w:eastAsia="Amiri" w:cs="Amiri"/>
          <w:color w:val="111111"/>
          <w:sz w:val="28"/>
          <w:sz w:val="28"/>
          <w:szCs w:val="28"/>
          <w:rtl w:val="true"/>
          <w:lang w:bidi="ar-SA"/>
        </w:rPr>
        <w:t xml:space="preserve">فمنهم جواد قد تلفّت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لئيم دائم</w:t>
      </w:r>
      <w:r>
        <w:rPr>
          <w:rStyle w:val="FootnoteAnchor"/>
          <w:rtl w:val="true"/>
        </w:rPr>
        <w:footnoteReference w:id="1359"/>
      </w:r>
      <w:r>
        <w:rPr>
          <w:rFonts w:ascii="IRNazanin" w:hAnsi="IRNazanin" w:eastAsia="IRNazanin"/>
          <w:color w:val="111111"/>
          <w:sz w:val="28"/>
          <w:sz w:val="28"/>
          <w:szCs w:val="28"/>
          <w:rtl w:val="true"/>
          <w:lang w:bidi="fa-IR"/>
        </w:rPr>
        <w:t>الطرف أقود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دعاني دعوة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يدع الدّاعين إلا اليلندد</w:t>
      </w:r>
      <w:r>
        <w:rPr>
          <w:rStyle w:val="FootnoteAnchor"/>
          <w:rtl w:val="true"/>
        </w:rPr>
        <w:footnoteReference w:id="1360"/>
      </w:r>
    </w:p>
    <w:p>
      <w:pPr>
        <w:pStyle w:val="Heading5"/>
        <w:numPr>
          <w:ilvl w:val="4"/>
          <w:numId w:val="1"/>
        </w:numPr>
        <w:rPr/>
      </w:pPr>
      <w:bookmarkStart w:id="1462" w:name="__RefHeading___Toc4266207_1280447820"/>
      <w:bookmarkStart w:id="1463" w:name="_Toc621"/>
      <w:bookmarkEnd w:id="1462"/>
      <w:r>
        <w:rPr>
          <w:rtl w:val="true"/>
        </w:rPr>
        <w:t>حاتم و نساء من عنترة</w:t>
      </w:r>
      <w:bookmarkEnd w:id="1463"/>
    </w:p>
    <w:p>
      <w:pPr>
        <w:pStyle w:val="BookText"/>
        <w:rPr/>
      </w:pPr>
      <w:r>
        <w:rPr>
          <w:rFonts w:ascii="IRNazanin" w:hAnsi="IRNazanin" w:eastAsia="IRNazanin"/>
          <w:color w:val="111111"/>
          <w:sz w:val="28"/>
          <w:sz w:val="28"/>
          <w:szCs w:val="28"/>
          <w:rtl w:val="true"/>
          <w:lang w:bidi="fa-IR"/>
        </w:rPr>
        <w:t>أسرت</w:t>
      </w:r>
      <w:r>
        <w:rPr>
          <w:rStyle w:val="FootnoteAnchor"/>
          <w:rtl w:val="true"/>
        </w:rPr>
        <w:footnoteReference w:id="1361"/>
      </w:r>
      <w:r>
        <w:rPr>
          <w:rFonts w:ascii="Amiri" w:hAnsi="Amiri" w:eastAsia="Amiri" w:cs="Amiri"/>
          <w:color w:val="111111"/>
          <w:sz w:val="28"/>
          <w:sz w:val="28"/>
          <w:szCs w:val="28"/>
          <w:rtl w:val="true"/>
          <w:lang w:bidi="ar-SA"/>
        </w:rPr>
        <w:t>عنزة حاتما، فجعل نساء عنزة يدارئن</w:t>
      </w:r>
      <w:r>
        <w:rPr>
          <w:rStyle w:val="FootnoteAnchor"/>
          <w:rtl w:val="true"/>
        </w:rPr>
        <w:footnoteReference w:id="1362"/>
      </w:r>
      <w:r>
        <w:rPr>
          <w:rFonts w:ascii="Amiri" w:hAnsi="Amiri" w:eastAsia="Amiri" w:cs="Amiri"/>
          <w:color w:val="111111"/>
          <w:sz w:val="28"/>
          <w:sz w:val="28"/>
          <w:szCs w:val="28"/>
          <w:rtl w:val="true"/>
          <w:lang w:bidi="ar-SA"/>
        </w:rPr>
        <w:t>بعيرا ليفصدنه فضعفن عنه،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 فاصده أنت إن أطلقنا</w:t>
      </w:r>
      <w:r>
        <w:rPr>
          <w:rStyle w:val="FootnoteAnchor"/>
          <w:rtl w:val="true"/>
        </w:rPr>
        <w:footnoteReference w:id="1363"/>
      </w:r>
      <w:r>
        <w:rPr>
          <w:rFonts w:ascii="Amiri" w:hAnsi="Amiri" w:eastAsia="Amiri" w:cs="Amiri"/>
          <w:color w:val="111111"/>
          <w:sz w:val="28"/>
          <w:sz w:val="28"/>
          <w:szCs w:val="28"/>
          <w:rtl w:val="true"/>
          <w:lang w:bidi="ar-SA"/>
        </w:rPr>
        <w:t>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فأطلقن إحدى يديه، فوجأ لبّته فاستدمينه</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البعير عضد، أي لوى عنقه، أي خرّ،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فصادتي، فجرت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فلطمته إحداهنّ،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 نساء عنزة بكرام، و لا ذوات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منهن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عاجزة أعجبت به، فأطلقته؛ و لم ينقموا عليه ما فعل، فقال حاتم يذكر البعير الذي فصده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فصدي إن سألت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الجوف إذ كلّ الفصاد وخيم</w:t>
      </w:r>
      <w:r>
        <w:rPr>
          <w:rStyle w:val="FootnoteAnchor"/>
          <w:rtl w:val="true"/>
        </w:rPr>
        <w:footnoteReference w:id="1366"/>
      </w:r>
      <w:bookmarkStart w:id="1464" w:name="pg16248_187942"/>
    </w:p>
    <w:p>
      <w:pPr>
        <w:pStyle w:val="Heading5"/>
        <w:numPr>
          <w:ilvl w:val="4"/>
          <w:numId w:val="1"/>
        </w:numPr>
        <w:rPr/>
      </w:pPr>
      <w:bookmarkStart w:id="1465" w:name="__RefHeading___Toc4266209_1280447820"/>
      <w:bookmarkStart w:id="1466" w:name="_Toc622"/>
      <w:bookmarkEnd w:id="1464"/>
      <w:bookmarkEnd w:id="1465"/>
      <w:r>
        <w:rPr>
          <w:rtl w:val="true"/>
        </w:rPr>
        <w:t>جوده و هو غلام</w:t>
      </w:r>
      <w:bookmarkEnd w:id="1466"/>
    </w:p>
    <w:p>
      <w:pPr>
        <w:pStyle w:val="BookText"/>
        <w:rPr/>
      </w:pPr>
      <w:r>
        <w:rPr>
          <w:rFonts w:ascii="Amiri" w:hAnsi="Amiri" w:eastAsia="Amiri" w:cs="Amiri"/>
          <w:color w:val="111111"/>
          <w:sz w:val="28"/>
          <w:sz w:val="28"/>
          <w:szCs w:val="28"/>
          <w:rtl w:val="true"/>
          <w:lang w:bidi="ar-SA"/>
        </w:rPr>
        <w:t>أقبل ركب من بني أسد و من قيس يريدون النعمان، فلقوا حاتما،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قومنا يثنون عليك خيرا، و قد أرسلوا إليك رسولا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فأنشده الأسديّون شعرا لعبيد و لبشر يمدحانه، و أنشد القيسيّون شعرا للنابغة، فلما أنشدوه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نستحي أن نسألك شيئا، و إن لنا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لنا قد أرجل</w:t>
      </w:r>
      <w:r>
        <w:rPr>
          <w:rStyle w:val="FootnoteAnchor"/>
          <w:rtl w:val="true"/>
        </w:rPr>
        <w:footnoteReference w:id="1367"/>
      </w:r>
      <w:r>
        <w:rPr>
          <w:rFonts w:ascii="Amiri" w:hAnsi="Amiri" w:eastAsia="Amiri" w:cs="Amiri"/>
          <w:color w:val="111111"/>
          <w:sz w:val="28"/>
          <w:sz w:val="28"/>
          <w:szCs w:val="28"/>
          <w:rtl w:val="true"/>
          <w:lang w:bidi="ar-SA"/>
        </w:rPr>
        <w:t>،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فرسي هذه فاحملوا عليها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فأخذوها و ربطت الجارية فلوها</w:t>
      </w:r>
      <w:r>
        <w:rPr>
          <w:rStyle w:val="FootnoteAnchor"/>
          <w:rtl w:val="true"/>
        </w:rPr>
        <w:footnoteReference w:id="1368"/>
      </w:r>
      <w:r>
        <w:rPr>
          <w:rFonts w:ascii="Amiri" w:hAnsi="Amiri" w:eastAsia="Amiri" w:cs="Amiri"/>
          <w:color w:val="111111"/>
          <w:sz w:val="28"/>
          <w:sz w:val="28"/>
          <w:szCs w:val="28"/>
          <w:rtl w:val="true"/>
          <w:lang w:bidi="ar-SA"/>
        </w:rPr>
        <w:t>بثوبها، فأفلت، فاتّبعته الجارية،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تبعكم</w:t>
      </w:r>
      <w:r>
        <w:rPr>
          <w:rStyle w:val="FootnoteAnchor"/>
          <w:rtl w:val="true"/>
        </w:rPr>
        <w:footnoteReference w:id="1369"/>
      </w:r>
      <w:r>
        <w:rPr>
          <w:rFonts w:ascii="Amiri" w:hAnsi="Amiri" w:eastAsia="Amiri" w:cs="Amiri"/>
          <w:color w:val="111111"/>
          <w:sz w:val="28"/>
          <w:sz w:val="28"/>
          <w:szCs w:val="28"/>
          <w:rtl w:val="true"/>
          <w:lang w:bidi="ar-SA"/>
        </w:rPr>
        <w:t>من شيء فهو لكم، فذهبوا بالفرس و الفلو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وردوا على أبي حاتم، فعرف الفرس و الفلو،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بغلام كريم فسألناه، فأعطى الجسيم</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4266211_1280447820"/>
      <w:bookmarkStart w:id="1468" w:name="_Toc623"/>
      <w:bookmarkEnd w:id="1467"/>
      <w:r>
        <w:rPr>
          <w:rtl w:val="true"/>
        </w:rPr>
        <w:t>رواية أخرى في خبر أبي الخيبري</w:t>
      </w:r>
      <w:bookmarkEnd w:id="14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 معاوية فتذاكرنا الجود،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حيّا و ميتا حاتم،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فإن الرجل من قريش ليعطى في المجلس ما لم يملكه حاتم قطّ و لا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أمير المؤمنين، أنّ نفرا من بني أسد مرّوا بقبر حاتم،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لنبخلنّه و لنخبرنّ العرب أنّا نزلنا بحاتم، فلم يقرنا، فجعلوا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 لا تقري أضيافك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رئيس القوم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الخيبريّ، فإذا هو بصوت ينادي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خيبريّ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إلى آخرها، فذهبوا ينظرون؛ فإذا ناقة أحدهم تكوس</w:t>
      </w:r>
      <w:r>
        <w:rPr>
          <w:rStyle w:val="FootnoteAnchor"/>
          <w:rtl w:val="true"/>
        </w:rPr>
        <w:footnoteReference w:id="1371"/>
      </w:r>
      <w:r>
        <w:rPr>
          <w:rFonts w:ascii="Amiri" w:hAnsi="Amiri" w:eastAsia="Amiri" w:cs="Amiri"/>
          <w:color w:val="111111"/>
          <w:sz w:val="28"/>
          <w:sz w:val="28"/>
          <w:szCs w:val="28"/>
          <w:rtl w:val="true"/>
          <w:lang w:bidi="ar-SA"/>
        </w:rPr>
        <w:t>على ثلاثة أرجل عقيرا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القوم من ذلك جميعا</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4266213_1280447820"/>
      <w:bookmarkStart w:id="1470" w:name="_Toc624"/>
      <w:bookmarkEnd w:id="1469"/>
      <w:r>
        <w:rPr>
          <w:rtl w:val="true"/>
        </w:rPr>
        <w:t>حاتم و أوس بن سعد</w:t>
      </w:r>
      <w:bookmarkEnd w:id="1470"/>
    </w:p>
    <w:p>
      <w:pPr>
        <w:pStyle w:val="BookText"/>
        <w:rPr/>
      </w:pPr>
      <w:r>
        <w:rPr>
          <w:rFonts w:ascii="Amiri" w:hAnsi="Amiri" w:eastAsia="Amiri" w:cs="Amiri"/>
          <w:color w:val="111111"/>
          <w:sz w:val="28"/>
          <w:sz w:val="28"/>
          <w:szCs w:val="28"/>
          <w:rtl w:val="true"/>
          <w:lang w:bidi="ar-SA"/>
        </w:rPr>
        <w:t>و كان أوس بن سعد قال للنعمان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أدخلك بين جبلي طيّئ حتى يدين لك أهلهما، فبلغ ذلك حاتما، فقال</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بغى بخلاد أوس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 قد علمت بذلك سنبس</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حاشا بني عمرو بن سنبس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ذمار أبيهم أن يدنسوا</w:t>
      </w:r>
      <w:r>
        <w:rPr>
          <w:rStyle w:val="FootnoteAnchor"/>
          <w:rtl w:val="true"/>
        </w:rPr>
        <w:footnoteReference w:id="13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تواعدوا ورد القريّة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باللّه العزيز لنحبس</w:t>
      </w:r>
      <w:r>
        <w:rPr>
          <w:rStyle w:val="FootnoteAnchor"/>
          <w:rtl w:val="true"/>
        </w:rPr>
        <w:footnoteReference w:id="1375"/>
      </w:r>
      <w:bookmarkStart w:id="1471" w:name="pg16248_187943"/>
    </w:p>
    <w:p>
      <w:pPr>
        <w:pStyle w:val="BookText"/>
        <w:rPr/>
      </w:pPr>
      <w:bookmarkEnd w:id="1471"/>
      <w:r>
        <w:rPr>
          <w:rFonts w:ascii="Amiri" w:hAnsi="Amiri" w:eastAsia="Amiri" w:cs="Amiri"/>
          <w:color w:val="111111"/>
          <w:sz w:val="28"/>
          <w:sz w:val="28"/>
          <w:szCs w:val="28"/>
          <w:rtl w:val="true"/>
          <w:lang w:bidi="ar-SA"/>
        </w:rPr>
        <w:t xml:space="preserve">و اللّه يعلم لو أتى بسلافهم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الجريض لظلّ يوم مشكس</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كالنار و الشّمس التي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اللّويمس</w:t>
      </w:r>
      <w:r>
        <w:rPr>
          <w:rStyle w:val="FootnoteAnchor"/>
          <w:rtl w:val="true"/>
        </w:rPr>
        <w:footnoteReference w:id="1377"/>
      </w:r>
      <w:r>
        <w:rPr>
          <w:rFonts w:ascii="Amiri" w:hAnsi="Amiri" w:eastAsia="Amiri" w:cs="Amiri"/>
          <w:color w:val="111111"/>
          <w:sz w:val="28"/>
          <w:sz w:val="28"/>
          <w:szCs w:val="28"/>
          <w:rtl w:val="true"/>
          <w:lang w:bidi="ar-SA"/>
        </w:rPr>
        <w:t>عالما ما يلمس</w:t>
      </w:r>
    </w:p>
    <w:p>
      <w:pPr>
        <w:pStyle w:val="BookText"/>
        <w:rPr/>
      </w:pPr>
      <w:r>
        <w:rPr>
          <w:rFonts w:ascii="Amiri" w:hAnsi="Amiri" w:eastAsia="Amiri" w:cs="Amiri"/>
          <w:color w:val="111111"/>
          <w:sz w:val="28"/>
          <w:sz w:val="28"/>
          <w:szCs w:val="28"/>
          <w:rtl w:val="true"/>
          <w:lang w:bidi="ar-SA"/>
        </w:rPr>
        <w:t xml:space="preserve">لا تطعمنّ الماء إن أوردتهم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ظمئكم ففوزوا و احلسوا</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أو ذو الحصين و فارس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بكتيبة من يدركوه يفرس</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 موطّأ الأكناف غير ملعّن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 مشّاء إليه المجلس</w:t>
      </w:r>
    </w:p>
    <w:p>
      <w:pPr>
        <w:pStyle w:val="Heading5"/>
        <w:numPr>
          <w:ilvl w:val="4"/>
          <w:numId w:val="1"/>
        </w:numPr>
        <w:rPr/>
      </w:pPr>
      <w:bookmarkStart w:id="1472" w:name="__RefHeading___Toc4266215_1280447820"/>
      <w:bookmarkStart w:id="1473" w:name="_Toc625"/>
      <w:bookmarkEnd w:id="1472"/>
      <w:r>
        <w:rPr>
          <w:rtl w:val="true"/>
        </w:rPr>
        <w:t>شعره في مدح بني بدر</w:t>
      </w:r>
      <w:bookmarkEnd w:id="147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w:t>
      </w:r>
      <w:r>
        <w:rPr>
          <w:rStyle w:val="FootnoteAnchor"/>
          <w:rtl w:val="true"/>
        </w:rPr>
        <w:footnoteReference w:id="1380"/>
      </w:r>
      <w:r>
        <w:rPr>
          <w:rFonts w:ascii="Amiri" w:hAnsi="Amiri" w:eastAsia="Amiri" w:cs="Amiri"/>
          <w:color w:val="111111"/>
          <w:sz w:val="28"/>
          <w:sz w:val="28"/>
          <w:szCs w:val="28"/>
          <w:rtl w:val="true"/>
          <w:lang w:bidi="ar-SA"/>
        </w:rPr>
        <w:t>في بني بدر زمن</w:t>
      </w:r>
      <w:r>
        <w:rPr>
          <w:rStyle w:val="FootnoteAnchor"/>
          <w:rtl w:val="true"/>
        </w:rPr>
        <w:footnoteReference w:id="1381"/>
      </w:r>
      <w:r>
        <w:rPr>
          <w:rFonts w:ascii="Amiri" w:hAnsi="Amiri" w:eastAsia="Amiri" w:cs="Amiri"/>
          <w:color w:val="111111"/>
          <w:sz w:val="28"/>
          <w:sz w:val="28"/>
          <w:szCs w:val="28"/>
          <w:rtl w:val="true"/>
          <w:lang w:bidi="ar-SA"/>
        </w:rPr>
        <w:t>احتربت جديلة و ثعل، و كان ذلك زمن الفساد، فقال يمدح بني بدر</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كارهة معيشتنا</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فحلّي في بني بدر</w:t>
      </w:r>
    </w:p>
    <w:p>
      <w:pPr>
        <w:pStyle w:val="BookText"/>
        <w:rPr/>
      </w:pPr>
      <w:r>
        <w:rPr>
          <w:rFonts w:ascii="Amiri" w:hAnsi="Amiri" w:eastAsia="Amiri" w:cs="Amiri"/>
          <w:color w:val="111111"/>
          <w:sz w:val="28"/>
          <w:sz w:val="28"/>
          <w:szCs w:val="28"/>
          <w:rtl w:val="true"/>
          <w:lang w:bidi="ar-SA"/>
        </w:rPr>
        <w:t>جاورتهم زمن الفساد فنعم الحيّ في العوصاء</w:t>
      </w:r>
      <w:r>
        <w:rPr>
          <w:rStyle w:val="FootnoteAnchor"/>
          <w:rtl w:val="true"/>
        </w:rPr>
        <w:footnoteReference w:id="1384"/>
      </w:r>
      <w:r>
        <w:rPr>
          <w:rFonts w:ascii="Amiri" w:hAnsi="Amiri" w:eastAsia="Amiri" w:cs="Amiri"/>
          <w:color w:val="111111"/>
          <w:sz w:val="28"/>
          <w:sz w:val="28"/>
          <w:szCs w:val="28"/>
          <w:rtl w:val="true"/>
          <w:lang w:bidi="ar-SA"/>
        </w:rPr>
        <w:t>و اليسر</w:t>
      </w:r>
    </w:p>
    <w:p>
      <w:pPr>
        <w:pStyle w:val="BookText"/>
        <w:rPr/>
      </w:pPr>
      <w:r>
        <w:rPr>
          <w:rFonts w:ascii="Amiri" w:hAnsi="Amiri" w:eastAsia="Amiri" w:cs="Amiri"/>
          <w:color w:val="111111"/>
          <w:sz w:val="28"/>
          <w:sz w:val="28"/>
          <w:szCs w:val="28"/>
          <w:rtl w:val="true"/>
          <w:lang w:bidi="ar-SA"/>
        </w:rPr>
        <w:t xml:space="preserve">فسقيت بالماء النّمير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 بأعين جزر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الضاربين لدى أعنّتهم</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الطاعنين و خيلهم تجري</w:t>
      </w:r>
    </w:p>
    <w:p>
      <w:pPr>
        <w:pStyle w:val="BookText"/>
        <w:rPr/>
      </w:pPr>
      <w:r>
        <w:rPr>
          <w:rFonts w:ascii="Amiri" w:hAnsi="Amiri" w:eastAsia="Amiri" w:cs="Amiri"/>
          <w:color w:val="111111"/>
          <w:sz w:val="28"/>
          <w:sz w:val="28"/>
          <w:szCs w:val="28"/>
          <w:rtl w:val="true"/>
          <w:lang w:bidi="ar-SA"/>
        </w:rPr>
        <w:t>الخالطين</w:t>
      </w:r>
      <w:r>
        <w:rPr>
          <w:rStyle w:val="FootnoteAnchor"/>
          <w:rtl w:val="true"/>
        </w:rPr>
        <w:footnoteReference w:id="1386"/>
      </w:r>
      <w:r>
        <w:rPr>
          <w:rFonts w:ascii="Amiri" w:hAnsi="Amiri" w:eastAsia="Amiri" w:cs="Amiri"/>
          <w:color w:val="111111"/>
          <w:sz w:val="28"/>
          <w:sz w:val="28"/>
          <w:szCs w:val="28"/>
          <w:rtl w:val="true"/>
          <w:lang w:bidi="ar-SA"/>
        </w:rPr>
        <w:t>نحيتهم بنضارهم</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الغنى منهم بذي الفقر</w:t>
      </w:r>
    </w:p>
    <w:p>
      <w:pPr>
        <w:pStyle w:val="Heading5"/>
        <w:numPr>
          <w:ilvl w:val="4"/>
          <w:numId w:val="1"/>
        </w:numPr>
        <w:rPr/>
      </w:pPr>
      <w:bookmarkStart w:id="1474" w:name="__RefHeading___Toc4266217_1280447820"/>
      <w:bookmarkStart w:id="1475" w:name="_Toc626"/>
      <w:bookmarkEnd w:id="1474"/>
      <w:r>
        <w:rPr>
          <w:rtl w:val="true"/>
        </w:rPr>
        <w:t>يقيم مكان أسير في قيده و يطلقه</w:t>
      </w:r>
      <w:bookmarkEnd w:id="1475"/>
    </w:p>
    <w:p>
      <w:pPr>
        <w:pStyle w:val="BookText"/>
        <w:rPr/>
      </w:pPr>
      <w:r>
        <w:rPr>
          <w:rFonts w:ascii="Amiri" w:hAnsi="Amiri" w:eastAsia="Amiri" w:cs="Amiri"/>
          <w:color w:val="111111"/>
          <w:sz w:val="28"/>
          <w:sz w:val="28"/>
          <w:szCs w:val="28"/>
          <w:rtl w:val="true"/>
          <w:lang w:bidi="ar-SA"/>
        </w:rPr>
        <w:t>و زعموا أنّ حاتما خرج في الشهر الحرام يطلب حاجة، فلما كان بأرض عنزة ناداه أسير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سفّانة؛ أكلني الإسار و القمل،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في بلاد قومي، و ما معي شيء، و قد أسأت بي إذ نوّهت باسمي، و مالك مترك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فساوم به العنزيين فاشتراه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و أنا أقيم مكانه في قيده حتى أؤدّي فداءه، ففعلوا، فأتي بفدائه</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4266219_1280447820"/>
      <w:bookmarkStart w:id="1477" w:name="_Toc627"/>
      <w:bookmarkEnd w:id="1476"/>
      <w:r>
        <w:rPr>
          <w:rtl w:val="true"/>
        </w:rPr>
        <w:t>ماوية تتحدث عن كرمه</w:t>
      </w:r>
      <w:bookmarkEnd w:id="14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الهيثم بن عديّ، عمن حدّثه، عن ملحان ابن أخي ماوية امرأة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حدثيني ببعض عجائب حاتم،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أمره عجب، فعن أيّه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ما شئت، قالت</w:t>
      </w:r>
      <w:r>
        <w:rPr>
          <w:rFonts w:eastAsia="Amiri" w:cs="Amiri" w:ascii="Amiri" w:hAnsi="Amiri"/>
          <w:color w:val="111111"/>
          <w:sz w:val="28"/>
          <w:szCs w:val="28"/>
          <w:rtl w:val="true"/>
          <w:lang w:bidi="ar-SA"/>
        </w:rPr>
        <w:t xml:space="preserve">: </w:t>
      </w:r>
      <w:bookmarkStart w:id="1478" w:name="pg16248_187944"/>
    </w:p>
    <w:p>
      <w:pPr>
        <w:pStyle w:val="BookText"/>
        <w:rPr/>
      </w:pPr>
      <w:bookmarkEnd w:id="1478"/>
      <w:r>
        <w:rPr>
          <w:rFonts w:ascii="Amiri" w:hAnsi="Amiri" w:eastAsia="Amiri" w:cs="Amiri"/>
          <w:color w:val="111111"/>
          <w:sz w:val="28"/>
          <w:sz w:val="28"/>
          <w:szCs w:val="28"/>
          <w:rtl w:val="true"/>
          <w:lang w:bidi="ar-SA"/>
        </w:rPr>
        <w:t>أصابت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فأذهبت الخفّ و الظّلف، فإني و إياه ليلة قد أسهرنا الجوع،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عديّا و أخذت سفّانة، و جعلنا نعلّلهما حتى ناما، ثم أقبل عليّ يحدّثني و يعلّلني بالحديث كي أنام، فرققت له لما به من الجهد، فأمسكت عن كلامه لينام،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 مرارا، فلم أجب، فسكتّ فنظر في فتق الخباء فإذا شيء قد أقبل، فرفع رأسه فإذا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سفّانة؛ أتيتك من عند صبية يتعاوون كالذئاب جوعا،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أحضريني</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صبيانك، فو اللّه لأشبعنّهم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سريعا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نام صبيانك من الجوع إلاّ بالتعليل</w:t>
      </w:r>
      <w:r>
        <w:rPr>
          <w:rStyle w:val="FootnoteAnchor"/>
          <w:rtl w:val="true"/>
        </w:rPr>
        <w:footnoteReference w:id="13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لأشبعنّ صبيانك مع صبيانها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قام إلى فرسه فذبحها، ثم قدح نارا ثم أجّجها، ثم دفع إليها شفرة،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اشتوي و كلي،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أيقظي صبيانك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فأيقظتهم</w:t>
      </w:r>
      <w:r>
        <w:rPr>
          <w:rStyle w:val="FootnoteAnchor"/>
          <w:rtl w:val="true"/>
        </w:rPr>
        <w:footnoteReference w:id="139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للؤم؛ تأكلون و أهل الصّرم</w:t>
      </w:r>
      <w:r>
        <w:rPr>
          <w:rStyle w:val="FootnoteAnchor"/>
          <w:rtl w:val="true"/>
        </w:rPr>
        <w:footnoteReference w:id="1391"/>
      </w:r>
      <w:r>
        <w:rPr>
          <w:rFonts w:ascii="Amiri" w:hAnsi="Amiri" w:eastAsia="Amiri" w:cs="Amiri"/>
          <w:color w:val="111111"/>
          <w:sz w:val="28"/>
          <w:sz w:val="28"/>
          <w:szCs w:val="28"/>
          <w:rtl w:val="true"/>
          <w:lang w:bidi="ar-SA"/>
        </w:rPr>
        <w:t>حالهم مثل 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يأتي الصّرم بيتا بيتا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عليكم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حول تلك الفرس، و تقنّع بكسائه فجلس ناحية، فما أصبحوا و من الفرس على الأرض قليل و لا كثير إلاّ عظم و حافر، و إنه لأشدّ جوعا منهم، و ما ذاقه</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4266221_1280447820"/>
      <w:bookmarkStart w:id="1480" w:name="_Toc628"/>
      <w:bookmarkEnd w:id="1479"/>
      <w:r>
        <w:rPr>
          <w:rtl w:val="true"/>
        </w:rPr>
        <w:t>حاتم و محرّق</w:t>
      </w:r>
      <w:bookmarkEnd w:id="1480"/>
    </w:p>
    <w:p>
      <w:pPr>
        <w:pStyle w:val="BookText"/>
        <w:rPr/>
      </w:pPr>
      <w:r>
        <w:rPr>
          <w:rFonts w:ascii="IRNazanin" w:hAnsi="IRNazanin" w:eastAsia="IRNazanin"/>
          <w:color w:val="111111"/>
          <w:sz w:val="28"/>
          <w:sz w:val="28"/>
          <w:szCs w:val="28"/>
          <w:rtl w:val="true"/>
          <w:lang w:bidi="fa-IR"/>
        </w:rPr>
        <w:t>أتى حاتم و محرّقا</w:t>
      </w:r>
      <w:r>
        <w:rPr>
          <w:rStyle w:val="FootnoteAnchor"/>
          <w:rtl w:val="true"/>
        </w:rPr>
        <w:footnoteReference w:id="1392"/>
      </w:r>
      <w:r>
        <w:rPr>
          <w:rFonts w:ascii="Amiri" w:hAnsi="Amiri" w:eastAsia="Amiri" w:cs="Amiri"/>
          <w:color w:val="111111"/>
          <w:sz w:val="28"/>
          <w:sz w:val="28"/>
          <w:szCs w:val="28"/>
          <w:rtl w:val="true"/>
          <w:lang w:bidi="ar-SA"/>
        </w:rPr>
        <w:t>فقال له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أخوين ورائي، فإن يأذنا لي أبايعك و إلاّ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إليهما، فإن أطاعاك فأتني بهما، و إن أبيا فأذن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حاتم قال</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أتاني من الرّيان</w:t>
      </w:r>
      <w:r>
        <w:rPr>
          <w:rStyle w:val="FootnoteAnchor"/>
          <w:rtl w:val="true"/>
        </w:rPr>
        <w:footnoteReference w:id="1394"/>
      </w:r>
      <w:r>
        <w:rPr>
          <w:rFonts w:ascii="Amiri" w:hAnsi="Amiri" w:eastAsia="Amiri" w:cs="Amiri"/>
          <w:color w:val="111111"/>
          <w:sz w:val="28"/>
          <w:sz w:val="28"/>
          <w:szCs w:val="28"/>
          <w:rtl w:val="true"/>
          <w:lang w:bidi="ar-SA"/>
        </w:rPr>
        <w:t xml:space="preserve">أمس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عدوى و غيّ ما يقول مواسل</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قد سبق الريان منه بذلة فأضحى و أعلى هضبه متضائل و قد ذكر الريان حاتم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لشغب من الريان أملك بابه أنادي به آل الكبير و جعفرا 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سألاني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عما أحدثا أنا سائل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كيف الزمان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كلّ أرضك سائل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أخواه؟ قال</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محلوفه لأجلّلنّ مواسلا الرّيط مصبوغات بالزّيت، ثم لأشعلنّه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مرتقى بين مداخل سبلات</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w:t>
      </w:r>
      <w:r>
        <w:rPr>
          <w:rStyle w:val="FootnoteAnchor"/>
          <w:rtl w:val="true"/>
        </w:rPr>
        <w:footnoteReference w:id="1398"/>
      </w:r>
      <w:r>
        <w:rPr>
          <w:rFonts w:ascii="Amiri" w:hAnsi="Amiri" w:eastAsia="Amiri" w:cs="Amiri"/>
          <w:color w:val="111111"/>
          <w:sz w:val="28"/>
          <w:sz w:val="28"/>
          <w:szCs w:val="28"/>
          <w:rtl w:val="true"/>
          <w:lang w:bidi="ar-SA"/>
        </w:rPr>
        <w:t>ذلك محرقا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لأقدمنّ </w:t>
      </w:r>
      <w:bookmarkStart w:id="1481" w:name="pg16248_187945"/>
    </w:p>
    <w:p>
      <w:pPr>
        <w:pStyle w:val="BookText"/>
        <w:rPr/>
      </w:pPr>
      <w:bookmarkEnd w:id="1481"/>
      <w:r>
        <w:rPr>
          <w:rFonts w:ascii="Amiri" w:hAnsi="Amiri" w:eastAsia="Amiri" w:cs="Amiri"/>
          <w:color w:val="111111"/>
          <w:sz w:val="28"/>
          <w:sz w:val="28"/>
          <w:szCs w:val="28"/>
          <w:rtl w:val="true"/>
          <w:lang w:bidi="ar-SA"/>
        </w:rPr>
        <w:t>عليك قريّتك</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تقدم القريّة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لم يقدم</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4266223_1280447820"/>
      <w:bookmarkStart w:id="1483" w:name="_Toc629"/>
      <w:bookmarkEnd w:id="1482"/>
      <w:r>
        <w:rPr>
          <w:rtl w:val="true"/>
        </w:rPr>
        <w:t>حاتم و أسير له</w:t>
      </w:r>
      <w:bookmarkEnd w:id="1483"/>
    </w:p>
    <w:p>
      <w:pPr>
        <w:pStyle w:val="Heading6"/>
        <w:numPr>
          <w:ilvl w:val="5"/>
          <w:numId w:val="1"/>
        </w:numPr>
        <w:rPr/>
      </w:pPr>
      <w:bookmarkStart w:id="1484" w:name="__RefHeading___Toc4266225_1280447820"/>
      <w:bookmarkStart w:id="1485" w:name="_Toc630"/>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غزت فزارة طيئا و عليهم حصين</w:t>
      </w:r>
      <w:r>
        <w:rPr>
          <w:rStyle w:val="FootnoteAnchor"/>
          <w:rtl w:val="true"/>
        </w:rPr>
        <w:footnoteReference w:id="1400"/>
      </w:r>
      <w:r>
        <w:rPr>
          <w:rFonts w:ascii="Amiri" w:hAnsi="Amiri" w:eastAsia="Amiri" w:cs="Amiri"/>
          <w:color w:val="111111"/>
          <w:sz w:val="28"/>
          <w:sz w:val="28"/>
          <w:szCs w:val="28"/>
          <w:rtl w:val="true"/>
          <w:lang w:bidi="ar-SA"/>
        </w:rPr>
        <w:t>بن حذيفة، و خرجت طيئ في طلب القوم، فلحق حاتم رجلا من بدر</w:t>
      </w:r>
      <w:r>
        <w:rPr>
          <w:rStyle w:val="FootnoteAnchor"/>
          <w:rtl w:val="true"/>
        </w:rPr>
        <w:footnoteReference w:id="1401"/>
      </w:r>
      <w:r>
        <w:rPr>
          <w:rFonts w:ascii="Amiri" w:hAnsi="Amiri" w:eastAsia="Amiri" w:cs="Amiri"/>
          <w:color w:val="111111"/>
          <w:sz w:val="28"/>
          <w:sz w:val="28"/>
          <w:szCs w:val="28"/>
          <w:rtl w:val="true"/>
          <w:lang w:bidi="ar-SA"/>
        </w:rPr>
        <w:t>، فطعنه ثم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 بك أحد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أسير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أبو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أسير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يقتلك، فإن زعمت لحاتم أو لمن سألك أنّي أسرتك، ثم صرت في يدي خلّيت سبيلك، فلما رجعوا قال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حنبل</w:t>
      </w:r>
      <w:r>
        <w:rPr>
          <w:rStyle w:val="FootnoteAnchor"/>
          <w:rtl w:val="true"/>
        </w:rPr>
        <w:footnoteReference w:id="1402"/>
      </w:r>
      <w:r>
        <w:rPr>
          <w:rFonts w:ascii="Amiri" w:hAnsi="Amiri" w:eastAsia="Amiri" w:cs="Amiri"/>
          <w:color w:val="111111"/>
          <w:sz w:val="28"/>
          <w:sz w:val="28"/>
          <w:szCs w:val="28"/>
          <w:rtl w:val="true"/>
          <w:lang w:bidi="ar-SA"/>
        </w:rPr>
        <w:t>خلّ سبيل أسيري، فقال أبو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أسرته،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أسرني أبو حنبل، فقال حاتم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أباك الجون لم يك غادرا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بني بدر أتتك الغوائل</w:t>
      </w:r>
    </w:p>
    <w:p>
      <w:pPr>
        <w:pStyle w:val="Heading6"/>
        <w:numPr>
          <w:ilvl w:val="5"/>
          <w:numId w:val="1"/>
        </w:numPr>
        <w:rPr/>
      </w:pPr>
      <w:bookmarkStart w:id="1486" w:name="__RefHeading___Toc4266227_1280447820"/>
      <w:bookmarkStart w:id="1487" w:name="_Toc631"/>
      <w:bookmarkEnd w:id="1486"/>
      <w:r>
        <w:rPr>
          <w:rtl w:val="true"/>
        </w:rPr>
        <w:t>صوت</w:t>
      </w:r>
      <w:bookmarkEnd w:id="1487"/>
    </w:p>
    <w:p>
      <w:pPr>
        <w:pStyle w:val="BookText"/>
        <w:rPr/>
      </w:pPr>
      <w:r>
        <w:rPr>
          <w:rFonts w:ascii="Amiri" w:hAnsi="Amiri" w:eastAsia="Amiri" w:cs="Amiri"/>
          <w:color w:val="111111"/>
          <w:sz w:val="28"/>
          <w:sz w:val="28"/>
          <w:szCs w:val="28"/>
          <w:rtl w:val="true"/>
          <w:lang w:bidi="ar-SA"/>
        </w:rPr>
        <w:t xml:space="preserve">و هاجرة من دون ميّة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 بها و الجندب الجون يرمح</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بتيهاء مقفار</w:t>
      </w:r>
      <w:r>
        <w:rPr>
          <w:rStyle w:val="FootnoteAnchor"/>
          <w:rtl w:val="true"/>
        </w:rPr>
        <w:footnoteReference w:id="1405"/>
      </w:r>
      <w:r>
        <w:rPr>
          <w:rFonts w:ascii="Amiri" w:hAnsi="Amiri" w:eastAsia="Amiri" w:cs="Amiri"/>
          <w:color w:val="111111"/>
          <w:sz w:val="28"/>
          <w:sz w:val="28"/>
          <w:szCs w:val="28"/>
          <w:rtl w:val="true"/>
          <w:lang w:bidi="ar-SA"/>
        </w:rPr>
        <w:t xml:space="preserve">يكاد ارتكاضها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الضّحى و الهجر بالطّرف يمصح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 هاهنا مرفوع بفعله،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ارتكاضها بالآل يمصح بالطرف، هو و الهجر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بالطّرف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الفرند المحض معصوبة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قورها ينقدّ عنها و ينصح</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إذا ارفضّ أطراف السّياط و 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جروم المهاري عدّ منهنّ صيدح</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يرمح، أي ينزو من شدة الحرّ لا يكاد يستقرّ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التّيهاء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يتاه فيها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أحد فيها و لا ساكن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نصر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ارتكاضها؛ يعني ارتكاض هذه التّيهاء، و هو نزوها بالآل،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 و الهاجرة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بالطرف يمصح، رفع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ارتكاضها بالآل يمصح بالطرف، هو 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السراب حرير أبيض، و قد عصبت به ذرى قورها، و هي الجبال </w:t>
      </w:r>
    </w:p>
    <w:p>
      <w:pPr>
        <w:pStyle w:val="BookText"/>
        <w:rPr/>
      </w:pPr>
      <w:r>
        <w:rPr>
          <w:rFonts w:ascii="Amiri" w:hAnsi="Amiri" w:eastAsia="Amiri" w:cs="Amiri"/>
          <w:color w:val="111111"/>
          <w:sz w:val="28"/>
          <w:sz w:val="28"/>
          <w:szCs w:val="28"/>
          <w:rtl w:val="true"/>
          <w:lang w:bidi="ar-SA"/>
        </w:rPr>
        <w:t>الصغار و الواحدة قارة، فتارة يغطيها و تارة ينجاب عنها و ينكشف، فكأنه إذا انكشف عنها ينقدّ عنها، و كأنه إذا غطّاها ينصح عنها</w:t>
      </w:r>
      <w:r>
        <w:rPr>
          <w:rStyle w:val="FootnoteAnchor"/>
          <w:rtl w:val="true"/>
        </w:rPr>
        <w:footnoteReference w:id="1408"/>
      </w:r>
      <w:r>
        <w:rPr>
          <w:rFonts w:ascii="Amiri" w:hAnsi="Amiri" w:eastAsia="Amiri" w:cs="Amiri"/>
          <w:color w:val="111111"/>
          <w:sz w:val="28"/>
          <w:sz w:val="28"/>
          <w:szCs w:val="28"/>
          <w:rtl w:val="true"/>
          <w:lang w:bidi="ar-SA"/>
        </w:rPr>
        <w:t>أي يخاط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الثوب، إذا خطته، و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 النّصاح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ارفضّ أطراف السياط، يعني أنها انفتحت أطرافها من طول السفر؛ و أصل الارفضاض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واحدها جرم،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هللت جروم المطايا، يعني أنها صارت كالأهلّة في الدّقة</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لذي الرمة، و الغناء لإبراهيم الموصليّ ماخوريّ بالوسطى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السابع عشر من كتاب الأغاني و يليه الجزء الثامن عشر، و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ذي الرمة و خبره</w:t>
      </w:r>
      <w:r>
        <w:rPr>
          <w:rFonts w:eastAsia="Amiri" w:cs="Amiri" w:ascii="Amiri" w:hAnsi="Amiri"/>
          <w:color w:val="111111"/>
          <w:sz w:val="28"/>
          <w:szCs w:val="28"/>
          <w:rtl w:val="true"/>
          <w:lang w:bidi="ar-SA"/>
        </w:rPr>
        <w:t xml:space="preserve">) </w:t>
      </w:r>
      <w:bookmarkStart w:id="1488" w:name="pg16248_187947"/>
    </w:p>
    <w:p>
      <w:pPr>
        <w:pStyle w:val="Heading3"/>
        <w:numPr>
          <w:ilvl w:val="2"/>
          <w:numId w:val="1"/>
        </w:numPr>
        <w:rPr/>
      </w:pPr>
      <w:bookmarkStart w:id="1489" w:name="__RefHeading___Toc4266229_1280447820"/>
      <w:bookmarkStart w:id="1490" w:name="_Toc632"/>
      <w:bookmarkEnd w:id="1488"/>
      <w:bookmarkEnd w:id="1489"/>
      <w:r>
        <w:rPr>
          <w:rtl w:val="true"/>
        </w:rPr>
        <w:t>فهرس موضوعات الجزء السابع عشر</w:t>
      </w:r>
      <w:bookmarkEnd w:id="149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ذكر الكميت و نسبه و خبره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خبر ابن سريج مع سكينة بنت الحسين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خبر لبيد في مرثية أخيه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خبر العباس و فوز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ذكر بذل و أخبارها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أخبار كعب بن زهير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أخبار ابن الدمينة و نسبه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نسب المقنع الكندي و أخباره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خبر لإسحاق و ابن هشام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نسب أبي قيس بن الأسلت و أخباره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خبر مقتل حجر بن عديّ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أخبار لعمر بن أبي ربيعة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أخبار عزة الميلاء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ذكر نسب الربيع بن زياد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خبر ليزيد بن معاوية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شريح و نسبه و خبره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خبر زينب بنت حدير و تزويج شريح إياها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أخبار الحطيئة مع سعيد بن العاص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أخبار مالك بن أسماء بن خارجة و نسبه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أخبار عروة بن الزبير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أخبار زيد الخيل و نسبه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أخبار لابن قيس الرقيات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فند و أخباره </w:t>
      </w:r>
      <w:r>
        <w:rPr>
          <w:rFonts w:eastAsia="Amiri" w:cs="Amiri" w:ascii="Amiri" w:hAnsi="Amiri"/>
          <w:color w:val="111111"/>
          <w:sz w:val="28"/>
          <w:szCs w:val="28"/>
          <w:lang w:bidi="ar-SA"/>
        </w:rPr>
        <w:t>177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نبيه و نسبه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نسب أمية بن أبي الصلت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الصفقة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الخبر في سرية زيد بن حارثة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ذكر أبي عطاء السندي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ذكر خالد و رملة و أخبارهما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خبر للأحوص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ذكر عبد الرحمن بن أبي بكر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أخبار حاتم و نسبه </w:t>
      </w:r>
      <w:r>
        <w:rPr>
          <w:rFonts w:eastAsia="IRNazanin" w:cs="IRNazanin"/>
          <w:color w:val="111111"/>
          <w:sz w:val="28"/>
          <w:szCs w:val="28"/>
          <w:lang w:bidi="fa-IR"/>
        </w:rPr>
        <w:t>233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491" w:name="pg16248_187949"/>
    </w:p>
    <w:p>
      <w:pPr>
        <w:pStyle w:val="Heading2"/>
        <w:numPr>
          <w:ilvl w:val="1"/>
          <w:numId w:val="1"/>
        </w:numPr>
        <w:rPr/>
      </w:pPr>
      <w:bookmarkStart w:id="1492" w:name="__RefHeading___Toc4266231_1280447820"/>
      <w:bookmarkStart w:id="1493" w:name="_Toc633"/>
      <w:bookmarkEnd w:id="1491"/>
      <w:bookmarkEnd w:id="1492"/>
      <w:r>
        <w:rPr>
          <w:rtl w:val="true"/>
        </w:rPr>
        <w:t xml:space="preserve">المجلد </w:t>
      </w:r>
      <w:r>
        <w:rPr/>
        <w:t>18</w:t>
      </w:r>
      <w:bookmarkEnd w:id="1493"/>
    </w:p>
    <w:p>
      <w:pPr>
        <w:pStyle w:val="Heading3"/>
        <w:numPr>
          <w:ilvl w:val="2"/>
          <w:numId w:val="1"/>
        </w:numPr>
        <w:rPr/>
      </w:pPr>
      <w:bookmarkStart w:id="1494" w:name="__RefHeading___Toc4266233_1280447820"/>
      <w:bookmarkStart w:id="1495" w:name="_Toc634"/>
      <w:bookmarkEnd w:id="1494"/>
      <w:r>
        <w:rPr>
          <w:rtl w:val="true"/>
        </w:rPr>
        <w:t>هویة الکتاب</w:t>
      </w:r>
      <w:bookmarkEnd w:id="1495"/>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تحقیق دار احیاء التراث العربی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6" w:name="__RefHeading___Toc4266235_1280447820"/>
      <w:bookmarkStart w:id="1497" w:name="_Toc635"/>
      <w:bookmarkEnd w:id="1496"/>
      <w:r>
        <w:rPr>
          <w:rtl w:val="true"/>
        </w:rPr>
        <w:t>اشارة</w:t>
      </w:r>
      <w:bookmarkEnd w:id="14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8" w:name="pg16248_187951"/>
      <w:bookmarkStart w:id="1499" w:name="pg16248_187951"/>
      <w:bookmarkEnd w:id="1499"/>
    </w:p>
    <w:p>
      <w:pPr>
        <w:pStyle w:val="Heading3"/>
        <w:numPr>
          <w:ilvl w:val="2"/>
          <w:numId w:val="1"/>
        </w:numPr>
        <w:rPr/>
      </w:pPr>
      <w:bookmarkStart w:id="1500" w:name="pg16248_187951"/>
      <w:bookmarkStart w:id="1501" w:name="__RefHeading___Toc4266237_1280447820"/>
      <w:bookmarkStart w:id="1502" w:name="_Toc636"/>
      <w:bookmarkEnd w:id="1500"/>
      <w:bookmarkEnd w:id="1501"/>
      <w:r>
        <w:rPr>
          <w:rtl w:val="true"/>
        </w:rPr>
        <w:t>تتمة التراجم</w:t>
      </w:r>
      <w:bookmarkEnd w:id="1502"/>
    </w:p>
    <w:p>
      <w:pPr>
        <w:pStyle w:val="Heading4"/>
        <w:numPr>
          <w:ilvl w:val="3"/>
          <w:numId w:val="1"/>
        </w:numPr>
        <w:rPr/>
      </w:pPr>
      <w:bookmarkStart w:id="1503" w:name="__RefHeading___Toc4266239_1280447820"/>
      <w:bookmarkStart w:id="1504" w:name="_Toc637"/>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505" w:name="__RefHeading___Toc4266241_1280447820"/>
      <w:bookmarkStart w:id="1506" w:name="_Toc638"/>
      <w:bookmarkEnd w:id="1505"/>
      <w:r>
        <w:rPr/>
        <w:t>1</w:t>
      </w:r>
      <w:r>
        <w:rPr>
          <w:rtl w:val="true"/>
        </w:rPr>
        <w:t xml:space="preserve"> - </w:t>
      </w:r>
      <w:r>
        <w:rPr>
          <w:rtl w:val="true"/>
        </w:rPr>
        <w:t>ذكر ذي الرمة و خبره</w:t>
      </w:r>
      <w:bookmarkEnd w:id="1506"/>
    </w:p>
    <w:p>
      <w:pPr>
        <w:pStyle w:val="Heading5"/>
        <w:numPr>
          <w:ilvl w:val="4"/>
          <w:numId w:val="1"/>
        </w:numPr>
        <w:rPr/>
      </w:pPr>
      <w:bookmarkStart w:id="1507" w:name="__RefHeading___Toc4266243_1280447820"/>
      <w:bookmarkStart w:id="1508" w:name="_Toc639"/>
      <w:bookmarkEnd w:id="1507"/>
      <w:r>
        <w:rPr>
          <w:rtl w:val="true"/>
        </w:rPr>
        <w:t>نسبه</w:t>
      </w:r>
      <w:bookmarkEnd w:id="1508"/>
    </w:p>
    <w:p>
      <w:pPr>
        <w:pStyle w:val="BookText"/>
        <w:rPr/>
      </w:pPr>
      <w:r>
        <w:rPr>
          <w:rFonts w:ascii="Amiri" w:hAnsi="Amiri" w:eastAsia="Amiri" w:cs="Amiri"/>
          <w:color w:val="111111"/>
          <w:sz w:val="28"/>
          <w:sz w:val="28"/>
          <w:szCs w:val="28"/>
          <w:rtl w:val="true"/>
          <w:lang w:bidi="ar-SA"/>
        </w:rPr>
        <w:t>اسمه غيلان بن عقبة بن مسعود بن حارثة بن عمرو بن ربيعة بن ملكان بن عديّ بن عبد مناة بن أدّ طابخة بن إلياس بن مضر</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4266245_1280447820"/>
      <w:bookmarkStart w:id="1510" w:name="_Toc640"/>
      <w:bookmarkEnd w:id="1509"/>
      <w:r>
        <w:rPr>
          <w:rtl w:val="true"/>
        </w:rPr>
        <w:t>أقوال في سبب تلقيبه ذا الرمة</w:t>
      </w:r>
      <w:bookmarkEnd w:id="1510"/>
    </w:p>
    <w:p>
      <w:pPr>
        <w:pStyle w:val="BookText"/>
        <w:rPr/>
      </w:pP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غيلان بن عقبة بن بهيش</w:t>
      </w:r>
      <w:r>
        <w:rPr>
          <w:rStyle w:val="FootnoteAnchor"/>
          <w:rtl w:val="true"/>
        </w:rPr>
        <w:footnoteReference w:id="1411"/>
      </w:r>
      <w:r>
        <w:rPr>
          <w:rFonts w:ascii="Amiri" w:hAnsi="Amiri" w:eastAsia="Amiri" w:cs="Amiri"/>
          <w:color w:val="111111"/>
          <w:sz w:val="28"/>
          <w:sz w:val="28"/>
          <w:szCs w:val="28"/>
          <w:rtl w:val="true"/>
          <w:lang w:bidi="ar-SA"/>
        </w:rPr>
        <w:t>بن مسعود بن حارثة بن عمرو بن ربيعة</w:t>
      </w:r>
      <w:r>
        <w:rPr>
          <w:rStyle w:val="FootnoteAnchor"/>
          <w:rtl w:val="true"/>
        </w:rPr>
        <w:footnoteReference w:id="1412"/>
      </w:r>
      <w:r>
        <w:rPr>
          <w:rFonts w:ascii="Amiri" w:hAnsi="Amiri" w:eastAsia="Amiri" w:cs="Amiri"/>
          <w:color w:val="111111"/>
          <w:sz w:val="28"/>
          <w:sz w:val="28"/>
          <w:szCs w:val="28"/>
          <w:rtl w:val="true"/>
          <w:lang w:bidi="ar-SA"/>
        </w:rPr>
        <w:t>بن 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أبا الحارث، و ذو الرمة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لقّبته به ميّة؛ و كان اجتاز بخبائها و هي جالسة إلى جنب أمها فاستسقاها ماء، 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خرق إداوته لمّا رآها،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اخرزي لي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أحسن ذلك، فإني 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الخرقاء التي لا تعمل بيدها شيئا لكرامتها على قومها، 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مريها أن تسقيني ماء،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خرقاء فاسقيه ماء، فقامت فأتته بماء، و كانت على كتفه</w:t>
      </w:r>
      <w:r>
        <w:rPr>
          <w:rStyle w:val="FootnoteAnchor"/>
          <w:rtl w:val="true"/>
        </w:rPr>
        <w:footnoteReference w:id="1413"/>
      </w:r>
      <w:r>
        <w:rPr>
          <w:rFonts w:ascii="Amiri" w:hAnsi="Amiri" w:eastAsia="Amiri" w:cs="Amiri"/>
          <w:color w:val="111111"/>
          <w:sz w:val="28"/>
          <w:sz w:val="28"/>
          <w:szCs w:val="28"/>
          <w:rtl w:val="true"/>
          <w:lang w:bidi="ar-SA"/>
        </w:rPr>
        <w:t>رمّة؛ و هي قطعة من حبل،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ذا الرّمّة؛ فلقّب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قتيبة</w:t>
      </w:r>
      <w:r>
        <w:rPr>
          <w:rStyle w:val="FootnoteAnchor"/>
          <w:rtl w:val="true"/>
        </w:rPr>
        <w:footnoteReference w:id="1414"/>
      </w:r>
      <w:r>
        <w:rPr>
          <w:rFonts w:ascii="Amiri" w:hAnsi="Amiri" w:eastAsia="Amiri" w:cs="Amiri"/>
          <w:color w:val="111111"/>
          <w:sz w:val="28"/>
          <w:sz w:val="28"/>
          <w:szCs w:val="28"/>
          <w:rtl w:val="true"/>
          <w:lang w:bidi="ar-SA"/>
        </w:rPr>
        <w:t>أن هذه القصة جرت بينه و بين خرقاء العامريّة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ذا الرمة لقوله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أشعث باقي رمّة التّقليد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يصيبه في صغره فزع، فكتبت</w:t>
      </w:r>
      <w:r>
        <w:rPr>
          <w:rStyle w:val="FootnoteAnchor"/>
          <w:rtl w:val="true"/>
        </w:rPr>
        <w:footnoteReference w:id="1416"/>
      </w:r>
      <w:r>
        <w:rPr>
          <w:rFonts w:ascii="Amiri" w:hAnsi="Amiri" w:eastAsia="Amiri" w:cs="Amiri"/>
          <w:color w:val="111111"/>
          <w:sz w:val="28"/>
          <w:sz w:val="28"/>
          <w:szCs w:val="28"/>
          <w:rtl w:val="true"/>
          <w:lang w:bidi="ar-SA"/>
        </w:rPr>
        <w:t>له تميمة، فعلّقها</w:t>
      </w:r>
      <w:r>
        <w:rPr>
          <w:rStyle w:val="FootnoteAnchor"/>
          <w:rtl w:val="true"/>
        </w:rPr>
        <w:footnoteReference w:id="1417"/>
      </w:r>
      <w:r>
        <w:rPr>
          <w:rFonts w:ascii="Amiri" w:hAnsi="Amiri" w:eastAsia="Amiri" w:cs="Amiri"/>
          <w:color w:val="111111"/>
          <w:sz w:val="28"/>
          <w:sz w:val="28"/>
          <w:szCs w:val="28"/>
          <w:rtl w:val="true"/>
          <w:lang w:bidi="ar-SA"/>
        </w:rPr>
        <w:t>بحبل، فلقّب بذلك ذا الرّمّة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نسخت من كتاب محمد بن داود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عن محمد بن صالح العدويّ، عن أبيه، و عن أشياخه، و عدّة من أهل البادية من بني عديّ، منهم زرعة بن أذبول</w:t>
      </w:r>
      <w:r>
        <w:rPr>
          <w:rStyle w:val="FootnoteAnchor"/>
          <w:rtl w:val="true"/>
        </w:rPr>
        <w:footnoteReference w:id="1418"/>
      </w:r>
      <w:r>
        <w:rPr>
          <w:rFonts w:ascii="Amiri" w:hAnsi="Amiri" w:eastAsia="Amiri" w:cs="Amiri"/>
          <w:color w:val="111111"/>
          <w:sz w:val="28"/>
          <w:sz w:val="28"/>
          <w:szCs w:val="28"/>
          <w:rtl w:val="true"/>
          <w:lang w:bidi="ar-SA"/>
        </w:rPr>
        <w:t>و ابنه سليمان و أبو قيس 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علمائهم</w:t>
      </w:r>
      <w:r>
        <w:rPr>
          <w:rFonts w:eastAsia="Amiri" w:cs="Amiri" w:ascii="Amiri" w:hAnsi="Amiri"/>
          <w:color w:val="111111"/>
          <w:sz w:val="28"/>
          <w:szCs w:val="28"/>
          <w:rtl w:val="true"/>
          <w:lang w:bidi="ar-SA"/>
        </w:rPr>
        <w:t xml:space="preserve">: </w:t>
      </w:r>
      <w:bookmarkStart w:id="1511" w:name="pg16248_187952"/>
    </w:p>
    <w:p>
      <w:pPr>
        <w:pStyle w:val="BookText"/>
        <w:rPr/>
      </w:pPr>
      <w:bookmarkEnd w:id="1511"/>
      <w:r>
        <w:rPr>
          <w:rFonts w:ascii="Amiri" w:hAnsi="Amiri" w:eastAsia="Amiri" w:cs="Amiri"/>
          <w:color w:val="111111"/>
          <w:sz w:val="28"/>
          <w:sz w:val="28"/>
          <w:szCs w:val="28"/>
          <w:rtl w:val="true"/>
          <w:lang w:bidi="ar-SA"/>
        </w:rPr>
        <w:t>أنّ أمّ ذي الرّمة جاءت إلى الحصين بن عبدة بن نعيم العدويّ‌</w:t>
      </w:r>
      <w:r>
        <w:rPr>
          <w:rStyle w:val="FootnoteAnchor"/>
          <w:rtl w:val="true"/>
        </w:rPr>
        <w:footnoteReference w:id="1419"/>
      </w:r>
      <w:r>
        <w:rPr>
          <w:rFonts w:ascii="Amiri" w:hAnsi="Amiri" w:eastAsia="Amiri" w:cs="Amiri"/>
          <w:color w:val="111111"/>
          <w:sz w:val="28"/>
          <w:sz w:val="28"/>
          <w:szCs w:val="28"/>
          <w:rtl w:val="true"/>
          <w:lang w:bidi="ar-SA"/>
        </w:rPr>
        <w:t>و هو يقرئ الأعراب بالبادية احتسابا بما يقيم لهم صلاتهم،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الخليل؛ إن ابني هذا يروّع بالليل، فاكتب لي معاذة أعلّقها على</w:t>
      </w:r>
      <w:r>
        <w:rPr>
          <w:rStyle w:val="FootnoteAnchor"/>
          <w:rtl w:val="true"/>
        </w:rPr>
        <w:footnoteReference w:id="1420"/>
      </w:r>
      <w:r>
        <w:rPr>
          <w:rFonts w:ascii="Amiri" w:hAnsi="Amiri" w:eastAsia="Amiri" w:cs="Amiri"/>
          <w:color w:val="111111"/>
          <w:sz w:val="28"/>
          <w:sz w:val="28"/>
          <w:szCs w:val="28"/>
          <w:rtl w:val="true"/>
          <w:lang w:bidi="ar-SA"/>
        </w:rPr>
        <w:t>عنقه،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برقّ أكتب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فهل يستقيم في غير رقّ أن يكتب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فجيئيني بجلد</w:t>
      </w:r>
      <w:r>
        <w:rPr>
          <w:rStyle w:val="FootnoteAnchor"/>
          <w:rtl w:val="true"/>
        </w:rPr>
        <w:footnoteReference w:id="1421"/>
      </w:r>
      <w:r>
        <w:rPr>
          <w:rFonts w:ascii="Amiri" w:hAnsi="Amiri" w:eastAsia="Amiri" w:cs="Amiri"/>
          <w:color w:val="111111"/>
          <w:sz w:val="28"/>
          <w:sz w:val="28"/>
          <w:szCs w:val="28"/>
          <w:rtl w:val="true"/>
          <w:lang w:bidi="ar-SA"/>
        </w:rPr>
        <w:t>، فأتته بقطعة جلد غليظ، فكتب له معاذة فيه، فعلّقته في عنقه، فمكث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مرّت مع ابنها لبعض حوائجها بالحصين و هو جالس في ملأ من أصحابه و مواليه، فدنت منه، فسلّمت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الخليل، أ لا تسمع قول غيلان و شعره؟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فأنشده، و كانت المعاذة مشدودة على يساره في حبل أسود،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ذو الرمة؛ فغلبت عليه</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4266247_1280447820"/>
      <w:bookmarkStart w:id="1513" w:name="_Toc641"/>
      <w:bookmarkEnd w:id="1512"/>
      <w:r>
        <w:rPr>
          <w:rtl w:val="true"/>
        </w:rPr>
        <w:t>كان له إخوة كلهم شعراء</w:t>
      </w:r>
      <w:bookmarkEnd w:id="1513"/>
    </w:p>
    <w:p>
      <w:pPr>
        <w:pStyle w:val="Heading6"/>
        <w:numPr>
          <w:ilvl w:val="5"/>
          <w:numId w:val="1"/>
        </w:numPr>
        <w:rPr/>
      </w:pPr>
      <w:bookmarkStart w:id="1514" w:name="__RefHeading___Toc4266249_1280447820"/>
      <w:bookmarkStart w:id="1515" w:name="_Toc642"/>
      <w:bookmarkEnd w:id="1514"/>
      <w:r>
        <w:rPr>
          <w:rtl w:val="true"/>
        </w:rPr>
        <w:t>اشارة</w:t>
      </w:r>
      <w:bookmarkEnd w:id="1515"/>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ذي الرمة امرأة من بني أسد يقال لها ظبية، و كان له إخوة لأبيه و أمّه شعراء منهم مسعود، و هو الذي يقول يرثي أخاه ذا الرمّة و يذكر ليلى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لا إلى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كلانا موجع مات وافده</w:t>
      </w:r>
      <w:r>
        <w:rPr>
          <w:rStyle w:val="FootnoteAnchor"/>
          <w:rtl w:val="true"/>
        </w:rPr>
        <w:footnoteReference w:id="1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لمسعود يقول ذو الرمة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6" w:name="__RefHeading___Toc4266251_1280447820"/>
      <w:bookmarkStart w:id="1517" w:name="_Toc643"/>
      <w:bookmarkEnd w:id="1516"/>
      <w:r>
        <w:rPr>
          <w:rtl w:val="true"/>
        </w:rPr>
        <w:t>صوت</w:t>
      </w:r>
      <w:bookmarkEnd w:id="1517"/>
    </w:p>
    <w:p>
      <w:pPr>
        <w:pStyle w:val="BookText"/>
        <w:rPr/>
      </w:pPr>
      <w:r>
        <w:rPr>
          <w:rFonts w:ascii="Amiri" w:hAnsi="Amiri" w:eastAsia="Amiri" w:cs="Amiri"/>
          <w:color w:val="111111"/>
          <w:sz w:val="28"/>
          <w:sz w:val="28"/>
          <w:szCs w:val="28"/>
          <w:rtl w:val="true"/>
          <w:lang w:bidi="ar-SA"/>
        </w:rPr>
        <w:t xml:space="preserve">أقول لمسعود بجرعاء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همّ دمعي أن تسحّ أوائله</w:t>
      </w:r>
    </w:p>
    <w:p>
      <w:pPr>
        <w:pStyle w:val="BookText"/>
        <w:rPr/>
      </w:pPr>
      <w:r>
        <w:rPr>
          <w:rFonts w:ascii="IRNazanin" w:hAnsi="IRNazanin" w:eastAsia="IRNazanin"/>
          <w:color w:val="111111"/>
          <w:sz w:val="28"/>
          <w:sz w:val="28"/>
          <w:szCs w:val="28"/>
          <w:rtl w:val="true"/>
          <w:lang w:bidi="fa-IR"/>
        </w:rPr>
        <w:t xml:space="preserve">ألا هل ترى الأظعان جاوزن مشرفا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الرمل أو سالت بهنّ سلاسله</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غنّى فيه يحيى بن المكيّ‌</w:t>
      </w:r>
      <w:r>
        <w:rPr>
          <w:rStyle w:val="FootnoteAnchor"/>
          <w:rtl w:val="true"/>
        </w:rPr>
        <w:footnoteReference w:id="1425"/>
      </w:r>
      <w:r>
        <w:rPr>
          <w:rFonts w:ascii="Amiri" w:hAnsi="Amiri" w:eastAsia="Amiri" w:cs="Amiri"/>
          <w:color w:val="111111"/>
          <w:sz w:val="28"/>
          <w:sz w:val="28"/>
          <w:szCs w:val="28"/>
          <w:rtl w:val="true"/>
          <w:lang w:bidi="ar-SA"/>
        </w:rPr>
        <w:t>ثاني ثقيل بالوسطى، على مذهب إسحاق من رواية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مسعود الذي يقول</w:t>
      </w:r>
      <w:r>
        <w:rPr>
          <w:rStyle w:val="FootnoteAnchor"/>
          <w:rtl w:val="true"/>
        </w:rPr>
        <w:footnoteReference w:id="1426"/>
      </w:r>
      <w:r>
        <w:rPr>
          <w:rFonts w:ascii="Amiri" w:hAnsi="Amiri" w:eastAsia="Amiri" w:cs="Amiri"/>
          <w:color w:val="111111"/>
          <w:sz w:val="28"/>
          <w:sz w:val="28"/>
          <w:szCs w:val="28"/>
          <w:rtl w:val="true"/>
          <w:lang w:bidi="ar-SA"/>
        </w:rPr>
        <w:t>يرثي أخاه أيضا ذا الرمّة، و يرثي أوفى بن دلهم ابن عمه، و أوفى هذا أحد من يروى عنه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هارون بن</w:t>
      </w:r>
      <w:r>
        <w:rPr>
          <w:rStyle w:val="FootnoteAnchor"/>
          <w:rtl w:val="true"/>
        </w:rPr>
        <w:footnoteReference w:id="1427"/>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حبيب،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لذي الرمة إخوة ثلاثة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 و جرفاس، و هشام، كلّهم شعراء، و كان الواحد منهم يقول الأبيات فيبني عليها ذو الرمة أبياتا أخر، فينشدها الناس، فيغلب عليها لشهرته و تنسب إليه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518" w:name="pg16248_187953"/>
    </w:p>
    <w:p>
      <w:pPr>
        <w:pStyle w:val="BookText"/>
        <w:rPr/>
      </w:pPr>
      <w:bookmarkEnd w:id="1518"/>
      <w:r>
        <w:rPr>
          <w:rFonts w:ascii="Amiri" w:hAnsi="Amiri" w:eastAsia="Amiri" w:cs="Amiri"/>
          <w:color w:val="111111"/>
          <w:sz w:val="28"/>
          <w:sz w:val="28"/>
          <w:szCs w:val="28"/>
          <w:rtl w:val="true"/>
          <w:lang w:bidi="ar-SA"/>
        </w:rPr>
        <w:t xml:space="preserve">نعى الركب أوفى حين آبت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جاءوا بشرّ فأوجعوا</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نعوا باسق الأخلاق لا يخلفونه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الجبال الصّمّ منه تصدّع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خوى المسجد المعمور بعد ابن 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فأضحى بأوفى قومه قد تضعضعوا</w:t>
      </w:r>
    </w:p>
    <w:p>
      <w:pPr>
        <w:pStyle w:val="BookText"/>
        <w:rPr/>
      </w:pPr>
      <w:r>
        <w:rPr>
          <w:rFonts w:ascii="Amiri" w:hAnsi="Amiri" w:eastAsia="Amiri" w:cs="Amiri"/>
          <w:color w:val="111111"/>
          <w:sz w:val="28"/>
          <w:sz w:val="28"/>
          <w:szCs w:val="28"/>
          <w:rtl w:val="true"/>
          <w:lang w:bidi="ar-SA"/>
        </w:rPr>
        <w:t xml:space="preserve">تعزّيت عن أوفى بغيلان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 جفن العين ملآن مترع</w:t>
      </w:r>
    </w:p>
    <w:p>
      <w:pPr>
        <w:pStyle w:val="BookText"/>
        <w:rPr/>
      </w:pPr>
      <w:r>
        <w:rPr>
          <w:rFonts w:ascii="Amiri" w:hAnsi="Amiri" w:eastAsia="Amiri" w:cs="Amiri"/>
          <w:color w:val="111111"/>
          <w:sz w:val="28"/>
          <w:sz w:val="28"/>
          <w:szCs w:val="28"/>
          <w:rtl w:val="true"/>
          <w:lang w:bidi="ar-SA"/>
        </w:rPr>
        <w:t>و لم تنسني أوفى المصيبات</w:t>
      </w:r>
      <w:r>
        <w:rPr>
          <w:rStyle w:val="FootnoteAnchor"/>
          <w:rtl w:val="true"/>
        </w:rPr>
        <w:footnoteReference w:id="1431"/>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نكاء القرح بالقرح</w:t>
      </w:r>
      <w:r>
        <w:rPr>
          <w:rStyle w:val="FootnoteAnchor"/>
          <w:rtl w:val="true"/>
        </w:rPr>
        <w:footnoteReference w:id="1432"/>
      </w:r>
      <w:r>
        <w:rPr>
          <w:rFonts w:ascii="IRNazanin" w:hAnsi="IRNazanin" w:eastAsia="IRNazanin"/>
          <w:color w:val="111111"/>
          <w:sz w:val="28"/>
          <w:sz w:val="28"/>
          <w:szCs w:val="28"/>
          <w:rtl w:val="true"/>
          <w:lang w:bidi="fa-IR"/>
        </w:rPr>
        <w:t>أوجع</w:t>
      </w:r>
    </w:p>
    <w:p>
      <w:pPr>
        <w:pStyle w:val="BookText"/>
        <w:rPr/>
      </w:pPr>
      <w:r>
        <w:rPr>
          <w:rFonts w:ascii="IRNazanin" w:hAnsi="IRNazanin" w:eastAsia="IRNazanin"/>
          <w:color w:val="111111"/>
          <w:sz w:val="28"/>
          <w:sz w:val="28"/>
          <w:szCs w:val="28"/>
          <w:rtl w:val="true"/>
          <w:lang w:bidi="fa-IR"/>
        </w:rPr>
        <w:t>و أخوه الآخر هشام، و هو ربّاه</w:t>
      </w:r>
      <w:r>
        <w:rPr>
          <w:rStyle w:val="FootnoteAnchor"/>
          <w:rtl w:val="true"/>
        </w:rPr>
        <w:footnoteReference w:id="1433"/>
      </w:r>
      <w:r>
        <w:rPr>
          <w:rFonts w:ascii="Amiri" w:hAnsi="Amiri" w:eastAsia="Amiri" w:cs="Amiri"/>
          <w:color w:val="111111"/>
          <w:sz w:val="28"/>
          <w:sz w:val="28"/>
          <w:szCs w:val="28"/>
          <w:rtl w:val="true"/>
          <w:lang w:bidi="ar-SA"/>
        </w:rPr>
        <w:t>، و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 الرمّة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غيلان إن ترجع قوى الودّ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الذي ولّى من العيش</w:t>
      </w:r>
      <w:r>
        <w:rPr>
          <w:rStyle w:val="FootnoteAnchor"/>
          <w:rtl w:val="true"/>
        </w:rPr>
        <w:footnoteReference w:id="1434"/>
      </w:r>
      <w:r>
        <w:rPr>
          <w:rFonts w:ascii="IRNazanin" w:hAnsi="IRNazanin" w:eastAsia="IRNazanin"/>
          <w:color w:val="111111"/>
          <w:sz w:val="28"/>
          <w:sz w:val="28"/>
          <w:szCs w:val="28"/>
          <w:rtl w:val="true"/>
          <w:lang w:bidi="fa-IR"/>
        </w:rPr>
        <w:t>راجع</w:t>
      </w:r>
    </w:p>
    <w:p>
      <w:pPr>
        <w:pStyle w:val="BookText"/>
        <w:rPr/>
      </w:pPr>
      <w:r>
        <w:rPr>
          <w:rFonts w:ascii="Amiri" w:hAnsi="Amiri" w:eastAsia="Amiri" w:cs="Amiri"/>
          <w:color w:val="111111"/>
          <w:sz w:val="28"/>
          <w:sz w:val="28"/>
          <w:szCs w:val="28"/>
          <w:rtl w:val="true"/>
          <w:lang w:bidi="ar-SA"/>
        </w:rPr>
        <w:t xml:space="preserve">فكن مثل أقصى الناس عندي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التّنائي من أخي السوء قانع</w:t>
      </w:r>
    </w:p>
    <w:p>
      <w:pPr>
        <w:pStyle w:val="Heading5"/>
        <w:numPr>
          <w:ilvl w:val="4"/>
          <w:numId w:val="1"/>
        </w:numPr>
        <w:rPr/>
      </w:pPr>
      <w:bookmarkStart w:id="1519" w:name="__RefHeading___Toc4266253_1280447820"/>
      <w:bookmarkStart w:id="1520" w:name="_Toc644"/>
      <w:bookmarkEnd w:id="1519"/>
      <w:r>
        <w:rPr>
          <w:rtl w:val="true"/>
        </w:rPr>
        <w:t>يقول شعرا لأخيه هشام فيجيبه</w:t>
      </w:r>
      <w:bookmarkEnd w:id="1520"/>
    </w:p>
    <w:p>
      <w:pPr>
        <w:pStyle w:val="BookText"/>
        <w:rPr/>
      </w:pPr>
      <w:r>
        <w:rPr>
          <w:rFonts w:ascii="Amiri" w:hAnsi="Amiri" w:eastAsia="Amiri" w:cs="Amiri"/>
          <w:color w:val="111111"/>
          <w:sz w:val="28"/>
          <w:sz w:val="28"/>
          <w:szCs w:val="28"/>
          <w:rtl w:val="true"/>
          <w:lang w:bidi="ar-SA"/>
        </w:rPr>
        <w:t>و قال ذو الرمة لهشام أخيه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أغرّ هشاما من أخيه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ضأن أقبلت و ربيع</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و هل تخلف الضأن الغزار أخا النّدى</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أمر في الصّدور فظيع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هشام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بان مالي من سوامك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ربّ العالمين رجوع</w:t>
      </w:r>
    </w:p>
    <w:p>
      <w:pPr>
        <w:pStyle w:val="BookText"/>
        <w:rPr/>
      </w:pPr>
      <w:r>
        <w:rPr>
          <w:rFonts w:ascii="Amiri" w:hAnsi="Amiri" w:eastAsia="Amiri" w:cs="Amiri"/>
          <w:color w:val="111111"/>
          <w:sz w:val="28"/>
          <w:sz w:val="28"/>
          <w:szCs w:val="28"/>
          <w:rtl w:val="true"/>
          <w:lang w:bidi="ar-SA"/>
        </w:rPr>
        <w:t>فأنت الفتى ما اهتزّ في الزّهر النّدى</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اشتدّ الزمان منوع</w:t>
      </w:r>
      <w:r>
        <w:rPr>
          <w:rStyle w:val="FootnoteAnchor"/>
          <w:rtl w:val="true"/>
        </w:rPr>
        <w:footnoteReference w:id="1439"/>
      </w:r>
    </w:p>
    <w:p>
      <w:pPr>
        <w:pStyle w:val="Heading5"/>
        <w:numPr>
          <w:ilvl w:val="4"/>
          <w:numId w:val="1"/>
        </w:numPr>
        <w:rPr/>
      </w:pPr>
      <w:bookmarkStart w:id="1521" w:name="__RefHeading___Toc4266255_1280447820"/>
      <w:bookmarkStart w:id="1522" w:name="_Toc645"/>
      <w:bookmarkEnd w:id="1521"/>
      <w:r>
        <w:rPr>
          <w:rtl w:val="true"/>
        </w:rPr>
        <w:t>ذو الرمة و أخوه مسعود يقولان شعرا في ظبية سنحت لهما</w:t>
      </w:r>
      <w:bookmarkEnd w:id="1522"/>
    </w:p>
    <w:p>
      <w:pPr>
        <w:pStyle w:val="BookText"/>
        <w:rPr/>
      </w:pPr>
      <w:r>
        <w:rPr>
          <w:rFonts w:ascii="Amiri" w:hAnsi="Amiri" w:eastAsia="Amiri" w:cs="Amiri"/>
          <w:color w:val="111111"/>
          <w:sz w:val="28"/>
          <w:sz w:val="28"/>
          <w:szCs w:val="28"/>
          <w:rtl w:val="true"/>
          <w:lang w:bidi="ar-SA"/>
        </w:rPr>
        <w:t>و ذكر المهلّبيّ‌</w:t>
      </w:r>
      <w:r>
        <w:rPr>
          <w:rStyle w:val="FootnoteAnchor"/>
          <w:rtl w:val="true"/>
        </w:rPr>
        <w:footnoteReference w:id="1440"/>
      </w:r>
      <w:r>
        <w:rPr>
          <w:rFonts w:ascii="Amiri" w:hAnsi="Amiri" w:eastAsia="Amiri" w:cs="Amiri"/>
          <w:color w:val="111111"/>
          <w:sz w:val="28"/>
          <w:sz w:val="28"/>
          <w:szCs w:val="28"/>
          <w:rtl w:val="true"/>
          <w:lang w:bidi="ar-SA"/>
        </w:rPr>
        <w:t>عن أبي كريمة النجويّ،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ذو الرمّة يسير مع أخيه مسعود بأرض الدّهناء، فسنحت لهما ظبية، فقال ذو الرمة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لدهناوية عوهج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بين أعلى برقة بالصّرائم</w:t>
      </w:r>
      <w:r>
        <w:rPr>
          <w:rStyle w:val="FootnoteAnchor"/>
          <w:rtl w:val="true"/>
        </w:rPr>
        <w:footnoteReference w:id="1442"/>
      </w:r>
      <w:bookmarkStart w:id="1523" w:name="pg16248_187954"/>
    </w:p>
    <w:p>
      <w:pPr>
        <w:pStyle w:val="BookText"/>
        <w:rPr/>
      </w:pPr>
      <w:bookmarkEnd w:id="1523"/>
      <w:r>
        <w:rPr>
          <w:rFonts w:ascii="Amiri" w:hAnsi="Amiri" w:eastAsia="Amiri" w:cs="Amiri"/>
          <w:color w:val="111111"/>
          <w:sz w:val="28"/>
          <w:sz w:val="28"/>
          <w:szCs w:val="28"/>
          <w:rtl w:val="true"/>
          <w:lang w:bidi="ar-SA"/>
        </w:rPr>
        <w:t xml:space="preserve">أبا ظبية الوعساء بين 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النّقا آنت أم أمّ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مسعود</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تحسن التشبيه و النعت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لشاة النّقا آنت أم أمّ سالم</w:t>
      </w:r>
    </w:p>
    <w:p>
      <w:pPr>
        <w:pStyle w:val="BookText"/>
        <w:rPr/>
      </w:pPr>
      <w:r>
        <w:rPr>
          <w:rFonts w:ascii="Amiri" w:hAnsi="Amiri" w:eastAsia="Amiri" w:cs="Amiri"/>
          <w:color w:val="111111"/>
          <w:sz w:val="28"/>
          <w:sz w:val="28"/>
          <w:szCs w:val="28"/>
          <w:rtl w:val="true"/>
          <w:lang w:bidi="ar-SA"/>
        </w:rPr>
        <w:t>جعلت لها قرنين فوق قصاصها</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ظلفين مسودّين تحت القوائم</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445"/>
      </w:r>
      <w:r>
        <w:rPr>
          <w:rFonts w:ascii="Amiri" w:hAnsi="Amiri" w:eastAsia="Amiri" w:cs="Amiri"/>
          <w:color w:val="111111"/>
          <w:sz w:val="28"/>
          <w:sz w:val="28"/>
          <w:szCs w:val="28"/>
          <w:rtl w:val="true"/>
          <w:lang w:bidi="ar-SA"/>
        </w:rPr>
        <w:t>ذو الرمة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الشّبه لو لا مذرواها و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لو لا مشقة في القوائم</w:t>
      </w:r>
      <w:r>
        <w:rPr>
          <w:rStyle w:val="FootnoteAnchor"/>
          <w:rtl w:val="true"/>
        </w:rPr>
        <w:footnoteReference w:id="1447"/>
      </w:r>
    </w:p>
    <w:p>
      <w:pPr>
        <w:pStyle w:val="Heading5"/>
        <w:numPr>
          <w:ilvl w:val="4"/>
          <w:numId w:val="1"/>
        </w:numPr>
        <w:rPr/>
      </w:pPr>
      <w:bookmarkStart w:id="1524" w:name="__RefHeading___Toc4266257_1280447820"/>
      <w:bookmarkStart w:id="1525" w:name="_Toc646"/>
      <w:bookmarkEnd w:id="1524"/>
      <w:r>
        <w:rPr>
          <w:rtl w:val="true"/>
        </w:rPr>
        <w:t>و كان طفيليا</w:t>
      </w:r>
      <w:bookmarkEnd w:id="1525"/>
    </w:p>
    <w:p>
      <w:pPr>
        <w:pStyle w:val="BookText"/>
        <w:rPr/>
      </w:pPr>
      <w:r>
        <w:rPr>
          <w:rFonts w:ascii="Amiri" w:hAnsi="Amiri" w:eastAsia="Amiri" w:cs="Amiri"/>
          <w:color w:val="111111"/>
          <w:sz w:val="28"/>
          <w:sz w:val="28"/>
          <w:szCs w:val="28"/>
          <w:rtl w:val="true"/>
          <w:lang w:bidi="ar-SA"/>
        </w:rPr>
        <w:t>و كان ذو الرمّة كثيرا ما يأتي الحضر فيقيم بالكوفة و البصرة، و كان طفيليّا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w:t>
      </w:r>
      <w:r>
        <w:rPr>
          <w:rStyle w:val="FootnoteAnchor"/>
          <w:rtl w:val="true"/>
        </w:rPr>
        <w:footnoteReference w:id="1448"/>
      </w:r>
      <w:r>
        <w:rPr>
          <w:rFonts w:ascii="Amiri" w:hAnsi="Amiri" w:eastAsia="Amiri" w:cs="Amiri"/>
          <w:color w:val="111111"/>
          <w:sz w:val="28"/>
          <w:sz w:val="28"/>
          <w:szCs w:val="28"/>
          <w:rtl w:val="true"/>
          <w:lang w:bidi="ar-SA"/>
        </w:rPr>
        <w:t>سعيد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رأى ذا الرمّة طفيليّا يأتي العرسات</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6" w:name="__RefHeading___Toc4266259_1280447820"/>
      <w:bookmarkStart w:id="1527" w:name="_Toc647"/>
      <w:bookmarkEnd w:id="1526"/>
      <w:r>
        <w:rPr>
          <w:rtl w:val="true"/>
        </w:rPr>
        <w:t>بعض صفاته</w:t>
      </w:r>
      <w:bookmarkEnd w:id="1527"/>
    </w:p>
    <w:p>
      <w:pPr>
        <w:pStyle w:val="BookText"/>
        <w:rPr/>
      </w:pPr>
      <w:r>
        <w:rPr>
          <w:rFonts w:ascii="Amiri" w:hAnsi="Amiri" w:eastAsia="Amiri" w:cs="Amiri"/>
          <w:color w:val="111111"/>
          <w:sz w:val="28"/>
          <w:sz w:val="28"/>
          <w:szCs w:val="28"/>
          <w:rtl w:val="true"/>
          <w:lang w:bidi="ar-SA"/>
        </w:rPr>
        <w:t>نسخت من كتاب محمد بن داود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صالح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زرعة بن أذبول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مدوّر الوجه، حسن الشّعرة جعدها، أقنى، أنزع، خفيف العارضين، أكحل، حسن الضحك</w:t>
      </w:r>
      <w:r>
        <w:rPr>
          <w:rStyle w:val="FootnoteAnchor"/>
          <w:rtl w:val="true"/>
        </w:rPr>
        <w:footnoteReference w:id="1450"/>
      </w:r>
      <w:r>
        <w:rPr>
          <w:rFonts w:ascii="Amiri" w:hAnsi="Amiri" w:eastAsia="Amiri" w:cs="Amiri"/>
          <w:color w:val="111111"/>
          <w:sz w:val="28"/>
          <w:sz w:val="28"/>
          <w:szCs w:val="28"/>
          <w:rtl w:val="true"/>
          <w:lang w:bidi="ar-SA"/>
        </w:rPr>
        <w:t>، مفوّها، إذا كلمك كلّمك أبلغ الناس، يضع لسانه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سليمان بن يحيى بن أبي حصفة، عن عمته عافية و غيرها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رأوا ذا الرمّة باليمامة عند المهاجر بن عبد اللّه شيخا أجنأ</w:t>
      </w:r>
      <w:r>
        <w:rPr>
          <w:rStyle w:val="FootnoteAnchor"/>
          <w:rtl w:val="true"/>
        </w:rPr>
        <w:footnoteReference w:id="1451"/>
      </w:r>
      <w:r>
        <w:rPr>
          <w:rFonts w:ascii="IRNazanin" w:hAnsi="IRNazanin" w:eastAsia="IRNazanin"/>
          <w:color w:val="111111"/>
          <w:sz w:val="28"/>
          <w:sz w:val="28"/>
          <w:szCs w:val="28"/>
          <w:rtl w:val="true"/>
          <w:lang w:bidi="fa-IR"/>
        </w:rPr>
        <w:t>سناطا</w:t>
      </w:r>
      <w:r>
        <w:rPr>
          <w:rStyle w:val="FootnoteAnchor"/>
          <w:rtl w:val="true"/>
        </w:rPr>
        <w:footnoteReference w:id="1452"/>
      </w:r>
      <w:r>
        <w:rPr>
          <w:rFonts w:ascii="IRNazanin" w:hAnsi="IRNazanin" w:eastAsia="IRNazanin"/>
          <w:color w:val="111111"/>
          <w:sz w:val="28"/>
          <w:sz w:val="28"/>
          <w:szCs w:val="28"/>
          <w:rtl w:val="true"/>
          <w:lang w:bidi="fa-IR"/>
        </w:rPr>
        <w:t>متساقطا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هارون</w:t>
      </w:r>
      <w:r>
        <w:rPr>
          <w:rStyle w:val="FootnoteAnchor"/>
          <w:rtl w:val="true"/>
        </w:rPr>
        <w:footnoteReference w:id="1453"/>
      </w:r>
      <w:r>
        <w:rPr>
          <w:rFonts w:ascii="Amiri" w:hAnsi="Amiri" w:eastAsia="Amiri" w:cs="Amiri"/>
          <w:color w:val="111111"/>
          <w:sz w:val="28"/>
          <w:sz w:val="28"/>
          <w:szCs w:val="28"/>
          <w:rtl w:val="true"/>
          <w:lang w:bidi="ar-SA"/>
        </w:rPr>
        <w:t>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ربيح النميريّ،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الناس مرة و تحلّقوا على ذي الرمة، و هو ينشدهم، فجاءت أمه فاطّلعت من بينهم فإذا رجل قاعد و هو </w:t>
      </w:r>
      <w:bookmarkStart w:id="1528" w:name="pg16248_187955"/>
    </w:p>
    <w:p>
      <w:pPr>
        <w:pStyle w:val="BookText"/>
        <w:rPr/>
      </w:pPr>
      <w:bookmarkEnd w:id="1528"/>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دميما شختا</w:t>
      </w:r>
      <w:r>
        <w:rPr>
          <w:rStyle w:val="FootnoteAnchor"/>
          <w:rtl w:val="true"/>
        </w:rPr>
        <w:footnoteReference w:id="1454"/>
      </w:r>
      <w:r>
        <w:rPr>
          <w:rFonts w:ascii="IRNazanin" w:hAnsi="IRNazanin" w:eastAsia="IRNazanin"/>
          <w:color w:val="111111"/>
          <w:sz w:val="28"/>
          <w:sz w:val="28"/>
          <w:szCs w:val="28"/>
          <w:rtl w:val="true"/>
          <w:lang w:bidi="fa-IR"/>
        </w:rPr>
        <w:t>أجنأ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استمعوا إلى شعره، و لا تنظروا إلى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يعقوب بن السكّيت، عن أبي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أسيد الغنويّ،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بباديتنا من قوم هضبوا في الحديث</w:t>
      </w:r>
      <w:r>
        <w:rPr>
          <w:rStyle w:val="FootnoteAnchor"/>
          <w:rtl w:val="true"/>
        </w:rPr>
        <w:footnoteReference w:id="1455"/>
      </w:r>
      <w:r>
        <w:rPr>
          <w:rFonts w:ascii="Amiri" w:hAnsi="Amiri" w:eastAsia="Amiri" w:cs="Amiri"/>
          <w:color w:val="111111"/>
          <w:sz w:val="28"/>
          <w:sz w:val="28"/>
          <w:szCs w:val="28"/>
          <w:rtl w:val="true"/>
          <w:lang w:bidi="ar-SA"/>
        </w:rPr>
        <w:t>أنّ ذا الرّمّة كان ترعيّة</w:t>
      </w:r>
      <w:r>
        <w:rPr>
          <w:rStyle w:val="FootnoteAnchor"/>
          <w:rtl w:val="true"/>
        </w:rPr>
        <w:footnoteReference w:id="1456"/>
      </w:r>
      <w:r>
        <w:rPr>
          <w:rFonts w:ascii="Amiri" w:hAnsi="Amiri" w:eastAsia="Amiri" w:cs="Amiri"/>
          <w:color w:val="111111"/>
          <w:sz w:val="28"/>
          <w:sz w:val="28"/>
          <w:szCs w:val="28"/>
          <w:rtl w:val="true"/>
          <w:lang w:bidi="ar-SA"/>
        </w:rPr>
        <w:t>، و كان كناز اللحم مربوعا قصيرا، و كان أنفه ليس بالحسن</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4266261_1280447820"/>
      <w:bookmarkStart w:id="1530" w:name="_Toc648"/>
      <w:bookmarkEnd w:id="1529"/>
      <w:r>
        <w:rPr>
          <w:rtl w:val="true"/>
        </w:rPr>
        <w:t>الفرزدق و جرير يحسدانه</w:t>
      </w:r>
      <w:bookmarkEnd w:id="1530"/>
    </w:p>
    <w:p>
      <w:pPr>
        <w:pStyle w:val="BookText"/>
        <w:rPr/>
      </w:pPr>
      <w:r>
        <w:rPr>
          <w:rFonts w:ascii="Amiri" w:hAnsi="Amiri" w:eastAsia="Amiri" w:cs="Amiri"/>
          <w:color w:val="111111"/>
          <w:sz w:val="28"/>
          <w:sz w:val="28"/>
          <w:szCs w:val="28"/>
          <w:rtl w:val="true"/>
          <w:lang w:bidi="ar-SA"/>
        </w:rPr>
        <w:t>أخبرني ابن عمّار، عن سليمان بن أبي</w:t>
      </w:r>
      <w:r>
        <w:rPr>
          <w:rStyle w:val="FootnoteAnchor"/>
          <w:rtl w:val="true"/>
        </w:rPr>
        <w:footnoteReference w:id="1457"/>
      </w:r>
      <w:r>
        <w:rPr>
          <w:rFonts w:ascii="Amiri" w:hAnsi="Amiri" w:eastAsia="Amiri" w:cs="Amiri"/>
          <w:color w:val="111111"/>
          <w:sz w:val="28"/>
          <w:sz w:val="28"/>
          <w:szCs w:val="28"/>
          <w:rtl w:val="true"/>
          <w:lang w:bidi="ar-SA"/>
        </w:rPr>
        <w:t>شيخ، عن أبيه، عن صالح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و جرير يحسدان ذا الرمّة، و أهل البادية يعجبهم شعره</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4266263_1280447820"/>
      <w:bookmarkStart w:id="1532" w:name="_Toc649"/>
      <w:bookmarkEnd w:id="1531"/>
      <w:r>
        <w:rPr>
          <w:rtl w:val="true"/>
        </w:rPr>
        <w:t>كان صالح بن سليمان راوية لشعره</w:t>
      </w:r>
      <w:bookmarkEnd w:id="15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صالح بن سليمان راوية لشعر ذي الرمّة، فأنشد يوما قصيدة له، و أعرابيّ من بني عديّ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لفقيه تحسن ما تتلوه</w:t>
      </w:r>
      <w:r>
        <w:rPr>
          <w:rStyle w:val="FootnoteAnchor"/>
          <w:rtl w:val="true"/>
        </w:rPr>
        <w:footnoteReference w:id="1458"/>
      </w:r>
      <w:r>
        <w:rPr>
          <w:rFonts w:ascii="Amiri" w:hAnsi="Amiri" w:eastAsia="Amiri" w:cs="Amiri"/>
          <w:color w:val="111111"/>
          <w:sz w:val="28"/>
          <w:sz w:val="28"/>
          <w:szCs w:val="28"/>
          <w:rtl w:val="true"/>
          <w:lang w:bidi="ar-SA"/>
        </w:rPr>
        <w:t>، و كان يحسبه قرآنا</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4266265_1280447820"/>
      <w:bookmarkStart w:id="1534" w:name="_Toc650"/>
      <w:bookmarkEnd w:id="1533"/>
      <w:r>
        <w:rPr>
          <w:rtl w:val="true"/>
        </w:rPr>
        <w:t>إعجاب الكميت بشعره</w:t>
      </w:r>
      <w:bookmarkEnd w:id="1534"/>
    </w:p>
    <w:p>
      <w:pPr>
        <w:pStyle w:val="BookText"/>
        <w:rPr/>
      </w:pPr>
      <w:r>
        <w:rPr>
          <w:rFonts w:ascii="Amiri" w:hAnsi="Amiri" w:eastAsia="Amiri" w:cs="Amiri"/>
          <w:color w:val="111111"/>
          <w:sz w:val="28"/>
          <w:sz w:val="28"/>
          <w:szCs w:val="28"/>
          <w:rtl w:val="true"/>
          <w:lang w:bidi="ar-SA"/>
        </w:rPr>
        <w:t>نسخت من كتاب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الزيات، عن محمد بن صالح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 حين سمع قول ذي الرمة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أعاذل قد أكثرت من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 على ذي الودّ</w:t>
      </w:r>
      <w:r>
        <w:rPr>
          <w:rStyle w:val="FootnoteAnchor"/>
          <w:rtl w:val="true"/>
        </w:rPr>
        <w:footnoteReference w:id="1460"/>
      </w:r>
      <w:r>
        <w:rPr>
          <w:rFonts w:ascii="IRNazanin" w:hAnsi="IRNazanin" w:eastAsia="IRNazanin"/>
          <w:color w:val="111111"/>
          <w:sz w:val="28"/>
          <w:sz w:val="28"/>
          <w:szCs w:val="28"/>
          <w:rtl w:val="true"/>
          <w:lang w:bidi="fa-IR"/>
        </w:rPr>
        <w:t>لوم العواذل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ملهم، و ما علم بدويّ بدقائق</w:t>
      </w:r>
      <w:r>
        <w:rPr>
          <w:rStyle w:val="FootnoteAnchor"/>
          <w:rtl w:val="true"/>
        </w:rPr>
        <w:footnoteReference w:id="1461"/>
      </w:r>
      <w:r>
        <w:rPr>
          <w:rFonts w:ascii="Amiri" w:hAnsi="Amiri" w:eastAsia="Amiri" w:cs="Amiri"/>
          <w:color w:val="111111"/>
          <w:sz w:val="28"/>
          <w:sz w:val="28"/>
          <w:szCs w:val="28"/>
          <w:rtl w:val="true"/>
          <w:lang w:bidi="ar-SA"/>
        </w:rPr>
        <w:t>الفطنة و ذخائر كنز العقل المعدّ لذوي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ثم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كناسة بذلك عن الكميت،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أنشده قوله في هذه القصيدة</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دعاني و ما داعي الهوى من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نأت خرقاء عنّي بغافل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بلاد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أجود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شفع</w:t>
      </w:r>
      <w:r>
        <w:rPr>
          <w:rStyle w:val="FootnoteAnchor"/>
          <w:rtl w:val="true"/>
        </w:rPr>
        <w:footnoteReference w:id="1463"/>
      </w:r>
      <w:r>
        <w:rPr>
          <w:rFonts w:ascii="Amiri" w:hAnsi="Amiri" w:eastAsia="Amiri" w:cs="Amiri"/>
          <w:color w:val="111111"/>
          <w:sz w:val="28"/>
          <w:sz w:val="28"/>
          <w:szCs w:val="28"/>
          <w:rtl w:val="true"/>
          <w:lang w:bidi="ar-SA"/>
        </w:rPr>
        <w:t xml:space="preserve">البيت الأول بمثله في </w:t>
      </w:r>
      <w:bookmarkStart w:id="1535" w:name="pg16248_187956"/>
    </w:p>
    <w:p>
      <w:pPr>
        <w:pStyle w:val="BookText"/>
        <w:rPr/>
      </w:pPr>
      <w:bookmarkEnd w:id="1535"/>
      <w:r>
        <w:rPr>
          <w:rFonts w:ascii="Amiri" w:hAnsi="Amiri" w:eastAsia="Amiri" w:cs="Amiri"/>
          <w:color w:val="111111"/>
          <w:sz w:val="28"/>
          <w:sz w:val="28"/>
          <w:szCs w:val="28"/>
          <w:rtl w:val="true"/>
          <w:lang w:bidi="ar-SA"/>
        </w:rPr>
        <w:t>جودة الفهم و الفطنة، و قال</w:t>
      </w:r>
      <w:r>
        <w:rPr>
          <w:rStyle w:val="FootnoteAnchor"/>
          <w:rtl w:val="true"/>
        </w:rPr>
        <w:footnoteReference w:id="1464"/>
      </w:r>
      <w:r>
        <w:rPr>
          <w:rFonts w:ascii="IRNazanin" w:hAnsi="IRNazanin" w:eastAsia="IRNazanin"/>
          <w:color w:val="111111"/>
          <w:sz w:val="28"/>
          <w:sz w:val="28"/>
          <w:szCs w:val="28"/>
          <w:rtl w:val="true"/>
          <w:lang w:bidi="fa-IR"/>
        </w:rPr>
        <w:t>قول مستسلم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القوم ذكره إلاّ لحداثة سنّه، و أنهم حسدوه</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266267_1280447820"/>
      <w:bookmarkStart w:id="1537" w:name="_Toc651"/>
      <w:bookmarkEnd w:id="1536"/>
      <w:r>
        <w:rPr>
          <w:rtl w:val="true"/>
        </w:rPr>
        <w:t>آراء قيلت في شعره</w:t>
      </w:r>
      <w:bookmarkEnd w:id="1537"/>
    </w:p>
    <w:p>
      <w:pPr>
        <w:pStyle w:val="BookText"/>
        <w:rPr/>
      </w:pPr>
      <w:r>
        <w:rPr>
          <w:rFonts w:ascii="Amiri" w:hAnsi="Amiri" w:eastAsia="Amiri" w:cs="Amiri"/>
          <w:color w:val="111111"/>
          <w:sz w:val="28"/>
          <w:sz w:val="28"/>
          <w:szCs w:val="28"/>
          <w:rtl w:val="true"/>
          <w:lang w:bidi="ar-SA"/>
        </w:rPr>
        <w:t>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خالد بن كلثوم 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حزام و أبو المطرّف</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أحد من القوم في زمانه أبلغ من ذي الرمة، و لا أحسن جوابا؛ كان كلامه أكثر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العشّاق الحضريّين و غيرهم شكا حبّا أحسن من شكوى ذي الرمّة، مع عفّة و عقل 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الرمة يخبر فيحسن الخبر، ثم يردّ على نفسه الحجّة من صاحبه</w:t>
      </w:r>
      <w:r>
        <w:rPr>
          <w:rStyle w:val="FootnoteAnchor"/>
          <w:rtl w:val="true"/>
        </w:rPr>
        <w:footnoteReference w:id="1466"/>
      </w:r>
      <w:r>
        <w:rPr>
          <w:rFonts w:ascii="Amiri" w:hAnsi="Amiri" w:eastAsia="Amiri" w:cs="Amiri"/>
          <w:color w:val="111111"/>
          <w:sz w:val="28"/>
          <w:sz w:val="28"/>
          <w:szCs w:val="28"/>
          <w:rtl w:val="true"/>
          <w:lang w:bidi="ar-SA"/>
        </w:rPr>
        <w:t>فيحسن الردّ، ثم يعتذر فيحسن التخلص، مع حسن إنصاف و عفاف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إسحاق الهاشميّ، عن مولّى لجدّه،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ذا الرمة بسوق المربد، و قد عارضه رجل يهزأ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أتشهد بما لم 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أباك ناك أمّك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عبيد اللّه، عن ابن حبيب، عن عمارة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عند بعض الخلفاء، فسأله عن ذي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طريف الشعر و حسنه</w:t>
      </w:r>
      <w:r>
        <w:rPr>
          <w:rStyle w:val="FootnoteAnchor"/>
          <w:rtl w:val="true"/>
        </w:rPr>
        <w:footnoteReference w:id="1467"/>
      </w:r>
      <w:r>
        <w:rPr>
          <w:rFonts w:ascii="Amiri" w:hAnsi="Amiri" w:eastAsia="Amiri" w:cs="Amiri"/>
          <w:color w:val="111111"/>
          <w:sz w:val="28"/>
          <w:sz w:val="28"/>
          <w:szCs w:val="28"/>
          <w:rtl w:val="true"/>
          <w:lang w:bidi="ar-SA"/>
        </w:rPr>
        <w:t>ما لم يسبقه إليه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w:t>
      </w:r>
      <w:r>
        <w:rPr>
          <w:rStyle w:val="FootnoteAnchor"/>
          <w:rtl w:val="true"/>
        </w:rPr>
        <w:footnoteReference w:id="1468"/>
      </w:r>
      <w:r>
        <w:rPr>
          <w:rFonts w:ascii="Amiri" w:hAnsi="Amiri" w:eastAsia="Amiri" w:cs="Amiri"/>
          <w:color w:val="111111"/>
          <w:sz w:val="28"/>
          <w:sz w:val="28"/>
          <w:szCs w:val="28"/>
          <w:rtl w:val="true"/>
          <w:lang w:bidi="ar-SA"/>
        </w:rPr>
        <w:t>، عن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ذو الرمة الكوفة، فلم أر أفصح و لا أعلم بغريب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عن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الشّعر بذي الرمة، و ختم الرّجز برؤبة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هؤلاء الذين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غيرهم؛ إن قالوا حسنا فقد سبقوا إليه، و إن قالوا قبيحا فمن عندهم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عن بعض أصحابه، عن حمّاد الرّاوية، قال</w:t>
      </w:r>
      <w:r>
        <w:rPr>
          <w:rFonts w:eastAsia="Amiri" w:cs="Amiri" w:ascii="Amiri" w:hAnsi="Amiri"/>
          <w:color w:val="111111"/>
          <w:sz w:val="28"/>
          <w:szCs w:val="28"/>
          <w:rtl w:val="true"/>
          <w:lang w:bidi="ar-SA"/>
        </w:rPr>
        <w:t xml:space="preserve">: </w:t>
      </w:r>
      <w:bookmarkStart w:id="1538" w:name="pg16248_187957"/>
    </w:p>
    <w:p>
      <w:pPr>
        <w:pStyle w:val="BookText"/>
        <w:rPr/>
      </w:pPr>
      <w:bookmarkEnd w:id="1538"/>
      <w:r>
        <w:rPr>
          <w:rFonts w:ascii="Amiri" w:hAnsi="Amiri" w:eastAsia="Amiri" w:cs="Amiri"/>
          <w:color w:val="111111"/>
          <w:sz w:val="28"/>
          <w:sz w:val="28"/>
          <w:szCs w:val="28"/>
          <w:rtl w:val="true"/>
          <w:lang w:bidi="ar-SA"/>
        </w:rPr>
        <w:t>أحسن الجاهلية تشبيها امرؤ القيس، و ذو الرمة أحسن أهل الإسلام تشبيها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عن عمه عبيد اللّه، عن ابن حبيب، عن عمارة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جريرا و الفرزدق اتّفقا عند خليفة من خلفاء بني أميّة، فسأل كلّ واحد منهما على انفراد</w:t>
      </w:r>
      <w:r>
        <w:rPr>
          <w:rStyle w:val="FootnoteAnchor"/>
          <w:rtl w:val="true"/>
        </w:rPr>
        <w:footnoteReference w:id="1469"/>
      </w:r>
      <w:r>
        <w:rPr>
          <w:rFonts w:ascii="Amiri" w:hAnsi="Amiri" w:eastAsia="Amiri" w:cs="Amiri"/>
          <w:color w:val="111111"/>
          <w:sz w:val="28"/>
          <w:sz w:val="28"/>
          <w:szCs w:val="28"/>
          <w:rtl w:val="true"/>
          <w:lang w:bidi="ar-SA"/>
        </w:rPr>
        <w:t>عن ذي الرمة، فكلاهما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طريف الشعر و حسنه</w:t>
      </w:r>
      <w:r>
        <w:rPr>
          <w:rStyle w:val="FootnoteAnchor"/>
          <w:rtl w:val="true"/>
        </w:rPr>
        <w:footnoteReference w:id="1470"/>
      </w:r>
      <w:r>
        <w:rPr>
          <w:rFonts w:ascii="Amiri" w:hAnsi="Amiri" w:eastAsia="Amiri" w:cs="Amiri"/>
          <w:color w:val="111111"/>
          <w:sz w:val="28"/>
          <w:sz w:val="28"/>
          <w:szCs w:val="28"/>
          <w:rtl w:val="true"/>
          <w:lang w:bidi="ar-SA"/>
        </w:rPr>
        <w:t>ما لم يسبقه إليه غيره،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لاتفاقكما</w:t>
      </w:r>
      <w:r>
        <w:rPr>
          <w:rStyle w:val="FootnoteAnchor"/>
          <w:rtl w:val="true"/>
        </w:rPr>
        <w:footnoteReference w:id="1471"/>
      </w:r>
      <w:r>
        <w:rPr>
          <w:rFonts w:ascii="Amiri" w:hAnsi="Amiri" w:eastAsia="Amiri" w:cs="Amiri"/>
          <w:color w:val="111111"/>
          <w:sz w:val="28"/>
          <w:sz w:val="28"/>
          <w:szCs w:val="28"/>
          <w:rtl w:val="true"/>
          <w:lang w:bidi="ar-SA"/>
        </w:rPr>
        <w:t>فيه أنه أشعر منكما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جحظة</w:t>
      </w:r>
      <w:r>
        <w:rPr>
          <w:rStyle w:val="FootnoteAnchor"/>
          <w:rtl w:val="true"/>
        </w:rPr>
        <w:footnoteReference w:id="1472"/>
      </w:r>
      <w:r>
        <w:rPr>
          <w:rFonts w:ascii="Amiri" w:hAnsi="Amiri" w:eastAsia="Amiri" w:cs="Amiri"/>
          <w:color w:val="111111"/>
          <w:sz w:val="28"/>
          <w:sz w:val="28"/>
          <w:szCs w:val="28"/>
          <w:rtl w:val="true"/>
          <w:lang w:bidi="ar-SA"/>
        </w:rPr>
        <w:t>، عن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الصّيقل شعر ذي الرمة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ربيقة، هلاّ عاش قليلا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هارون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البلخيّ، عن سفيان ابن عيينة،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 الرمة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ثم لم أجد مخرجا فقطع</w:t>
      </w:r>
      <w:r>
        <w:rPr>
          <w:rStyle w:val="FootnoteAnchor"/>
          <w:rtl w:val="true"/>
        </w:rPr>
        <w:footnoteReference w:id="1474"/>
      </w:r>
      <w:r>
        <w:rPr>
          <w:rFonts w:ascii="Amiri" w:hAnsi="Amiri" w:eastAsia="Amiri" w:cs="Amiri"/>
          <w:color w:val="111111"/>
          <w:sz w:val="28"/>
          <w:sz w:val="28"/>
          <w:szCs w:val="28"/>
          <w:rtl w:val="true"/>
          <w:lang w:bidi="ar-SA"/>
        </w:rPr>
        <w:t>اللّه لساني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w:t>
      </w:r>
      <w:r>
        <w:rPr>
          <w:rStyle w:val="FootnoteAnchor"/>
          <w:rtl w:val="true"/>
        </w:rPr>
        <w:footnoteReference w:id="1475"/>
      </w:r>
      <w:r>
        <w:rPr>
          <w:rFonts w:ascii="Amiri" w:hAnsi="Amiri" w:eastAsia="Amiri" w:cs="Amiri"/>
          <w:color w:val="111111"/>
          <w:sz w:val="28"/>
          <w:sz w:val="28"/>
          <w:szCs w:val="28"/>
          <w:rtl w:val="true"/>
          <w:lang w:bidi="ar-SA"/>
        </w:rPr>
        <w:t>العباس بن ميمون طائع،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الرمّة أشعر الناس إذا شبّه، و لم يكن بالمفلق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لذي الرمة حظّ في حسن التشبيه لم يكن لأحد من الإسلاميين، كان</w:t>
      </w:r>
      <w:r>
        <w:rPr>
          <w:rStyle w:val="FootnoteAnchor"/>
          <w:rtl w:val="true"/>
        </w:rPr>
        <w:footnoteReference w:id="1476"/>
      </w:r>
      <w:r>
        <w:rPr>
          <w:rFonts w:ascii="Amiri" w:hAnsi="Amiri" w:eastAsia="Amiri" w:cs="Amiri"/>
          <w:color w:val="111111"/>
          <w:sz w:val="28"/>
          <w:sz w:val="28"/>
          <w:szCs w:val="28"/>
          <w:rtl w:val="true"/>
          <w:lang w:bidi="ar-SA"/>
        </w:rPr>
        <w:t>علماؤنا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الجاهلية تشبيها امرؤ القيس، و أحسن أهل الإسلام تشبيها ذو الرّمة</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4266269_1280447820"/>
      <w:bookmarkStart w:id="1540" w:name="_Toc652"/>
      <w:bookmarkEnd w:id="1539"/>
      <w:r>
        <w:rPr>
          <w:rtl w:val="true"/>
        </w:rPr>
        <w:t>لقاؤه بمية و شغفه بها</w:t>
      </w:r>
      <w:bookmarkEnd w:id="1540"/>
    </w:p>
    <w:p>
      <w:pPr>
        <w:pStyle w:val="BookText"/>
        <w:rPr/>
      </w:pPr>
      <w:r>
        <w:rPr>
          <w:rFonts w:ascii="Amiri" w:hAnsi="Amiri" w:eastAsia="Amiri" w:cs="Amiri"/>
          <w:color w:val="111111"/>
          <w:sz w:val="28"/>
          <w:sz w:val="28"/>
          <w:szCs w:val="28"/>
          <w:rtl w:val="true"/>
          <w:lang w:bidi="ar-SA"/>
        </w:rPr>
        <w:t>أخبرني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أبيه، عن أبي عقيل عمارة بن عقيل، عن عمته أم القاسم ابنة بلال بن جرير، عن جارية كانت لأم 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نازلين بأسفل الدهناء، و كان رهط ذي الرّمة مجاورين لنا، فجلست 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حينئذ فتاة حين نهد ثدياها أحسن من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ثيابا لها و لأمها في بيت منفرد، و كان بيتا رثّا قد أخلق، ففيه خروق، فلما فرغت و لبست ثيابها جاءت فجلست عند أمها، فأقبل ذو الرّمة حتى دخل إلينا، ثم سلّم، و نشد ضالّة و جلس ساعة ثم خرج</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هذا العدويّ‌</w:t>
      </w:r>
      <w:r>
        <w:rPr>
          <w:rStyle w:val="FootnoteAnchor"/>
          <w:rtl w:val="true"/>
        </w:rPr>
        <w:footnoteReference w:id="1477"/>
      </w:r>
      <w:r>
        <w:rPr>
          <w:rFonts w:ascii="Amiri" w:hAnsi="Amiri" w:eastAsia="Amiri" w:cs="Amiri"/>
          <w:color w:val="111111"/>
          <w:sz w:val="28"/>
          <w:sz w:val="28"/>
          <w:szCs w:val="28"/>
          <w:rtl w:val="true"/>
          <w:lang w:bidi="ar-SA"/>
        </w:rPr>
        <w:t>قد رآني منكشفة و اطلع عليّ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أدري؛ فإنّ بني عديّ‌</w:t>
      </w:r>
      <w:r>
        <w:rPr>
          <w:rStyle w:val="FootnoteAnchor"/>
          <w:rtl w:val="true"/>
        </w:rPr>
        <w:footnoteReference w:id="1478"/>
      </w:r>
      <w:r>
        <w:rPr>
          <w:rFonts w:ascii="Amiri" w:hAnsi="Amiri" w:eastAsia="Amiri" w:cs="Amiri"/>
          <w:color w:val="111111"/>
          <w:sz w:val="28"/>
          <w:sz w:val="28"/>
          <w:szCs w:val="28"/>
          <w:rtl w:val="true"/>
          <w:lang w:bidi="ar-SA"/>
        </w:rPr>
        <w:t xml:space="preserve">أخبث قوم في الأرض، فاذهبي فقصّي أثره، فخرجت فوجدته ما يثبت مقامه، فقصصت أثره ثانية حتى رأيته و قد تردد أكثر </w:t>
      </w:r>
      <w:bookmarkStart w:id="1541" w:name="pg16248_187958"/>
    </w:p>
    <w:p>
      <w:pPr>
        <w:pStyle w:val="BookText"/>
        <w:rPr/>
      </w:pPr>
      <w:bookmarkEnd w:id="1541"/>
      <w:r>
        <w:rPr>
          <w:rFonts w:ascii="Amiri" w:hAnsi="Amiri" w:eastAsia="Amiri" w:cs="Amiri"/>
          <w:color w:val="111111"/>
          <w:sz w:val="28"/>
          <w:sz w:val="28"/>
          <w:szCs w:val="28"/>
          <w:rtl w:val="true"/>
          <w:lang w:bidi="ar-SA"/>
        </w:rPr>
        <w:t>من ثلاثين طرقة</w:t>
      </w:r>
      <w:r>
        <w:rPr>
          <w:rStyle w:val="FootnoteAnchor"/>
          <w:rtl w:val="true"/>
        </w:rPr>
        <w:footnoteReference w:id="1479"/>
      </w:r>
      <w:r>
        <w:rPr>
          <w:rFonts w:ascii="Amiri" w:hAnsi="Amiri" w:eastAsia="Amiri" w:cs="Amiri"/>
          <w:color w:val="111111"/>
          <w:sz w:val="28"/>
          <w:sz w:val="28"/>
          <w:szCs w:val="28"/>
          <w:rtl w:val="true"/>
          <w:lang w:bidi="ar-SA"/>
        </w:rPr>
        <w:t>، كل ذلك يدنو فيطّلع إليها، ثم يرجع على عقبيه، ثم يعود فيطلع إليها، فأخبرتها بذلك، ثم لم تنشب أن جاءنا شعره فيها من كل وجه و مكان</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4266271_1280447820"/>
      <w:bookmarkStart w:id="1543" w:name="_Toc653"/>
      <w:bookmarkEnd w:id="1542"/>
      <w:r>
        <w:rPr>
          <w:rtl w:val="true"/>
        </w:rPr>
        <w:t>رواية أخرى في ذلك</w:t>
      </w:r>
      <w:bookmarkEnd w:id="1543"/>
    </w:p>
    <w:p>
      <w:pPr>
        <w:pStyle w:val="BookText"/>
        <w:rPr/>
      </w:pPr>
      <w:r>
        <w:rPr>
          <w:rFonts w:ascii="Amiri" w:hAnsi="Amiri" w:eastAsia="Amiri" w:cs="Amiri"/>
          <w:color w:val="111111"/>
          <w:sz w:val="28"/>
          <w:sz w:val="28"/>
          <w:szCs w:val="28"/>
          <w:rtl w:val="true"/>
          <w:lang w:bidi="ar-SA"/>
        </w:rPr>
        <w:t>و ذكر عليّ بن سعيد بن بشر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بن مسلم بن سعد حدّثه عن حسين</w:t>
      </w:r>
      <w:r>
        <w:rPr>
          <w:rStyle w:val="FootnoteAnchor"/>
          <w:rtl w:val="true"/>
        </w:rPr>
        <w:footnoteReference w:id="1481"/>
      </w:r>
      <w:r>
        <w:rPr>
          <w:rFonts w:ascii="Amiri" w:hAnsi="Amiri" w:eastAsia="Amiri" w:cs="Amiri"/>
          <w:color w:val="111111"/>
          <w:sz w:val="28"/>
          <w:sz w:val="28"/>
          <w:szCs w:val="28"/>
          <w:rtl w:val="true"/>
          <w:lang w:bidi="ar-SA"/>
        </w:rPr>
        <w:t>بن براق الأسديّ، عن عمارة بن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ذو الرّمة أنّ أول ما قاد المودّة بينه و بين ميّة أنه خرج هو و أخوه و ابن عمه في بغاء إبل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w:t>
      </w:r>
      <w:r>
        <w:rPr>
          <w:rStyle w:val="FootnoteAnchor"/>
          <w:rtl w:val="true"/>
        </w:rPr>
        <w:footnoteReference w:id="1482"/>
      </w:r>
      <w:r>
        <w:rPr>
          <w:rFonts w:ascii="Amiri" w:hAnsi="Amiri" w:eastAsia="Amiri" w:cs="Amiri"/>
          <w:color w:val="111111"/>
          <w:sz w:val="28"/>
          <w:sz w:val="28"/>
          <w:szCs w:val="28"/>
          <w:rtl w:val="true"/>
          <w:lang w:bidi="ar-SA"/>
        </w:rPr>
        <w:t>نحن نسير إذ وردنا على ماء و قد أجهدنا العطش، فعدلنا إلى حواء</w:t>
      </w:r>
      <w:r>
        <w:rPr>
          <w:rStyle w:val="FootnoteAnchor"/>
          <w:rtl w:val="true"/>
        </w:rPr>
        <w:footnoteReference w:id="1483"/>
      </w:r>
      <w:r>
        <w:rPr>
          <w:rFonts w:ascii="Amiri" w:hAnsi="Amiri" w:eastAsia="Amiri" w:cs="Amiri"/>
          <w:color w:val="111111"/>
          <w:sz w:val="28"/>
          <w:sz w:val="28"/>
          <w:szCs w:val="28"/>
          <w:rtl w:val="true"/>
          <w:lang w:bidi="ar-SA"/>
        </w:rPr>
        <w:t>عظيم، فقال لي أخي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الحواء فاستسق لنا</w:t>
      </w:r>
      <w:r>
        <w:rPr>
          <w:rStyle w:val="FootnoteAnchor"/>
          <w:rtl w:val="true"/>
        </w:rPr>
        <w:footnoteReference w:id="1484"/>
      </w:r>
      <w:r>
        <w:rPr>
          <w:rFonts w:ascii="Amiri" w:hAnsi="Amiri" w:eastAsia="Amiri" w:cs="Amiri"/>
          <w:color w:val="111111"/>
          <w:sz w:val="28"/>
          <w:sz w:val="28"/>
          <w:szCs w:val="28"/>
          <w:rtl w:val="true"/>
          <w:lang w:bidi="ar-SA"/>
        </w:rPr>
        <w:t>، فأتيته و بين يديه في رواقه عجوز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فاستسقيت، فالتفتت وراءها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 اسقي هذا الغلام، فدخلت عليها فإذا هي تنسج</w:t>
      </w:r>
      <w:r>
        <w:rPr>
          <w:rStyle w:val="FootnoteAnchor"/>
          <w:rtl w:val="true"/>
        </w:rPr>
        <w:footnoteReference w:id="1485"/>
      </w:r>
      <w:r>
        <w:rPr>
          <w:rFonts w:ascii="Amiri" w:hAnsi="Amiri" w:eastAsia="Amiri" w:cs="Amiri"/>
          <w:color w:val="111111"/>
          <w:sz w:val="28"/>
          <w:sz w:val="28"/>
          <w:szCs w:val="28"/>
          <w:rtl w:val="true"/>
          <w:lang w:bidi="ar-SA"/>
        </w:rPr>
        <w:t>علقة لها،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يرى</w:t>
      </w:r>
      <w:r>
        <w:rPr>
          <w:rStyle w:val="FootnoteAnchor"/>
          <w:rtl w:val="true"/>
        </w:rPr>
        <w:footnoteReference w:id="1486"/>
      </w:r>
      <w:r>
        <w:rPr>
          <w:rFonts w:ascii="Amiri" w:hAnsi="Amiri" w:eastAsia="Amiri" w:cs="Amiri"/>
          <w:color w:val="111111"/>
          <w:sz w:val="28"/>
          <w:sz w:val="28"/>
          <w:szCs w:val="28"/>
          <w:rtl w:val="true"/>
          <w:lang w:bidi="ar-SA"/>
        </w:rPr>
        <w:t xml:space="preserve">برقا يمرّ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رعدا و انتحى يمينا</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كأنّ في حافاته حنينا</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صوت خيل ضمّر يردينا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تصبّ في شكوتي</w:t>
      </w:r>
      <w:r>
        <w:rPr>
          <w:rStyle w:val="FootnoteAnchor"/>
          <w:rtl w:val="true"/>
        </w:rPr>
        <w:footnoteReference w:id="1489"/>
      </w:r>
      <w:r>
        <w:rPr>
          <w:rFonts w:ascii="Amiri" w:hAnsi="Amiri" w:eastAsia="Amiri" w:cs="Amiri"/>
          <w:color w:val="111111"/>
          <w:sz w:val="28"/>
          <w:sz w:val="28"/>
          <w:szCs w:val="28"/>
          <w:rtl w:val="true"/>
          <w:lang w:bidi="ar-SA"/>
        </w:rPr>
        <w:t>ماء، و عليها شوذب</w:t>
      </w:r>
      <w:r>
        <w:rPr>
          <w:rStyle w:val="FootnoteAnchor"/>
          <w:rtl w:val="true"/>
        </w:rPr>
        <w:footnoteReference w:id="14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ف، و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انحطّت على القربة رأيت مولّى لم أر أحسن منه، فلهوت بالنظر إليها، و أقبلت تصبّ الماء في شكوتي و الماء يذهب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 العجوز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ألهتك ميّ عما بعثك أهلك له، أما ترى الماء يذهب يمينا و شمالا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ليطولنّ هيامي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ملأت شكوتي، و أتيت أخي و ابن عمي، و لففت رأسي، فانتبذت ناحية، و قد كانت 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كلّفك أهلك السّفر على ما أرى من صغرك و حداثة سنك، فأنشأت أقول</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سخرت</w:t>
      </w:r>
      <w:r>
        <w:rPr>
          <w:rStyle w:val="FootnoteAnchor"/>
          <w:rtl w:val="true"/>
        </w:rPr>
        <w:footnoteReference w:id="1492"/>
      </w:r>
      <w:r>
        <w:rPr>
          <w:rFonts w:ascii="Amiri" w:hAnsi="Amiri" w:eastAsia="Amiri" w:cs="Amiri"/>
          <w:color w:val="111111"/>
          <w:sz w:val="28"/>
          <w:sz w:val="28"/>
          <w:szCs w:val="28"/>
          <w:rtl w:val="true"/>
          <w:lang w:bidi="ar-SA"/>
        </w:rPr>
        <w:t xml:space="preserve">أخت بني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 سلم و من وليد</w:t>
      </w:r>
      <w:r>
        <w:rPr>
          <w:rStyle w:val="FootnoteAnchor"/>
          <w:rtl w:val="true"/>
        </w:rPr>
        <w:footnoteReference w:id="1493"/>
      </w:r>
      <w:bookmarkStart w:id="1544" w:name="pg16248_187959"/>
    </w:p>
    <w:p>
      <w:pPr>
        <w:pStyle w:val="BookText"/>
        <w:rPr/>
      </w:pPr>
      <w:bookmarkEnd w:id="1544"/>
      <w:r>
        <w:rPr>
          <w:rFonts w:ascii="Amiri" w:hAnsi="Amiri" w:eastAsia="Amiri" w:cs="Amiri"/>
          <w:color w:val="111111"/>
          <w:sz w:val="28"/>
          <w:sz w:val="28"/>
          <w:szCs w:val="28"/>
          <w:rtl w:val="true"/>
          <w:lang w:bidi="ar-SA"/>
        </w:rPr>
        <w:t xml:space="preserve">رأت غلامي سفر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يدّرعان اللّيل ذا السّدود</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مثل ادّراع اليلمق</w:t>
      </w:r>
      <w:r>
        <w:rPr>
          <w:rStyle w:val="FootnoteAnchor"/>
          <w:rtl w:val="true"/>
        </w:rPr>
        <w:footnoteReference w:id="1495"/>
      </w:r>
      <w:r>
        <w:rPr>
          <w:rFonts w:ascii="Amiri" w:hAnsi="Amiri" w:eastAsia="Amiri" w:cs="Amiri"/>
          <w:color w:val="111111"/>
          <w:sz w:val="28"/>
          <w:sz w:val="28"/>
          <w:szCs w:val="28"/>
          <w:rtl w:val="true"/>
          <w:lang w:bidi="ar-SA"/>
        </w:rPr>
        <w:t>الجديد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قصيدة قلتها ثم أتممتها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w:t>
      </w:r>
      <w:r>
        <w:rPr>
          <w:rStyle w:val="FootnoteAnchor"/>
          <w:rtl w:val="true"/>
        </w:rPr>
        <w:footnoteReference w:id="1496"/>
      </w:r>
      <w:r>
        <w:rPr>
          <w:rFonts w:ascii="Amiri" w:hAnsi="Amiri" w:eastAsia="Amiri" w:cs="Amiri"/>
          <w:color w:val="111111"/>
          <w:sz w:val="28"/>
          <w:sz w:val="28"/>
          <w:szCs w:val="28"/>
          <w:rtl w:val="true"/>
          <w:lang w:bidi="ar-SA"/>
        </w:rPr>
        <w:t>تعرف المنزل بالوحيد</w:t>
      </w:r>
    </w:p>
    <w:p>
      <w:pPr>
        <w:pStyle w:val="BookText"/>
        <w:rPr/>
      </w:pPr>
      <w:r>
        <w:rPr>
          <w:rFonts w:ascii="Amiri" w:hAnsi="Amiri" w:eastAsia="Amiri" w:cs="Amiri"/>
          <w:color w:val="111111"/>
          <w:sz w:val="28"/>
          <w:sz w:val="28"/>
          <w:szCs w:val="28"/>
          <w:rtl w:val="true"/>
          <w:lang w:bidi="ar-SA"/>
        </w:rPr>
        <w:t>ثم مكثت أهيم بها في ديارها عشرين سنة</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4266273_1280447820"/>
      <w:bookmarkStart w:id="1546" w:name="_Toc654"/>
      <w:bookmarkEnd w:id="1545"/>
      <w:r>
        <w:rPr>
          <w:rtl w:val="true"/>
        </w:rPr>
        <w:t>ذو الرمة و زوج ميّ‌</w:t>
      </w:r>
      <w:bookmarkEnd w:id="1546"/>
    </w:p>
    <w:p>
      <w:pPr>
        <w:pStyle w:val="BookText"/>
        <w:rPr/>
      </w:pPr>
      <w:r>
        <w:rPr>
          <w:rFonts w:ascii="Amiri" w:hAnsi="Amiri" w:eastAsia="Amiri" w:cs="Amiri"/>
          <w:color w:val="111111"/>
          <w:sz w:val="28"/>
          <w:sz w:val="28"/>
          <w:szCs w:val="28"/>
          <w:rtl w:val="true"/>
          <w:lang w:bidi="ar-SA"/>
        </w:rPr>
        <w:t>أخبرني أحمد بن عبد العزيز الجوهريّ، عن النوفليّ‌</w:t>
      </w:r>
      <w:r>
        <w:rPr>
          <w:rStyle w:val="FootnoteAnchor"/>
          <w:rtl w:val="true"/>
        </w:rPr>
        <w:footnoteReference w:id="14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ضاف ذو الرّمة</w:t>
      </w:r>
      <w:r>
        <w:rPr>
          <w:rStyle w:val="FootnoteAnchor"/>
          <w:rtl w:val="true"/>
        </w:rPr>
        <w:footnoteReference w:id="1498"/>
      </w:r>
      <w:r>
        <w:rPr>
          <w:rFonts w:ascii="Amiri" w:hAnsi="Amiri" w:eastAsia="Amiri" w:cs="Amiri"/>
          <w:color w:val="111111"/>
          <w:sz w:val="28"/>
          <w:sz w:val="28"/>
          <w:szCs w:val="28"/>
          <w:rtl w:val="true"/>
          <w:lang w:bidi="ar-SA"/>
        </w:rPr>
        <w:t>زوج ميّ في ليلة ظلماء، و هو طامع في ألاّ يعرفه زوجها، فيدخله بيته</w:t>
      </w:r>
      <w:r>
        <w:rPr>
          <w:rStyle w:val="FootnoteAnchor"/>
          <w:rtl w:val="true"/>
        </w:rPr>
        <w:footnoteReference w:id="1499"/>
      </w:r>
      <w:r>
        <w:rPr>
          <w:rFonts w:ascii="Amiri" w:hAnsi="Amiri" w:eastAsia="Amiri" w:cs="Amiri"/>
          <w:color w:val="111111"/>
          <w:sz w:val="28"/>
          <w:sz w:val="28"/>
          <w:szCs w:val="28"/>
          <w:rtl w:val="true"/>
          <w:lang w:bidi="ar-SA"/>
        </w:rPr>
        <w:t>، فيراها و يكلّمها، ففطن له الزّوج و عرفه فلم يدخله، و أخرج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قراه، و تركه بالعراء</w:t>
      </w:r>
      <w:r>
        <w:rPr>
          <w:rStyle w:val="FootnoteAnchor"/>
          <w:rtl w:val="true"/>
        </w:rPr>
        <w:footnoteReference w:id="1500"/>
      </w:r>
      <w:r>
        <w:rPr>
          <w:rFonts w:ascii="Amiri" w:hAnsi="Amiri" w:eastAsia="Amiri" w:cs="Amiri"/>
          <w:color w:val="111111"/>
          <w:sz w:val="28"/>
          <w:sz w:val="28"/>
          <w:szCs w:val="28"/>
          <w:rtl w:val="true"/>
          <w:lang w:bidi="ar-SA"/>
        </w:rPr>
        <w:t>، و قد عرفته ميّة؛ فلما كان في جوف الليل تغني غناء الرّكبان قال</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راجعة يا ميّ أيامنا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الأثل أم لا، ما لهنّ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زوجها،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فصيحي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و أيّ أيام كانت لي</w:t>
      </w:r>
      <w:r>
        <w:rPr>
          <w:rStyle w:val="FootnoteAnchor"/>
          <w:rtl w:val="true"/>
        </w:rPr>
        <w:footnoteReference w:id="1502"/>
      </w:r>
      <w:r>
        <w:rPr>
          <w:rFonts w:ascii="Amiri" w:hAnsi="Amiri" w:eastAsia="Amiri" w:cs="Amiri"/>
          <w:color w:val="111111"/>
          <w:sz w:val="28"/>
          <w:sz w:val="28"/>
          <w:szCs w:val="28"/>
          <w:rtl w:val="true"/>
          <w:lang w:bidi="ar-SA"/>
        </w:rPr>
        <w:t>معك بذي الأثل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ضيف، و الشاعر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فانتضى 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لأضربنّك به حتى آتي عليك أو تقولي</w:t>
      </w:r>
      <w:r>
        <w:rPr>
          <w:rStyle w:val="FootnoteAnchor"/>
          <w:rtl w:val="true"/>
        </w:rPr>
        <w:footnoteReference w:id="1503"/>
      </w:r>
      <w:r>
        <w:rPr>
          <w:rFonts w:ascii="Amiri" w:hAnsi="Amiri" w:eastAsia="Amiri" w:cs="Amiri"/>
          <w:color w:val="111111"/>
          <w:sz w:val="28"/>
          <w:sz w:val="28"/>
          <w:szCs w:val="28"/>
          <w:rtl w:val="true"/>
          <w:lang w:bidi="ar-SA"/>
        </w:rPr>
        <w:t>، فصاحت به كما أمرها زوجها، فنهض على</w:t>
      </w:r>
      <w:r>
        <w:rPr>
          <w:rStyle w:val="FootnoteAnchor"/>
          <w:rtl w:val="true"/>
        </w:rPr>
        <w:footnoteReference w:id="1504"/>
      </w:r>
      <w:r>
        <w:rPr>
          <w:rFonts w:ascii="Amiri" w:hAnsi="Amiri" w:eastAsia="Amiri" w:cs="Amiri"/>
          <w:color w:val="111111"/>
          <w:sz w:val="28"/>
          <w:sz w:val="28"/>
          <w:szCs w:val="28"/>
          <w:rtl w:val="true"/>
          <w:lang w:bidi="ar-SA"/>
        </w:rPr>
        <w:t>راحلته، فركبها و انصرف عنها مغضبا يريد أن يصرف مودّته عنها إلى غيرها</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4266275_1280447820"/>
      <w:bookmarkStart w:id="1548" w:name="_Toc655"/>
      <w:bookmarkEnd w:id="1547"/>
      <w:r>
        <w:rPr>
          <w:rtl w:val="true"/>
        </w:rPr>
        <w:t>قال شعرا في خرقاء يغيظ به ميّا</w:t>
      </w:r>
      <w:bookmarkEnd w:id="1548"/>
    </w:p>
    <w:p>
      <w:pPr>
        <w:pStyle w:val="BookText"/>
        <w:rPr/>
      </w:pPr>
      <w:r>
        <w:rPr>
          <w:rFonts w:ascii="Amiri" w:hAnsi="Amiri" w:eastAsia="Amiri" w:cs="Amiri"/>
          <w:color w:val="111111"/>
          <w:sz w:val="28"/>
          <w:sz w:val="28"/>
          <w:szCs w:val="28"/>
          <w:rtl w:val="true"/>
          <w:lang w:bidi="ar-SA"/>
        </w:rPr>
        <w:t>فمرّ بفلج في ركب، و بعض أصحابه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يرقع خفّه، فإذا هو بجوار خارجات من بيت يردن آخر، و إذا خرقاء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جارية حلوة شهلاء</w:t>
      </w:r>
      <w:r>
        <w:rPr>
          <w:rStyle w:val="FootnoteAnchor"/>
          <w:rtl w:val="true"/>
        </w:rPr>
        <w:footnoteReference w:id="1505"/>
      </w:r>
      <w:r>
        <w:rPr>
          <w:rFonts w:ascii="Amiri" w:hAnsi="Amiri" w:eastAsia="Amiri" w:cs="Amiri"/>
          <w:color w:val="111111"/>
          <w:sz w:val="28"/>
          <w:sz w:val="28"/>
          <w:szCs w:val="28"/>
          <w:rtl w:val="true"/>
          <w:lang w:bidi="ar-SA"/>
        </w:rPr>
        <w:t>، فوقعت عين ذي الرّمة عليها، فقال 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جارية، أ ترقعين لهذا الرجل خفّه؟ فقالت تهزأ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خرقاء لا أحسن أن أعمل؛ فسمّاها خرقاء، و ترك ذكر ميّ؛ يريد أن يغيظ بذلك 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قصيدتين أو ثلاثا، ثم لم يلبث أن مات</w:t>
      </w:r>
      <w:r>
        <w:rPr>
          <w:rFonts w:eastAsia="Amiri" w:cs="Amiri" w:ascii="Amiri" w:hAnsi="Amiri"/>
          <w:color w:val="111111"/>
          <w:sz w:val="28"/>
          <w:szCs w:val="28"/>
          <w:rtl w:val="true"/>
          <w:lang w:bidi="ar-SA"/>
        </w:rPr>
        <w:t xml:space="preserve">. </w:t>
      </w:r>
      <w:bookmarkStart w:id="1549" w:name="pg16248_187960"/>
    </w:p>
    <w:p>
      <w:pPr>
        <w:pStyle w:val="Heading5"/>
        <w:numPr>
          <w:ilvl w:val="4"/>
          <w:numId w:val="1"/>
        </w:numPr>
        <w:rPr/>
      </w:pPr>
      <w:bookmarkStart w:id="1550" w:name="__RefHeading___Toc4266277_1280447820"/>
      <w:bookmarkStart w:id="1551" w:name="_Toc656"/>
      <w:bookmarkEnd w:id="1549"/>
      <w:bookmarkEnd w:id="1550"/>
      <w:r>
        <w:rPr>
          <w:rtl w:val="true"/>
        </w:rPr>
        <w:t>لقاؤه بجرير و المهاجر بن عبد اللّه</w:t>
      </w:r>
      <w:bookmarkEnd w:id="1551"/>
    </w:p>
    <w:p>
      <w:pPr>
        <w:pStyle w:val="BookText"/>
        <w:rPr/>
      </w:pPr>
      <w:r>
        <w:rPr>
          <w:rFonts w:ascii="Amiri" w:hAnsi="Amiri" w:eastAsia="Amiri" w:cs="Amiri"/>
          <w:color w:val="111111"/>
          <w:sz w:val="28"/>
          <w:sz w:val="28"/>
          <w:szCs w:val="28"/>
          <w:rtl w:val="true"/>
          <w:lang w:bidi="ar-SA"/>
        </w:rPr>
        <w:t>أخبرني الحسين بن يحيى، عن حمّاد، عن الأصمعيّ، عن عمارة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المهاجر بن عبد اللّه إلى حجّة، فلقينا ذا الرّمة، فاستنشده المهاجر فأنشده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حاجتي لو لا التّنائي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 الهوى من ليس بالمتقارب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عطابيل بيض من ربيعة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الثنايا مثقلات الحقائب</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يقظن الحمى و الرّمل منهنّ محضر</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يشربن ألبان الهجان النجائب</w:t>
      </w:r>
    </w:p>
    <w:p>
      <w:pPr>
        <w:pStyle w:val="BookText"/>
        <w:rPr/>
      </w:pPr>
      <w:r>
        <w:rPr>
          <w:rFonts w:ascii="Amiri" w:hAnsi="Amiri" w:eastAsia="Amiri" w:cs="Amiri"/>
          <w:color w:val="111111"/>
          <w:sz w:val="28"/>
          <w:sz w:val="28"/>
          <w:szCs w:val="28"/>
          <w:rtl w:val="true"/>
          <w:lang w:bidi="ar-SA"/>
        </w:rPr>
        <w:t>فالتفت إليّ المهاجر،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مجنونا</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4266279_1280447820"/>
      <w:bookmarkStart w:id="1553" w:name="_Toc657"/>
      <w:bookmarkEnd w:id="1552"/>
      <w:r>
        <w:rPr>
          <w:rtl w:val="true"/>
        </w:rPr>
        <w:t>رأي لجرير في بيت قاله</w:t>
      </w:r>
      <w:bookmarkEnd w:id="1553"/>
    </w:p>
    <w:p>
      <w:pPr>
        <w:pStyle w:val="BookText"/>
        <w:rPr/>
      </w:pPr>
      <w:r>
        <w:rPr>
          <w:rFonts w:ascii="Amiri" w:hAnsi="Amiri" w:eastAsia="Amiri" w:cs="Amiri"/>
          <w:color w:val="111111"/>
          <w:sz w:val="28"/>
          <w:sz w:val="28"/>
          <w:szCs w:val="28"/>
          <w:rtl w:val="true"/>
          <w:lang w:bidi="ar-SA"/>
        </w:rPr>
        <w:t>أخبرني 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البيداء الرّياحيّ،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ذا الرمّة حيث يقول</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منتزع من بين نسعيه جرّة</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نشيج الشّجا جاءت إلى ضرسه نزرا</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أما و اللّه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عليه من سبيل</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4266281_1280447820"/>
      <w:bookmarkStart w:id="1555" w:name="_Toc658"/>
      <w:bookmarkEnd w:id="1554"/>
      <w:r>
        <w:rPr>
          <w:rtl w:val="true"/>
        </w:rPr>
        <w:t>جرير و أبو عمرو بن العلاء يصفان شعره</w:t>
      </w:r>
      <w:bookmarkEnd w:id="1555"/>
    </w:p>
    <w:p>
      <w:pPr>
        <w:pStyle w:val="BookText"/>
        <w:rPr/>
      </w:pPr>
      <w:r>
        <w:rPr>
          <w:rFonts w:ascii="Amiri" w:hAnsi="Amiri" w:eastAsia="Amiri" w:cs="Amiri"/>
          <w:color w:val="111111"/>
          <w:sz w:val="28"/>
          <w:sz w:val="28"/>
          <w:szCs w:val="28"/>
          <w:rtl w:val="true"/>
          <w:lang w:bidi="ar-SA"/>
        </w:rPr>
        <w:t>أخبرني الطوسيّ و حبيب</w:t>
      </w:r>
      <w:r>
        <w:rPr>
          <w:rStyle w:val="FootnoteAnchor"/>
          <w:rtl w:val="true"/>
        </w:rPr>
        <w:footnoteReference w:id="1512"/>
      </w:r>
      <w:r>
        <w:rPr>
          <w:rFonts w:ascii="Amiri" w:hAnsi="Amiri" w:eastAsia="Amiri" w:cs="Amiri"/>
          <w:color w:val="111111"/>
          <w:sz w:val="28"/>
          <w:sz w:val="28"/>
          <w:szCs w:val="28"/>
          <w:rtl w:val="true"/>
          <w:lang w:bidi="ar-SA"/>
        </w:rPr>
        <w:t>المهلبيّ، عن ابن شبّة، عن أبي غزالة</w:t>
      </w:r>
      <w:r>
        <w:rPr>
          <w:rStyle w:val="FootnoteAnchor"/>
          <w:rtl w:val="true"/>
        </w:rPr>
        <w:footnoteReference w:id="1513"/>
      </w:r>
      <w:r>
        <w:rPr>
          <w:rFonts w:ascii="Amiri" w:hAnsi="Amiri" w:eastAsia="Amiri" w:cs="Amiri"/>
          <w:color w:val="111111"/>
          <w:sz w:val="28"/>
          <w:sz w:val="28"/>
          <w:szCs w:val="28"/>
          <w:rtl w:val="true"/>
          <w:lang w:bidi="ar-SA"/>
        </w:rPr>
        <w:t>، عن هشام بن محمد الكلبيّ، عن رجل من كندة،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جرير عن شعر ذي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ظباء، و نقط عروس، يضمحلّ‌</w:t>
      </w:r>
      <w:r>
        <w:rPr>
          <w:rStyle w:val="FootnoteAnchor"/>
          <w:rtl w:val="true"/>
        </w:rPr>
        <w:footnoteReference w:id="1514"/>
      </w:r>
      <w:r>
        <w:rPr>
          <w:rFonts w:ascii="Amiri" w:hAnsi="Amiri" w:eastAsia="Amiri" w:cs="Amiri"/>
          <w:color w:val="111111"/>
          <w:sz w:val="28"/>
          <w:sz w:val="28"/>
          <w:szCs w:val="28"/>
          <w:rtl w:val="true"/>
          <w:lang w:bidi="ar-SA"/>
        </w:rPr>
        <w:t>عن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شعر ذي الرّمة نقط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يضمحل عن قليل</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و أبعار لها مشمّ في أول شمّة</w:t>
      </w:r>
      <w:r>
        <w:rPr>
          <w:rStyle w:val="FootnoteAnchor"/>
          <w:rtl w:val="true"/>
        </w:rPr>
        <w:footnoteReference w:id="1516"/>
      </w:r>
      <w:r>
        <w:rPr>
          <w:rFonts w:ascii="IRNazanin" w:hAnsi="IRNazanin" w:eastAsia="IRNazanin"/>
          <w:color w:val="111111"/>
          <w:sz w:val="28"/>
          <w:sz w:val="28"/>
          <w:szCs w:val="28"/>
          <w:rtl w:val="true"/>
          <w:lang w:bidi="fa-IR"/>
        </w:rPr>
        <w:t>، ثم تعود إلى أرواح البعر</w:t>
      </w:r>
      <w:r>
        <w:rPr>
          <w:rFonts w:eastAsia="IRNazanin" w:cs="IRNazanin"/>
          <w:color w:val="111111"/>
          <w:sz w:val="28"/>
          <w:szCs w:val="28"/>
          <w:rtl w:val="true"/>
          <w:lang w:bidi="fa-IR"/>
        </w:rPr>
        <w:t>.</w:t>
      </w:r>
    </w:p>
    <w:p>
      <w:pPr>
        <w:pStyle w:val="Heading5"/>
        <w:numPr>
          <w:ilvl w:val="4"/>
          <w:numId w:val="1"/>
        </w:numPr>
        <w:rPr/>
      </w:pPr>
      <w:bookmarkStart w:id="1556" w:name="__RefHeading___Toc4266283_1280447820"/>
      <w:bookmarkStart w:id="1557" w:name="_Toc659"/>
      <w:bookmarkEnd w:id="1556"/>
      <w:r>
        <w:rPr>
          <w:rtl w:val="true"/>
        </w:rPr>
        <w:t>الفرزدق يعجب بشعره و لا يعده من فحول الشعراء</w:t>
      </w:r>
      <w:bookmarkEnd w:id="155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زيد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bookmarkStart w:id="1558" w:name="pg16248_187961"/>
    </w:p>
    <w:p>
      <w:pPr>
        <w:pStyle w:val="BookText"/>
        <w:rPr/>
      </w:pPr>
      <w:bookmarkEnd w:id="1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الفرزدق على ذي الرمّة و هو ينشد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الحائية</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التي يقول فيها</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ارفضّ أطراف السّياط و 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جروم المطايا عذّبتهنّ صيدح</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520"/>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أعدّ في الفحول من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 من ذلك و يباعدك</w:t>
      </w:r>
      <w:r>
        <w:rPr>
          <w:rStyle w:val="FootnoteAnchor"/>
          <w:rtl w:val="true"/>
        </w:rPr>
        <w:footnoteReference w:id="1521"/>
      </w:r>
      <w:r>
        <w:rPr>
          <w:rFonts w:ascii="Amiri" w:hAnsi="Amiri" w:eastAsia="Amiri" w:cs="Amiri"/>
          <w:color w:val="111111"/>
          <w:sz w:val="28"/>
          <w:sz w:val="28"/>
          <w:szCs w:val="28"/>
          <w:rtl w:val="true"/>
          <w:lang w:bidi="ar-SA"/>
        </w:rPr>
        <w:t>ذكرك الأبعار و بكاؤك الديار، ثم قال</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دويّة لو ذو الرّميمة رامها</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عنها ذو الرّميم و صيدح</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قطعت إلى معروفها منكراتها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آل الأمعز المتوضّح</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و قال عمر بن شبّة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ذو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أبا فراس أن تزيد عليهما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بيتان، و لن أزيد عليهما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شبة يقول عمن أخبره عن أبي عمرو</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شعره نقط عروس تضمحل عمّا قليل، و أبعار ظباء لها مشمّ في أول شمها، ثم تعود إلى أرواح الأبعار</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4266285_1280447820"/>
      <w:bookmarkStart w:id="1560" w:name="_Toc660"/>
      <w:bookmarkEnd w:id="1559"/>
      <w:r>
        <w:rPr>
          <w:rtl w:val="true"/>
        </w:rPr>
        <w:t>كان هواه مع الفرزدق على جرير</w:t>
      </w:r>
      <w:bookmarkEnd w:id="1560"/>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528"/>
      </w:r>
      <w:r>
        <w:rPr>
          <w:rFonts w:ascii="Amiri" w:hAnsi="Amiri" w:eastAsia="Amiri" w:cs="Amiri"/>
          <w:color w:val="111111"/>
          <w:sz w:val="28"/>
          <w:sz w:val="28"/>
          <w:szCs w:val="28"/>
          <w:rtl w:val="true"/>
          <w:lang w:bidi="ar-SA"/>
        </w:rPr>
        <w:t>هوى ذي الرّمّة مع الفرزدق على جرير؛ و ذلك لما كان بين جرير و ابن 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 و تيم و عديّ أخوان من الرّباب، و عكل أخوهم، و لذلك يقول جرير لعكل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يضغمنّ الليث عكلا بغرّة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عكل يشمّون الفريس المنيّبا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الفريس هاهنا ابن لجأ، و كذلك يفعل السبع</w:t>
      </w:r>
      <w:r>
        <w:rPr>
          <w:rStyle w:val="FootnoteAnchor"/>
          <w:rtl w:val="true"/>
        </w:rPr>
        <w:footnoteReference w:id="1530"/>
      </w:r>
      <w:r>
        <w:rPr>
          <w:rFonts w:ascii="IRNazanin" w:hAnsi="IRNazanin" w:eastAsia="IRNazanin"/>
          <w:color w:val="111111"/>
          <w:sz w:val="28"/>
          <w:sz w:val="28"/>
          <w:szCs w:val="28"/>
          <w:rtl w:val="true"/>
          <w:lang w:bidi="fa-IR"/>
        </w:rPr>
        <w:t>إذا ضغم</w:t>
      </w:r>
      <w:r>
        <w:rPr>
          <w:rStyle w:val="FootnoteAnchor"/>
          <w:rtl w:val="true"/>
        </w:rPr>
        <w:footnoteReference w:id="1531"/>
      </w:r>
      <w:r>
        <w:rPr>
          <w:rFonts w:ascii="Amiri" w:hAnsi="Amiri" w:eastAsia="Amiri" w:cs="Amiri"/>
          <w:color w:val="111111"/>
          <w:sz w:val="28"/>
          <w:sz w:val="28"/>
          <w:szCs w:val="28"/>
          <w:rtl w:val="true"/>
          <w:lang w:bidi="ar-SA"/>
        </w:rPr>
        <w:t>شاة ثم طرد عنها، أو سبقته،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w:t>
      </w:r>
      <w:bookmarkStart w:id="1561" w:name="pg16248_187962"/>
    </w:p>
    <w:p>
      <w:pPr>
        <w:pStyle w:val="BookText"/>
        <w:rPr/>
      </w:pPr>
      <w:bookmarkEnd w:id="1561"/>
      <w:r>
        <w:rPr>
          <w:rFonts w:ascii="Amiri" w:hAnsi="Amiri" w:eastAsia="Amiri" w:cs="Amiri"/>
          <w:color w:val="111111"/>
          <w:sz w:val="28"/>
          <w:sz w:val="28"/>
          <w:szCs w:val="28"/>
          <w:rtl w:val="true"/>
          <w:lang w:bidi="ar-SA"/>
        </w:rPr>
        <w:t>تشمّ موضع الضّغم، فيفترسها</w:t>
      </w:r>
      <w:r>
        <w:rPr>
          <w:rStyle w:val="FootnoteAnchor"/>
          <w:rtl w:val="true"/>
        </w:rPr>
        <w:footnoteReference w:id="1532"/>
      </w:r>
      <w:r>
        <w:rPr>
          <w:rFonts w:ascii="Amiri" w:hAnsi="Amiri" w:eastAsia="Amiri" w:cs="Amiri"/>
          <w:color w:val="111111"/>
          <w:sz w:val="28"/>
          <w:sz w:val="28"/>
          <w:szCs w:val="28"/>
          <w:rtl w:val="true"/>
          <w:lang w:bidi="ar-SA"/>
        </w:rPr>
        <w:t>السبع، و هي تشم، و لذلك قال جرير لبني عديّ‌</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قلت نضاحة لبني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ثيابكم و نضح دم القتيل</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يحذّر عديّا ما لقي ابن لجأ</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4266287_1280447820"/>
      <w:bookmarkStart w:id="1563" w:name="_Toc661"/>
      <w:bookmarkEnd w:id="1562"/>
      <w:r>
        <w:rPr>
          <w:rtl w:val="true"/>
        </w:rPr>
        <w:t>الفرزدق ينتحل أبياتا له</w:t>
      </w:r>
      <w:bookmarkEnd w:id="1563"/>
    </w:p>
    <w:p>
      <w:pPr>
        <w:pStyle w:val="BookText"/>
        <w:rPr/>
      </w:pPr>
      <w:r>
        <w:rPr>
          <w:rFonts w:ascii="Amiri" w:hAnsi="Amiri" w:eastAsia="Amiri" w:cs="Amiri"/>
          <w:color w:val="111111"/>
          <w:sz w:val="28"/>
          <w:sz w:val="28"/>
          <w:szCs w:val="28"/>
          <w:rtl w:val="true"/>
          <w:lang w:bidi="ar-SA"/>
        </w:rPr>
        <w:t>أخبرني أبو خليفة، عن ابن سلام</w:t>
      </w:r>
      <w:r>
        <w:rPr>
          <w:rStyle w:val="FootnoteAnchor"/>
          <w:rtl w:val="true"/>
        </w:rPr>
        <w:footnoteReference w:id="1535"/>
      </w:r>
      <w:r>
        <w:rPr>
          <w:rFonts w:ascii="Amiri" w:hAnsi="Amiri" w:eastAsia="Amiri" w:cs="Amiri"/>
          <w:color w:val="111111"/>
          <w:sz w:val="28"/>
          <w:sz w:val="28"/>
          <w:szCs w:val="28"/>
          <w:rtl w:val="true"/>
          <w:lang w:bidi="ar-SA"/>
        </w:rPr>
        <w:t>أنّ أبا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أبياتا إنّ لها لعروضا و إن لها لمرادا و معنى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حين أعاذت بي تميم نساءها</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جرّدت تجريد اليماني من الغمد</w:t>
      </w:r>
    </w:p>
    <w:p>
      <w:pPr>
        <w:pStyle w:val="BookText"/>
        <w:rPr/>
      </w:pPr>
      <w:r>
        <w:rPr>
          <w:rFonts w:ascii="Amiri" w:hAnsi="Amiri" w:eastAsia="Amiri" w:cs="Amiri"/>
          <w:color w:val="111111"/>
          <w:sz w:val="28"/>
          <w:sz w:val="28"/>
          <w:szCs w:val="28"/>
          <w:rtl w:val="true"/>
          <w:lang w:bidi="ar-SA"/>
        </w:rPr>
        <w:t xml:space="preserve">و مدّت بضبعيّ الرّباب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و شالت من ورائي بنو سعد</w:t>
      </w:r>
    </w:p>
    <w:p>
      <w:pPr>
        <w:pStyle w:val="BookText"/>
        <w:rPr/>
      </w:pPr>
      <w:r>
        <w:rPr>
          <w:rFonts w:ascii="Amiri" w:hAnsi="Amiri" w:eastAsia="Amiri" w:cs="Amiri"/>
          <w:color w:val="111111"/>
          <w:sz w:val="28"/>
          <w:sz w:val="28"/>
          <w:szCs w:val="28"/>
          <w:rtl w:val="true"/>
          <w:lang w:bidi="ar-SA"/>
        </w:rPr>
        <w:t xml:space="preserve">و من آل يربوع زهاء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اللّيل</w:t>
      </w:r>
      <w:r>
        <w:rPr>
          <w:rStyle w:val="FootnoteAnchor"/>
          <w:rtl w:val="true"/>
        </w:rPr>
        <w:footnoteReference w:id="1538"/>
      </w:r>
      <w:r>
        <w:rPr>
          <w:rFonts w:ascii="Amiri" w:hAnsi="Amiri" w:eastAsia="Amiri" w:cs="Amiri"/>
          <w:color w:val="111111"/>
          <w:sz w:val="28"/>
          <w:sz w:val="28"/>
          <w:szCs w:val="28"/>
          <w:rtl w:val="true"/>
          <w:lang w:bidi="ar-SA"/>
        </w:rPr>
        <w:t>محمود النّكاية و الرّفد</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تعودنّ فيها، فأنا أحقّ بها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أعود فيها و لا أنشدها أبدا إلاّ لك؛ فهي قصيدة الفرزدق التي يقول فيها</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إذا القيسيّ نبّ عتوده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ضربناه فوق الأنثيين على الكرد</w:t>
      </w:r>
      <w:r>
        <w:rPr>
          <w:rStyle w:val="FootnoteAnchor"/>
          <w:rtl w:val="true"/>
        </w:rPr>
        <w:footnoteReference w:id="1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الخبر حمّاد عن أبيه، عن أبي عبيدة، عن الضحاك الفقيميّ‌</w:t>
      </w:r>
      <w:r>
        <w:rPr>
          <w:rStyle w:val="FootnoteAnchor"/>
          <w:rtl w:val="true"/>
        </w:rPr>
        <w:footnoteReference w:id="15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أنا بكاظمة و ذو الرمّة ينشد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حين أعاذت بي تميم نساءها</w:t>
      </w:r>
      <w:r>
        <w:rPr>
          <w:rStyle w:val="FootnoteAnchor"/>
          <w:rtl w:val="true"/>
        </w:rPr>
        <w:footnoteReference w:id="154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راكبان قد تدلّيا من نقب</w:t>
      </w:r>
      <w:r>
        <w:rPr>
          <w:rStyle w:val="FootnoteAnchor"/>
          <w:rtl w:val="true"/>
        </w:rPr>
        <w:footnoteReference w:id="1543"/>
      </w:r>
      <w:r>
        <w:rPr>
          <w:rFonts w:ascii="Amiri" w:hAnsi="Amiri" w:eastAsia="Amiri" w:cs="Amiri"/>
          <w:color w:val="111111"/>
          <w:sz w:val="28"/>
          <w:sz w:val="28"/>
          <w:szCs w:val="28"/>
          <w:rtl w:val="true"/>
          <w:lang w:bidi="ar-SA"/>
        </w:rPr>
        <w:t>كاظمة مقنّعان فوقفا، فلما فرغ ذو الرمّة حسر الفرزدق عن وجهه و قال لراويته</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اضمم إليك</w:t>
      </w:r>
      <w:r>
        <w:rPr>
          <w:rStyle w:val="FootnoteAnchor"/>
          <w:rtl w:val="true"/>
        </w:rPr>
        <w:footnoteReference w:id="1545"/>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منك، و انتحل منها هذه الأربعة الأبيات</w:t>
      </w:r>
      <w:r>
        <w:rPr>
          <w:rFonts w:eastAsia="Amiri" w:cs="Amiri" w:ascii="Amiri" w:hAnsi="Amiri"/>
          <w:color w:val="111111"/>
          <w:sz w:val="28"/>
          <w:szCs w:val="28"/>
          <w:rtl w:val="true"/>
          <w:lang w:bidi="ar-SA"/>
        </w:rPr>
        <w:t xml:space="preserve">. </w:t>
      </w:r>
      <w:bookmarkStart w:id="1564" w:name="pg16248_187963"/>
    </w:p>
    <w:p>
      <w:pPr>
        <w:pStyle w:val="Heading5"/>
        <w:numPr>
          <w:ilvl w:val="4"/>
          <w:numId w:val="1"/>
        </w:numPr>
        <w:rPr/>
      </w:pPr>
      <w:bookmarkStart w:id="1565" w:name="__RefHeading___Toc4266289_1280447820"/>
      <w:bookmarkStart w:id="1566" w:name="_Toc662"/>
      <w:bookmarkEnd w:id="1564"/>
      <w:bookmarkEnd w:id="1565"/>
      <w:r>
        <w:rPr>
          <w:rtl w:val="true"/>
        </w:rPr>
        <w:t>المهاجاة بينه و بين هشام المرئي</w:t>
      </w:r>
      <w:bookmarkEnd w:id="1566"/>
    </w:p>
    <w:p>
      <w:pPr>
        <w:pStyle w:val="Heading6"/>
        <w:numPr>
          <w:ilvl w:val="5"/>
          <w:numId w:val="1"/>
        </w:numPr>
        <w:rPr/>
      </w:pPr>
      <w:bookmarkStart w:id="1567" w:name="__RefHeading___Toc4266291_1280447820"/>
      <w:bookmarkStart w:id="1568" w:name="_Toc663"/>
      <w:bookmarkEnd w:id="1567"/>
      <w:r>
        <w:rPr>
          <w:rtl w:val="true"/>
        </w:rPr>
        <w:t>اشارة</w:t>
      </w:r>
      <w:bookmarkEnd w:id="1568"/>
    </w:p>
    <w:p>
      <w:pPr>
        <w:pStyle w:val="BookText"/>
        <w:rPr/>
      </w:pP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الغرّاف،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ذو الرمّة بمنزل لامرئ القيس بن زيد مناة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مرأة</w:t>
      </w:r>
      <w:r>
        <w:rPr>
          <w:rStyle w:val="FootnoteAnchor"/>
          <w:rtl w:val="true"/>
        </w:rPr>
        <w:footnoteReference w:id="1546"/>
      </w:r>
      <w:r>
        <w:rPr>
          <w:rFonts w:ascii="Amiri" w:hAnsi="Amiri" w:eastAsia="Amiri" w:cs="Amiri"/>
          <w:color w:val="111111"/>
          <w:sz w:val="28"/>
          <w:sz w:val="28"/>
          <w:szCs w:val="28"/>
          <w:rtl w:val="true"/>
          <w:lang w:bidi="ar-SA"/>
        </w:rPr>
        <w:t>، به نخل، فلم ينزلوه و لم يقروه، فقال</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نزلنا و قد طال</w:t>
      </w:r>
      <w:r>
        <w:rPr>
          <w:rStyle w:val="FootnoteAnchor"/>
          <w:rtl w:val="true"/>
        </w:rPr>
        <w:footnoteReference w:id="1548"/>
      </w:r>
      <w:r>
        <w:rPr>
          <w:rFonts w:ascii="Amiri" w:hAnsi="Amiri" w:eastAsia="Amiri" w:cs="Amiri"/>
          <w:color w:val="111111"/>
          <w:sz w:val="28"/>
          <w:sz w:val="28"/>
          <w:szCs w:val="28"/>
          <w:rtl w:val="true"/>
          <w:lang w:bidi="ar-SA"/>
        </w:rPr>
        <w:t xml:space="preserve">النهار و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حصى المعزاء</w:t>
      </w:r>
      <w:r>
        <w:rPr>
          <w:rStyle w:val="FootnoteAnchor"/>
          <w:rtl w:val="true"/>
        </w:rPr>
        <w:footnoteReference w:id="1549"/>
      </w:r>
      <w:r>
        <w:rPr>
          <w:rFonts w:ascii="IRNazanin" w:hAnsi="IRNazanin" w:eastAsia="IRNazanin"/>
          <w:color w:val="111111"/>
          <w:sz w:val="28"/>
          <w:sz w:val="28"/>
          <w:szCs w:val="28"/>
          <w:rtl w:val="true"/>
          <w:lang w:bidi="fa-IR"/>
        </w:rPr>
        <w:t>شمس تنالها</w:t>
      </w:r>
    </w:p>
    <w:p>
      <w:pPr>
        <w:pStyle w:val="BookText"/>
        <w:rPr/>
      </w:pPr>
      <w:r>
        <w:rPr>
          <w:rFonts w:ascii="Amiri" w:hAnsi="Amiri" w:eastAsia="Amiri" w:cs="Amiri"/>
          <w:color w:val="111111"/>
          <w:sz w:val="28"/>
          <w:sz w:val="28"/>
          <w:szCs w:val="28"/>
          <w:rtl w:val="true"/>
          <w:lang w:bidi="ar-SA"/>
        </w:rPr>
        <w:t xml:space="preserve">أنخنا فظلّلنا بأبراد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و أسياف قديم صقالها</w:t>
      </w:r>
      <w:r>
        <w:rPr>
          <w:rStyle w:val="FootnoteAnchor"/>
          <w:rtl w:val="true"/>
        </w:rPr>
        <w:footnoteReference w:id="1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رآنا أهل مرأة أغلقوا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مخادع لم ترفع لخير ظلالها</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و قد سمّيت باسم امرئ القيس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صواديها لئام رجالها</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فلجّ الهجاء بين ذي الرّمة و بين هشام المرئيّ، فمرّ الفرزدق بذي الرمة و هو ينشد</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9" w:name="__RefHeading___Toc4266293_1280447820"/>
      <w:bookmarkStart w:id="1570" w:name="_Toc664"/>
      <w:bookmarkEnd w:id="1569"/>
      <w:r>
        <w:rPr>
          <w:rtl w:val="true"/>
        </w:rPr>
        <w:t>صوت</w:t>
      </w:r>
      <w:bookmarkEnd w:id="1570"/>
    </w:p>
    <w:p>
      <w:pPr>
        <w:pStyle w:val="BookText"/>
        <w:rPr/>
      </w:pPr>
      <w:r>
        <w:rPr>
          <w:rFonts w:ascii="Amiri" w:hAnsi="Amiri" w:eastAsia="Amiri" w:cs="Amiri"/>
          <w:color w:val="111111"/>
          <w:sz w:val="28"/>
          <w:sz w:val="28"/>
          <w:szCs w:val="28"/>
          <w:rtl w:val="true"/>
          <w:lang w:bidi="ar-SA"/>
        </w:rPr>
        <w:t xml:space="preserve">وقفت على ربع لميّة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أبكي عنده و أخاطبه</w:t>
      </w:r>
    </w:p>
    <w:p>
      <w:pPr>
        <w:pStyle w:val="BookText"/>
        <w:rPr/>
      </w:pPr>
      <w:r>
        <w:rPr>
          <w:rFonts w:ascii="Amiri" w:hAnsi="Amiri" w:eastAsia="Amiri" w:cs="Amiri"/>
          <w:color w:val="111111"/>
          <w:sz w:val="28"/>
          <w:sz w:val="28"/>
          <w:szCs w:val="28"/>
          <w:rtl w:val="true"/>
          <w:lang w:bidi="ar-SA"/>
        </w:rPr>
        <w:t xml:space="preserve">و أسقيه حتى كاد مما أبثّه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تكلّمني أحجاره و ملاعبه</w:t>
      </w:r>
    </w:p>
    <w:p>
      <w:pPr>
        <w:pStyle w:val="BookText"/>
        <w:rPr/>
      </w:pPr>
      <w:r>
        <w:rPr>
          <w:rFonts w:ascii="Amiri" w:hAnsi="Amiri" w:eastAsia="Amiri" w:cs="Amiri"/>
          <w:color w:val="111111"/>
          <w:sz w:val="28"/>
          <w:sz w:val="28"/>
          <w:szCs w:val="28"/>
          <w:rtl w:val="true"/>
          <w:lang w:bidi="ar-SA"/>
        </w:rPr>
        <w:t>غنّى</w:t>
      </w:r>
      <w:r>
        <w:rPr>
          <w:rStyle w:val="FootnoteAnchor"/>
          <w:rtl w:val="true"/>
        </w:rPr>
        <w:footnoteReference w:id="1554"/>
      </w:r>
      <w:r>
        <w:rPr>
          <w:rFonts w:ascii="Amiri" w:hAnsi="Amiri" w:eastAsia="Amiri" w:cs="Amiri"/>
          <w:color w:val="111111"/>
          <w:sz w:val="28"/>
          <w:sz w:val="28"/>
          <w:szCs w:val="28"/>
          <w:rtl w:val="true"/>
          <w:lang w:bidi="ar-SA"/>
        </w:rPr>
        <w:t>فيه إبراهيم ثاني ثقيل مطلق في مجرى البنصر، و سيأتي خبره بعد؛ لئلا ينقطع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 البكاء</w:t>
      </w:r>
      <w:r>
        <w:rPr>
          <w:rStyle w:val="FootnoteAnchor"/>
          <w:rtl w:val="true"/>
        </w:rPr>
        <w:footnoteReference w:id="1555"/>
      </w:r>
      <w:r>
        <w:rPr>
          <w:rFonts w:ascii="Amiri" w:hAnsi="Amiri" w:eastAsia="Amiri" w:cs="Amiri"/>
          <w:color w:val="111111"/>
          <w:sz w:val="28"/>
          <w:sz w:val="28"/>
          <w:szCs w:val="28"/>
          <w:rtl w:val="true"/>
          <w:lang w:bidi="ar-SA"/>
        </w:rPr>
        <w:t>في الديار، و العبد يرتجز</w:t>
      </w:r>
      <w:r>
        <w:rPr>
          <w:rStyle w:val="FootnoteAnchor"/>
          <w:rtl w:val="true"/>
        </w:rPr>
        <w:footnoteReference w:id="1556"/>
      </w:r>
      <w:r>
        <w:rPr>
          <w:rFonts w:ascii="Amiri" w:hAnsi="Amiri" w:eastAsia="Amiri" w:cs="Amiri"/>
          <w:color w:val="111111"/>
          <w:sz w:val="28"/>
          <w:sz w:val="28"/>
          <w:szCs w:val="28"/>
          <w:rtl w:val="true"/>
          <w:lang w:bidi="ar-SA"/>
        </w:rPr>
        <w:t>بك في المقابر</w:t>
      </w:r>
      <w:r>
        <w:rPr>
          <w:rStyle w:val="FootnoteAnchor"/>
          <w:rtl w:val="true"/>
        </w:rPr>
        <w:footnoteReference w:id="1557"/>
      </w:r>
      <w:r>
        <w:rPr>
          <w:rFonts w:ascii="Amiri" w:hAnsi="Amiri" w:eastAsia="Amiri" w:cs="Amiri"/>
          <w:color w:val="111111"/>
          <w:sz w:val="28"/>
          <w:sz w:val="28"/>
          <w:szCs w:val="28"/>
          <w:rtl w:val="true"/>
          <w:lang w:bidi="ar-SA"/>
        </w:rPr>
        <w:t>، يعني هشاما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558"/>
      </w:r>
      <w:r>
        <w:rPr>
          <w:rFonts w:ascii="Amiri" w:hAnsi="Amiri" w:eastAsia="Amiri" w:cs="Amiri"/>
          <w:color w:val="111111"/>
          <w:sz w:val="28"/>
          <w:sz w:val="28"/>
          <w:szCs w:val="28"/>
          <w:rtl w:val="true"/>
          <w:lang w:bidi="ar-SA"/>
        </w:rPr>
        <w:t>ذو الرّمّة مستعليا هشاما حتى لقي جرير هشاما،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العبد، يعني ذا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أبا حزرة، و أنا راجز و هو يقصّد، و الرّجز لا يقوم للقصيد في الهجاء؟ و لو رفدتني</w:t>
      </w:r>
      <w:r>
        <w:rPr>
          <w:rStyle w:val="FootnoteAnchor"/>
          <w:rtl w:val="true"/>
        </w:rPr>
        <w:footnoteReference w:id="1559"/>
      </w:r>
      <w:r>
        <w:rPr>
          <w:rFonts w:ascii="Amiri" w:hAnsi="Amiri" w:eastAsia="Amiri" w:cs="Amiri"/>
          <w:color w:val="111111"/>
          <w:sz w:val="28"/>
          <w:sz w:val="28"/>
          <w:szCs w:val="28"/>
          <w:rtl w:val="true"/>
          <w:lang w:bidi="ar-SA"/>
        </w:rPr>
        <w:t xml:space="preserve">،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لتهمته ذا الرّمّة </w:t>
      </w:r>
      <w:bookmarkStart w:id="1571" w:name="pg16248_187964"/>
    </w:p>
    <w:p>
      <w:pPr>
        <w:pStyle w:val="BookText"/>
        <w:rPr/>
      </w:pPr>
      <w:bookmarkEnd w:id="1571"/>
      <w:r>
        <w:rPr>
          <w:rFonts w:ascii="Amiri" w:hAnsi="Amiri" w:eastAsia="Amiri" w:cs="Amiri"/>
          <w:color w:val="111111"/>
          <w:sz w:val="28"/>
          <w:sz w:val="28"/>
          <w:szCs w:val="28"/>
          <w:rtl w:val="true"/>
          <w:lang w:bidi="ar-SA"/>
        </w:rPr>
        <w:t>بالميل</w:t>
      </w:r>
      <w:r>
        <w:rPr>
          <w:rStyle w:val="FootnoteAnchor"/>
          <w:rtl w:val="true"/>
        </w:rPr>
        <w:footnoteReference w:id="1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غضبت لرجل من عديّ تشمّسوا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يوم لم تشمّس رجالها</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و فيم عديّ عند تيم 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أيامنا اللاّتي تعدّ فعالها</w:t>
      </w:r>
    </w:p>
    <w:p>
      <w:pPr>
        <w:pStyle w:val="BookText"/>
        <w:rPr/>
      </w:pPr>
      <w:r>
        <w:rPr>
          <w:rFonts w:ascii="Amiri" w:hAnsi="Amiri" w:eastAsia="Amiri" w:cs="Amiri"/>
          <w:color w:val="111111"/>
          <w:sz w:val="28"/>
          <w:sz w:val="28"/>
          <w:szCs w:val="28"/>
          <w:rtl w:val="true"/>
          <w:lang w:bidi="ar-SA"/>
        </w:rPr>
        <w:t>و ضبّة عميّ يا ابن جلّ‌</w:t>
      </w:r>
      <w:r>
        <w:rPr>
          <w:rStyle w:val="FootnoteAnchor"/>
          <w:rtl w:val="true"/>
        </w:rPr>
        <w:footnoteReference w:id="1563"/>
      </w:r>
      <w:r>
        <w:rPr>
          <w:rFonts w:ascii="Amiri" w:hAnsi="Amiri" w:eastAsia="Amiri" w:cs="Amiri"/>
          <w:color w:val="111111"/>
          <w:sz w:val="28"/>
          <w:sz w:val="28"/>
          <w:szCs w:val="28"/>
          <w:rtl w:val="true"/>
          <w:lang w:bidi="ar-SA"/>
        </w:rPr>
        <w:t xml:space="preserve">فلا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 قوم ليس منك سجالها</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يماشي عديّا لؤمها، لا تجنّه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ما مسّت عديّا ظلالها</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فقل لعديّ تستعن بنسائها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أعيا عديّا رجالها</w:t>
      </w:r>
    </w:p>
    <w:p>
      <w:pPr>
        <w:pStyle w:val="BookText"/>
        <w:rPr/>
      </w:pPr>
      <w:r>
        <w:rPr>
          <w:rFonts w:ascii="Amiri" w:hAnsi="Amiri" w:eastAsia="Amiri" w:cs="Amiri"/>
          <w:color w:val="111111"/>
          <w:sz w:val="28"/>
          <w:sz w:val="28"/>
          <w:szCs w:val="28"/>
          <w:rtl w:val="true"/>
          <w:lang w:bidi="ar-SA"/>
        </w:rPr>
        <w:t xml:space="preserve">أ ذا الرّمّ قد قلّدت قومك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بطيئا بأمر المطلقين انحلالها</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بلغت الأبيات ذا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بكلام</w:t>
      </w:r>
      <w:r>
        <w:rPr>
          <w:rStyle w:val="FootnoteAnchor"/>
          <w:rtl w:val="true"/>
        </w:rPr>
        <w:footnoteReference w:id="1566"/>
      </w:r>
      <w:r>
        <w:rPr>
          <w:rFonts w:ascii="Amiri" w:hAnsi="Amiri" w:eastAsia="Amiri" w:cs="Amiri"/>
          <w:color w:val="111111"/>
          <w:sz w:val="28"/>
          <w:sz w:val="28"/>
          <w:szCs w:val="28"/>
          <w:rtl w:val="true"/>
          <w:lang w:bidi="ar-SA"/>
        </w:rPr>
        <w:t>هشام، و لكنه كلام ابن الأتان</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w:t>
      </w:r>
      <w:r>
        <w:rPr>
          <w:rStyle w:val="FootnoteAnchor"/>
          <w:rtl w:val="true"/>
        </w:rPr>
        <w:footnoteReference w:id="1568"/>
      </w:r>
      <w:r>
        <w:rPr>
          <w:rFonts w:ascii="Amiri" w:hAnsi="Amiri" w:eastAsia="Amiri" w:cs="Amiri"/>
          <w:color w:val="111111"/>
          <w:sz w:val="28"/>
          <w:sz w:val="28"/>
          <w:szCs w:val="28"/>
          <w:rtl w:val="true"/>
          <w:lang w:bidi="ar-SA"/>
        </w:rPr>
        <w:t>أبو البيداء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سمعها</w:t>
      </w:r>
      <w:r>
        <w:rPr>
          <w:rStyle w:val="FootnoteAnchor"/>
          <w:rtl w:val="true"/>
        </w:rPr>
        <w:footnoteReference w:id="1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ينتمي شعر حنظليّ عذريّ‌</w:t>
      </w:r>
      <w:r>
        <w:rPr>
          <w:rStyle w:val="FootnoteAnchor"/>
          <w:rtl w:val="true"/>
        </w:rPr>
        <w:footnoteReference w:id="1570"/>
      </w:r>
      <w:r>
        <w:rPr>
          <w:rFonts w:ascii="Amiri" w:hAnsi="Amiri" w:eastAsia="Amiri" w:cs="Amiri"/>
          <w:color w:val="111111"/>
          <w:sz w:val="28"/>
          <w:sz w:val="28"/>
          <w:szCs w:val="28"/>
          <w:rtl w:val="true"/>
          <w:lang w:bidi="ar-SA"/>
        </w:rPr>
        <w:t>، و غلب هشام على ذي الرمّة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المرئيّ،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جرير على حمار، و أنا لا أعرفه، فأتي بنبيذ فشرب، فلما أخذ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هشام؟ فدعي،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ما قلت في ذي الرمّة، فأنشده، فجعل كلما أنشده 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شيئا،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رواحي فاردد</w:t>
      </w:r>
      <w:r>
        <w:rPr>
          <w:rStyle w:val="FootnoteAnchor"/>
          <w:rtl w:val="true"/>
        </w:rPr>
        <w:footnoteReference w:id="1571"/>
      </w:r>
      <w:r>
        <w:rPr>
          <w:rFonts w:ascii="Amiri" w:hAnsi="Amiri" w:eastAsia="Amiri" w:cs="Amiri"/>
          <w:color w:val="111111"/>
          <w:sz w:val="28"/>
          <w:sz w:val="28"/>
          <w:szCs w:val="28"/>
          <w:rtl w:val="true"/>
          <w:lang w:bidi="ar-SA"/>
        </w:rPr>
        <w:t>هذه الأبيات و مر شبّانكم بروايتها، و ذكر الأبيات التي أولها قوله</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غضبت لرجل</w:t>
      </w:r>
      <w:r>
        <w:rPr>
          <w:rStyle w:val="FootnoteAnchor"/>
          <w:rtl w:val="true"/>
        </w:rPr>
        <w:footnoteReference w:id="1573"/>
      </w:r>
      <w:r>
        <w:rPr>
          <w:rFonts w:ascii="Amiri" w:hAnsi="Amiri" w:eastAsia="Amiri" w:cs="Amiri"/>
          <w:color w:val="111111"/>
          <w:sz w:val="28"/>
          <w:sz w:val="28"/>
          <w:szCs w:val="28"/>
          <w:rtl w:val="true"/>
          <w:lang w:bidi="ar-SA"/>
        </w:rPr>
        <w:t>من تميم تشمّسوا</w:t>
      </w:r>
    </w:p>
    <w:p>
      <w:pPr>
        <w:pStyle w:val="Heading5"/>
        <w:numPr>
          <w:ilvl w:val="4"/>
          <w:numId w:val="1"/>
        </w:numPr>
        <w:rPr/>
      </w:pPr>
      <w:bookmarkStart w:id="1572" w:name="__RefHeading___Toc4266295_1280447820"/>
      <w:bookmarkStart w:id="1573" w:name="_Toc665"/>
      <w:bookmarkEnd w:id="1572"/>
      <w:r>
        <w:rPr>
          <w:rtl w:val="true"/>
        </w:rPr>
        <w:t>ذو الرمة يعاتب جريرا فيعينه بأبيات يهجو بها هشاما</w:t>
      </w:r>
      <w:bookmarkEnd w:id="157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 هشام بها، فلما كان بعد ذلك لقي ذو الرّمة جريرا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تعصّبت على خالك للمرئيّ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فعلت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تقول للمرئيّ كذا و كذا،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w:t>
      </w:r>
      <w:r>
        <w:rPr>
          <w:rStyle w:val="FootnoteAnchor"/>
          <w:rtl w:val="true"/>
        </w:rPr>
        <w:footnoteReference w:id="1574"/>
      </w:r>
      <w:r>
        <w:rPr>
          <w:rFonts w:ascii="Amiri" w:hAnsi="Amiri" w:eastAsia="Amiri" w:cs="Amiri"/>
          <w:color w:val="111111"/>
          <w:sz w:val="28"/>
          <w:sz w:val="28"/>
          <w:szCs w:val="28"/>
          <w:rtl w:val="true"/>
          <w:lang w:bidi="ar-SA"/>
        </w:rPr>
        <w:t>ألهاك البكاء في دارميّة حتى استقبحته</w:t>
      </w:r>
      <w:r>
        <w:rPr>
          <w:rStyle w:val="FootnoteAnchor"/>
          <w:rtl w:val="true"/>
        </w:rPr>
        <w:footnoteReference w:id="1575"/>
      </w:r>
      <w:r>
        <w:rPr>
          <w:rFonts w:ascii="Amiri" w:hAnsi="Amiri" w:eastAsia="Amiri" w:cs="Amiri"/>
          <w:color w:val="111111"/>
          <w:sz w:val="28"/>
          <w:sz w:val="28"/>
          <w:szCs w:val="28"/>
          <w:rtl w:val="true"/>
          <w:lang w:bidi="ar-SA"/>
        </w:rPr>
        <w:t>محارمك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تعصّبت على خالك، أنّ النّوار بنت جلّ‌</w:t>
      </w:r>
      <w:r>
        <w:rPr>
          <w:rStyle w:val="FootnoteAnchor"/>
          <w:rtl w:val="true"/>
        </w:rPr>
        <w:footnoteReference w:id="1576"/>
      </w:r>
      <w:r>
        <w:rPr>
          <w:rFonts w:ascii="Amiri" w:hAnsi="Amiri" w:eastAsia="Amiri" w:cs="Amiri"/>
          <w:color w:val="111111"/>
          <w:sz w:val="28"/>
          <w:sz w:val="28"/>
          <w:szCs w:val="28"/>
          <w:rtl w:val="true"/>
          <w:lang w:bidi="ar-SA"/>
        </w:rPr>
        <w:t>أمّ حنظلة بن مالك، و هي من رهط ذي الرّمة، و كذلك عنى جرير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أن تقول بنو</w:t>
      </w:r>
      <w:r>
        <w:rPr>
          <w:rStyle w:val="FootnoteAnchor"/>
          <w:rtl w:val="true"/>
        </w:rPr>
        <w:footnoteReference w:id="1577"/>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 أمّ حنظلة النّوار</w:t>
      </w:r>
    </w:p>
    <w:p>
      <w:pPr>
        <w:pStyle w:val="BookText"/>
        <w:rPr/>
      </w:pPr>
      <w:r>
        <w:rPr>
          <w:rFonts w:ascii="Amiri" w:hAnsi="Amiri" w:eastAsia="Amiri" w:cs="Amiri"/>
          <w:color w:val="111111"/>
          <w:sz w:val="28"/>
          <w:sz w:val="28"/>
          <w:szCs w:val="28"/>
          <w:rtl w:val="true"/>
          <w:lang w:bidi="ar-SA"/>
        </w:rPr>
        <w:t xml:space="preserve">أتتكم يا بني ملكان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لا تعاورها البحار</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فقال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اتهمتني بالميل مع الفرزدق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فعلت، و حلف له بما يرضيه،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ما هجوت به المرئيّ، فأنشده قوله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نبت عيناك عن</w:t>
      </w:r>
      <w:r>
        <w:rPr>
          <w:rStyle w:val="FootnoteAnchor"/>
          <w:rtl w:val="true"/>
        </w:rPr>
        <w:footnoteReference w:id="1580"/>
      </w:r>
      <w:r>
        <w:rPr>
          <w:rFonts w:ascii="Amiri" w:hAnsi="Amiri" w:eastAsia="Amiri" w:cs="Amiri"/>
          <w:color w:val="111111"/>
          <w:sz w:val="28"/>
          <w:sz w:val="28"/>
          <w:szCs w:val="28"/>
          <w:rtl w:val="true"/>
          <w:lang w:bidi="ar-SA"/>
        </w:rPr>
        <w:t xml:space="preserve">طلل بحزوى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 الريح و امتضح</w:t>
      </w:r>
      <w:r>
        <w:rPr>
          <w:rStyle w:val="FootnoteAnchor"/>
          <w:rtl w:val="true"/>
        </w:rPr>
        <w:footnoteReference w:id="1581"/>
      </w:r>
      <w:r>
        <w:rPr>
          <w:rFonts w:ascii="IRNazanin" w:hAnsi="IRNazanin" w:eastAsia="IRNazanin"/>
          <w:color w:val="111111"/>
          <w:sz w:val="28"/>
          <w:sz w:val="28"/>
          <w:szCs w:val="28"/>
          <w:rtl w:val="true"/>
          <w:lang w:bidi="fa-IR"/>
        </w:rPr>
        <w:t>القطارا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فأطال</w:t>
      </w:r>
      <w:r>
        <w:rPr>
          <w:rStyle w:val="FootnoteAnchor"/>
          <w:rtl w:val="true"/>
        </w:rPr>
        <w:footnoteReference w:id="1582"/>
      </w:r>
      <w:r>
        <w:rPr>
          <w:rFonts w:ascii="Amiri" w:hAnsi="Amiri" w:eastAsia="Amiri" w:cs="Amiri"/>
          <w:color w:val="111111"/>
          <w:sz w:val="28"/>
          <w:sz w:val="28"/>
          <w:szCs w:val="28"/>
          <w:rtl w:val="true"/>
          <w:lang w:bidi="ar-SA"/>
        </w:rPr>
        <w:t>جدّا،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أ فأرفدك؟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الناسبون إلى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المجد</w:t>
      </w:r>
      <w:r>
        <w:rPr>
          <w:rStyle w:val="FootnoteAnchor"/>
          <w:rtl w:val="true"/>
        </w:rPr>
        <w:footnoteReference w:id="1584"/>
      </w:r>
      <w:r>
        <w:rPr>
          <w:rFonts w:ascii="Amiri" w:hAnsi="Amiri" w:eastAsia="Amiri" w:cs="Amiri"/>
          <w:color w:val="111111"/>
          <w:sz w:val="28"/>
          <w:sz w:val="28"/>
          <w:szCs w:val="28"/>
          <w:rtl w:val="true"/>
          <w:lang w:bidi="ar-SA"/>
        </w:rPr>
        <w:t>أربعة كبارا</w:t>
      </w:r>
    </w:p>
    <w:p>
      <w:pPr>
        <w:pStyle w:val="BookText"/>
        <w:rPr/>
      </w:pPr>
      <w:r>
        <w:rPr>
          <w:rFonts w:ascii="Amiri" w:hAnsi="Amiri" w:eastAsia="Amiri" w:cs="Amiri"/>
          <w:color w:val="111111"/>
          <w:sz w:val="28"/>
          <w:sz w:val="28"/>
          <w:szCs w:val="28"/>
          <w:rtl w:val="true"/>
          <w:lang w:bidi="ar-SA"/>
        </w:rPr>
        <w:t>يعدّون الرّباب و آل سعد</w:t>
      </w:r>
      <w:r>
        <w:rPr>
          <w:rStyle w:val="FootnoteAnchor"/>
          <w:rtl w:val="true"/>
        </w:rPr>
        <w:footnoteReference w:id="1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 ثم حنظلة الخيارا</w:t>
      </w:r>
    </w:p>
    <w:p>
      <w:pPr>
        <w:pStyle w:val="BookText"/>
        <w:rPr/>
      </w:pPr>
      <w:r>
        <w:rPr>
          <w:rFonts w:ascii="Amiri" w:hAnsi="Amiri" w:eastAsia="Amiri" w:cs="Amiri"/>
          <w:color w:val="111111"/>
          <w:sz w:val="28"/>
          <w:sz w:val="28"/>
          <w:szCs w:val="28"/>
          <w:rtl w:val="true"/>
          <w:lang w:bidi="ar-SA"/>
        </w:rPr>
        <w:t xml:space="preserve">و يهلك بينها المرئيّ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ألغيت في الدّية الحوارا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بينها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فغلبه</w:t>
      </w:r>
      <w:r>
        <w:rPr>
          <w:rStyle w:val="FootnoteAnchor"/>
          <w:rtl w:val="true"/>
        </w:rPr>
        <w:footnoteReference w:id="1586"/>
      </w:r>
      <w:r>
        <w:rPr>
          <w:rFonts w:ascii="Amiri" w:hAnsi="Amiri" w:eastAsia="Amiri" w:cs="Amiri"/>
          <w:color w:val="111111"/>
          <w:sz w:val="28"/>
          <w:sz w:val="28"/>
          <w:szCs w:val="28"/>
          <w:rtl w:val="true"/>
          <w:lang w:bidi="ar-SA"/>
        </w:rPr>
        <w:t>ذو الرّمة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الجرجانيّ‌</w:t>
      </w:r>
      <w:r>
        <w:rPr>
          <w:rStyle w:val="FootnoteAnchor"/>
          <w:rtl w:val="true"/>
        </w:rPr>
        <w:footnoteReference w:id="15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العلم أنّ ذا الرّمّة مرّ بالفرزدق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أحدث ما قلت في المرئيّ، فأنشده هذه الأبيات، فأطرق الفرزدق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و ايم اللّه، ما هذا لك، و لقد قاله أشدّ لحيين منك، و ما هذا إلاّ شعر ابن الأتان</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1574" w:name="pg16248_187966"/>
    </w:p>
    <w:p>
      <w:pPr>
        <w:pStyle w:val="BookText"/>
        <w:rPr/>
      </w:pPr>
      <w:bookmarkEnd w:id="1574"/>
      <w:r>
        <w:rPr>
          <w:rFonts w:ascii="Amiri" w:hAnsi="Amiri" w:eastAsia="Amiri" w:cs="Amiri"/>
          <w:color w:val="111111"/>
          <w:sz w:val="28"/>
          <w:sz w:val="28"/>
          <w:szCs w:val="28"/>
          <w:rtl w:val="true"/>
          <w:lang w:bidi="ar-SA"/>
        </w:rPr>
        <w:t>فلما سمعها المرئيّ جعل يلطم رأسه، و يصرخ و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جرير،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شعره الذي لو نقطت منه نقطة في البحر لكدّرته، قتلني، و فضحني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استعلى ذو الرمة على هشام أتى هشام و قومه جريرا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عادتك الحسنى،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ظلمت أخوالي، قد أتاني ذو الرّمة، فاعتذر إليّ، و حلف</w:t>
      </w:r>
      <w:r>
        <w:rPr>
          <w:rStyle w:val="FootnoteAnchor"/>
          <w:rtl w:val="true"/>
        </w:rPr>
        <w:footnoteReference w:id="1589"/>
      </w:r>
      <w:r>
        <w:rPr>
          <w:rFonts w:ascii="Amiri" w:hAnsi="Amiri" w:eastAsia="Amiri" w:cs="Amiri"/>
          <w:color w:val="111111"/>
          <w:sz w:val="28"/>
          <w:sz w:val="28"/>
          <w:szCs w:val="28"/>
          <w:rtl w:val="true"/>
          <w:lang w:bidi="ar-SA"/>
        </w:rPr>
        <w:t>فلست أعين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يئسوا من عنده أتوا لهذا المكاتب و قد طلع بمكاتبته، فأعطوه عشرة أعنز، و أعانوه على مكاتبته، فقال أبياتا عينيّة يفضّل فيها بني امرئ القيس على بني عديّ، و هشاما على ذي الرمّة، و مات ذو الرمّة في تلك الأيام،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مات ذو الرمة بعقب إرفاد جرير إيّاه على المرئيّ،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لم يغلبه؛ إنما مات قبل الجواب</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4266297_1280447820"/>
      <w:bookmarkStart w:id="1576" w:name="_Toc666"/>
      <w:bookmarkEnd w:id="1575"/>
      <w:r>
        <w:rPr>
          <w:rtl w:val="true"/>
        </w:rPr>
        <w:t>يتحدث عن شعره</w:t>
      </w:r>
      <w:bookmarkEnd w:id="1576"/>
    </w:p>
    <w:p>
      <w:pPr>
        <w:pStyle w:val="BookText"/>
        <w:rPr/>
      </w:pPr>
      <w:r>
        <w:rPr>
          <w:rFonts w:ascii="Amiri" w:hAnsi="Amiri" w:eastAsia="Amiri" w:cs="Amiri"/>
          <w:color w:val="111111"/>
          <w:sz w:val="28"/>
          <w:sz w:val="28"/>
          <w:szCs w:val="28"/>
          <w:rtl w:val="true"/>
          <w:lang w:bidi="ar-SA"/>
        </w:rPr>
        <w:t>أخبرني اليزيديّ‌</w:t>
      </w:r>
      <w:r>
        <w:rPr>
          <w:rStyle w:val="FootnoteAnchor"/>
          <w:rtl w:val="true"/>
        </w:rPr>
        <w:footnoteReference w:id="1590"/>
      </w:r>
      <w:r>
        <w:rPr>
          <w:rFonts w:ascii="Amiri" w:hAnsi="Amiri" w:eastAsia="Amiri" w:cs="Amiri"/>
          <w:color w:val="111111"/>
          <w:sz w:val="28"/>
          <w:sz w:val="28"/>
          <w:szCs w:val="28"/>
          <w:rtl w:val="true"/>
          <w:lang w:bidi="ar-SA"/>
        </w:rPr>
        <w:t>، عن محمد بن الحسن الأحول، عن بعض أصحابه، عن الشّبو بن قسيم العذريّ‌</w:t>
      </w:r>
      <w:r>
        <w:rPr>
          <w:rStyle w:val="FootnoteAnchor"/>
          <w:rtl w:val="true"/>
        </w:rPr>
        <w:footnoteReference w:id="15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ذا الرمّة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592"/>
      </w:r>
      <w:r>
        <w:rPr>
          <w:rFonts w:ascii="Amiri" w:hAnsi="Amiri" w:eastAsia="Amiri" w:cs="Amiri"/>
          <w:color w:val="111111"/>
          <w:sz w:val="28"/>
          <w:sz w:val="28"/>
          <w:szCs w:val="28"/>
          <w:rtl w:val="true"/>
          <w:lang w:bidi="ar-SA"/>
        </w:rPr>
        <w:t>شعري ما طاوعني فيه القول و ساعدني، و منه ما أجهدت نفسي فيه، و منه ما جننت به جنونا؛ فأما ما طاوعني القول فيه فقولي</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خليليّ عوجا من صدور الرّواحل</w:t>
      </w:r>
    </w:p>
    <w:p>
      <w:pPr>
        <w:pStyle w:val="BookText"/>
        <w:rPr/>
      </w:pPr>
      <w:r>
        <w:rPr>
          <w:rFonts w:ascii="Amiri" w:hAnsi="Amiri" w:eastAsia="Amiri" w:cs="Amiri"/>
          <w:color w:val="111111"/>
          <w:sz w:val="28"/>
          <w:sz w:val="28"/>
          <w:szCs w:val="28"/>
          <w:rtl w:val="true"/>
          <w:lang w:bidi="ar-SA"/>
        </w:rPr>
        <w:t>و أما ما أجهدت نفسي فيه فقولي</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أن توسّمت من خرقاء منزلة</w:t>
      </w:r>
    </w:p>
    <w:p>
      <w:pPr>
        <w:pStyle w:val="BookText"/>
        <w:rPr/>
      </w:pPr>
      <w:r>
        <w:rPr>
          <w:rFonts w:ascii="Amiri" w:hAnsi="Amiri" w:eastAsia="Amiri" w:cs="Amiri"/>
          <w:color w:val="111111"/>
          <w:sz w:val="28"/>
          <w:sz w:val="28"/>
          <w:szCs w:val="28"/>
          <w:rtl w:val="true"/>
          <w:lang w:bidi="ar-SA"/>
        </w:rPr>
        <w:t>أما ما جننت به جنونا فقولي</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عينك منها الدّمع ينسكب</w:t>
      </w:r>
    </w:p>
    <w:p>
      <w:pPr>
        <w:pStyle w:val="Heading5"/>
        <w:numPr>
          <w:ilvl w:val="4"/>
          <w:numId w:val="1"/>
        </w:numPr>
        <w:rPr/>
      </w:pPr>
      <w:bookmarkStart w:id="1577" w:name="__RefHeading___Toc4266299_1280447820"/>
      <w:bookmarkStart w:id="1578" w:name="_Toc667"/>
      <w:bookmarkEnd w:id="1577"/>
      <w:r>
        <w:rPr>
          <w:rtl w:val="true"/>
        </w:rPr>
        <w:t>جرير يتمنى أن ينسب إليه شعر لذي الرمة</w:t>
      </w:r>
      <w:bookmarkEnd w:id="15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عن محمد بن يزيد، عن عمارة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ينسب إليّ من شعر ذي الرمة إلا قوله</w:t>
      </w:r>
      <w:r>
        <w:rPr>
          <w:rFonts w:eastAsia="Amiri" w:cs="Amiri" w:ascii="Amiri" w:hAnsi="Amiri"/>
          <w:color w:val="111111"/>
          <w:sz w:val="28"/>
          <w:szCs w:val="28"/>
          <w:rtl w:val="true"/>
          <w:lang w:bidi="ar-SA"/>
        </w:rPr>
        <w:t xml:space="preserve">: </w:t>
      </w:r>
      <w:bookmarkStart w:id="1579" w:name="pg16248_187967"/>
    </w:p>
    <w:p>
      <w:pPr>
        <w:pStyle w:val="BookText"/>
        <w:rPr/>
      </w:pPr>
      <w:bookmarkEnd w:id="1579"/>
      <w:r>
        <w:rPr>
          <w:rFonts w:ascii="Amiri" w:hAnsi="Amiri" w:eastAsia="Amiri" w:cs="Amiri"/>
          <w:color w:val="111111"/>
          <w:sz w:val="28"/>
          <w:sz w:val="28"/>
          <w:szCs w:val="28"/>
          <w:rtl w:val="true"/>
          <w:lang w:bidi="ar-SA"/>
        </w:rPr>
        <w:t>ما بال عينك منها الماء ينسكب</w:t>
      </w:r>
    </w:p>
    <w:p>
      <w:pPr>
        <w:pStyle w:val="BookText"/>
        <w:rPr/>
      </w:pPr>
      <w:r>
        <w:rPr>
          <w:rFonts w:ascii="Amiri" w:hAnsi="Amiri" w:eastAsia="Amiri" w:cs="Amiri"/>
          <w:color w:val="111111"/>
          <w:sz w:val="28"/>
          <w:sz w:val="28"/>
          <w:szCs w:val="28"/>
          <w:rtl w:val="true"/>
          <w:lang w:bidi="ar-SA"/>
        </w:rPr>
        <w:t>فإن شيطانه كان له فيها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تمم ذو الرمة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منها الماء ينسكب</w:t>
      </w:r>
    </w:p>
    <w:p>
      <w:pPr>
        <w:pStyle w:val="BookText"/>
        <w:rPr/>
      </w:pPr>
      <w:r>
        <w:rPr>
          <w:rFonts w:ascii="Amiri" w:hAnsi="Amiri" w:eastAsia="Amiri" w:cs="Amiri"/>
          <w:color w:val="111111"/>
          <w:sz w:val="28"/>
          <w:sz w:val="28"/>
          <w:szCs w:val="28"/>
          <w:rtl w:val="true"/>
          <w:lang w:bidi="ar-SA"/>
        </w:rPr>
        <w:t>حتى مات، كان يزيد فيها منذ قالها حتى توفّي</w:t>
      </w:r>
      <w:r>
        <w:rPr>
          <w:rFonts w:eastAsia="Amiri" w:cs="Amiri" w:ascii="Amiri" w:hAnsi="Amiri"/>
          <w:color w:val="111111"/>
          <w:sz w:val="28"/>
          <w:szCs w:val="28"/>
          <w:rtl w:val="true"/>
          <w:lang w:bidi="ar-SA"/>
        </w:rPr>
        <w:t>.</w:t>
      </w:r>
    </w:p>
    <w:p>
      <w:pPr>
        <w:pStyle w:val="Heading5"/>
        <w:numPr>
          <w:ilvl w:val="4"/>
          <w:numId w:val="1"/>
        </w:numPr>
        <w:rPr/>
      </w:pPr>
      <w:bookmarkStart w:id="1580" w:name="__RefHeading___Toc4266301_1280447820"/>
      <w:bookmarkStart w:id="1581" w:name="_Toc668"/>
      <w:bookmarkEnd w:id="1580"/>
      <w:r>
        <w:rPr>
          <w:rtl w:val="true"/>
        </w:rPr>
        <w:t>ذو الرمة و خياط في سوق المربد</w:t>
      </w:r>
      <w:bookmarkEnd w:id="1581"/>
    </w:p>
    <w:p>
      <w:pPr>
        <w:pStyle w:val="BookText"/>
        <w:rPr/>
      </w:pPr>
      <w:r>
        <w:rPr>
          <w:rFonts w:ascii="Amiri" w:hAnsi="Amiri" w:eastAsia="Amiri" w:cs="Amiri"/>
          <w:color w:val="111111"/>
          <w:sz w:val="28"/>
          <w:sz w:val="28"/>
          <w:szCs w:val="28"/>
          <w:rtl w:val="true"/>
          <w:lang w:bidi="ar-SA"/>
        </w:rPr>
        <w:t>أخبرني الحسين بن يحيى، عن حمّاد، عن أبي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جابر بن عبد اللّه بن جامع بن جرموز الباهليّ، عن كثير بن ناجية،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ذو الرمة ينشد بالمربد و الناس مجتمعون إليه، إذا هو بخيّاط يطالعه،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w:t>
      </w:r>
    </w:p>
    <w:p>
      <w:pPr>
        <w:pStyle w:val="BookText"/>
        <w:rPr/>
      </w:pPr>
      <w:r>
        <w:rPr>
          <w:rFonts w:ascii="Amiri" w:hAnsi="Amiri" w:eastAsia="Amiri" w:cs="Amiri"/>
          <w:color w:val="111111"/>
          <w:sz w:val="28"/>
          <w:sz w:val="28"/>
          <w:szCs w:val="28"/>
          <w:rtl w:val="true"/>
          <w:lang w:bidi="ar-SA"/>
        </w:rPr>
        <w:t xml:space="preserve">أ أنت الذي تستنطق الدار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هل كانت بكنّ حلول؟</w:t>
      </w:r>
    </w:p>
    <w:p>
      <w:pPr>
        <w:pStyle w:val="BookText"/>
        <w:rPr/>
      </w:pPr>
      <w:r>
        <w:rPr>
          <w:rFonts w:ascii="Amiri" w:hAnsi="Amiri" w:eastAsia="Amiri" w:cs="Amiri"/>
          <w:color w:val="111111"/>
          <w:sz w:val="28"/>
          <w:sz w:val="28"/>
          <w:szCs w:val="28"/>
          <w:rtl w:val="true"/>
          <w:lang w:bidi="ar-SA"/>
        </w:rPr>
        <w:t>فقام ذو الرمّة و فكّر زمانا، ثم عاد فقعد في المربد ينشد، فإذا الخياط قد وقف عليه، ثم قال</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أنت الذي شبّهت عنزا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ذنب فوق استها أمّ سالم؟</w:t>
      </w:r>
    </w:p>
    <w:p>
      <w:pPr>
        <w:pStyle w:val="BookText"/>
        <w:rPr/>
      </w:pPr>
      <w:r>
        <w:rPr>
          <w:rFonts w:ascii="Amiri" w:hAnsi="Amiri" w:eastAsia="Amiri" w:cs="Amiri"/>
          <w:color w:val="111111"/>
          <w:sz w:val="28"/>
          <w:sz w:val="28"/>
          <w:szCs w:val="28"/>
          <w:rtl w:val="true"/>
          <w:lang w:bidi="ar-SA"/>
        </w:rPr>
        <w:t>و قرنان إمّا يلزقا بك يتركا</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بجنبيك يا غيلان مثل المواسم</w:t>
      </w:r>
    </w:p>
    <w:p>
      <w:pPr>
        <w:pStyle w:val="BookText"/>
        <w:rPr/>
      </w:pPr>
      <w:r>
        <w:rPr>
          <w:rFonts w:ascii="Amiri" w:hAnsi="Amiri" w:eastAsia="Amiri" w:cs="Amiri"/>
          <w:color w:val="111111"/>
          <w:sz w:val="28"/>
          <w:sz w:val="28"/>
          <w:szCs w:val="28"/>
          <w:rtl w:val="true"/>
          <w:lang w:bidi="ar-SA"/>
        </w:rPr>
        <w:t>جعلت لها قرنين فوق شواتها</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رابك منها مشقة في القوائم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ذو الرمة فذهب، و لم ينشد بعدها في المربد حتى مات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الخياط بقوله هذا قول ذي الرمة</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لدهناويّة عوهج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بين أعلى برقة في الصّرائم</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أيا ظبية الوعساء بين 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النّقا آنت أم أمّ سالم؟</w:t>
      </w:r>
    </w:p>
    <w:p>
      <w:pPr>
        <w:pStyle w:val="BookText"/>
        <w:rPr/>
      </w:pPr>
      <w:r>
        <w:rPr>
          <w:rFonts w:ascii="Amiri" w:hAnsi="Amiri" w:eastAsia="Amiri" w:cs="Amiri"/>
          <w:color w:val="111111"/>
          <w:sz w:val="28"/>
          <w:sz w:val="28"/>
          <w:szCs w:val="28"/>
          <w:rtl w:val="true"/>
          <w:lang w:bidi="ar-SA"/>
        </w:rPr>
        <w:t>هي الشّبه لو لا مدرياها</w:t>
      </w:r>
      <w:r>
        <w:rPr>
          <w:rStyle w:val="FootnoteAnchor"/>
          <w:rtl w:val="true"/>
        </w:rPr>
        <w:footnoteReference w:id="1601"/>
      </w:r>
      <w:r>
        <w:rPr>
          <w:rFonts w:ascii="Amiri" w:hAnsi="Amiri" w:eastAsia="Amiri" w:cs="Amiri"/>
          <w:color w:val="111111"/>
          <w:sz w:val="28"/>
          <w:sz w:val="28"/>
          <w:szCs w:val="28"/>
          <w:rtl w:val="true"/>
          <w:lang w:bidi="ar-SA"/>
        </w:rPr>
        <w:t xml:space="preserve">و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 إلاّ مشقة في القوائم</w:t>
      </w:r>
    </w:p>
    <w:p>
      <w:pPr>
        <w:pStyle w:val="BookText"/>
        <w:rPr/>
      </w:pPr>
      <w:r>
        <w:rPr>
          <w:rFonts w:ascii="Amiri" w:hAnsi="Amiri" w:eastAsia="Amiri" w:cs="Amiri"/>
          <w:color w:val="111111"/>
          <w:sz w:val="28"/>
          <w:sz w:val="28"/>
          <w:szCs w:val="28"/>
          <w:rtl w:val="true"/>
          <w:lang w:bidi="ar-SA"/>
        </w:rPr>
        <w:t>فانتبه ذو الرّمة لذلك، فقال</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بذي الأرطى عشيّة أرشقت</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الرّكب أعناق الظّباء الخواذل</w:t>
      </w:r>
      <w:r>
        <w:rPr>
          <w:rStyle w:val="FootnoteAnchor"/>
          <w:rtl w:val="true"/>
        </w:rPr>
        <w:footnoteReference w:id="1604"/>
      </w:r>
      <w:bookmarkStart w:id="1582" w:name="pg16248_187968"/>
    </w:p>
    <w:p>
      <w:pPr>
        <w:pStyle w:val="BookText"/>
        <w:rPr/>
      </w:pPr>
      <w:bookmarkEnd w:id="1582"/>
      <w:r>
        <w:rPr>
          <w:rFonts w:ascii="IRNazanin" w:hAnsi="IRNazanin" w:eastAsia="IRNazanin"/>
          <w:color w:val="111111"/>
          <w:sz w:val="28"/>
          <w:sz w:val="28"/>
          <w:szCs w:val="28"/>
          <w:rtl w:val="true"/>
          <w:lang w:bidi="fa-IR"/>
        </w:rPr>
        <w:t>لأدماء</w:t>
      </w:r>
      <w:r>
        <w:rPr>
          <w:rStyle w:val="FootnoteAnchor"/>
          <w:rtl w:val="true"/>
        </w:rPr>
        <w:footnoteReference w:id="1605"/>
      </w:r>
      <w:r>
        <w:rPr>
          <w:rFonts w:ascii="Amiri" w:hAnsi="Amiri" w:eastAsia="Amiri" w:cs="Amiri"/>
          <w:color w:val="111111"/>
          <w:sz w:val="28"/>
          <w:sz w:val="28"/>
          <w:szCs w:val="28"/>
          <w:rtl w:val="true"/>
          <w:lang w:bidi="ar-SA"/>
        </w:rPr>
        <w:t xml:space="preserve">من آرام بين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الجبال</w:t>
      </w:r>
      <w:r>
        <w:rPr>
          <w:rStyle w:val="FootnoteAnchor"/>
          <w:rtl w:val="true"/>
        </w:rPr>
        <w:footnoteReference w:id="1606"/>
      </w:r>
      <w:r>
        <w:rPr>
          <w:rFonts w:ascii="IRNazanin" w:hAnsi="IRNazanin" w:eastAsia="IRNazanin"/>
          <w:color w:val="111111"/>
          <w:sz w:val="28"/>
          <w:sz w:val="28"/>
          <w:szCs w:val="28"/>
          <w:rtl w:val="true"/>
          <w:lang w:bidi="fa-IR"/>
        </w:rPr>
        <w:t>العفر ذات السّلاسل</w:t>
      </w:r>
    </w:p>
    <w:p>
      <w:pPr>
        <w:pStyle w:val="BookText"/>
        <w:rPr/>
      </w:pPr>
      <w:r>
        <w:rPr>
          <w:rFonts w:ascii="Amiri" w:hAnsi="Amiri" w:eastAsia="Amiri" w:cs="Amiri"/>
          <w:color w:val="111111"/>
          <w:sz w:val="28"/>
          <w:sz w:val="28"/>
          <w:szCs w:val="28"/>
          <w:rtl w:val="true"/>
          <w:lang w:bidi="ar-SA"/>
        </w:rPr>
        <w:t xml:space="preserve">أرى فيك من خرقاء يا ظبية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جنّبت</w:t>
      </w:r>
      <w:r>
        <w:rPr>
          <w:rStyle w:val="FootnoteAnchor"/>
          <w:rtl w:val="true"/>
        </w:rPr>
        <w:footnoteReference w:id="1607"/>
      </w:r>
      <w:r>
        <w:rPr>
          <w:rFonts w:ascii="IRNazanin" w:hAnsi="IRNazanin" w:eastAsia="IRNazanin"/>
          <w:color w:val="111111"/>
          <w:sz w:val="28"/>
          <w:sz w:val="28"/>
          <w:szCs w:val="28"/>
          <w:rtl w:val="true"/>
          <w:lang w:bidi="fa-IR"/>
        </w:rPr>
        <w:t>اعتلاق الحبائل</w:t>
      </w:r>
    </w:p>
    <w:p>
      <w:pPr>
        <w:pStyle w:val="BookText"/>
        <w:rPr/>
      </w:pPr>
      <w:r>
        <w:rPr>
          <w:rFonts w:ascii="Amiri" w:hAnsi="Amiri" w:eastAsia="Amiri" w:cs="Amiri"/>
          <w:color w:val="111111"/>
          <w:sz w:val="28"/>
          <w:sz w:val="28"/>
          <w:szCs w:val="28"/>
          <w:rtl w:val="true"/>
          <w:lang w:bidi="ar-SA"/>
        </w:rPr>
        <w:t xml:space="preserve">فعيناك عيناها و جيدك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لو لا أنها غير عاطل</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في البيتين الأخيرين من هذه الأبيات رمل بالوسطى لإبراهيم</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4266303_1280447820"/>
      <w:bookmarkStart w:id="1584" w:name="_Toc669"/>
      <w:bookmarkEnd w:id="1583"/>
      <w:r>
        <w:rPr>
          <w:rtl w:val="true"/>
        </w:rPr>
        <w:t>رؤبة يعجز عن تفسير بيت قاله الراعي فيفسره له ذو الرمة</w:t>
      </w:r>
      <w:bookmarkEnd w:id="1584"/>
    </w:p>
    <w:p>
      <w:pPr>
        <w:pStyle w:val="BookText"/>
        <w:rPr/>
      </w:pPr>
      <w:r>
        <w:rPr>
          <w:rFonts w:ascii="Amiri" w:hAnsi="Amiri" w:eastAsia="Amiri" w:cs="Amiri"/>
          <w:color w:val="111111"/>
          <w:sz w:val="28"/>
          <w:sz w:val="28"/>
          <w:szCs w:val="28"/>
          <w:rtl w:val="true"/>
          <w:lang w:bidi="ar-SA"/>
        </w:rPr>
        <w:t>أخبرني عليّ بن سليمان الأخفش</w:t>
      </w:r>
      <w:r>
        <w:rPr>
          <w:rStyle w:val="FootnoteAnchor"/>
          <w:rtl w:val="true"/>
        </w:rPr>
        <w:footnoteReference w:id="1610"/>
      </w:r>
      <w:r>
        <w:rPr>
          <w:rFonts w:ascii="Amiri" w:hAnsi="Amiri" w:eastAsia="Amiri" w:cs="Amiri"/>
          <w:color w:val="111111"/>
          <w:sz w:val="28"/>
          <w:sz w:val="28"/>
          <w:szCs w:val="28"/>
          <w:rtl w:val="true"/>
          <w:lang w:bidi="ar-SA"/>
        </w:rPr>
        <w:t>، عن أبي سعيد السكريّ، عن يعقوب بن السكّيت، عن محمد بن سلاّم، عن أبي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الرمة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الراعي بقوله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أناخا بأسوإ الظّنّ ثمّت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 قد أبقى سهيل فعرّدا</w:t>
      </w:r>
    </w:p>
    <w:p>
      <w:pPr>
        <w:pStyle w:val="BookText"/>
        <w:rPr/>
      </w:pPr>
      <w:r>
        <w:rPr>
          <w:rFonts w:ascii="Amiri" w:hAnsi="Amiri" w:eastAsia="Amiri" w:cs="Amiri"/>
          <w:color w:val="111111"/>
          <w:sz w:val="28"/>
          <w:sz w:val="28"/>
          <w:szCs w:val="28"/>
          <w:rtl w:val="true"/>
          <w:lang w:bidi="ar-SA"/>
        </w:rPr>
        <w:t>فجعل رؤبة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كذا هي كذا، لأشياء لا يقبلها ذو الرمّة، فقال له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بين المكلئة و بين المجدبة</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4266305_1280447820"/>
      <w:bookmarkStart w:id="1586" w:name="_Toc670"/>
      <w:bookmarkEnd w:id="1585"/>
      <w:r>
        <w:rPr>
          <w:rtl w:val="true"/>
        </w:rPr>
        <w:t>الوليد بن عبد الملك يسأل الفرزدق و جريرا عن ذي الرمة</w:t>
      </w:r>
      <w:bookmarkEnd w:id="1586"/>
    </w:p>
    <w:p>
      <w:pPr>
        <w:pStyle w:val="BookText"/>
        <w:rPr/>
      </w:pPr>
      <w:r>
        <w:rPr>
          <w:rFonts w:ascii="Amiri" w:hAnsi="Amiri" w:eastAsia="Amiri" w:cs="Amiri"/>
          <w:color w:val="111111"/>
          <w:sz w:val="28"/>
          <w:sz w:val="28"/>
          <w:szCs w:val="28"/>
          <w:rtl w:val="true"/>
          <w:lang w:bidi="ar-SA"/>
        </w:rPr>
        <w:t>أخبرني الحسين بن يحيى، عن حماد، عن أبي عدنان، عن إبراهيم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دخل على الوليد بن عبد الملك أو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فتعلم أحدا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غلاما من بني عديّ بن كعب يركب أعجاز الإبل، و ينعت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جرير فسأله،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ذو الرمة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غلام من بني عقيل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الرّوضات يقول وحشيّا من الشعر لا نقدر على أن نقول مثله</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4266307_1280447820"/>
      <w:bookmarkStart w:id="1588" w:name="_Toc671"/>
      <w:bookmarkEnd w:id="1587"/>
      <w:r>
        <w:rPr>
          <w:rtl w:val="true"/>
        </w:rPr>
        <w:t>كثيرة تقول شعرا في ميّ و تنحله ذا الرمة</w:t>
      </w:r>
      <w:bookmarkEnd w:id="15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ذو الرمة يتشبّب</w:t>
      </w:r>
      <w:r>
        <w:rPr>
          <w:rStyle w:val="FootnoteAnchor"/>
          <w:rtl w:val="true"/>
        </w:rPr>
        <w:footnoteReference w:id="1612"/>
      </w:r>
      <w:r>
        <w:rPr>
          <w:rFonts w:ascii="Amiri" w:hAnsi="Amiri" w:eastAsia="Amiri" w:cs="Amiri"/>
          <w:color w:val="111111"/>
          <w:sz w:val="28"/>
          <w:sz w:val="28"/>
          <w:szCs w:val="28"/>
          <w:rtl w:val="true"/>
          <w:lang w:bidi="ar-SA"/>
        </w:rPr>
        <w:t>بميّ بنت طلبة بن قيس بن عاصم المنقريّ، و كانت كثيرة</w:t>
      </w:r>
      <w:r>
        <w:rPr>
          <w:rStyle w:val="FootnoteAnchor"/>
          <w:rtl w:val="true"/>
        </w:rPr>
        <w:footnoteReference w:id="1613"/>
      </w:r>
      <w:r>
        <w:rPr>
          <w:rFonts w:ascii="Amiri" w:hAnsi="Amiri" w:eastAsia="Amiri" w:cs="Amiri"/>
          <w:color w:val="111111"/>
          <w:sz w:val="28"/>
          <w:sz w:val="28"/>
          <w:szCs w:val="28"/>
          <w:rtl w:val="true"/>
          <w:lang w:bidi="ar-SA"/>
        </w:rPr>
        <w:t xml:space="preserve">أمة مولّدة لآل قيس بن </w:t>
      </w:r>
      <w:bookmarkStart w:id="1589" w:name="pg16248_187969"/>
    </w:p>
    <w:p>
      <w:pPr>
        <w:pStyle w:val="BookText"/>
        <w:rPr/>
      </w:pPr>
      <w:bookmarkEnd w:id="1589"/>
      <w:r>
        <w:rPr>
          <w:rFonts w:ascii="Amiri" w:hAnsi="Amiri" w:eastAsia="Amiri" w:cs="Amiri"/>
          <w:color w:val="111111"/>
          <w:sz w:val="28"/>
          <w:sz w:val="28"/>
          <w:szCs w:val="28"/>
          <w:rtl w:val="true"/>
          <w:lang w:bidi="ar-SA"/>
        </w:rPr>
        <w:t>عاصم، و هي أم سهم بن بردة اللص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سنان بن مخيّس</w:t>
      </w:r>
      <w:r>
        <w:rPr>
          <w:rStyle w:val="FootnoteAnchor"/>
          <w:rtl w:val="true"/>
        </w:rPr>
        <w:footnoteReference w:id="1614"/>
      </w:r>
      <w:r>
        <w:rPr>
          <w:rFonts w:ascii="Amiri" w:hAnsi="Amiri" w:eastAsia="Amiri" w:cs="Amiri"/>
          <w:color w:val="111111"/>
          <w:sz w:val="28"/>
          <w:sz w:val="28"/>
          <w:szCs w:val="28"/>
          <w:rtl w:val="true"/>
          <w:lang w:bidi="ar-SA"/>
        </w:rPr>
        <w:t>القشيريّ أيام محمد بن سليمان، فقالت كثيرة</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وجه ميّ مسحة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الثياب الخزي لو كان باديا</w:t>
      </w:r>
    </w:p>
    <w:p>
      <w:pPr>
        <w:pStyle w:val="BookText"/>
        <w:rPr/>
      </w:pPr>
      <w:r>
        <w:rPr>
          <w:rFonts w:ascii="Amiri" w:hAnsi="Amiri" w:eastAsia="Amiri" w:cs="Amiri"/>
          <w:color w:val="111111"/>
          <w:sz w:val="28"/>
          <w:sz w:val="28"/>
          <w:szCs w:val="28"/>
          <w:rtl w:val="true"/>
          <w:lang w:bidi="ar-SA"/>
        </w:rPr>
        <w:t xml:space="preserve">أ لم تر أنّ الماء يخبث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لون الماء في العين صافيا</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و نحلتها ذا الرّمة، فامتعض من ذلك، و حلف بجهد</w:t>
      </w:r>
      <w:r>
        <w:rPr>
          <w:rStyle w:val="FootnoteAnchor"/>
          <w:rtl w:val="true"/>
        </w:rPr>
        <w:footnoteReference w:id="1617"/>
      </w:r>
      <w:r>
        <w:rPr>
          <w:rFonts w:ascii="Amiri" w:hAnsi="Amiri" w:eastAsia="Amiri" w:cs="Amiri"/>
          <w:color w:val="111111"/>
          <w:sz w:val="28"/>
          <w:sz w:val="28"/>
          <w:szCs w:val="28"/>
          <w:rtl w:val="true"/>
          <w:lang w:bidi="ar-SA"/>
        </w:rPr>
        <w:t>أيمانه ما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أقول هذا و قد قطعت دهري، و أفنيت شبابي أشبّب بها و أمدحها</w:t>
      </w:r>
      <w:r>
        <w:rPr>
          <w:rStyle w:val="FootnoteAnchor"/>
          <w:rtl w:val="true"/>
        </w:rPr>
        <w:footnoteReference w:id="1618"/>
      </w:r>
      <w:r>
        <w:rPr>
          <w:rFonts w:ascii="Amiri" w:hAnsi="Amiri" w:eastAsia="Amiri" w:cs="Amiri"/>
          <w:color w:val="111111"/>
          <w:sz w:val="28"/>
          <w:sz w:val="28"/>
          <w:szCs w:val="28"/>
          <w:rtl w:val="true"/>
          <w:lang w:bidi="ar-SA"/>
        </w:rPr>
        <w:t>، ثم أقول هذا، ثم اطّلع على أنّ كثيرة قالتهما، و نحلتهما إياه</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4266309_1280447820"/>
      <w:bookmarkStart w:id="1591" w:name="_Toc672"/>
      <w:bookmarkEnd w:id="1590"/>
      <w:r>
        <w:rPr>
          <w:rtl w:val="true"/>
        </w:rPr>
        <w:t>ميّة لا ترد عليه السلام فيغضب و يقول في ذلك شعرا</w:t>
      </w:r>
      <w:bookmarkEnd w:id="1591"/>
    </w:p>
    <w:p>
      <w:pPr>
        <w:pStyle w:val="BookText"/>
        <w:rPr/>
      </w:pPr>
      <w:r>
        <w:rPr>
          <w:rFonts w:ascii="Amiri" w:hAnsi="Amiri" w:eastAsia="Amiri" w:cs="Amiri"/>
          <w:color w:val="111111"/>
          <w:sz w:val="28"/>
          <w:sz w:val="28"/>
          <w:szCs w:val="28"/>
          <w:rtl w:val="true"/>
          <w:lang w:bidi="ar-SA"/>
        </w:rPr>
        <w:t>و قال هارون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المسافر الفقعسيّ، عن أبي بكر بن جبلة الفقعسيّ،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ذو الرمة في ركب معه على ميّة، فسلّموا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إلاّ ذا الرمة</w:t>
      </w:r>
      <w:r>
        <w:rPr>
          <w:rStyle w:val="FootnoteAnchor"/>
          <w:rtl w:val="true"/>
        </w:rPr>
        <w:footnoteReference w:id="1619"/>
      </w:r>
      <w:r>
        <w:rPr>
          <w:rFonts w:ascii="Amiri" w:hAnsi="Amiri" w:eastAsia="Amiri" w:cs="Amiri"/>
          <w:color w:val="111111"/>
          <w:sz w:val="28"/>
          <w:sz w:val="28"/>
          <w:szCs w:val="28"/>
          <w:rtl w:val="true"/>
          <w:lang w:bidi="ar-SA"/>
        </w:rPr>
        <w:t>، فأحفظه ذلك و غمّه ما سمع منها بحضرة القوم</w:t>
      </w:r>
      <w:r>
        <w:rPr>
          <w:rStyle w:val="FootnoteAnchor"/>
          <w:rtl w:val="true"/>
        </w:rPr>
        <w:footnoteReference w:id="1620"/>
      </w:r>
      <w:r>
        <w:rPr>
          <w:rFonts w:ascii="Amiri" w:hAnsi="Amiri" w:eastAsia="Amiri" w:cs="Amiri"/>
          <w:color w:val="111111"/>
          <w:sz w:val="28"/>
          <w:sz w:val="28"/>
          <w:szCs w:val="28"/>
          <w:rtl w:val="true"/>
          <w:lang w:bidi="ar-SA"/>
        </w:rPr>
        <w:t>فغضب و 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ميّ قد أشمت بي ويحك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حبلا كان يا ميّ باقيا</w:t>
      </w:r>
    </w:p>
    <w:p>
      <w:pPr>
        <w:pStyle w:val="BookText"/>
        <w:rPr/>
      </w:pPr>
      <w:r>
        <w:rPr>
          <w:rFonts w:ascii="Amiri" w:hAnsi="Amiri" w:eastAsia="Amiri" w:cs="Amiri"/>
          <w:color w:val="111111"/>
          <w:sz w:val="28"/>
          <w:sz w:val="28"/>
          <w:szCs w:val="28"/>
          <w:rtl w:val="true"/>
          <w:lang w:bidi="ar-SA"/>
        </w:rPr>
        <w:t xml:space="preserve">فيا ميّ لا مرجوع للوصل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هجرا بيننا و تقاليا</w:t>
      </w:r>
    </w:p>
    <w:p>
      <w:pPr>
        <w:pStyle w:val="BookText"/>
        <w:rPr/>
      </w:pPr>
      <w:r>
        <w:rPr>
          <w:rFonts w:ascii="Amiri" w:hAnsi="Amiri" w:eastAsia="Amiri" w:cs="Amiri"/>
          <w:color w:val="111111"/>
          <w:sz w:val="28"/>
          <w:sz w:val="28"/>
          <w:szCs w:val="28"/>
          <w:rtl w:val="true"/>
          <w:lang w:bidi="ar-SA"/>
        </w:rPr>
        <w:t>أ لم تر أنّ‌</w:t>
      </w:r>
      <w:r>
        <w:rPr>
          <w:rStyle w:val="FootnoteAnchor"/>
          <w:rtl w:val="true"/>
        </w:rPr>
        <w:footnoteReference w:id="1621"/>
      </w:r>
      <w:r>
        <w:rPr>
          <w:rFonts w:ascii="Amiri" w:hAnsi="Amiri" w:eastAsia="Amiri" w:cs="Amiri"/>
          <w:color w:val="111111"/>
          <w:sz w:val="28"/>
          <w:sz w:val="28"/>
          <w:szCs w:val="28"/>
          <w:rtl w:val="true"/>
          <w:lang w:bidi="ar-SA"/>
        </w:rPr>
        <w:t xml:space="preserve">الماء يخبث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لون الماء في العين صافيا</w:t>
      </w:r>
    </w:p>
    <w:p>
      <w:pPr>
        <w:pStyle w:val="Heading5"/>
        <w:numPr>
          <w:ilvl w:val="4"/>
          <w:numId w:val="1"/>
        </w:numPr>
        <w:rPr/>
      </w:pPr>
      <w:bookmarkStart w:id="1592" w:name="__RefHeading___Toc4266311_1280447820"/>
      <w:bookmarkStart w:id="1593" w:name="_Toc673"/>
      <w:bookmarkEnd w:id="1592"/>
      <w:r>
        <w:rPr>
          <w:rtl w:val="true"/>
        </w:rPr>
        <w:t>محمد بن الحجاج الأسيدي يلتقي بميّة و هي عجوز</w:t>
      </w:r>
      <w:bookmarkEnd w:id="1593"/>
    </w:p>
    <w:p>
      <w:pPr>
        <w:pStyle w:val="Heading6"/>
        <w:numPr>
          <w:ilvl w:val="5"/>
          <w:numId w:val="1"/>
        </w:numPr>
        <w:rPr/>
      </w:pPr>
      <w:bookmarkStart w:id="1594" w:name="__RefHeading___Toc4266313_1280447820"/>
      <w:bookmarkStart w:id="1595" w:name="_Toc674"/>
      <w:bookmarkEnd w:id="1594"/>
      <w:r>
        <w:rPr>
          <w:rtl w:val="true"/>
        </w:rPr>
        <w:t>اشارة</w:t>
      </w:r>
      <w:bookmarkEnd w:id="1595"/>
    </w:p>
    <w:p>
      <w:pPr>
        <w:pStyle w:val="BookText"/>
        <w:rPr/>
      </w:pPr>
      <w:r>
        <w:rPr>
          <w:rFonts w:ascii="Amiri" w:hAnsi="Amiri" w:eastAsia="Amiri" w:cs="Amiri"/>
          <w:color w:val="111111"/>
          <w:sz w:val="28"/>
          <w:sz w:val="28"/>
          <w:szCs w:val="28"/>
          <w:rtl w:val="true"/>
          <w:lang w:bidi="ar-SA"/>
        </w:rPr>
        <w:t>أخبرني الحسن بن عليّ الأدميّ، عن</w:t>
      </w:r>
      <w:r>
        <w:rPr>
          <w:rStyle w:val="FootnoteAnchor"/>
          <w:rtl w:val="true"/>
        </w:rPr>
        <w:footnoteReference w:id="1622"/>
      </w:r>
      <w:r>
        <w:rPr>
          <w:rFonts w:ascii="Amiri" w:hAnsi="Amiri" w:eastAsia="Amiri" w:cs="Amiri"/>
          <w:color w:val="111111"/>
          <w:sz w:val="28"/>
          <w:sz w:val="28"/>
          <w:szCs w:val="28"/>
          <w:rtl w:val="true"/>
          <w:lang w:bidi="ar-SA"/>
        </w:rPr>
        <w:t>ابن مهرويه، عن ابن النطّاح، عن محمد بن الحجاج الأسيديّ من بني أسيد بن عمرو بن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ميّة و قد أسنّت، فوقفت عليها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ذا الرمة إلاّ قد ضيّع فيك قوله حيث يقول</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6" w:name="__RefHeading___Toc4266315_1280447820"/>
      <w:bookmarkStart w:id="1597" w:name="_Toc675"/>
      <w:bookmarkEnd w:id="1596"/>
      <w:r>
        <w:rPr>
          <w:rtl w:val="true"/>
        </w:rPr>
        <w:t>صوت</w:t>
      </w:r>
      <w:bookmarkEnd w:id="159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Style w:val="FootnoteAnchor"/>
          <w:rtl w:val="true"/>
        </w:rPr>
        <w:footnoteReference w:id="1624"/>
      </w:r>
      <w:r>
        <w:rPr>
          <w:rFonts w:ascii="Amiri" w:hAnsi="Amiri" w:eastAsia="Amiri" w:cs="Amiri"/>
          <w:color w:val="111111"/>
          <w:sz w:val="28"/>
          <w:sz w:val="28"/>
          <w:szCs w:val="28"/>
          <w:rtl w:val="true"/>
          <w:lang w:bidi="ar-SA"/>
        </w:rPr>
        <w:t xml:space="preserve">أنت عن ذكراك ميّة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 ناسي العهد منها فتذكر </w:t>
      </w:r>
      <w:bookmarkStart w:id="1598" w:name="pg16248_187970"/>
    </w:p>
    <w:p>
      <w:pPr>
        <w:pStyle w:val="BookText"/>
        <w:rPr/>
      </w:pPr>
      <w:bookmarkEnd w:id="1598"/>
      <w:r>
        <w:rPr>
          <w:rFonts w:ascii="Amiri" w:hAnsi="Amiri" w:eastAsia="Amiri" w:cs="Amiri"/>
          <w:color w:val="111111"/>
          <w:sz w:val="28"/>
          <w:sz w:val="28"/>
          <w:szCs w:val="28"/>
          <w:rtl w:val="true"/>
          <w:lang w:bidi="ar-SA"/>
        </w:rPr>
        <w:t xml:space="preserve">تهيم بها ما تستفيق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أبواب و ستر مستّر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يا بن أخي و قد ولّيت و ذهبت محاسني، و يرحم اللّه غيلان؛ فلقد قال هذا فيّ و أنا أحسن من النار الموقدة في الليلة القرّة في عين المقرور، و لن تبرح حتى أقيم عندك عذره</w:t>
      </w:r>
      <w:r>
        <w:rPr>
          <w:rStyle w:val="FootnoteAnchor"/>
          <w:rtl w:val="true"/>
        </w:rPr>
        <w:footnoteReference w:id="1625"/>
      </w:r>
      <w:r>
        <w:rPr>
          <w:rFonts w:ascii="IRNazanin" w:hAnsi="IRNazanin" w:eastAsia="IRNazanin"/>
          <w:color w:val="111111"/>
          <w:sz w:val="28"/>
          <w:sz w:val="28"/>
          <w:szCs w:val="28"/>
          <w:rtl w:val="true"/>
          <w:lang w:bidi="fa-IR"/>
        </w:rPr>
        <w:t>، ثم صاحت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أسماء، اخرجي؛ فخرجت جارية كالمهاة ما رأيت مثلها،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لمن شبّب بهذه و هويها عذر؟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أزمان كنت مثلها أحسن منها، و لو رأيتني يومئذ لازدريت هذه ازدراءك إياي اليوم، انصرف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هذين البيتين لإبراهيم ثاني ثقيل بالوسطى</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4266317_1280447820"/>
      <w:bookmarkStart w:id="1600" w:name="_Toc676"/>
      <w:bookmarkEnd w:id="1599"/>
      <w:r>
        <w:rPr>
          <w:rtl w:val="true"/>
        </w:rPr>
        <w:t>أبو سوّار الغنويّ يصف ميّة</w:t>
      </w:r>
      <w:bookmarkEnd w:id="1600"/>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626"/>
      </w:r>
      <w:r>
        <w:rPr>
          <w:rFonts w:ascii="Amiri" w:hAnsi="Amiri" w:eastAsia="Amiri" w:cs="Amiri"/>
          <w:color w:val="111111"/>
          <w:sz w:val="28"/>
          <w:sz w:val="28"/>
          <w:szCs w:val="28"/>
          <w:rtl w:val="true"/>
          <w:lang w:bidi="ar-SA"/>
        </w:rPr>
        <w:t>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سوّار</w:t>
      </w:r>
      <w:r>
        <w:rPr>
          <w:rStyle w:val="FootnoteAnchor"/>
          <w:rtl w:val="true"/>
        </w:rPr>
        <w:footnoteReference w:id="1627"/>
      </w: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ميّة و إذا معها بنون لها صغار،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مسنونة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 الخد</w:t>
      </w:r>
      <w:r>
        <w:rPr>
          <w:rStyle w:val="FootnoteAnchor"/>
          <w:rtl w:val="true"/>
        </w:rPr>
        <w:footnoteReference w:id="1628"/>
      </w:r>
      <w:r>
        <w:rPr>
          <w:rFonts w:ascii="Amiri" w:hAnsi="Amiri" w:eastAsia="Amiri" w:cs="Amiri"/>
          <w:color w:val="111111"/>
          <w:sz w:val="28"/>
          <w:sz w:val="28"/>
          <w:szCs w:val="28"/>
          <w:rtl w:val="true"/>
          <w:lang w:bidi="ar-SA"/>
        </w:rPr>
        <w:t>، شمّاء الأنف، عليها وسم جمال،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تلقّيت</w:t>
      </w:r>
      <w:r>
        <w:rPr>
          <w:rStyle w:val="FootnoteAnchor"/>
          <w:rtl w:val="true"/>
        </w:rPr>
        <w:footnoteReference w:id="1629"/>
      </w:r>
      <w:r>
        <w:rPr>
          <w:rFonts w:ascii="Amiri" w:hAnsi="Amiri" w:eastAsia="Amiri" w:cs="Amiri"/>
          <w:color w:val="111111"/>
          <w:sz w:val="28"/>
          <w:sz w:val="28"/>
          <w:szCs w:val="28"/>
          <w:rtl w:val="true"/>
          <w:lang w:bidi="ar-SA"/>
        </w:rPr>
        <w:t>بأحد من بنيّ هؤلاء إلاّ في الإبل،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فكانت تنشدك شيئا مما قاله ذو الرمّة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تسحّ سحّا، ما رأى أبوك مثله</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4266319_1280447820"/>
      <w:bookmarkStart w:id="1602" w:name="_Toc677"/>
      <w:bookmarkEnd w:id="1601"/>
      <w:r>
        <w:rPr>
          <w:rtl w:val="true"/>
        </w:rPr>
        <w:t>ميّة تجعل للّه عليها أن تنحر بدنة يوم ترى ذا الرمة</w:t>
      </w:r>
      <w:bookmarkEnd w:id="1602"/>
    </w:p>
    <w:p>
      <w:pPr>
        <w:pStyle w:val="BookText"/>
        <w:rPr/>
      </w:pPr>
      <w:r>
        <w:rPr>
          <w:rFonts w:ascii="Amiri" w:hAnsi="Amiri" w:eastAsia="Amiri" w:cs="Amiri"/>
          <w:color w:val="111111"/>
          <w:sz w:val="28"/>
          <w:sz w:val="28"/>
          <w:szCs w:val="28"/>
          <w:rtl w:val="true"/>
          <w:lang w:bidi="ar-SA"/>
        </w:rPr>
        <w:t>فأمّا ابن قتيبة فقال في خبره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مكثت ميّة زمانا لا ترى ذا الرمّة، و هي تسمع مع ذلك شعره، فجعلت للّه عليها أن تنحر بدنة يوم تراه، فلما رأته رجلا دميما أسود، و كانت من أجمل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بؤساه</w:t>
      </w:r>
      <w:r>
        <w:rPr>
          <w:rStyle w:val="FootnoteAnchor"/>
          <w:rtl w:val="true"/>
        </w:rPr>
        <w:footnoteReference w:id="1631"/>
      </w:r>
      <w:r>
        <w:rPr>
          <w:rFonts w:ascii="Amiri" w:hAnsi="Amiri" w:eastAsia="Amiri" w:cs="Amiri"/>
          <w:color w:val="111111"/>
          <w:sz w:val="28"/>
          <w:sz w:val="28"/>
          <w:szCs w:val="28"/>
          <w:rtl w:val="true"/>
          <w:lang w:bidi="ar-SA"/>
        </w:rPr>
        <w:t>وا ضيعة بدنتاه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وجه ميّ مسحة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الثياب الشّين لو كان باديا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ثوبها عن جسدها،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شينا ترى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الماء يخبث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لون الماء أبيض صافيا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تحت الثياب فقد رأيته و علمت أن لا شين فيه، و لم يبق إلا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حتى تذوق ما وراءه، و و اللّه لا ذقت ذاك أبدا،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ضيعة الشّعر الذي لجّ فانقضى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 و لم أملك ضلال فؤاديا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صلح الأمر بينهما بعد ذلك، فعاد لما كان عليه من حبّها</w:t>
      </w:r>
      <w:r>
        <w:rPr>
          <w:rFonts w:eastAsia="Amiri" w:cs="Amiri" w:ascii="Amiri" w:hAnsi="Amiri"/>
          <w:color w:val="111111"/>
          <w:sz w:val="28"/>
          <w:szCs w:val="28"/>
          <w:rtl w:val="true"/>
          <w:lang w:bidi="ar-SA"/>
        </w:rPr>
        <w:t xml:space="preserve">. </w:t>
      </w:r>
      <w:bookmarkStart w:id="1603" w:name="pg16248_187971"/>
    </w:p>
    <w:p>
      <w:pPr>
        <w:pStyle w:val="Heading5"/>
        <w:numPr>
          <w:ilvl w:val="4"/>
          <w:numId w:val="1"/>
        </w:numPr>
        <w:rPr/>
      </w:pPr>
      <w:bookmarkStart w:id="1604" w:name="__RefHeading___Toc4266321_1280447820"/>
      <w:bookmarkStart w:id="1605" w:name="_Toc678"/>
      <w:bookmarkEnd w:id="1603"/>
      <w:bookmarkEnd w:id="1604"/>
      <w:r>
        <w:rPr>
          <w:rtl w:val="true"/>
        </w:rPr>
        <w:t>محمد بن علي الجبيري يلتقي بالنوار ابنة ميّة و يتذاكران شعرا لذي الرمة</w:t>
      </w:r>
      <w:bookmarkEnd w:id="1605"/>
    </w:p>
    <w:p>
      <w:pPr>
        <w:pStyle w:val="BookText"/>
        <w:rPr/>
      </w:pPr>
      <w:r>
        <w:rPr>
          <w:rFonts w:ascii="Amiri" w:hAnsi="Amiri" w:eastAsia="Amiri" w:cs="Amiri"/>
          <w:color w:val="111111"/>
          <w:sz w:val="28"/>
          <w:sz w:val="28"/>
          <w:szCs w:val="28"/>
          <w:rtl w:val="true"/>
          <w:lang w:bidi="ar-SA"/>
        </w:rPr>
        <w:t>و ذكر محمد بن عليّ بن حفص الجبيريّ‌</w:t>
      </w:r>
      <w:r>
        <w:rPr>
          <w:rStyle w:val="FootnoteAnchor"/>
          <w:rtl w:val="true"/>
        </w:rPr>
        <w:footnoteReference w:id="1632"/>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أبي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النّوار بنت عاصم المنقرية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 ميّة صاحبة ذي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و قد ذكر عندها ذا الرمة</w:t>
      </w:r>
      <w:r>
        <w:rPr>
          <w:rStyle w:val="FootnoteAnchor"/>
          <w:rtl w:val="true"/>
        </w:rPr>
        <w:footnoteReference w:id="1633"/>
      </w:r>
      <w:r>
        <w:rPr>
          <w:rFonts w:ascii="Amiri" w:hAnsi="Amiri" w:eastAsia="Amiri" w:cs="Amiri"/>
          <w:color w:val="111111"/>
          <w:sz w:val="28"/>
          <w:sz w:val="28"/>
          <w:szCs w:val="28"/>
          <w:rtl w:val="true"/>
          <w:lang w:bidi="ar-SA"/>
        </w:rPr>
        <w:t>، و أنشدها قوله في أمها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البرء و الأسقام و الهمّ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الهوى في القلب مني المبرّح</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 كان الهوى بالنأي</w:t>
      </w:r>
      <w:r>
        <w:rPr>
          <w:rStyle w:val="FootnoteAnchor"/>
          <w:rtl w:val="true"/>
        </w:rPr>
        <w:footnoteReference w:id="1636"/>
      </w:r>
      <w:r>
        <w:rPr>
          <w:rFonts w:ascii="Amiri" w:hAnsi="Amiri" w:eastAsia="Amiri" w:cs="Amiri"/>
          <w:color w:val="111111"/>
          <w:sz w:val="28"/>
          <w:sz w:val="28"/>
          <w:szCs w:val="28"/>
          <w:rtl w:val="true"/>
          <w:lang w:bidi="ar-SA"/>
        </w:rPr>
        <w:t xml:space="preserve">يمحى فيمحي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عندي يستجدّ و يربح</w:t>
      </w:r>
    </w:p>
    <w:p>
      <w:pPr>
        <w:pStyle w:val="BookText"/>
        <w:rPr/>
      </w:pPr>
      <w:r>
        <w:rPr>
          <w:rFonts w:ascii="Amiri" w:hAnsi="Amiri" w:eastAsia="Amiri" w:cs="Amiri"/>
          <w:color w:val="111111"/>
          <w:sz w:val="28"/>
          <w:sz w:val="28"/>
          <w:szCs w:val="28"/>
          <w:rtl w:val="true"/>
          <w:lang w:bidi="ar-SA"/>
        </w:rPr>
        <w:t>يربح، أي يزيد الربح</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غيّر النأي المحبّين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رسيس الهوى</w:t>
      </w:r>
      <w:r>
        <w:rPr>
          <w:rStyle w:val="FootnoteAnchor"/>
          <w:rtl w:val="true"/>
        </w:rPr>
        <w:footnoteReference w:id="1638"/>
      </w:r>
      <w:r>
        <w:rPr>
          <w:rFonts w:ascii="Amiri" w:hAnsi="Amiri" w:eastAsia="Amiri" w:cs="Amiri"/>
          <w:color w:val="111111"/>
          <w:sz w:val="28"/>
          <w:sz w:val="28"/>
          <w:szCs w:val="28"/>
          <w:rtl w:val="true"/>
          <w:lang w:bidi="ar-SA"/>
        </w:rPr>
        <w:t>من حبّ ميّة يبرح</w:t>
      </w:r>
    </w:p>
    <w:p>
      <w:pPr>
        <w:pStyle w:val="BookText"/>
        <w:rPr/>
      </w:pPr>
      <w:r>
        <w:rPr>
          <w:rFonts w:ascii="IRNazanin" w:hAnsi="IRNazanin" w:eastAsia="IRNazanin"/>
          <w:color w:val="111111"/>
          <w:sz w:val="28"/>
          <w:sz w:val="28"/>
          <w:szCs w:val="28"/>
          <w:rtl w:val="true"/>
          <w:lang w:bidi="fa-IR"/>
        </w:rPr>
        <w:t>فلما سمعت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غيّر النّأي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هو الذي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وجه ميّ مسحة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الثياب الشّين</w:t>
      </w:r>
      <w:r>
        <w:rPr>
          <w:rStyle w:val="FootnoteAnchor"/>
          <w:rtl w:val="true"/>
        </w:rPr>
        <w:footnoteReference w:id="1639"/>
      </w:r>
      <w:r>
        <w:rPr>
          <w:rFonts w:ascii="Amiri" w:hAnsi="Amiri" w:eastAsia="Amiri" w:cs="Amiri"/>
          <w:color w:val="111111"/>
          <w:sz w:val="28"/>
          <w:sz w:val="28"/>
          <w:szCs w:val="28"/>
          <w:rtl w:val="true"/>
          <w:lang w:bidi="ar-SA"/>
        </w:rPr>
        <w:t>لو كان باديا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كانت ميّة جدّتك؟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w:t>
      </w:r>
      <w:r>
        <w:rPr>
          <w:rStyle w:val="FootnoteAnchor"/>
          <w:rtl w:val="true"/>
        </w:rPr>
        <w:footnoteReference w:id="1640"/>
      </w:r>
      <w:r>
        <w:rPr>
          <w:rFonts w:ascii="Amiri" w:hAnsi="Amiri" w:eastAsia="Amiri" w:cs="Amiri"/>
          <w:color w:val="111111"/>
          <w:sz w:val="28"/>
          <w:sz w:val="28"/>
          <w:szCs w:val="28"/>
          <w:rtl w:val="true"/>
          <w:lang w:bidi="ar-SA"/>
        </w:rPr>
        <w:t>بن يحيى،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ميّ صاحبة ذي الرمة من ولد طلبة بن قيس بن عاصم المنقريّ، و كانت لها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من ولد قيس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Style w:val="FootnoteAnchor"/>
          <w:rtl w:val="true"/>
        </w:rPr>
        <w:footnoteReference w:id="1642"/>
      </w:r>
      <w:r>
        <w:rPr>
          <w:rFonts w:ascii="Amiri" w:hAnsi="Amiri" w:eastAsia="Amiri" w:cs="Amiri"/>
          <w:color w:val="111111"/>
          <w:sz w:val="28"/>
          <w:sz w:val="28"/>
          <w:szCs w:val="28"/>
          <w:rtl w:val="true"/>
          <w:lang w:bidi="ar-SA"/>
        </w:rPr>
        <w:t>أم سلهمة، فقالت على لسان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ميّ مسحة من ملاحة</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ذو الرمة إذا ذكر له ذلك يمتعض منه، و يحلف أنه ما قالها</w:t>
      </w:r>
      <w:r>
        <w:rPr>
          <w:rStyle w:val="FootnoteAnchor"/>
          <w:rtl w:val="true"/>
        </w:rPr>
        <w:footnoteReference w:id="1643"/>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بهذا الخبر أبو خليفة، عن محمد بن سلام، عن أبي الغرّاف الضبيّ‌</w:t>
      </w:r>
      <w:r>
        <w:rPr>
          <w:rStyle w:val="FootnoteAnchor"/>
          <w:rtl w:val="true"/>
        </w:rPr>
        <w:footnoteReference w:id="1644"/>
      </w:r>
      <w:r>
        <w:rPr>
          <w:rFonts w:ascii="Amiri" w:hAnsi="Amiri" w:eastAsia="Amiri" w:cs="Amiri"/>
          <w:color w:val="111111"/>
          <w:sz w:val="28"/>
          <w:sz w:val="28"/>
          <w:szCs w:val="28"/>
          <w:rtl w:val="true"/>
          <w:lang w:bidi="ar-SA"/>
        </w:rPr>
        <w:t>بمثله، و قال فيه</w:t>
      </w:r>
      <w:r>
        <w:rPr>
          <w:rFonts w:eastAsia="Amiri" w:cs="Amiri" w:ascii="Amiri" w:hAnsi="Amiri"/>
          <w:color w:val="111111"/>
          <w:sz w:val="28"/>
          <w:szCs w:val="28"/>
          <w:rtl w:val="true"/>
          <w:lang w:bidi="ar-SA"/>
        </w:rPr>
        <w:t xml:space="preserve">: </w:t>
      </w:r>
      <w:bookmarkStart w:id="1606" w:name="pg16248_187972"/>
    </w:p>
    <w:p>
      <w:pPr>
        <w:pStyle w:val="BookText"/>
        <w:rPr/>
      </w:pPr>
      <w:bookmarkEnd w:id="16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كثيرة مولاة لهم، و هي</w:t>
      </w:r>
      <w:r>
        <w:rPr>
          <w:rStyle w:val="FootnoteAnchor"/>
          <w:rtl w:val="true"/>
        </w:rPr>
        <w:footnoteReference w:id="1645"/>
      </w:r>
      <w:r>
        <w:rPr>
          <w:rFonts w:ascii="Amiri" w:hAnsi="Amiri" w:eastAsia="Amiri" w:cs="Amiri"/>
          <w:color w:val="111111"/>
          <w:sz w:val="28"/>
          <w:sz w:val="28"/>
          <w:szCs w:val="28"/>
          <w:rtl w:val="true"/>
          <w:lang w:bidi="ar-SA"/>
        </w:rPr>
        <w:t>أمّ سلهمة اللص الذي قتلته خيل محمد بن سليمان،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و حبيب المهلبيّ‌</w:t>
      </w:r>
      <w:r>
        <w:rPr>
          <w:rStyle w:val="FootnoteAnchor"/>
          <w:rtl w:val="true"/>
        </w:rPr>
        <w:footnoteReference w:id="1646"/>
      </w:r>
      <w:r>
        <w:rPr>
          <w:rFonts w:ascii="Amiri" w:hAnsi="Amiri" w:eastAsia="Amiri" w:cs="Amiri"/>
          <w:color w:val="111111"/>
          <w:sz w:val="28"/>
          <w:sz w:val="28"/>
          <w:szCs w:val="28"/>
          <w:rtl w:val="true"/>
          <w:lang w:bidi="ar-SA"/>
        </w:rPr>
        <w:t>، عن ابن شبّة، عن المدائنيّ، عن سلمة</w:t>
      </w:r>
      <w:r>
        <w:rPr>
          <w:rStyle w:val="FootnoteAnchor"/>
          <w:rtl w:val="true"/>
        </w:rPr>
        <w:footnoteReference w:id="1647"/>
      </w:r>
      <w:r>
        <w:rPr>
          <w:rFonts w:ascii="IRNazanin" w:hAnsi="IRNazanin" w:eastAsia="IRNazanin"/>
          <w:color w:val="111111"/>
          <w:sz w:val="28"/>
          <w:sz w:val="28"/>
          <w:szCs w:val="28"/>
          <w:rtl w:val="true"/>
          <w:lang w:bidi="fa-IR"/>
        </w:rPr>
        <w:t>، عن محارب،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ذو الرمّة يقرأ و يكتب و يكتم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ابن اللّه أو عزيز بن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أكثرهما حروفا</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4266323_1280447820"/>
      <w:bookmarkStart w:id="1608" w:name="_Toc679"/>
      <w:bookmarkEnd w:id="1607"/>
      <w:r>
        <w:rPr>
          <w:rtl w:val="true"/>
        </w:rPr>
        <w:t>ذو الرمة يكتب</w:t>
      </w:r>
      <w:bookmarkEnd w:id="1608"/>
    </w:p>
    <w:p>
      <w:pPr>
        <w:pStyle w:val="BookText"/>
        <w:rPr/>
      </w:pPr>
      <w:r>
        <w:rPr>
          <w:rFonts w:ascii="Amiri" w:hAnsi="Amiri" w:eastAsia="Amiri" w:cs="Amiri"/>
          <w:color w:val="111111"/>
          <w:sz w:val="28"/>
          <w:sz w:val="28"/>
          <w:szCs w:val="28"/>
          <w:rtl w:val="true"/>
          <w:lang w:bidi="ar-SA"/>
        </w:rPr>
        <w:t>أخبرني إبراهيم بن أيّوب، عن عبد اللّه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648"/>
      </w: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Style w:val="FootnoteAnchor"/>
          <w:rtl w:val="true"/>
        </w:rPr>
        <w:footnoteReference w:id="1649"/>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هذا الحرف،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فقال بيده</w:t>
      </w:r>
      <w:r>
        <w:rPr>
          <w:rStyle w:val="FootnoteAnchor"/>
          <w:rtl w:val="true"/>
        </w:rPr>
        <w:footnoteReference w:id="1650"/>
      </w:r>
      <w:r>
        <w:rPr>
          <w:rFonts w:ascii="Amiri" w:hAnsi="Amiri" w:eastAsia="Amiri" w:cs="Amiri"/>
          <w:color w:val="111111"/>
          <w:sz w:val="28"/>
          <w:sz w:val="28"/>
          <w:szCs w:val="28"/>
          <w:rtl w:val="true"/>
          <w:lang w:bidi="ar-SA"/>
        </w:rPr>
        <w:t>على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اكتم</w:t>
      </w:r>
      <w:r>
        <w:rPr>
          <w:rStyle w:val="FootnoteAnchor"/>
          <w:rtl w:val="true"/>
        </w:rPr>
        <w:footnoteReference w:id="1651"/>
      </w:r>
      <w:r>
        <w:rPr>
          <w:rFonts w:ascii="Amiri" w:hAnsi="Amiri" w:eastAsia="Amiri" w:cs="Amiri"/>
          <w:color w:val="111111"/>
          <w:sz w:val="28"/>
          <w:sz w:val="28"/>
          <w:szCs w:val="28"/>
          <w:rtl w:val="true"/>
          <w:lang w:bidi="ar-SA"/>
        </w:rPr>
        <w:t>عليّ فإنه عندنا عيب</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4266325_1280447820"/>
      <w:bookmarkStart w:id="1610" w:name="_Toc680"/>
      <w:bookmarkEnd w:id="1609"/>
      <w:r>
        <w:rPr>
          <w:rtl w:val="true"/>
        </w:rPr>
        <w:t>رؤبة يتهمه بسرقة شعره</w:t>
      </w:r>
      <w:bookmarkEnd w:id="1610"/>
    </w:p>
    <w:p>
      <w:pPr>
        <w:pStyle w:val="BookText"/>
        <w:rPr/>
      </w:pPr>
      <w:r>
        <w:rPr>
          <w:rFonts w:ascii="Amiri" w:hAnsi="Amiri" w:eastAsia="Amiri" w:cs="Amiri"/>
          <w:color w:val="111111"/>
          <w:sz w:val="28"/>
          <w:sz w:val="28"/>
          <w:szCs w:val="28"/>
          <w:rtl w:val="true"/>
          <w:lang w:bidi="ar-SA"/>
        </w:rPr>
        <w:t>أخبرني ابن دريد، عن أبي حاتم، عن الأصمعيّ، عن محمد بن أبي بكر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شعرا سرقه ذو الرمّة،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 الشهيق ميّت الأنفاس</w:t>
      </w:r>
    </w:p>
    <w:p>
      <w:pPr>
        <w:pStyle w:val="BookText"/>
        <w:rPr/>
      </w:pPr>
      <w:r>
        <w:rPr>
          <w:rFonts w:ascii="IRNazanin" w:hAnsi="IRNazanin" w:eastAsia="IRNazanin"/>
          <w:color w:val="111111"/>
          <w:sz w:val="28"/>
          <w:sz w:val="28"/>
          <w:szCs w:val="28"/>
          <w:rtl w:val="true"/>
          <w:lang w:bidi="fa-IR"/>
        </w:rPr>
        <w:t>فقال هو</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يطرحن بالمهارق الأغفال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جهيض لثق السّربال</w:t>
      </w:r>
    </w:p>
    <w:p>
      <w:pPr>
        <w:pStyle w:val="BookText"/>
        <w:rPr/>
      </w:pPr>
      <w:r>
        <w:rPr>
          <w:rFonts w:ascii="Amiri" w:hAnsi="Amiri" w:eastAsia="Amiri" w:cs="Amiri"/>
          <w:color w:val="111111"/>
          <w:sz w:val="28"/>
          <w:sz w:val="28"/>
          <w:szCs w:val="28"/>
          <w:rtl w:val="true"/>
          <w:lang w:bidi="ar-SA"/>
        </w:rPr>
        <w:t>حيّ الشهيق ميّت الأوصال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و اللّه أجود من قولك، و إن كان سرقه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654"/>
      </w:r>
      <w:r>
        <w:rPr>
          <w:rFonts w:ascii="Amiri" w:hAnsi="Amiri" w:eastAsia="Amiri" w:cs="Amiri"/>
          <w:color w:val="111111"/>
          <w:sz w:val="28"/>
          <w:sz w:val="28"/>
          <w:szCs w:val="28"/>
          <w:rtl w:val="true"/>
          <w:lang w:bidi="ar-SA"/>
        </w:rPr>
        <w:t>أغمّ لي</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4266327_1280447820"/>
      <w:bookmarkStart w:id="1612" w:name="_Toc681"/>
      <w:bookmarkEnd w:id="1611"/>
      <w:r>
        <w:rPr>
          <w:rtl w:val="true"/>
        </w:rPr>
        <w:t>يحدثنا عن منزلته من الراعي</w:t>
      </w:r>
      <w:bookmarkEnd w:id="161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عبد العزيز</w:t>
      </w:r>
      <w:r>
        <w:rPr>
          <w:rStyle w:val="FootnoteAnchor"/>
          <w:rtl w:val="true"/>
        </w:rPr>
        <w:footnoteReference w:id="1655"/>
      </w:r>
      <w:r>
        <w:rPr>
          <w:rFonts w:ascii="Amiri" w:hAnsi="Amiri" w:eastAsia="Amiri" w:cs="Amiri"/>
          <w:color w:val="111111"/>
          <w:sz w:val="28"/>
          <w:sz w:val="28"/>
          <w:szCs w:val="28"/>
          <w:rtl w:val="true"/>
          <w:lang w:bidi="ar-SA"/>
        </w:rPr>
        <w:t>عن ابن شبّة قال</w:t>
      </w:r>
      <w:r>
        <w:rPr>
          <w:rFonts w:eastAsia="Amiri" w:cs="Amiri" w:ascii="Amiri" w:hAnsi="Amiri"/>
          <w:color w:val="111111"/>
          <w:sz w:val="28"/>
          <w:szCs w:val="28"/>
          <w:rtl w:val="true"/>
          <w:lang w:bidi="ar-SA"/>
        </w:rPr>
        <w:t xml:space="preserve">: </w:t>
      </w:r>
      <w:bookmarkStart w:id="1613" w:name="pg16248_187973"/>
    </w:p>
    <w:p>
      <w:pPr>
        <w:pStyle w:val="BookText"/>
        <w:rPr/>
      </w:pPr>
      <w:bookmarkEnd w:id="1613"/>
      <w:r>
        <w:rPr>
          <w:rFonts w:ascii="Amiri" w:hAnsi="Amiri" w:eastAsia="Amiri" w:cs="Amiri"/>
          <w:color w:val="111111"/>
          <w:sz w:val="28"/>
          <w:sz w:val="28"/>
          <w:szCs w:val="28"/>
          <w:rtl w:val="true"/>
          <w:lang w:bidi="ar-SA"/>
        </w:rPr>
        <w:t>قيل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راوية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قيل ذاك ما مثلي و مثله إلاّ شابّ صحب شيخا، فسلك به طرقا ثم فارقه، فسلك الشابّ بعده شعابا و أودية لم يسلكها الشيخ قطّ</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4266329_1280447820"/>
      <w:bookmarkStart w:id="1615" w:name="_Toc682"/>
      <w:bookmarkEnd w:id="1614"/>
      <w:r>
        <w:rPr>
          <w:rtl w:val="true"/>
        </w:rPr>
        <w:t>لا يحسن الهجاء و المدح</w:t>
      </w:r>
      <w:bookmarkEnd w:id="1615"/>
    </w:p>
    <w:p>
      <w:pPr>
        <w:pStyle w:val="BookText"/>
        <w:rPr/>
      </w:pPr>
      <w:r>
        <w:rPr>
          <w:rFonts w:ascii="Amiri" w:hAnsi="Amiri" w:eastAsia="Amiri" w:cs="Amiri"/>
          <w:color w:val="111111"/>
          <w:sz w:val="28"/>
          <w:sz w:val="28"/>
          <w:szCs w:val="28"/>
          <w:rtl w:val="true"/>
          <w:lang w:bidi="ar-SA"/>
        </w:rPr>
        <w:t>أخبرني محمد بن أحمد بن الطّلاّس، عن الخراز</w:t>
      </w:r>
      <w:r>
        <w:rPr>
          <w:rStyle w:val="FootnoteAnchor"/>
          <w:rtl w:val="true"/>
        </w:rPr>
        <w:footnoteReference w:id="1656"/>
      </w:r>
      <w:r>
        <w:rPr>
          <w:rFonts w:ascii="Amiri" w:hAnsi="Amiri" w:eastAsia="Amiri" w:cs="Amiri"/>
          <w:color w:val="111111"/>
          <w:sz w:val="28"/>
          <w:sz w:val="28"/>
          <w:szCs w:val="28"/>
          <w:rtl w:val="true"/>
          <w:lang w:bidi="ar-SA"/>
        </w:rPr>
        <w:t>عن المدائنيّ، و أخبرني به</w:t>
      </w:r>
      <w:r>
        <w:rPr>
          <w:rStyle w:val="FootnoteAnchor"/>
          <w:rtl w:val="true"/>
        </w:rPr>
        <w:footnoteReference w:id="1657"/>
      </w:r>
      <w:r>
        <w:rPr>
          <w:rFonts w:ascii="Amiri" w:hAnsi="Amiri" w:eastAsia="Amiri" w:cs="Amiri"/>
          <w:color w:val="111111"/>
          <w:sz w:val="28"/>
          <w:sz w:val="28"/>
          <w:szCs w:val="28"/>
          <w:rtl w:val="true"/>
          <w:lang w:bidi="ar-SA"/>
        </w:rPr>
        <w:t>إبراهيم بن أيوب، عن عبد اللّه بن مسلم، عن ابن أخي الأصمعيّ، عن عمه، دخل حديث بعضهم في حديث بعض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w:t>
      </w:r>
      <w:r>
        <w:rPr>
          <w:rStyle w:val="FootnoteAnchor"/>
          <w:rtl w:val="true"/>
        </w:rPr>
        <w:footnoteReference w:id="1658"/>
      </w:r>
      <w:r>
        <w:rPr>
          <w:rFonts w:ascii="Amiri" w:hAnsi="Amiri" w:eastAsia="Amiri" w:cs="Amiri"/>
          <w:color w:val="111111"/>
          <w:sz w:val="28"/>
          <w:sz w:val="28"/>
          <w:szCs w:val="28"/>
          <w:rtl w:val="true"/>
          <w:lang w:bidi="ar-SA"/>
        </w:rPr>
        <w:t>وضع من ذي الرمة أنه كان لا يحسن أن يهجو و لا يمدح، و قد مدح بلال بن أبي بردة فقال</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الناس ينتجعون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لصيدح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انتجعي بلالا</w:t>
      </w:r>
    </w:p>
    <w:p>
      <w:pPr>
        <w:pStyle w:val="BookText"/>
        <w:rPr/>
      </w:pPr>
      <w:r>
        <w:rPr>
          <w:rFonts w:ascii="Amiri" w:hAnsi="Amiri" w:eastAsia="Amiri" w:cs="Amiri"/>
          <w:color w:val="111111"/>
          <w:sz w:val="28"/>
          <w:sz w:val="28"/>
          <w:szCs w:val="28"/>
          <w:rtl w:val="true"/>
          <w:lang w:bidi="ar-SA"/>
        </w:rPr>
        <w:t>فلما أنشده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ينتجعني غير صيدح؟ يا غلام، أعطه حبل قتّ لصيدح، فأخجله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 الحكم بن عوانة الكلبيّ ذا الرمة في بعض قوله فقال فيه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كنت من كلب صميما</w:t>
      </w:r>
      <w:r>
        <w:rPr>
          <w:rStyle w:val="FootnoteAnchor"/>
          <w:rtl w:val="true"/>
        </w:rPr>
        <w:footnoteReference w:id="1661"/>
      </w:r>
      <w:r>
        <w:rPr>
          <w:rFonts w:ascii="Amiri" w:hAnsi="Amiri" w:eastAsia="Amiri" w:cs="Amiri"/>
          <w:color w:val="111111"/>
          <w:sz w:val="28"/>
          <w:sz w:val="28"/>
          <w:szCs w:val="28"/>
          <w:rtl w:val="true"/>
          <w:lang w:bidi="ar-SA"/>
        </w:rPr>
        <w:t xml:space="preserve">هجوتكم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لكن لا إخالك من كلب</w:t>
      </w:r>
      <w:r>
        <w:rPr>
          <w:rStyle w:val="FootnoteAnchor"/>
          <w:rtl w:val="true"/>
        </w:rPr>
        <w:footnoteReference w:id="1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لكنما أخبرت أنك 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ألصقت من غيرها ثلمة القعب</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تدهدى فخرّت ثلمة من صميمه</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بأخرى</w:t>
      </w:r>
      <w:r>
        <w:rPr>
          <w:rStyle w:val="FootnoteAnchor"/>
          <w:rtl w:val="true"/>
        </w:rPr>
        <w:footnoteReference w:id="1665"/>
      </w:r>
      <w:r>
        <w:rPr>
          <w:rFonts w:ascii="IRNazanin" w:hAnsi="IRNazanin" w:eastAsia="IRNazanin"/>
          <w:color w:val="111111"/>
          <w:sz w:val="28"/>
          <w:sz w:val="28"/>
          <w:szCs w:val="28"/>
          <w:rtl w:val="true"/>
          <w:lang w:bidi="fa-IR"/>
        </w:rPr>
        <w:t>بالغراء و بالشّعب</w:t>
      </w:r>
    </w:p>
    <w:p>
      <w:pPr>
        <w:pStyle w:val="Heading5"/>
        <w:numPr>
          <w:ilvl w:val="4"/>
          <w:numId w:val="1"/>
        </w:numPr>
        <w:rPr/>
      </w:pPr>
      <w:bookmarkStart w:id="1616" w:name="__RefHeading___Toc4266331_1280447820"/>
      <w:bookmarkStart w:id="1617" w:name="_Toc683"/>
      <w:bookmarkEnd w:id="1616"/>
      <w:r>
        <w:rPr>
          <w:rtl w:val="true"/>
        </w:rPr>
        <w:t>ذو الرمة و بلال بن أبي بردة يحتكمان إلى أبي عمرو بن العلاء في رواية شيء من شعر حاتم</w:t>
      </w:r>
      <w:r>
        <w:rPr>
          <w:rtl w:val="true"/>
        </w:rPr>
        <w:t>:</w:t>
      </w:r>
      <w:bookmarkEnd w:id="1617"/>
    </w:p>
    <w:p>
      <w:pPr>
        <w:pStyle w:val="BookText"/>
        <w:rPr/>
      </w:pPr>
      <w:r>
        <w:rPr>
          <w:rFonts w:ascii="Amiri" w:hAnsi="Amiri" w:eastAsia="Amiri" w:cs="Amiri"/>
          <w:color w:val="111111"/>
          <w:sz w:val="28"/>
          <w:sz w:val="28"/>
          <w:szCs w:val="28"/>
          <w:rtl w:val="true"/>
          <w:lang w:bidi="ar-SA"/>
        </w:rPr>
        <w:t>أخبرني أبو خليفة، عن ابن سلاّم</w:t>
      </w:r>
      <w:r>
        <w:rPr>
          <w:rStyle w:val="FootnoteAnchor"/>
          <w:rtl w:val="true"/>
        </w:rPr>
        <w:footnoteReference w:id="1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ذو الرمّة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أبي بردة، و كان بلال راوية فصيحا أديبا، فأنشده بلال أبيات حاتم طيّئ قال</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 اللّه صعلوكا مناه و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أن يلقى لبوسا و مطعما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الخمس تعذيبا و إن نال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 قلبه من شدّة الهمّ مبهما</w:t>
      </w:r>
      <w:r>
        <w:rPr>
          <w:rStyle w:val="FootnoteAnchor"/>
          <w:rtl w:val="true"/>
        </w:rPr>
        <w:footnoteReference w:id="1668"/>
      </w:r>
      <w:bookmarkStart w:id="1618" w:name="pg16248_187974"/>
    </w:p>
    <w:p>
      <w:pPr>
        <w:pStyle w:val="BookText"/>
        <w:rPr/>
      </w:pPr>
      <w:bookmarkEnd w:id="1618"/>
      <w:r>
        <w:rPr>
          <w:rFonts w:ascii="Amiri" w:hAnsi="Amiri" w:eastAsia="Amiri" w:cs="Amiri"/>
          <w:color w:val="111111"/>
          <w:sz w:val="28"/>
          <w:sz w:val="28"/>
          <w:szCs w:val="28"/>
          <w:rtl w:val="true"/>
          <w:lang w:bidi="ar-SA"/>
        </w:rPr>
        <w:t>هكذا أنشد بلال، فقال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الخمص تعذيبا، و إنما الخمس للإبل، و إنما هو خمص البطن، فمحك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محكا</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أنشدنيه</w:t>
      </w:r>
      <w:r>
        <w:rPr>
          <w:rStyle w:val="FootnoteAnchor"/>
          <w:rtl w:val="true"/>
        </w:rPr>
        <w:footnoteReference w:id="1670"/>
      </w:r>
      <w:r>
        <w:rPr>
          <w:rFonts w:ascii="Amiri" w:hAnsi="Amiri" w:eastAsia="Amiri" w:cs="Amiri"/>
          <w:color w:val="111111"/>
          <w:sz w:val="28"/>
          <w:sz w:val="28"/>
          <w:szCs w:val="28"/>
          <w:rtl w:val="true"/>
          <w:lang w:bidi="ar-SA"/>
        </w:rPr>
        <w:t>رواة طيّئ، فردّ عليه ذو الرمة، فضحك</w:t>
      </w:r>
      <w:r>
        <w:rPr>
          <w:rStyle w:val="FootnoteAnchor"/>
          <w:rtl w:val="true"/>
        </w:rPr>
        <w:footnoteReference w:id="1671"/>
      </w:r>
      <w:r>
        <w:rPr>
          <w:rFonts w:ascii="Amiri" w:hAnsi="Amiri" w:eastAsia="Amiri" w:cs="Amiri"/>
          <w:color w:val="111111"/>
          <w:sz w:val="28"/>
          <w:sz w:val="28"/>
          <w:szCs w:val="28"/>
          <w:rtl w:val="true"/>
          <w:lang w:bidi="ar-SA"/>
        </w:rPr>
        <w:t>، و دخل أبو عمرو بن العلاء،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تنشدهما</w:t>
      </w:r>
      <w:r>
        <w:rPr>
          <w:rStyle w:val="FootnoteAnchor"/>
          <w:rtl w:val="true"/>
        </w:rPr>
        <w:footnoteReference w:id="1672"/>
      </w:r>
      <w:r>
        <w:rPr>
          <w:rFonts w:ascii="Amiri" w:hAnsi="Amiri" w:eastAsia="Amiri" w:cs="Amiri"/>
          <w:color w:val="111111"/>
          <w:sz w:val="28"/>
          <w:sz w:val="28"/>
          <w:szCs w:val="28"/>
          <w:rtl w:val="true"/>
          <w:lang w:bidi="ar-SA"/>
        </w:rPr>
        <w:t>؟ و عرف أبو عمرو الذي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الوجهين جائز،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تأخذون عن ذي الرمة؟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لفصيح و إنا لنأخذ عنه بتمريض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خرجا من عنده، فقال ذو الرمة لأبي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أعلم</w:t>
      </w:r>
      <w:r>
        <w:rPr>
          <w:rStyle w:val="FootnoteAnchor"/>
          <w:rtl w:val="true"/>
        </w:rPr>
        <w:footnoteReference w:id="1673"/>
      </w:r>
      <w:r>
        <w:rPr>
          <w:rFonts w:ascii="Amiri" w:hAnsi="Amiri" w:eastAsia="Amiri" w:cs="Amiri"/>
          <w:color w:val="111111"/>
          <w:sz w:val="28"/>
          <w:sz w:val="28"/>
          <w:szCs w:val="28"/>
          <w:rtl w:val="true"/>
          <w:lang w:bidi="ar-SA"/>
        </w:rPr>
        <w:t>أنك حطبت في حبله و ملت</w:t>
      </w:r>
      <w:r>
        <w:rPr>
          <w:rStyle w:val="FootnoteAnchor"/>
          <w:rtl w:val="true"/>
        </w:rPr>
        <w:footnoteReference w:id="1674"/>
      </w:r>
      <w:r>
        <w:rPr>
          <w:rFonts w:ascii="Amiri" w:hAnsi="Amiri" w:eastAsia="Amiri" w:cs="Amiri"/>
          <w:color w:val="111111"/>
          <w:sz w:val="28"/>
          <w:sz w:val="28"/>
          <w:szCs w:val="28"/>
          <w:rtl w:val="true"/>
          <w:lang w:bidi="ar-SA"/>
        </w:rPr>
        <w:t>مع هواه لهجوتك هجاء لا يقعد إليك اثنان بعده</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4266333_1280447820"/>
      <w:bookmarkStart w:id="1620" w:name="_Toc684"/>
      <w:bookmarkEnd w:id="1619"/>
      <w:r>
        <w:rPr>
          <w:rtl w:val="true"/>
        </w:rPr>
        <w:t>أجود شعره في رأي بلال بن جرير</w:t>
      </w:r>
      <w:bookmarkEnd w:id="1620"/>
    </w:p>
    <w:p>
      <w:pPr>
        <w:pStyle w:val="BookText"/>
        <w:rPr/>
      </w:pPr>
      <w:r>
        <w:rPr>
          <w:rFonts w:ascii="Amiri" w:hAnsi="Amiri" w:eastAsia="Amiri" w:cs="Amiri"/>
          <w:color w:val="111111"/>
          <w:sz w:val="28"/>
          <w:sz w:val="28"/>
          <w:szCs w:val="28"/>
          <w:rtl w:val="true"/>
          <w:lang w:bidi="ar-SA"/>
        </w:rPr>
        <w:t>نسخت من كتاب محمد بن داود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عمارة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لبلال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شعر ذي الرمة أجود؟ فقال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حبل خرقاء بعد اليوم مرموم</w:t>
      </w:r>
    </w:p>
    <w:p>
      <w:pPr>
        <w:pStyle w:val="BookText"/>
        <w:rPr/>
      </w:pPr>
      <w:r>
        <w:rPr>
          <w:rFonts w:ascii="Amiri" w:hAnsi="Amiri" w:eastAsia="Amiri" w:cs="Amiri"/>
          <w:color w:val="111111"/>
          <w:sz w:val="28"/>
          <w:sz w:val="28"/>
          <w:szCs w:val="28"/>
          <w:rtl w:val="true"/>
          <w:lang w:bidi="ar-SA"/>
        </w:rPr>
        <w:t>إنها مدينة الشعر</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4266335_1280447820"/>
      <w:bookmarkStart w:id="1622" w:name="_Toc685"/>
      <w:bookmarkEnd w:id="1621"/>
      <w:r>
        <w:rPr>
          <w:rtl w:val="true"/>
        </w:rPr>
        <w:t>رأي لابن سلام في ذي الرمة</w:t>
      </w:r>
      <w:bookmarkEnd w:id="1622"/>
    </w:p>
    <w:p>
      <w:pPr>
        <w:pStyle w:val="BookText"/>
        <w:rPr/>
      </w:pPr>
      <w:r>
        <w:rPr>
          <w:rFonts w:ascii="IRNazanin" w:hAnsi="IRNazanin" w:eastAsia="IRNazanin"/>
          <w:color w:val="111111"/>
          <w:sz w:val="28"/>
          <w:sz w:val="28"/>
          <w:szCs w:val="28"/>
          <w:rtl w:val="true"/>
          <w:lang w:bidi="fa-IR"/>
        </w:rPr>
        <w:t>حدثنا</w:t>
      </w:r>
      <w:r>
        <w:rPr>
          <w:rStyle w:val="FootnoteAnchor"/>
          <w:rtl w:val="true"/>
        </w:rPr>
        <w:footnoteReference w:id="1676"/>
      </w:r>
      <w:r>
        <w:rPr>
          <w:rFonts w:ascii="Amiri" w:hAnsi="Amiri" w:eastAsia="Amiri" w:cs="Amiri"/>
          <w:color w:val="111111"/>
          <w:sz w:val="28"/>
          <w:sz w:val="28"/>
          <w:szCs w:val="28"/>
          <w:rtl w:val="true"/>
          <w:lang w:bidi="ar-SA"/>
        </w:rPr>
        <w:t>أبو خليفة، عن ابن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من جرير و الفرزدق بمنزلة قتادة من الحسن و ابن سيرين، كان يروي عنهما و يروي عن الصحابة، و كذلك ذو الرمّة، هو دونهما و يساويهما في بعض شعره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4266337_1280447820"/>
      <w:bookmarkStart w:id="1624" w:name="_Toc686"/>
      <w:bookmarkEnd w:id="1623"/>
      <w:r>
        <w:rPr>
          <w:rtl w:val="true"/>
        </w:rPr>
        <w:t>جماعة من الكوفة يصنعون له أبياتا</w:t>
      </w:r>
      <w:bookmarkEnd w:id="1624"/>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678"/>
      </w:r>
      <w:r>
        <w:rPr>
          <w:rFonts w:ascii="Amiri" w:hAnsi="Amiri" w:eastAsia="Amiri" w:cs="Amiri"/>
          <w:color w:val="111111"/>
          <w:sz w:val="28"/>
          <w:sz w:val="28"/>
          <w:szCs w:val="28"/>
          <w:rtl w:val="true"/>
          <w:lang w:bidi="ar-SA"/>
        </w:rPr>
        <w:t>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شبّة، عن ابن معاوية</w:t>
      </w:r>
      <w:r>
        <w:rPr>
          <w:rStyle w:val="FootnoteAnchor"/>
          <w:rtl w:val="true"/>
        </w:rPr>
        <w:footnoteReference w:id="16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ذو الرمة الكوفة فلم نر أحسن و لا أفصح و لا أعلم بغريب منه؛ فغمّ ذلك كثيرا من أهل المدينة</w:t>
      </w:r>
      <w:r>
        <w:rPr>
          <w:rStyle w:val="FootnoteAnchor"/>
          <w:rtl w:val="true"/>
        </w:rPr>
        <w:footnoteReference w:id="1680"/>
      </w:r>
      <w:r>
        <w:rPr>
          <w:rFonts w:ascii="Amiri" w:hAnsi="Amiri" w:eastAsia="Amiri" w:cs="Amiri"/>
          <w:color w:val="111111"/>
          <w:sz w:val="28"/>
          <w:sz w:val="28"/>
          <w:szCs w:val="28"/>
          <w:rtl w:val="true"/>
          <w:lang w:bidi="ar-SA"/>
        </w:rPr>
        <w:t>، فصنعوا له أبياتا و هي قوله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جملا يوما و لم يك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يدري كيف خلق الأباعر </w:t>
      </w:r>
      <w:bookmarkStart w:id="1625" w:name="pg16248_187975"/>
    </w:p>
    <w:p>
      <w:pPr>
        <w:pStyle w:val="BookText"/>
        <w:rPr/>
      </w:pPr>
      <w:bookmarkEnd w:id="16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شظايا مع ظبايا ألا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أجفل إجفال الظّليم المبادر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ذهل ملكيل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نيفق التّبّان منه بعاذر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فاستعادها مرتين أو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هذا من كلام العرب</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4266339_1280447820"/>
      <w:bookmarkStart w:id="1627" w:name="_Toc687"/>
      <w:bookmarkEnd w:id="1626"/>
      <w:r>
        <w:rPr>
          <w:rtl w:val="true"/>
        </w:rPr>
        <w:t>ذو الرمة و عنبسة النحوي</w:t>
      </w:r>
      <w:bookmarkEnd w:id="1627"/>
    </w:p>
    <w:p>
      <w:pPr>
        <w:pStyle w:val="BookText"/>
        <w:rPr/>
      </w:pPr>
      <w:r>
        <w:rPr>
          <w:rFonts w:ascii="Amiri" w:hAnsi="Amiri" w:eastAsia="Amiri" w:cs="Amiri"/>
          <w:color w:val="111111"/>
          <w:sz w:val="28"/>
          <w:sz w:val="28"/>
          <w:szCs w:val="28"/>
          <w:rtl w:val="true"/>
          <w:lang w:bidi="ar-SA"/>
        </w:rPr>
        <w:t>أخبرني أبو الحسن الأسديّ، عن العباس بن ميمون طائع،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المازنيّ، عن الأصمعيّ، عن عنبسة النحويّ،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لذي الرمة و سمعته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عينان قال اللّه كونا فكانتا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فعولين بالألباب ما تفعل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كان خيرا لك؛ أي أنك أردت القدر، و أراد ذو الرمة كونا فعولين بالألباب، و أراد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عينان فعولان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الخبر ابن الزيّات</w:t>
      </w:r>
      <w:r>
        <w:rPr>
          <w:rStyle w:val="FootnoteAnchor"/>
          <w:rtl w:val="true"/>
        </w:rPr>
        <w:footnoteReference w:id="1681"/>
      </w:r>
      <w:r>
        <w:rPr>
          <w:rFonts w:ascii="Amiri" w:hAnsi="Amiri" w:eastAsia="Amiri" w:cs="Amiri"/>
          <w:color w:val="111111"/>
          <w:sz w:val="28"/>
          <w:sz w:val="28"/>
          <w:szCs w:val="28"/>
          <w:rtl w:val="true"/>
          <w:lang w:bidi="ar-SA"/>
        </w:rPr>
        <w:t>، عن محمد بن عبادة، عن الأصمعيّ، عن العلاء بن أسلم، فذكر مثله</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4266341_1280447820"/>
      <w:bookmarkStart w:id="1629" w:name="_Toc688"/>
      <w:bookmarkEnd w:id="1628"/>
      <w:r>
        <w:rPr>
          <w:rtl w:val="true"/>
        </w:rPr>
        <w:t>يغير شعره لرأي قاله ابن شبرمة</w:t>
      </w:r>
      <w:bookmarkEnd w:id="1629"/>
    </w:p>
    <w:p>
      <w:pPr>
        <w:pStyle w:val="BookText"/>
        <w:rPr/>
      </w:pPr>
      <w:r>
        <w:rPr>
          <w:rFonts w:ascii="Amiri" w:hAnsi="Amiri" w:eastAsia="Amiri" w:cs="Amiri"/>
          <w:color w:val="111111"/>
          <w:sz w:val="28"/>
          <w:sz w:val="28"/>
          <w:szCs w:val="28"/>
          <w:rtl w:val="true"/>
          <w:lang w:bidi="ar-SA"/>
        </w:rPr>
        <w:t>و حكى أن إسحاق بن سويد المعارض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المعذّل،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ذو الرمّة الكوفة فوقف ينشد الناس بالكناسة قصيدته الحائيّة، حتى أتى على قوله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غيّر النّأي المحبّين 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رسيس الهوى من حبّ ميّة يبرح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أراه قد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فشنق</w:t>
      </w:r>
      <w:r>
        <w:rPr>
          <w:rStyle w:val="FootnoteAnchor"/>
          <w:rtl w:val="true"/>
        </w:rPr>
        <w:footnoteReference w:id="1683"/>
      </w:r>
      <w:r>
        <w:rPr>
          <w:rFonts w:ascii="Amiri" w:hAnsi="Amiri" w:eastAsia="Amiri" w:cs="Amiri"/>
          <w:color w:val="111111"/>
          <w:sz w:val="28"/>
          <w:sz w:val="28"/>
          <w:szCs w:val="28"/>
          <w:rtl w:val="true"/>
          <w:lang w:bidi="ar-SA"/>
        </w:rPr>
        <w:t>ناقته، و جعل يتأخّر بها و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غيّر النّأي المحبين لم أجد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حدّثت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حين أنكر على ذي الرّمّة ما أنشد، و أخطأ ذو الرّمّة حين غيّر شعره لقول ابن شبرمة، إنما هذا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بَعْضُهٰا فَوْقَ بَعْضٍ إِذٰا أَخْرَجَ يَدَهُ لَمْ يَكَدْ يَرٰاهٰا </w:t>
      </w:r>
      <w:r>
        <w:rPr>
          <w:rStyle w:val="FootnoteAnchor"/>
          <w:rtl w:val="true"/>
        </w:rPr>
        <w:footnoteReference w:id="1684"/>
      </w:r>
      <w:r>
        <w:rPr>
          <w:rFonts w:ascii="Amiri" w:hAnsi="Amiri" w:eastAsia="Amiri" w:cs="Amiri"/>
          <w:color w:val="111111"/>
          <w:sz w:val="28"/>
          <w:sz w:val="28"/>
          <w:szCs w:val="28"/>
          <w:rtl w:val="true"/>
          <w:lang w:bidi="ar-SA"/>
        </w:rPr>
        <w:t>و إنما معناه لم يرها و لم يكد</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4266343_1280447820"/>
      <w:bookmarkStart w:id="1631" w:name="_Toc689"/>
      <w:bookmarkEnd w:id="1630"/>
      <w:r>
        <w:rPr>
          <w:rtl w:val="true"/>
        </w:rPr>
        <w:t>بلال بن أبي بردة يأمر له بعشرة آلاف درهم</w:t>
      </w:r>
      <w:bookmarkEnd w:id="1631"/>
    </w:p>
    <w:p>
      <w:pPr>
        <w:pStyle w:val="BookText"/>
        <w:rPr/>
      </w:pPr>
      <w:r>
        <w:rPr>
          <w:rFonts w:ascii="Amiri" w:hAnsi="Amiri" w:eastAsia="Amiri" w:cs="Amiri"/>
          <w:color w:val="111111"/>
          <w:sz w:val="28"/>
          <w:sz w:val="28"/>
          <w:szCs w:val="28"/>
          <w:rtl w:val="true"/>
          <w:lang w:bidi="ar-SA"/>
        </w:rPr>
        <w:t>أخبرني الجوهريّ، عن ابن شبرمة، عن يحيى بن نجيم</w:t>
      </w:r>
      <w:r>
        <w:rPr>
          <w:rStyle w:val="FootnoteAnchor"/>
          <w:rtl w:val="true"/>
        </w:rPr>
        <w:footnoteReference w:id="1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رؤبة لبلال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تعطي ذا الرمة؟ فو اللّه إنه ليعمد إلى مقطّعاتنا فيصلها فيمدحك بها، فقال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لم أعطه إلا على تأليفه لأعطيته، و أمر له بعشرة آلاف درهم</w:t>
      </w:r>
      <w:r>
        <w:rPr>
          <w:rFonts w:eastAsia="Amiri" w:cs="Amiri" w:ascii="Amiri" w:hAnsi="Amiri"/>
          <w:color w:val="111111"/>
          <w:sz w:val="28"/>
          <w:szCs w:val="28"/>
          <w:rtl w:val="true"/>
          <w:lang w:bidi="ar-SA"/>
        </w:rPr>
        <w:t xml:space="preserve">. </w:t>
      </w:r>
      <w:bookmarkStart w:id="1632" w:name="pg16248_187976"/>
    </w:p>
    <w:p>
      <w:pPr>
        <w:pStyle w:val="Heading5"/>
        <w:numPr>
          <w:ilvl w:val="4"/>
          <w:numId w:val="1"/>
        </w:numPr>
        <w:rPr/>
      </w:pPr>
      <w:bookmarkStart w:id="1633" w:name="__RefHeading___Toc4266345_1280447820"/>
      <w:bookmarkStart w:id="1634" w:name="_Toc690"/>
      <w:bookmarkEnd w:id="1632"/>
      <w:bookmarkEnd w:id="1633"/>
      <w:r>
        <w:rPr>
          <w:rtl w:val="true"/>
        </w:rPr>
        <w:t>رجل بمربد البصرة يراجعه في شعر ينشده</w:t>
      </w:r>
      <w:bookmarkEnd w:id="1634"/>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حدثنا</w:t>
      </w:r>
      <w:r>
        <w:rPr>
          <w:rStyle w:val="FootnoteAnchor"/>
          <w:rtl w:val="true"/>
        </w:rPr>
        <w:footnoteReference w:id="1686"/>
      </w:r>
      <w:r>
        <w:rPr>
          <w:rFonts w:ascii="Amiri" w:hAnsi="Amiri" w:eastAsia="Amiri" w:cs="Amiri"/>
          <w:color w:val="111111"/>
          <w:sz w:val="28"/>
          <w:sz w:val="28"/>
          <w:szCs w:val="28"/>
          <w:rtl w:val="true"/>
          <w:lang w:bidi="ar-SA"/>
        </w:rPr>
        <w:t>إسحاق الموصليّ، عن الأصمعيّ، قال</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ذا الرّمة بمربد البصرة و عليه جماعة مجتمعة و هو قائم، و عليه برد قيمته مائتا دينار، و هو ينشد، و دموعه تجري على لحيته</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عينك منها الماء ينسكب</w:t>
      </w:r>
    </w:p>
    <w:p>
      <w:pPr>
        <w:pStyle w:val="BookText"/>
        <w:rPr/>
      </w:pPr>
      <w:r>
        <w:rPr>
          <w:rFonts w:ascii="IRNazanin" w:hAnsi="IRNazanin" w:eastAsia="IRNazanin"/>
          <w:color w:val="111111"/>
          <w:sz w:val="28"/>
          <w:sz w:val="28"/>
          <w:szCs w:val="28"/>
          <w:rtl w:val="true"/>
          <w:lang w:bidi="fa-IR"/>
        </w:rPr>
        <w:t>فلما انتهى إلى قوله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تصغي إذا شدّها بالكور جانحة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استوى في غرزها تثب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تميم، ما هكذا قال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أعمامي يرحمك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تعجل المرء قبل الورو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هي بركبته أبصر</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 هيّ إذا قام في غرزها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السفينة إذا توقر</w:t>
      </w:r>
      <w:r>
        <w:rPr>
          <w:rStyle w:val="FootnoteAnchor"/>
          <w:rtl w:val="true"/>
        </w:rPr>
        <w:footnoteReference w:id="1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مصغية خدّها بالزّما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فالرأس منها له أصعر</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حتى إذا ما استوى 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طبّق المسحل</w:t>
      </w:r>
      <w:r>
        <w:rPr>
          <w:rStyle w:val="FootnoteAnchor"/>
          <w:rtl w:val="true"/>
        </w:rPr>
        <w:footnoteReference w:id="1694"/>
      </w:r>
      <w:r>
        <w:rPr>
          <w:rFonts w:ascii="IRNazanin" w:hAnsi="IRNazanin" w:eastAsia="IRNazanin"/>
          <w:color w:val="111111"/>
          <w:sz w:val="28"/>
          <w:sz w:val="28"/>
          <w:szCs w:val="28"/>
          <w:rtl w:val="true"/>
          <w:lang w:bidi="fa-IR"/>
        </w:rPr>
        <w:t>الأغبر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فأرتج عليه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نعت ناقة ملك و نعتّ ناقة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على رءوس الناس</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4266347_1280447820"/>
      <w:bookmarkStart w:id="1636" w:name="_Toc691"/>
      <w:bookmarkEnd w:id="1635"/>
      <w:r>
        <w:rPr>
          <w:rtl w:val="true"/>
        </w:rPr>
        <w:t>روايات في سبب تشبيبه بخرقاء</w:t>
      </w:r>
      <w:bookmarkEnd w:id="1636"/>
    </w:p>
    <w:p>
      <w:pPr>
        <w:pStyle w:val="BookText"/>
        <w:rPr/>
      </w:pPr>
      <w:r>
        <w:rPr>
          <w:rFonts w:ascii="Amiri" w:hAnsi="Amiri" w:eastAsia="Amiri" w:cs="Amiri"/>
          <w:color w:val="111111"/>
          <w:sz w:val="28"/>
          <w:sz w:val="28"/>
          <w:szCs w:val="28"/>
          <w:rtl w:val="true"/>
          <w:lang w:bidi="ar-SA"/>
        </w:rPr>
        <w:t>فأما السبب بين ذي الرمة و خرقاء فقد اختلف فيه الرواة؛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يهواها،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بها ميّة،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كحّالة فداوت عينه فشبّب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w:t>
      </w:r>
      <w:r>
        <w:rPr>
          <w:rStyle w:val="FootnoteAnchor"/>
          <w:rtl w:val="true"/>
        </w:rPr>
        <w:footnoteReference w:id="1695"/>
      </w:r>
      <w:r>
        <w:rPr>
          <w:rFonts w:ascii="Amiri" w:hAnsi="Amiri" w:eastAsia="Amiri" w:cs="Amiri"/>
          <w:color w:val="111111"/>
          <w:sz w:val="28"/>
          <w:sz w:val="28"/>
          <w:szCs w:val="28"/>
          <w:rtl w:val="true"/>
          <w:lang w:bidi="ar-SA"/>
        </w:rPr>
        <w:t>، عن النوفليّ، عن أبيه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زوج ميّة أمرها أن تسبّ ذا الرمة غيرة عليها، فامتنعت، فتوعّدها بالقتل، فسبّته فغضب، و شبّب بخرقاء </w:t>
      </w:r>
      <w:bookmarkStart w:id="1637" w:name="pg16248_187977"/>
    </w:p>
    <w:p>
      <w:pPr>
        <w:pStyle w:val="BookText"/>
        <w:rPr/>
      </w:pPr>
      <w:bookmarkEnd w:id="1637"/>
      <w:r>
        <w:rPr>
          <w:rFonts w:ascii="Amiri" w:hAnsi="Amiri" w:eastAsia="Amiri" w:cs="Amiri"/>
          <w:color w:val="111111"/>
          <w:sz w:val="28"/>
          <w:sz w:val="28"/>
          <w:szCs w:val="28"/>
          <w:rtl w:val="true"/>
          <w:lang w:bidi="ar-SA"/>
        </w:rPr>
        <w:t>العامريّة؛ يكيد ميّة بذلك، فما قال فيها إلاّ قصيدتين أو ثلاثا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عن ابن شبة، عن العتبيّ، عن هارون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شبّب ذو الرمّة بخرقاء العامرية بغير هوى؛ و إنما كانت كحّالة فداوت عينه من رمد كان بها فزال،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تحبّين حتى أعطيك؟ فقالت</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أبيات تشبّب بي؛ ليرغب الناس فيّ إذا سمعوا أنّ في بقية للتشبيب، ففعل</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4266349_1280447820"/>
      <w:bookmarkStart w:id="1639" w:name="_Toc692"/>
      <w:bookmarkEnd w:id="1638"/>
      <w:r>
        <w:rPr>
          <w:rtl w:val="true"/>
        </w:rPr>
        <w:t>كان الحاجّ يمرون بخرقاء</w:t>
      </w:r>
      <w:bookmarkEnd w:id="1639"/>
    </w:p>
    <w:p>
      <w:pPr>
        <w:pStyle w:val="BookText"/>
        <w:rPr/>
      </w:pPr>
      <w:r>
        <w:rPr>
          <w:rFonts w:ascii="Amiri" w:hAnsi="Amiri" w:eastAsia="Amiri" w:cs="Amiri"/>
          <w:color w:val="111111"/>
          <w:sz w:val="28"/>
          <w:sz w:val="28"/>
          <w:szCs w:val="28"/>
          <w:rtl w:val="true"/>
          <w:lang w:bidi="ar-SA"/>
        </w:rPr>
        <w:t>أخبرنا أبو خليفة، عن ابن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شبّب</w:t>
      </w:r>
      <w:r>
        <w:rPr>
          <w:rStyle w:val="FootnoteAnchor"/>
          <w:rtl w:val="true"/>
        </w:rPr>
        <w:footnoteReference w:id="1697"/>
      </w:r>
      <w:r>
        <w:rPr>
          <w:rFonts w:ascii="Amiri" w:hAnsi="Amiri" w:eastAsia="Amiri" w:cs="Amiri"/>
          <w:color w:val="111111"/>
          <w:sz w:val="28"/>
          <w:sz w:val="28"/>
          <w:szCs w:val="28"/>
          <w:rtl w:val="true"/>
          <w:lang w:bidi="ar-SA"/>
        </w:rPr>
        <w:t>بخرقاء إحدى نساء بني عامر بن ربيعة، و كانت تحلّ فلجا</w:t>
      </w:r>
      <w:r>
        <w:rPr>
          <w:rStyle w:val="FootnoteAnchor"/>
          <w:rtl w:val="true"/>
        </w:rPr>
        <w:footnoteReference w:id="1698"/>
      </w:r>
      <w:r>
        <w:rPr>
          <w:rFonts w:ascii="Amiri" w:hAnsi="Amiri" w:eastAsia="Amiri" w:cs="Amiri"/>
          <w:color w:val="111111"/>
          <w:sz w:val="28"/>
          <w:sz w:val="28"/>
          <w:szCs w:val="28"/>
          <w:rtl w:val="true"/>
          <w:lang w:bidi="ar-SA"/>
        </w:rPr>
        <w:t>، و يمرّ بها الحاجّ، فتقعد لهم و تحادثهم و تهاديهم، و كانت تجلس معها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رآهما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Style w:val="FootnoteAnchor"/>
          <w:rtl w:val="true"/>
        </w:rPr>
        <w:footnoteReference w:id="1699"/>
      </w:r>
      <w:r>
        <w:rPr>
          <w:rFonts w:ascii="Amiri" w:hAnsi="Amiri" w:eastAsia="Amiri" w:cs="Amiri"/>
          <w:color w:val="111111"/>
          <w:sz w:val="28"/>
          <w:sz w:val="28"/>
          <w:szCs w:val="28"/>
          <w:rtl w:val="true"/>
          <w:lang w:bidi="ar-SA"/>
        </w:rPr>
        <w:t>تكن فاطمة مثلها،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منسك من مناسك الحج؛ لقول ذي الرمّة فيها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الحجّ أن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p>
    <w:p>
      <w:pPr>
        <w:pStyle w:val="Heading5"/>
        <w:numPr>
          <w:ilvl w:val="4"/>
          <w:numId w:val="1"/>
        </w:numPr>
        <w:rPr/>
      </w:pPr>
      <w:bookmarkStart w:id="1640" w:name="__RefHeading___Toc4266351_1280447820"/>
      <w:bookmarkStart w:id="1641" w:name="_Toc693"/>
      <w:bookmarkEnd w:id="1640"/>
      <w:r>
        <w:rPr>
          <w:rtl w:val="true"/>
        </w:rPr>
        <w:t>خرقاء تسأل القحيف العقيلي أن يشيب بها</w:t>
      </w:r>
      <w:bookmarkEnd w:id="1641"/>
    </w:p>
    <w:p>
      <w:pPr>
        <w:pStyle w:val="Heading6"/>
        <w:numPr>
          <w:ilvl w:val="5"/>
          <w:numId w:val="1"/>
        </w:numPr>
        <w:rPr/>
      </w:pPr>
      <w:bookmarkStart w:id="1642" w:name="__RefHeading___Toc4266353_1280447820"/>
      <w:bookmarkStart w:id="1643" w:name="_Toc694"/>
      <w:bookmarkEnd w:id="1642"/>
      <w:r>
        <w:rPr>
          <w:rtl w:val="true"/>
        </w:rPr>
        <w:t>اشارة</w:t>
      </w:r>
      <w:bookmarkEnd w:id="1643"/>
    </w:p>
    <w:p>
      <w:pPr>
        <w:pStyle w:val="BookText"/>
        <w:rPr/>
      </w:pPr>
      <w:r>
        <w:rPr>
          <w:rFonts w:ascii="Amiri" w:hAnsi="Amiri" w:eastAsia="Amiri" w:cs="Amiri"/>
          <w:color w:val="111111"/>
          <w:sz w:val="28"/>
          <w:sz w:val="28"/>
          <w:szCs w:val="28"/>
          <w:rtl w:val="true"/>
          <w:lang w:bidi="ar-SA"/>
        </w:rPr>
        <w:t>قال ابن سلاّم في خبره</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خرقاء إلى القحيف العقيليّ تسأله أن يشبب بها فقال</w:t>
      </w:r>
      <w:r>
        <w:rPr>
          <w:rFonts w:eastAsia="Amiri" w:cs="Amiri" w:ascii="Amiri" w:hAnsi="Amiri"/>
          <w:color w:val="111111"/>
          <w:sz w:val="28"/>
          <w:szCs w:val="28"/>
          <w:rtl w:val="true"/>
          <w:lang w:bidi="ar-SA"/>
        </w:rPr>
        <w:t>:</w:t>
      </w:r>
    </w:p>
    <w:p>
      <w:pPr>
        <w:pStyle w:val="Heading6"/>
        <w:numPr>
          <w:ilvl w:val="5"/>
          <w:numId w:val="1"/>
        </w:numPr>
        <w:rPr/>
      </w:pPr>
      <w:bookmarkStart w:id="1644" w:name="__RefHeading___Toc4266355_1280447820"/>
      <w:bookmarkStart w:id="1645" w:name="_Toc695"/>
      <w:bookmarkEnd w:id="1644"/>
      <w:r>
        <w:rPr>
          <w:rtl w:val="true"/>
        </w:rPr>
        <w:t>صوت</w:t>
      </w:r>
      <w:bookmarkEnd w:id="1645"/>
    </w:p>
    <w:p>
      <w:pPr>
        <w:pStyle w:val="BookText"/>
        <w:rPr/>
      </w:pPr>
      <w:r>
        <w:rPr>
          <w:rFonts w:ascii="Amiri" w:hAnsi="Amiri" w:eastAsia="Amiri" w:cs="Amiri"/>
          <w:color w:val="111111"/>
          <w:sz w:val="28"/>
          <w:sz w:val="28"/>
          <w:szCs w:val="28"/>
          <w:rtl w:val="true"/>
          <w:lang w:bidi="ar-SA"/>
        </w:rPr>
        <w:t>لقد أرسلت خرقاء نحوي جريها</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لتجعلني خرقاء فيمن أضلّت</w:t>
      </w:r>
    </w:p>
    <w:p>
      <w:pPr>
        <w:pStyle w:val="BookText"/>
        <w:rPr/>
      </w:pPr>
      <w:r>
        <w:rPr>
          <w:rFonts w:ascii="Amiri" w:hAnsi="Amiri" w:eastAsia="Amiri" w:cs="Amiri"/>
          <w:color w:val="111111"/>
          <w:sz w:val="28"/>
          <w:sz w:val="28"/>
          <w:szCs w:val="28"/>
          <w:rtl w:val="true"/>
          <w:lang w:bidi="ar-SA"/>
        </w:rPr>
        <w:t xml:space="preserve">و خرقاء لا تزداد إلاّ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عمّرت تعمير نوح و جلّت</w:t>
      </w:r>
    </w:p>
    <w:p>
      <w:pPr>
        <w:pStyle w:val="Heading5"/>
        <w:numPr>
          <w:ilvl w:val="4"/>
          <w:numId w:val="1"/>
        </w:numPr>
        <w:rPr/>
      </w:pPr>
      <w:bookmarkStart w:id="1646" w:name="__RefHeading___Toc4266357_1280447820"/>
      <w:bookmarkStart w:id="1647" w:name="_Toc696"/>
      <w:bookmarkEnd w:id="1646"/>
      <w:r>
        <w:rPr>
          <w:rtl w:val="true"/>
        </w:rPr>
        <w:t>خرقاء تسقي ذا الرمة و هي لا تعرفه</w:t>
      </w:r>
      <w:bookmarkEnd w:id="1647"/>
    </w:p>
    <w:p>
      <w:pPr>
        <w:pStyle w:val="BookText"/>
        <w:rPr/>
      </w:pPr>
      <w:r>
        <w:rPr>
          <w:rFonts w:ascii="Amiri" w:hAnsi="Amiri" w:eastAsia="Amiri" w:cs="Amiri"/>
          <w:color w:val="111111"/>
          <w:sz w:val="28"/>
          <w:sz w:val="28"/>
          <w:szCs w:val="28"/>
          <w:rtl w:val="true"/>
          <w:lang w:bidi="ar-SA"/>
        </w:rPr>
        <w:t>حدثني حبيب بن نصر، عن الزّبير، عن موهوب</w:t>
      </w:r>
      <w:r>
        <w:rPr>
          <w:rStyle w:val="FootnoteAnchor"/>
          <w:rtl w:val="true"/>
        </w:rPr>
        <w:footnoteReference w:id="1703"/>
      </w:r>
      <w:r>
        <w:rPr>
          <w:rFonts w:ascii="Amiri" w:hAnsi="Amiri" w:eastAsia="Amiri" w:cs="Amiri"/>
          <w:color w:val="111111"/>
          <w:sz w:val="28"/>
          <w:sz w:val="28"/>
          <w:szCs w:val="28"/>
          <w:rtl w:val="true"/>
          <w:lang w:bidi="ar-SA"/>
        </w:rPr>
        <w:t>بن رشيد، عمّن حدثه،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ركب بأبي خرقاء العامريّة، فأمر لهم بلبن فسقوه، و قصّر عن شابّ منهم، فأعطته خرقاء صبوحها و هي لا تعرفه، فشربه، و مضوا فركبوا، فقال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 الرجل الذي سقيته صبوحك؟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الرمة القائل فيك الأقاويل، فوضعت يدها على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وا بؤساه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بيتها، فما رآها أبوها ثلاثا</w:t>
      </w:r>
      <w:r>
        <w:rPr>
          <w:rFonts w:eastAsia="Amiri" w:cs="Amiri" w:ascii="Amiri" w:hAnsi="Amiri"/>
          <w:color w:val="111111"/>
          <w:sz w:val="28"/>
          <w:szCs w:val="28"/>
          <w:rtl w:val="true"/>
          <w:lang w:bidi="ar-SA"/>
        </w:rPr>
        <w:t xml:space="preserve">. </w:t>
      </w:r>
      <w:bookmarkStart w:id="1648" w:name="pg16248_187978"/>
    </w:p>
    <w:p>
      <w:pPr>
        <w:pStyle w:val="Heading5"/>
        <w:numPr>
          <w:ilvl w:val="4"/>
          <w:numId w:val="1"/>
        </w:numPr>
        <w:rPr/>
      </w:pPr>
      <w:bookmarkStart w:id="1649" w:name="__RefHeading___Toc4266359_1280447820"/>
      <w:bookmarkStart w:id="1650" w:name="_Toc697"/>
      <w:bookmarkEnd w:id="1648"/>
      <w:bookmarkEnd w:id="1649"/>
      <w:r>
        <w:rPr>
          <w:rtl w:val="true"/>
        </w:rPr>
        <w:t>المفضل الضّبيّ يزور خرقاء</w:t>
      </w:r>
      <w:bookmarkEnd w:id="1650"/>
    </w:p>
    <w:p>
      <w:pPr>
        <w:pStyle w:val="BookText"/>
        <w:rPr/>
      </w:pPr>
      <w:r>
        <w:rPr>
          <w:rFonts w:ascii="Amiri" w:hAnsi="Amiri" w:eastAsia="Amiri" w:cs="Amiri"/>
          <w:color w:val="111111"/>
          <w:sz w:val="28"/>
          <w:sz w:val="28"/>
          <w:szCs w:val="28"/>
          <w:rtl w:val="true"/>
          <w:lang w:bidi="ar-SA"/>
        </w:rPr>
        <w:t>حدثني إبراهيم بن أيوب، عن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704"/>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أنزل على بعض الأعراب إذا حججت،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أريك خرقاء صاحبة ذي الرمّة؟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فقد 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فتوجهنا جميعا نريدها، فعدل بي عن الطريق قدر ميل، ثم أتينا أبيات شعر، فاستفتح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 ففتح له، و خرجت امرأة طويلة حسنة</w:t>
      </w:r>
      <w:r>
        <w:rPr>
          <w:rStyle w:val="FootnoteAnchor"/>
          <w:rtl w:val="true"/>
        </w:rPr>
        <w:footnoteReference w:id="1705"/>
      </w:r>
      <w:r>
        <w:rPr>
          <w:rFonts w:ascii="Amiri" w:hAnsi="Amiri" w:eastAsia="Amiri" w:cs="Amiri"/>
          <w:color w:val="111111"/>
          <w:sz w:val="28"/>
          <w:sz w:val="28"/>
          <w:szCs w:val="28"/>
          <w:rtl w:val="true"/>
          <w:lang w:bidi="ar-SA"/>
        </w:rPr>
        <w:t>بها قوّة، فسلّمت و جلست، فتحدثنا ساعة،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حججت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 زيارتي؟ أ ما علمت أنّي منسك من مناسك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الحجّ أن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p>
    <w:p>
      <w:pPr>
        <w:pStyle w:val="BookText"/>
        <w:rPr/>
      </w:pPr>
      <w:r>
        <w:rPr>
          <w:rFonts w:ascii="Amiri" w:hAnsi="Amiri" w:eastAsia="Amiri" w:cs="Amiri"/>
          <w:color w:val="111111"/>
          <w:sz w:val="28"/>
          <w:sz w:val="28"/>
          <w:szCs w:val="28"/>
          <w:rtl w:val="true"/>
          <w:lang w:bidi="ar-SA"/>
        </w:rPr>
        <w:t>أخبرني وكيع، عن أبي أيوب المدائنيّ‌</w:t>
      </w:r>
      <w:r>
        <w:rPr>
          <w:rStyle w:val="FootnoteAnchor"/>
          <w:rtl w:val="true"/>
        </w:rPr>
        <w:footnoteReference w:id="1706"/>
      </w:r>
      <w:r>
        <w:rPr>
          <w:rFonts w:ascii="Amiri" w:hAnsi="Amiri" w:eastAsia="Amiri" w:cs="Amiri"/>
          <w:color w:val="111111"/>
          <w:sz w:val="28"/>
          <w:sz w:val="28"/>
          <w:szCs w:val="28"/>
          <w:rtl w:val="true"/>
          <w:lang w:bidi="ar-SA"/>
        </w:rPr>
        <w:t>عن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 ذو الرمة بخرقاء و لها ثمانون سنة</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4266361_1280447820"/>
      <w:bookmarkStart w:id="1652" w:name="_Toc698"/>
      <w:bookmarkEnd w:id="1651"/>
      <w:r>
        <w:rPr>
          <w:rtl w:val="true"/>
        </w:rPr>
        <w:t>رواية أخرى في لقاء ذي الرمة بخرقاء</w:t>
      </w:r>
      <w:bookmarkEnd w:id="1652"/>
    </w:p>
    <w:p>
      <w:pPr>
        <w:pStyle w:val="BookText"/>
        <w:rPr/>
      </w:pPr>
      <w:r>
        <w:rPr>
          <w:rFonts w:ascii="Amiri" w:hAnsi="Amiri" w:eastAsia="Amiri" w:cs="Amiri"/>
          <w:color w:val="111111"/>
          <w:sz w:val="28"/>
          <w:sz w:val="28"/>
          <w:szCs w:val="28"/>
          <w:rtl w:val="true"/>
          <w:lang w:bidi="ar-SA"/>
        </w:rPr>
        <w:t>قال هارون 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بن إبراهيم، عن محمد بن يعقوب،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خرقاء بالبصرة و قد ذهبت أسنانها، و إنّ في ديباجة وجهها لبقيّة،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السبب بينك و بين ذي الرمّة،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بنا في ركب و نحن عدّة جوار على بعض المياه،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أسفرن، فسفرن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تسفري لأفضحنّك، فسفرت، فلم يزل يقول حتى أزيد، ثم لم أره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موهوب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خرقاء ذي الرمة إذ نزل ببابها ركب من بني تميم فأمر لهم بلبن فسقوه، و قصر اللبن عن شاب منهم، فأمرت له خرقاء بغبوقها، فلما أن رحل عنهم الركب 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خرقاء أ تعرفين من سقيت غبوقك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ذو الرمة، فوضعت يدها على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إبراهيم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الشّبل المعديّ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خرقاء البكائيّة أصبح من القبس، و بقيت بقاء طويلا حتى شبّب بها القحيف</w:t>
      </w:r>
      <w:r>
        <w:rPr>
          <w:rStyle w:val="FootnoteAnchor"/>
          <w:rtl w:val="true"/>
        </w:rPr>
        <w:footnoteReference w:id="1707"/>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4266363_1280447820"/>
      <w:bookmarkStart w:id="1654" w:name="_Toc699"/>
      <w:bookmarkEnd w:id="1653"/>
      <w:r>
        <w:rPr>
          <w:rtl w:val="true"/>
        </w:rPr>
        <w:t>خرقاء و صباح بن الهذيل</w:t>
      </w:r>
      <w:bookmarkEnd w:id="16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الأسديّ، عن أحمد بن سليمان، عن أبي شيخ، عن أبيه، عن عليّ بن صالح بن سليمان</w:t>
      </w:r>
      <w:r>
        <w:rPr>
          <w:rStyle w:val="FootnoteAnchor"/>
          <w:rtl w:val="true"/>
        </w:rPr>
        <w:footnoteReference w:id="1708"/>
      </w:r>
      <w:r>
        <w:rPr>
          <w:rFonts w:ascii="Amiri" w:hAnsi="Amiri" w:eastAsia="Amiri" w:cs="Amiri"/>
          <w:color w:val="111111"/>
          <w:sz w:val="28"/>
          <w:sz w:val="28"/>
          <w:szCs w:val="28"/>
          <w:rtl w:val="true"/>
          <w:lang w:bidi="ar-SA"/>
        </w:rPr>
        <w:t>، عن صباح بن الهذيل أخي زفر بن الهذيل، قال</w:t>
      </w:r>
      <w:r>
        <w:rPr>
          <w:rFonts w:eastAsia="Amiri" w:cs="Amiri" w:ascii="Amiri" w:hAnsi="Amiri"/>
          <w:color w:val="111111"/>
          <w:sz w:val="28"/>
          <w:szCs w:val="28"/>
          <w:rtl w:val="true"/>
          <w:lang w:bidi="ar-SA"/>
        </w:rPr>
        <w:t xml:space="preserve">: </w:t>
      </w:r>
      <w:bookmarkStart w:id="1655" w:name="pg16248_187979"/>
    </w:p>
    <w:p>
      <w:pPr>
        <w:pStyle w:val="BookText"/>
        <w:rPr/>
      </w:pPr>
      <w:bookmarkEnd w:id="1655"/>
      <w:r>
        <w:rPr>
          <w:rFonts w:ascii="Amiri" w:hAnsi="Amiri" w:eastAsia="Amiri" w:cs="Amiri"/>
          <w:color w:val="111111"/>
          <w:sz w:val="28"/>
          <w:sz w:val="28"/>
          <w:szCs w:val="28"/>
          <w:rtl w:val="true"/>
          <w:lang w:bidi="ar-SA"/>
        </w:rPr>
        <w:t>خرجت أريد الحجّ، فمررت بالمنزل الذي تنزله خرقاء، فأتيتها، فإذا امرأة جزلة، عندها سماطان</w:t>
      </w:r>
      <w:r>
        <w:rPr>
          <w:rStyle w:val="FootnoteAnchor"/>
          <w:rtl w:val="true"/>
        </w:rPr>
        <w:footnoteReference w:id="1709"/>
      </w:r>
      <w:r>
        <w:rPr>
          <w:rFonts w:ascii="IRNazanin" w:hAnsi="IRNazanin" w:eastAsia="IRNazanin"/>
          <w:color w:val="111111"/>
          <w:sz w:val="28"/>
          <w:sz w:val="28"/>
          <w:szCs w:val="28"/>
          <w:rtl w:val="true"/>
          <w:lang w:bidi="fa-IR"/>
        </w:rPr>
        <w:t>من الأعراب تحدّثهم</w:t>
      </w:r>
      <w:r>
        <w:rPr>
          <w:rStyle w:val="FootnoteAnchor"/>
          <w:rtl w:val="true"/>
        </w:rPr>
        <w:footnoteReference w:id="1710"/>
      </w:r>
      <w:r>
        <w:rPr>
          <w:rFonts w:ascii="Amiri" w:hAnsi="Amiri" w:eastAsia="Amiri" w:cs="Amiri"/>
          <w:color w:val="111111"/>
          <w:sz w:val="28"/>
          <w:sz w:val="28"/>
          <w:szCs w:val="28"/>
          <w:rtl w:val="true"/>
          <w:lang w:bidi="ar-SA"/>
        </w:rPr>
        <w:t>و تناشدهم، فسلّمت فردّت، و نسبتني، فانتسبت لها و هي تنزلني، حتى انتسبت</w:t>
      </w:r>
      <w:r>
        <w:rPr>
          <w:rStyle w:val="FootnoteAnchor"/>
          <w:rtl w:val="true"/>
        </w:rPr>
        <w:footnoteReference w:id="1711"/>
      </w:r>
      <w:r>
        <w:rPr>
          <w:rFonts w:ascii="Amiri" w:hAnsi="Amiri" w:eastAsia="Amiri" w:cs="Amiri"/>
          <w:color w:val="111111"/>
          <w:sz w:val="28"/>
          <w:sz w:val="28"/>
          <w:szCs w:val="28"/>
          <w:rtl w:val="true"/>
          <w:lang w:bidi="ar-SA"/>
        </w:rPr>
        <w:t>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أكرمت</w:t>
      </w:r>
      <w:r>
        <w:rPr>
          <w:rStyle w:val="FootnoteAnchor"/>
          <w:rtl w:val="true"/>
        </w:rPr>
        <w:footnoteReference w:id="1712"/>
      </w:r>
      <w:r>
        <w:rPr>
          <w:rFonts w:ascii="Amiri" w:hAnsi="Amiri" w:eastAsia="Amiri" w:cs="Amiri"/>
          <w:color w:val="111111"/>
          <w:sz w:val="28"/>
          <w:sz w:val="28"/>
          <w:szCs w:val="28"/>
          <w:rtl w:val="true"/>
          <w:lang w:bidi="ar-SA"/>
        </w:rPr>
        <w:t>ما شئت، 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المغلّس،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أول الليل و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w:t>
      </w:r>
      <w:r>
        <w:rPr>
          <w:rStyle w:val="FootnoteAnchor"/>
          <w:rtl w:val="true"/>
        </w:rPr>
        <w:footnoteReference w:id="1713"/>
      </w:r>
      <w:r>
        <w:rPr>
          <w:rFonts w:ascii="Amiri" w:hAnsi="Amiri" w:eastAsia="Amiri" w:cs="Amiri"/>
          <w:color w:val="111111"/>
          <w:sz w:val="28"/>
          <w:sz w:val="28"/>
          <w:szCs w:val="28"/>
          <w:rtl w:val="true"/>
          <w:lang w:bidi="ar-SA"/>
        </w:rPr>
        <w:t>لي 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الذّهاب عنها</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4266365_1280447820"/>
      <w:bookmarkStart w:id="1657" w:name="_Toc700"/>
      <w:bookmarkEnd w:id="1656"/>
      <w:r>
        <w:rPr>
          <w:rtl w:val="true"/>
        </w:rPr>
        <w:t>الحجاج الأسدي يزور خرقاء، و تنشده شعرا لها في ذي الرمة</w:t>
      </w:r>
      <w:bookmarkEnd w:id="1657"/>
    </w:p>
    <w:p>
      <w:pPr>
        <w:pStyle w:val="BookText"/>
        <w:rPr/>
      </w:pPr>
      <w:r>
        <w:rPr>
          <w:rFonts w:ascii="Amiri" w:hAnsi="Amiri" w:eastAsia="Amiri" w:cs="Amiri"/>
          <w:color w:val="111111"/>
          <w:sz w:val="28"/>
          <w:sz w:val="28"/>
          <w:szCs w:val="28"/>
          <w:rtl w:val="true"/>
          <w:lang w:bidi="ar-SA"/>
        </w:rPr>
        <w:t>نسخت من كتاب محمد بن صالح 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الحجاج الأسديّ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تميميا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فلما صرت بمرّان منصرفا، فإذا أنا بغلام أشعث الذّؤابة قد أورد غنيمات له فجئته فاستنشدته</w:t>
      </w:r>
      <w:r>
        <w:rPr>
          <w:rStyle w:val="FootnoteAnchor"/>
          <w:rtl w:val="true"/>
        </w:rPr>
        <w:footnoteReference w:id="1714"/>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فإني مشغول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ألححت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إلى ما بعض ما تحبّ، انظر إلى ذلك البيت الذي يلقاك فإن فيه حاجتك، هذا بيت خرقاء ذي الرمة؛ فمضيت نحوه فطوّحت بالسلام من بعيد،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فدنوت،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لحضريّ، فمن أنت؟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أحسب أنها لا معرفة لها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تميم، فأعلمتها، فلم تزل تنزلني حتى انتسبت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عمير بن يزيد؟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نرجو أن يكون خلفا من عمير بن يزيد،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فعاجلته المنيّة شابّا،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يا بنيّ و قرّبك، 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لم تمرّ بي و أنا أحد مناسك الحج؟ إنّ حجّك ناقص، فأقم حتى تحجّ أو تكفّر بعتق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غيلان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الحجّ أن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 هي قاعدة بفناء البيت كأنها قائمة من طولها، بيضاء شهلاء، فخمة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سنّها،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كنت أذكر شمر بن ذي الجوشن حين قتل الحسين عليه السلام، مرّ بنا و أنا جارية و معه كسوة فقسّمها في قومه،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قد أدرك الجاهلية و حمل فيها حمالات،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أنشدتني خرقاء بيت ذي الرّمة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عمّة، قد ذهب ذلك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Style w:val="FootnoteAnchor"/>
          <w:rtl w:val="true"/>
        </w:rPr>
        <w:footnoteReference w:id="1715"/>
      </w:r>
      <w:r>
        <w:rPr>
          <w:rFonts w:ascii="Amiri" w:hAnsi="Amiri" w:eastAsia="Amiri" w:cs="Amiri"/>
          <w:color w:val="111111"/>
          <w:sz w:val="28"/>
          <w:sz w:val="28"/>
          <w:szCs w:val="28"/>
          <w:rtl w:val="true"/>
          <w:lang w:bidi="ar-SA"/>
        </w:rPr>
        <w:t>يا بنيّ، أ ما سمعت قول قحيف</w:t>
      </w:r>
      <w:r>
        <w:rPr>
          <w:rStyle w:val="FootnoteAnchor"/>
          <w:rtl w:val="true"/>
        </w:rPr>
        <w:footnoteReference w:id="171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خرقاء لا تزداد إلاّ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عمّرت تعمير نوح و جلّت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ذا الرمة؛ فقد كان رقيق البشرة، عذب المنطق، حسن الوصف، مقارب الرّصف، عفيف الطّرف،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الوصف،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يدركه وصف، رحمه اللّه، و رحم من سمّاه اسمه</w:t>
      </w:r>
      <w:r>
        <w:rPr>
          <w:rFonts w:eastAsia="Amiri" w:cs="Amiri" w:ascii="Amiri" w:hAnsi="Amiri"/>
          <w:color w:val="111111"/>
          <w:sz w:val="28"/>
          <w:szCs w:val="28"/>
          <w:rtl w:val="true"/>
          <w:lang w:bidi="ar-SA"/>
        </w:rPr>
        <w:t xml:space="preserve">. </w:t>
      </w:r>
      <w:bookmarkStart w:id="1658" w:name="pg16248_187980"/>
    </w:p>
    <w:p>
      <w:pPr>
        <w:pStyle w:val="BookText"/>
        <w:rPr/>
      </w:pPr>
      <w:bookmarkEnd w:id="1658"/>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بني عديّ الحصين بن عبدة بن نعيم، ثم أنشدتني لنفسها في ذي الرمة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أصبحت في فرعي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النّجم في فلك السماء</w:t>
      </w:r>
    </w:p>
    <w:p>
      <w:pPr>
        <w:pStyle w:val="BookText"/>
        <w:rPr/>
      </w:pPr>
      <w:r>
        <w:rPr>
          <w:rFonts w:ascii="Amiri" w:hAnsi="Amiri" w:eastAsia="Amiri" w:cs="Amiri"/>
          <w:color w:val="111111"/>
          <w:sz w:val="28"/>
          <w:sz w:val="28"/>
          <w:szCs w:val="28"/>
          <w:rtl w:val="true"/>
          <w:lang w:bidi="ar-SA"/>
        </w:rPr>
        <w:t xml:space="preserve">إذا ذكرت محاسنه تدرّت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الجود من نحو السماء</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حصين شاد باسمك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غياث محل بالفناء</w:t>
      </w:r>
    </w:p>
    <w:p>
      <w:pPr>
        <w:pStyle w:val="BookText"/>
        <w:rPr/>
      </w:pPr>
      <w:r>
        <w:rPr>
          <w:rFonts w:ascii="Amiri" w:hAnsi="Amiri" w:eastAsia="Amiri" w:cs="Amiri"/>
          <w:color w:val="111111"/>
          <w:sz w:val="28"/>
          <w:sz w:val="28"/>
          <w:szCs w:val="28"/>
          <w:rtl w:val="true"/>
          <w:lang w:bidi="ar-SA"/>
        </w:rPr>
        <w:t xml:space="preserve">إذا ضنّت سحابة ماء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تثجّ بحار جودك بارتواء</w:t>
      </w:r>
    </w:p>
    <w:p>
      <w:pPr>
        <w:pStyle w:val="BookText"/>
        <w:rPr/>
      </w:pPr>
      <w:r>
        <w:rPr>
          <w:rFonts w:ascii="Amiri" w:hAnsi="Amiri" w:eastAsia="Amiri" w:cs="Amiri"/>
          <w:color w:val="111111"/>
          <w:sz w:val="28"/>
          <w:sz w:val="28"/>
          <w:szCs w:val="28"/>
          <w:rtl w:val="true"/>
          <w:lang w:bidi="ar-SA"/>
        </w:rPr>
        <w:t xml:space="preserve">لقد نصرت باسمك أرض 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نثرت</w:t>
      </w:r>
      <w:r>
        <w:rPr>
          <w:rStyle w:val="FootnoteAnchor"/>
          <w:rtl w:val="true"/>
        </w:rPr>
        <w:footnoteReference w:id="1718"/>
      </w:r>
      <w:r>
        <w:rPr>
          <w:rFonts w:ascii="Amiri" w:hAnsi="Amiri" w:eastAsia="Amiri" w:cs="Amiri"/>
          <w:color w:val="111111"/>
          <w:sz w:val="28"/>
          <w:sz w:val="28"/>
          <w:szCs w:val="28"/>
          <w:rtl w:val="true"/>
          <w:lang w:bidi="ar-SA"/>
        </w:rPr>
        <w:t>عديّ بالثّراء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خرقاء، فهل سمع ذلك منك ذو الرمة؟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لك يا خرقاء نعمة ربّيت شكرها من ذكرها،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أثقلنا حقّها،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هذا في اللفظ، و نحتاج إلى العمل</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266367_1280447820"/>
      <w:bookmarkStart w:id="1660" w:name="_Toc701"/>
      <w:bookmarkEnd w:id="1659"/>
      <w:r>
        <w:rPr>
          <w:rtl w:val="true"/>
        </w:rPr>
        <w:t>رجل من بني النجار يمر ببيت خرقاء و يحادث ابنتها</w:t>
      </w:r>
      <w:bookmarkEnd w:id="1660"/>
    </w:p>
    <w:p>
      <w:pPr>
        <w:pStyle w:val="BookText"/>
        <w:rPr/>
      </w:pPr>
      <w:r>
        <w:rPr>
          <w:rFonts w:ascii="Amiri" w:hAnsi="Amiri" w:eastAsia="Amiri" w:cs="Amiri"/>
          <w:color w:val="111111"/>
          <w:sz w:val="28"/>
          <w:sz w:val="28"/>
          <w:szCs w:val="28"/>
          <w:rtl w:val="true"/>
          <w:lang w:bidi="ar-SA"/>
        </w:rPr>
        <w:t>أخبرني جحظة، عن حمّاد بن إسحاق، عن أبيه، عن ابن كناسة، عن خيثم بن حجّيّة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النجار،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أمشي في ناحية البادية، فمررت على فتاة قائمة على باب بيت فقمت</w:t>
      </w:r>
      <w:r>
        <w:rPr>
          <w:rStyle w:val="FootnoteAnchor"/>
          <w:rtl w:val="true"/>
        </w:rPr>
        <w:footnoteReference w:id="1719"/>
      </w:r>
      <w:r>
        <w:rPr>
          <w:rFonts w:ascii="Amiri" w:hAnsi="Amiri" w:eastAsia="Amiri" w:cs="Amiri"/>
          <w:color w:val="111111"/>
          <w:sz w:val="28"/>
          <w:sz w:val="28"/>
          <w:szCs w:val="28"/>
          <w:rtl w:val="true"/>
          <w:lang w:bidi="ar-SA"/>
        </w:rPr>
        <w:t>أكلّمها فنادتني عجوز من ناحية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على هذا الغزال النّجديّ؟ فو اللّه ما تنال</w:t>
      </w:r>
      <w:r>
        <w:rPr>
          <w:rStyle w:val="FootnoteAnchor"/>
          <w:rtl w:val="true"/>
        </w:rPr>
        <w:footnoteReference w:id="1720"/>
      </w:r>
      <w:r>
        <w:rPr>
          <w:rFonts w:ascii="Amiri" w:hAnsi="Amiri" w:eastAsia="Amiri" w:cs="Amiri"/>
          <w:color w:val="111111"/>
          <w:sz w:val="28"/>
          <w:sz w:val="28"/>
          <w:szCs w:val="28"/>
          <w:rtl w:val="true"/>
          <w:lang w:bidi="ar-SA"/>
        </w:rPr>
        <w:t>خيرا منه و لا ينفعك،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يا أمّاه يكن كما قال ذو الرمة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لم يكن إلاّ معرّس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فإني نافع لي قليلها</w:t>
      </w:r>
    </w:p>
    <w:p>
      <w:pPr>
        <w:pStyle w:val="BookText"/>
        <w:rPr/>
      </w:pPr>
      <w:r>
        <w:rPr>
          <w:rFonts w:ascii="Amiri" w:hAnsi="Amiri" w:eastAsia="Amiri" w:cs="Amiri"/>
          <w:color w:val="111111"/>
          <w:sz w:val="28"/>
          <w:sz w:val="28"/>
          <w:szCs w:val="28"/>
          <w:rtl w:val="true"/>
          <w:lang w:bidi="ar-SA"/>
        </w:rPr>
        <w:t>فسألت عنهما،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خرقاء ذي الرمة و الفتاة بنتها</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4266369_1280447820"/>
      <w:bookmarkStart w:id="1662" w:name="_Toc702"/>
      <w:bookmarkEnd w:id="1661"/>
      <w:r>
        <w:rPr>
          <w:rtl w:val="true"/>
        </w:rPr>
        <w:t>ذو الرمة يموت و له أربعون سنة</w:t>
      </w:r>
      <w:bookmarkEnd w:id="1662"/>
    </w:p>
    <w:p>
      <w:pPr>
        <w:pStyle w:val="BookText"/>
        <w:rPr/>
      </w:pPr>
      <w:r>
        <w:rPr>
          <w:rFonts w:ascii="Amiri" w:hAnsi="Amiri" w:eastAsia="Amiri" w:cs="Amiri"/>
          <w:color w:val="111111"/>
          <w:sz w:val="28"/>
          <w:sz w:val="28"/>
          <w:szCs w:val="28"/>
          <w:rtl w:val="true"/>
          <w:lang w:bidi="ar-SA"/>
        </w:rPr>
        <w:t>و توفي ذو الرمة في خلافة هشام بن عبد الملك، و له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w:t>
      </w:r>
      <w:r>
        <w:rPr>
          <w:rStyle w:val="FootnoteAnchor"/>
          <w:rtl w:val="true"/>
        </w:rPr>
        <w:footnoteReference w:id="1722"/>
      </w:r>
      <w:r>
        <w:rPr>
          <w:rFonts w:ascii="Amiri" w:hAnsi="Amiri" w:eastAsia="Amiri" w:cs="Amiri"/>
          <w:color w:val="111111"/>
          <w:sz w:val="28"/>
          <w:sz w:val="28"/>
          <w:szCs w:val="28"/>
          <w:rtl w:val="true"/>
          <w:lang w:bidi="ar-SA"/>
        </w:rPr>
        <w:t>الرواة في سبب وفاته</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4266371_1280447820"/>
      <w:bookmarkStart w:id="1664" w:name="_Toc703"/>
      <w:bookmarkEnd w:id="1663"/>
      <w:r>
        <w:rPr>
          <w:rtl w:val="true"/>
        </w:rPr>
        <w:t>روايات مختلفة في وفاته</w:t>
      </w:r>
      <w:bookmarkEnd w:id="166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عن أبي سعيد السّكّريّ، عن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أربعين سنة، و فيها توفي</w:t>
      </w:r>
      <w:r>
        <w:rPr>
          <w:rStyle w:val="FootnoteAnchor"/>
          <w:rtl w:val="true"/>
        </w:rPr>
        <w:footnoteReference w:id="1723"/>
      </w:r>
      <w:r>
        <w:rPr>
          <w:rFonts w:ascii="Amiri" w:hAnsi="Amiri" w:eastAsia="Amiri" w:cs="Amiri"/>
          <w:color w:val="111111"/>
          <w:sz w:val="28"/>
          <w:sz w:val="28"/>
          <w:szCs w:val="28"/>
          <w:rtl w:val="true"/>
          <w:lang w:bidi="ar-SA"/>
        </w:rPr>
        <w:t>، و هو خارج إلى هشام بن عبد الملك، و دفن</w:t>
      </w:r>
      <w:r>
        <w:rPr>
          <w:rStyle w:val="FootnoteAnchor"/>
          <w:rtl w:val="true"/>
        </w:rPr>
        <w:footnoteReference w:id="1724"/>
      </w:r>
      <w:r>
        <w:rPr>
          <w:rFonts w:ascii="Amiri" w:hAnsi="Amiri" w:eastAsia="Amiri" w:cs="Amiri"/>
          <w:color w:val="111111"/>
          <w:sz w:val="28"/>
          <w:sz w:val="28"/>
          <w:szCs w:val="28"/>
          <w:rtl w:val="true"/>
          <w:lang w:bidi="ar-SA"/>
        </w:rPr>
        <w:t>بحزوى، و هي الرملة التي كان يذكرها في 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725"/>
      </w:r>
      <w:r>
        <w:rPr>
          <w:rFonts w:ascii="Amiri" w:hAnsi="Amiri" w:eastAsia="Amiri" w:cs="Amiri"/>
          <w:color w:val="111111"/>
          <w:sz w:val="28"/>
          <w:sz w:val="28"/>
          <w:szCs w:val="28"/>
          <w:rtl w:val="true"/>
          <w:lang w:bidi="ar-SA"/>
        </w:rPr>
        <w:t>أبو خليفة،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نصف الهرم و أنا ابن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الغرّاف أنه مات و هو يريد هشاما، و قال في طريقه في ذلك</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بلاد بها أهلون لست ابن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بها أهلون ليس بها أهل</w:t>
      </w:r>
    </w:p>
    <w:p>
      <w:pPr>
        <w:pStyle w:val="BookText"/>
        <w:rPr/>
      </w:pPr>
      <w:r>
        <w:rPr>
          <w:rFonts w:ascii="Amiri" w:hAnsi="Amiri" w:eastAsia="Amiri" w:cs="Amiri"/>
          <w:color w:val="111111"/>
          <w:sz w:val="28"/>
          <w:sz w:val="28"/>
          <w:szCs w:val="28"/>
          <w:rtl w:val="true"/>
          <w:lang w:bidi="ar-SA"/>
        </w:rPr>
        <w:t>و قال هارون بن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 بن رياط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ذو الرمة الناس شعرا له، وصف فيه الفلاة بالثّعلبية</w:t>
      </w:r>
      <w:r>
        <w:rPr>
          <w:rStyle w:val="FootnoteAnchor"/>
          <w:rtl w:val="true"/>
        </w:rPr>
        <w:footnoteReference w:id="1728"/>
      </w:r>
      <w:r>
        <w:rPr>
          <w:rFonts w:ascii="Amiri" w:hAnsi="Amiri" w:eastAsia="Amiri" w:cs="Amiri"/>
          <w:color w:val="111111"/>
          <w:sz w:val="28"/>
          <w:sz w:val="28"/>
          <w:szCs w:val="28"/>
          <w:rtl w:val="true"/>
          <w:lang w:bidi="ar-SA"/>
        </w:rPr>
        <w:t>، فقال له حلبس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لتنعت الفلاة نعتا لا تكون منيّتك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ذو الرمة على أحد جفري بني تميم و هما على طريق الحاجّ من البصرة، فلما أشرف على البصرة</w:t>
      </w:r>
      <w:r>
        <w:rPr>
          <w:rStyle w:val="FootnoteAnchor"/>
          <w:rtl w:val="true"/>
        </w:rPr>
        <w:footnoteReference w:id="1729"/>
      </w:r>
      <w:r>
        <w:rPr>
          <w:rFonts w:ascii="IRNazanin" w:hAnsi="IRNazanin" w:eastAsia="IRNazanin"/>
          <w:color w:val="111111"/>
          <w:sz w:val="28"/>
          <w:sz w:val="28"/>
          <w:szCs w:val="28"/>
          <w:rtl w:val="true"/>
          <w:lang w:bidi="fa-IR"/>
        </w:rPr>
        <w:t>قال</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لعاليها و إني 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يوم الثّعلبيّة حلبس</w:t>
      </w:r>
      <w:r>
        <w:rPr>
          <w:rStyle w:val="FootnoteAnchor"/>
          <w:rtl w:val="true"/>
        </w:rPr>
        <w:footnoteReference w:id="1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شعر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توسّط الفلاة نزل عن راحلته فنفرت منه، و لم تكن تنفر منه، و عليها شرابه و طعامه، فلما دنا منها نفرت حتى 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عند ذلك</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أبلغ الفتيان</w:t>
      </w:r>
      <w:r>
        <w:rPr>
          <w:rStyle w:val="FootnoteAnchor"/>
          <w:rtl w:val="true"/>
        </w:rPr>
        <w:footnoteReference w:id="1733"/>
      </w:r>
      <w:r>
        <w:rPr>
          <w:rFonts w:ascii="Amiri" w:hAnsi="Amiri" w:eastAsia="Amiri" w:cs="Amiri"/>
          <w:color w:val="111111"/>
          <w:sz w:val="28"/>
          <w:sz w:val="28"/>
          <w:szCs w:val="28"/>
          <w:rtl w:val="true"/>
          <w:lang w:bidi="ar-SA"/>
        </w:rPr>
        <w:t xml:space="preserve">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أهينوا</w:t>
      </w:r>
      <w:r>
        <w:rPr>
          <w:rStyle w:val="FootnoteAnchor"/>
          <w:rtl w:val="true"/>
        </w:rPr>
        <w:footnoteReference w:id="1734"/>
      </w:r>
      <w:r>
        <w:rPr>
          <w:rFonts w:ascii="Amiri" w:hAnsi="Amiri" w:eastAsia="Amiri" w:cs="Amiri"/>
          <w:color w:val="111111"/>
          <w:sz w:val="28"/>
          <w:sz w:val="28"/>
          <w:szCs w:val="28"/>
          <w:rtl w:val="true"/>
          <w:lang w:bidi="ar-SA"/>
        </w:rPr>
        <w:t>المطايا هنّ أهل هوان</w:t>
      </w:r>
    </w:p>
    <w:p>
      <w:pPr>
        <w:pStyle w:val="BookText"/>
        <w:rPr/>
      </w:pPr>
      <w:r>
        <w:rPr>
          <w:rFonts w:ascii="Amiri" w:hAnsi="Amiri" w:eastAsia="Amiri" w:cs="Amiri"/>
          <w:color w:val="111111"/>
          <w:sz w:val="28"/>
          <w:sz w:val="28"/>
          <w:szCs w:val="28"/>
          <w:rtl w:val="true"/>
          <w:lang w:bidi="ar-SA"/>
        </w:rPr>
        <w:t xml:space="preserve">فقد تركتني صيدح بمضلّة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ملتاث من الطّلوان</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محمد الكلابيّ بهذه القصة، و ذكر أن ناقته وردت على أهله في مياههم، فركبها أخوه، و قصّ أثره، حتى وجده ميّتا و عليه خلع الخليفة، و وجد هذين البيتين مكتوبين على 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w:t>
      </w:r>
      <w:r>
        <w:rPr>
          <w:rStyle w:val="FootnoteAnchor"/>
          <w:rtl w:val="true"/>
        </w:rPr>
        <w:footnoteReference w:id="1736"/>
      </w:r>
      <w:r>
        <w:rPr>
          <w:rFonts w:ascii="Amiri" w:hAnsi="Amiri" w:eastAsia="Amiri" w:cs="Amiri"/>
          <w:color w:val="111111"/>
          <w:sz w:val="28"/>
          <w:sz w:val="28"/>
          <w:szCs w:val="28"/>
          <w:rtl w:val="true"/>
          <w:lang w:bidi="ar-SA"/>
        </w:rPr>
        <w:t>، عن الرّياشيّ، عن الأصمعيّ، عن أبي الوجيه،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ذي الرمة و هو يجود بنفسه،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و اللّه أجد ما لا أجد</w:t>
      </w:r>
      <w:r>
        <w:rPr>
          <w:rStyle w:val="FootnoteAnchor"/>
          <w:rtl w:val="true"/>
        </w:rPr>
        <w:footnoteReference w:id="1737"/>
      </w:r>
      <w:r>
        <w:rPr>
          <w:rFonts w:ascii="Amiri" w:hAnsi="Amiri" w:eastAsia="Amiri" w:cs="Amiri"/>
          <w:color w:val="111111"/>
          <w:sz w:val="28"/>
          <w:sz w:val="28"/>
          <w:szCs w:val="28"/>
          <w:rtl w:val="true"/>
          <w:lang w:bidi="ar-SA"/>
        </w:rPr>
        <w:t xml:space="preserve">أيام </w:t>
      </w:r>
    </w:p>
    <w:p>
      <w:pPr>
        <w:pStyle w:val="BookText"/>
        <w:rPr/>
      </w:pPr>
      <w:r>
        <w:rPr>
          <w:rFonts w:ascii="Amiri" w:hAnsi="Amiri" w:eastAsia="Amiri" w:cs="Amiri"/>
          <w:color w:val="111111"/>
          <w:sz w:val="28"/>
          <w:sz w:val="28"/>
          <w:szCs w:val="28"/>
          <w:rtl w:val="true"/>
          <w:lang w:bidi="ar-SA"/>
        </w:rPr>
        <w:t>أزعم أني ما لم أجد حيث أقول</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غداة</w:t>
      </w:r>
      <w:r>
        <w:rPr>
          <w:rStyle w:val="FootnoteAnchor"/>
          <w:rtl w:val="true"/>
        </w:rPr>
        <w:footnoteReference w:id="1739"/>
      </w:r>
      <w:r>
        <w:rPr>
          <w:rFonts w:ascii="Amiri" w:hAnsi="Amiri" w:eastAsia="Amiri" w:cs="Amiri"/>
          <w:color w:val="111111"/>
          <w:sz w:val="28"/>
          <w:sz w:val="28"/>
          <w:szCs w:val="28"/>
          <w:rtl w:val="true"/>
          <w:lang w:bidi="ar-SA"/>
        </w:rPr>
        <w:t>الزّرق</w:t>
      </w:r>
      <w:r>
        <w:rPr>
          <w:rStyle w:val="FootnoteAnchor"/>
          <w:rtl w:val="true"/>
        </w:rPr>
        <w:footnoteReference w:id="1740"/>
      </w:r>
      <w:r>
        <w:rPr>
          <w:rFonts w:ascii="Amiri" w:hAnsi="Amiri" w:eastAsia="Amiri" w:cs="Amiri"/>
          <w:color w:val="111111"/>
          <w:sz w:val="28"/>
          <w:sz w:val="28"/>
          <w:szCs w:val="28"/>
          <w:rtl w:val="true"/>
          <w:lang w:bidi="ar-SA"/>
        </w:rPr>
        <w:t xml:space="preserve">يا ميّ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بنفس قد أحمّ‌</w:t>
      </w:r>
      <w:r>
        <w:rPr>
          <w:rStyle w:val="FootnoteAnchor"/>
          <w:rtl w:val="true"/>
        </w:rPr>
        <w:footnoteReference w:id="1741"/>
      </w:r>
      <w:r>
        <w:rPr>
          <w:rFonts w:ascii="IRNazanin" w:hAnsi="IRNazanin" w:eastAsia="IRNazanin"/>
          <w:color w:val="111111"/>
          <w:sz w:val="28"/>
          <w:sz w:val="28"/>
          <w:szCs w:val="28"/>
          <w:rtl w:val="true"/>
          <w:lang w:bidi="fa-IR"/>
        </w:rPr>
        <w:t>حمامها</w:t>
      </w:r>
    </w:p>
    <w:p>
      <w:pPr>
        <w:pStyle w:val="BookText"/>
        <w:rPr/>
      </w:pPr>
      <w:r>
        <w:rPr>
          <w:rFonts w:ascii="Amiri" w:hAnsi="Amiri" w:eastAsia="Amiri" w:cs="Amiri"/>
          <w:color w:val="111111"/>
          <w:sz w:val="28"/>
          <w:sz w:val="28"/>
          <w:szCs w:val="28"/>
          <w:rtl w:val="true"/>
          <w:lang w:bidi="ar-SA"/>
        </w:rPr>
        <w:t xml:space="preserve">حذار اجتذام البين أقران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w:t>
      </w:r>
      <w:r>
        <w:rPr>
          <w:rStyle w:val="FootnoteAnchor"/>
          <w:rtl w:val="true"/>
        </w:rPr>
        <w:footnoteReference w:id="1742"/>
      </w:r>
      <w:r>
        <w:rPr>
          <w:rFonts w:ascii="IRNazanin" w:hAnsi="IRNazanin" w:eastAsia="IRNazanin"/>
          <w:color w:val="111111"/>
          <w:sz w:val="28"/>
          <w:sz w:val="28"/>
          <w:szCs w:val="28"/>
          <w:rtl w:val="true"/>
          <w:lang w:bidi="fa-IR"/>
        </w:rPr>
        <w:t>و لو عات</w:t>
      </w:r>
      <w:r>
        <w:rPr>
          <w:rStyle w:val="FootnoteAnchor"/>
          <w:rtl w:val="true"/>
        </w:rPr>
        <w:footnoteReference w:id="1743"/>
      </w:r>
      <w:r>
        <w:rPr>
          <w:rFonts w:ascii="IRNazanin" w:hAnsi="IRNazanin" w:eastAsia="IRNazanin"/>
          <w:color w:val="111111"/>
          <w:sz w:val="28"/>
          <w:sz w:val="28"/>
          <w:szCs w:val="28"/>
          <w:rtl w:val="true"/>
          <w:lang w:bidi="fa-IR"/>
        </w:rPr>
        <w:t>الفؤاد انجذامها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ما قاله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قد أشرفت نفسي و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 لقد أحصيت آثاري</w:t>
      </w:r>
    </w:p>
    <w:p>
      <w:pPr>
        <w:pStyle w:val="BookText"/>
        <w:rPr/>
      </w:pPr>
      <w:r>
        <w:rPr>
          <w:rFonts w:ascii="Amiri" w:hAnsi="Amiri" w:eastAsia="Amiri" w:cs="Amiri"/>
          <w:color w:val="111111"/>
          <w:sz w:val="28"/>
          <w:sz w:val="28"/>
          <w:szCs w:val="28"/>
          <w:rtl w:val="true"/>
          <w:lang w:bidi="ar-SA"/>
        </w:rPr>
        <w:t xml:space="preserve">يا مخرج الرّوح من جسمي إذا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فارج الكرب زحزحني عن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منيّته هذه في الجدريّ، و في ذلك يقول</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يأتها أنّي تلبّست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مفوّفة صوّاغها غير أخرق</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نسخت من كتاب هارون 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إبراهيم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جهم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الحجاج الأسديّ،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حجرا و ذو الرمة به، فاشتكى شكايته التي كانت منها منيّته، و كرهت أن أخرج حتى أعلم بما يكون في</w:t>
      </w:r>
      <w:r>
        <w:rPr>
          <w:rStyle w:val="FootnoteAnchor"/>
          <w:rtl w:val="true"/>
        </w:rPr>
        <w:footnoteReference w:id="1747"/>
      </w:r>
      <w:r>
        <w:rPr>
          <w:rFonts w:ascii="Amiri" w:hAnsi="Amiri" w:eastAsia="Amiri" w:cs="Amiri"/>
          <w:color w:val="111111"/>
          <w:sz w:val="28"/>
          <w:sz w:val="28"/>
          <w:szCs w:val="28"/>
          <w:rtl w:val="true"/>
          <w:lang w:bidi="ar-SA"/>
        </w:rPr>
        <w:t>شكاته، و كنت أتعهّده، و أعوده في اليوم و اليومين، فأتيته يوما و قد ثقل،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و اللّه يا أبا المثنى اليوم في الموت، لا غداة</w:t>
      </w:r>
      <w:r>
        <w:rPr>
          <w:rStyle w:val="FootnoteAnchor"/>
          <w:rtl w:val="true"/>
        </w:rPr>
        <w:footnoteReference w:id="1748"/>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غداة الزّرق</w:t>
      </w:r>
      <w:r>
        <w:rPr>
          <w:rStyle w:val="FootnoteAnchor"/>
          <w:rtl w:val="true"/>
        </w:rPr>
        <w:footnoteReference w:id="1749"/>
      </w:r>
      <w:r>
        <w:rPr>
          <w:rFonts w:ascii="Amiri" w:hAnsi="Amiri" w:eastAsia="Amiri" w:cs="Amiri"/>
          <w:color w:val="111111"/>
          <w:sz w:val="28"/>
          <w:sz w:val="28"/>
          <w:szCs w:val="28"/>
          <w:rtl w:val="true"/>
          <w:lang w:bidi="ar-SA"/>
        </w:rPr>
        <w:t xml:space="preserve">يا ميّ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يكيد بنفس قد أحمّ حمامها</w:t>
      </w:r>
    </w:p>
    <w:p>
      <w:pPr>
        <w:pStyle w:val="BookText"/>
        <w:rPr/>
      </w:pPr>
      <w:r>
        <w:rPr>
          <w:rFonts w:ascii="Amiri" w:hAnsi="Amiri" w:eastAsia="Amiri" w:cs="Amiri"/>
          <w:color w:val="111111"/>
          <w:sz w:val="28"/>
          <w:sz w:val="28"/>
          <w:szCs w:val="28"/>
          <w:rtl w:val="true"/>
          <w:lang w:bidi="ar-SA"/>
        </w:rPr>
        <w:t>فأنا و اللّه الغداة في ذلك</w:t>
      </w:r>
      <w:r>
        <w:rPr>
          <w:rStyle w:val="FootnoteAnchor"/>
          <w:rtl w:val="true"/>
        </w:rPr>
        <w:footnoteReference w:id="1750"/>
      </w:r>
      <w:r>
        <w:rPr>
          <w:rFonts w:ascii="Amiri" w:hAnsi="Amiri" w:eastAsia="Amiri" w:cs="Amiri"/>
          <w:color w:val="111111"/>
          <w:sz w:val="28"/>
          <w:sz w:val="28"/>
          <w:szCs w:val="28"/>
          <w:rtl w:val="true"/>
          <w:lang w:bidi="ar-SA"/>
        </w:rPr>
        <w:t>، لا تلك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عيسى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بني تميم،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ميتة ذي الرمة أنه اشتكى النّوطة</w:t>
      </w:r>
      <w:r>
        <w:rPr>
          <w:rStyle w:val="FootnoteAnchor"/>
          <w:rtl w:val="true"/>
        </w:rPr>
        <w:footnoteReference w:id="1751"/>
      </w:r>
      <w:r>
        <w:rPr>
          <w:rFonts w:ascii="Amiri" w:hAnsi="Amiri" w:eastAsia="Amiri" w:cs="Amiri"/>
          <w:color w:val="111111"/>
          <w:sz w:val="28"/>
          <w:sz w:val="28"/>
          <w:szCs w:val="28"/>
          <w:rtl w:val="true"/>
          <w:lang w:bidi="ar-SA"/>
        </w:rPr>
        <w:t>فوجعها دهرا، فقال في ذلك</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1665" w:name="pg16248_187983"/>
    </w:p>
    <w:p>
      <w:pPr>
        <w:pStyle w:val="BookText"/>
        <w:rPr/>
      </w:pPr>
      <w:bookmarkEnd w:id="1665"/>
      <w:r>
        <w:rPr>
          <w:rFonts w:ascii="Amiri" w:hAnsi="Amiri" w:eastAsia="Amiri" w:cs="Amiri"/>
          <w:color w:val="111111"/>
          <w:sz w:val="28"/>
          <w:sz w:val="28"/>
          <w:szCs w:val="28"/>
          <w:rtl w:val="true"/>
          <w:lang w:bidi="ar-SA"/>
        </w:rPr>
        <w:t xml:space="preserve">ألفت كلاب الحيّ حتى عرفنني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نساج</w:t>
      </w:r>
      <w:r>
        <w:rPr>
          <w:rStyle w:val="FootnoteAnchor"/>
          <w:rtl w:val="true"/>
        </w:rPr>
        <w:footnoteReference w:id="1753"/>
      </w:r>
      <w:r>
        <w:rPr>
          <w:rFonts w:ascii="Amiri" w:hAnsi="Amiri" w:eastAsia="Amiri" w:cs="Amiri"/>
          <w:color w:val="111111"/>
          <w:sz w:val="28"/>
          <w:sz w:val="28"/>
          <w:szCs w:val="28"/>
          <w:rtl w:val="true"/>
          <w:lang w:bidi="ar-SA"/>
        </w:rPr>
        <w:t>العنكبوت على رحلي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لمسعود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مسعود، قد أجدني تماثلت و خفّت الأشياء عندنا، و احتجنا إلى زيارة بني مروان، فهل لك بنا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فأرسله إلى إبله يأتيه</w:t>
      </w:r>
      <w:r>
        <w:rPr>
          <w:rStyle w:val="FootnoteAnchor"/>
          <w:rtl w:val="true"/>
        </w:rPr>
        <w:footnoteReference w:id="1754"/>
      </w:r>
      <w:r>
        <w:rPr>
          <w:rFonts w:ascii="Amiri" w:hAnsi="Amiri" w:eastAsia="Amiri" w:cs="Amiri"/>
          <w:color w:val="111111"/>
          <w:sz w:val="28"/>
          <w:sz w:val="28"/>
          <w:szCs w:val="28"/>
          <w:rtl w:val="true"/>
          <w:lang w:bidi="ar-SA"/>
        </w:rPr>
        <w:t>منها بلبن يتزوده، و واعده مكانا، و ركب ذو الرمة ناقته فقمصت به، و كانت قد أعفيت</w:t>
      </w:r>
      <w:r>
        <w:rPr>
          <w:rStyle w:val="FootnoteAnchor"/>
          <w:rtl w:val="true"/>
        </w:rPr>
        <w:footnoteReference w:id="1755"/>
      </w:r>
      <w:r>
        <w:rPr>
          <w:rFonts w:ascii="Amiri" w:hAnsi="Amiri" w:eastAsia="Amiri" w:cs="Amiri"/>
          <w:color w:val="111111"/>
          <w:sz w:val="28"/>
          <w:sz w:val="28"/>
          <w:szCs w:val="28"/>
          <w:rtl w:val="true"/>
          <w:lang w:bidi="ar-SA"/>
        </w:rPr>
        <w:t>من الركوب، و انفجرت</w:t>
      </w:r>
      <w:r>
        <w:rPr>
          <w:rStyle w:val="FootnoteAnchor"/>
          <w:rtl w:val="true"/>
        </w:rPr>
        <w:footnoteReference w:id="1756"/>
      </w:r>
      <w:r>
        <w:rPr>
          <w:rFonts w:ascii="Amiri" w:hAnsi="Amiri" w:eastAsia="Amiri" w:cs="Amiri"/>
          <w:color w:val="111111"/>
          <w:sz w:val="28"/>
          <w:sz w:val="28"/>
          <w:szCs w:val="28"/>
          <w:rtl w:val="true"/>
          <w:lang w:bidi="ar-SA"/>
        </w:rPr>
        <w:t>النّوطة التي كانت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موعد صاحبه و جهد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شيئا و أراد اللّه شيئا، و إن العلّة التي كانت بي 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أهله فصلّوا</w:t>
      </w:r>
      <w:r>
        <w:rPr>
          <w:rStyle w:val="FootnoteAnchor"/>
          <w:rtl w:val="true"/>
        </w:rPr>
        <w:footnoteReference w:id="1757"/>
      </w:r>
      <w:r>
        <w:rPr>
          <w:rFonts w:ascii="Amiri" w:hAnsi="Amiri" w:eastAsia="Amiri" w:cs="Amiri"/>
          <w:color w:val="111111"/>
          <w:sz w:val="28"/>
          <w:sz w:val="28"/>
          <w:szCs w:val="28"/>
          <w:rtl w:val="true"/>
          <w:lang w:bidi="ar-SA"/>
        </w:rPr>
        <w:t>عليه، و دفن برأس حزوى، و هي الرملة التي كان يذكرها في شعره</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4266373_1280447820"/>
      <w:bookmarkStart w:id="1667" w:name="_Toc704"/>
      <w:bookmarkEnd w:id="1666"/>
      <w:r>
        <w:rPr>
          <w:rtl w:val="true"/>
        </w:rPr>
        <w:t>قبره بالدهناء</w:t>
      </w:r>
      <w:bookmarkEnd w:id="1667"/>
    </w:p>
    <w:p>
      <w:pPr>
        <w:pStyle w:val="BookText"/>
        <w:rPr/>
      </w:pPr>
      <w:r>
        <w:rPr>
          <w:rFonts w:ascii="Amiri" w:hAnsi="Amiri" w:eastAsia="Amiri" w:cs="Amiri"/>
          <w:color w:val="111111"/>
          <w:sz w:val="28"/>
          <w:sz w:val="28"/>
          <w:szCs w:val="28"/>
          <w:rtl w:val="true"/>
          <w:lang w:bidi="ar-SA"/>
        </w:rPr>
        <w:t>نسخت من كتاب عبيد اللّه</w:t>
      </w:r>
      <w:r>
        <w:rPr>
          <w:rStyle w:val="FootnoteAnchor"/>
          <w:rtl w:val="true"/>
        </w:rPr>
        <w:footnoteReference w:id="1758"/>
      </w:r>
      <w:r>
        <w:rPr>
          <w:rFonts w:ascii="Amiri" w:hAnsi="Amiri" w:eastAsia="Amiri" w:cs="Amiri"/>
          <w:color w:val="111111"/>
          <w:sz w:val="28"/>
          <w:sz w:val="28"/>
          <w:szCs w:val="28"/>
          <w:rtl w:val="true"/>
          <w:lang w:bidi="ar-SA"/>
        </w:rPr>
        <w:t>بن محمد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ذكر هارون</w:t>
      </w:r>
      <w:r>
        <w:rPr>
          <w:rStyle w:val="FootnoteAnchor"/>
          <w:rtl w:val="true"/>
        </w:rPr>
        <w:footnoteReference w:id="1759"/>
      </w:r>
      <w:r>
        <w:rPr>
          <w:rFonts w:ascii="Amiri" w:hAnsi="Amiri" w:eastAsia="Amiri" w:cs="Amiri"/>
          <w:color w:val="111111"/>
          <w:sz w:val="28"/>
          <w:sz w:val="28"/>
          <w:szCs w:val="28"/>
          <w:rtl w:val="true"/>
          <w:lang w:bidi="ar-SA"/>
        </w:rPr>
        <w:t>بن الزيات، عن محمد بن عليّ بن المغيرة، عن أبيه، عن أبي عبيدة، عن المنتجع بن نبهان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ذو الرمة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ممن يدفن في الغموض و الوهاد،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بك و نحن في رمال الدهناء؟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أنتم من كثبان حزوى؟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رملتان مشرفتان على ما حولهما من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نحفر لك في الرمل</w:t>
      </w:r>
      <w:r>
        <w:rPr>
          <w:rStyle w:val="FootnoteAnchor"/>
          <w:rtl w:val="true"/>
        </w:rPr>
        <w:footnoteReference w:id="1760"/>
      </w:r>
      <w:r>
        <w:rPr>
          <w:rFonts w:ascii="Amiri" w:hAnsi="Amiri" w:eastAsia="Amiri" w:cs="Amiri"/>
          <w:color w:val="111111"/>
          <w:sz w:val="28"/>
          <w:sz w:val="28"/>
          <w:szCs w:val="28"/>
          <w:rtl w:val="true"/>
          <w:lang w:bidi="ar-SA"/>
        </w:rPr>
        <w:t>و هو هائل؟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الشجر و المدر و الأعواد؟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عليه في بطن الماء، ثم حملنا له الشجر و المدر على الكباش، و هي أقوى على الصّعود في الرمل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قبره هناك و زبّروه</w:t>
      </w:r>
      <w:r>
        <w:rPr>
          <w:rStyle w:val="FootnoteAnchor"/>
          <w:rtl w:val="true"/>
        </w:rPr>
        <w:footnoteReference w:id="1761"/>
      </w:r>
      <w:r>
        <w:rPr>
          <w:rFonts w:ascii="Amiri" w:hAnsi="Amiri" w:eastAsia="Amiri" w:cs="Amiri"/>
          <w:color w:val="111111"/>
          <w:sz w:val="28"/>
          <w:sz w:val="28"/>
          <w:szCs w:val="28"/>
          <w:rtl w:val="true"/>
          <w:lang w:bidi="ar-SA"/>
        </w:rPr>
        <w:t>بذلك الشجر و المدر، و دلّوه في قبره، فأنت إذا عرفت موضع قبره رأيته قبل أن تدخل الدهناء، و أنت بالدّوّ</w:t>
      </w:r>
      <w:r>
        <w:rPr>
          <w:rStyle w:val="FootnoteAnchor"/>
          <w:rtl w:val="true"/>
        </w:rPr>
        <w:footnoteReference w:id="1762"/>
      </w:r>
      <w:r>
        <w:rPr>
          <w:rFonts w:ascii="Amiri" w:hAnsi="Amiri" w:eastAsia="Amiri" w:cs="Amiri"/>
          <w:color w:val="111111"/>
          <w:sz w:val="28"/>
          <w:sz w:val="28"/>
          <w:szCs w:val="28"/>
          <w:rtl w:val="true"/>
          <w:lang w:bidi="ar-SA"/>
        </w:rPr>
        <w:t>على مسيرة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صالح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عمرو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 ذي الرمة بأطراف عناق من وسط الدّهناء مقابل الأواعس، و هي أجبل شوارع يقابلن الصّريمة</w:t>
      </w:r>
      <w:r>
        <w:rPr>
          <w:rStyle w:val="FootnoteAnchor"/>
          <w:rtl w:val="true"/>
        </w:rPr>
        <w:footnoteReference w:id="1763"/>
      </w:r>
      <w:r>
        <w:rPr>
          <w:rFonts w:ascii="Amiri" w:hAnsi="Amiri" w:eastAsia="Amiri" w:cs="Amiri"/>
          <w:color w:val="111111"/>
          <w:sz w:val="28"/>
          <w:sz w:val="28"/>
          <w:szCs w:val="28"/>
          <w:rtl w:val="true"/>
          <w:lang w:bidi="ar-SA"/>
        </w:rPr>
        <w:t>صريمة النّعام، و هذا الموضع لبني سعد و يختلط معهم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مسلم، عن الزّياديّ، عن العلاء بن برد،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شيء أحبّ إلى ذي الرمة إذا ورد ماء من أن يطوي و لا يسقي</w:t>
      </w:r>
      <w:r>
        <w:rPr>
          <w:rStyle w:val="FootnoteAnchor"/>
          <w:rtl w:val="true"/>
        </w:rPr>
        <w:footnoteReference w:id="1764"/>
      </w:r>
      <w:r>
        <w:rPr>
          <w:rFonts w:ascii="Amiri" w:hAnsi="Amiri" w:eastAsia="Amiri" w:cs="Amiri"/>
          <w:color w:val="111111"/>
          <w:sz w:val="28"/>
          <w:sz w:val="28"/>
          <w:szCs w:val="28"/>
          <w:rtl w:val="true"/>
          <w:lang w:bidi="ar-SA"/>
        </w:rPr>
        <w:t>، فأخبرني مخبر أنه مر بالجفر و قد جهده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bookmarkStart w:id="1668" w:name="pg16248_187984"/>
    </w:p>
    <w:p>
      <w:pPr>
        <w:pStyle w:val="BookText"/>
        <w:rPr/>
      </w:pPr>
      <w:bookmarkEnd w:id="1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مخرج الرّوح من جسمي إذا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فارج الكرب زحزحني عن النار</w:t>
      </w:r>
    </w:p>
    <w:p>
      <w:pPr>
        <w:pStyle w:val="BookText"/>
        <w:rPr/>
      </w:pPr>
      <w:r>
        <w:rPr>
          <w:rFonts w:ascii="IRNazanin" w:hAnsi="IRNazanin" w:eastAsia="IRNazanin"/>
          <w:color w:val="111111"/>
          <w:sz w:val="28"/>
          <w:sz w:val="28"/>
          <w:szCs w:val="28"/>
          <w:rtl w:val="true"/>
          <w:lang w:bidi="fa-IR"/>
        </w:rPr>
        <w:t>ثم 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محمد بن الحسن بن دريد، عن عبد الرحمن بن أخي الأصمعيّ، عن عمه، عن عيسى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ينشد الشعر، فإذا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لأكسعنّك</w:t>
      </w:r>
      <w:r>
        <w:rPr>
          <w:rStyle w:val="FootnoteAnchor"/>
          <w:rtl w:val="true"/>
        </w:rPr>
        <w:footnoteReference w:id="1765"/>
      </w:r>
      <w:r>
        <w:rPr>
          <w:rFonts w:ascii="Amiri" w:hAnsi="Amiri" w:eastAsia="Amiri" w:cs="Amiri"/>
          <w:color w:val="111111"/>
          <w:sz w:val="28"/>
          <w:sz w:val="28"/>
          <w:szCs w:val="28"/>
          <w:rtl w:val="true"/>
          <w:lang w:bidi="ar-SA"/>
        </w:rPr>
        <w:t>بشيء ليس في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4266375_1280447820"/>
      <w:bookmarkStart w:id="1670" w:name="_Toc705"/>
      <w:bookmarkEnd w:id="1669"/>
      <w:r>
        <w:rPr>
          <w:rtl w:val="true"/>
        </w:rPr>
        <w:t>كان حسن الصلاة و الخشوع</w:t>
      </w:r>
      <w:bookmarkEnd w:id="1670"/>
    </w:p>
    <w:p>
      <w:pPr>
        <w:pStyle w:val="BookText"/>
        <w:rPr/>
      </w:pPr>
      <w:r>
        <w:rPr>
          <w:rFonts w:ascii="Amiri" w:hAnsi="Amiri" w:eastAsia="Amiri" w:cs="Amiri"/>
          <w:color w:val="111111"/>
          <w:sz w:val="28"/>
          <w:sz w:val="28"/>
          <w:szCs w:val="28"/>
          <w:rtl w:val="true"/>
          <w:lang w:bidi="ar-SA"/>
        </w:rPr>
        <w:t>أخبرني الحسن بن عليّ، و وكيع،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ذو الرمّة حسن الصلاة، حسن الخشوع،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قام بين يدي اللّه لحقيق أن يخشع</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4266377_1280447820"/>
      <w:bookmarkStart w:id="1672" w:name="_Toc706"/>
      <w:bookmarkEnd w:id="1671"/>
      <w:r>
        <w:rPr>
          <w:rtl w:val="true"/>
        </w:rPr>
        <w:t>أخوه مسعود يرثيه</w:t>
      </w:r>
      <w:bookmarkEnd w:id="1672"/>
    </w:p>
    <w:p>
      <w:pPr>
        <w:pStyle w:val="BookText"/>
        <w:rPr/>
      </w:pPr>
      <w:r>
        <w:rPr>
          <w:rFonts w:ascii="Amiri" w:hAnsi="Amiri" w:eastAsia="Amiri" w:cs="Amiri"/>
          <w:color w:val="111111"/>
          <w:sz w:val="28"/>
          <w:sz w:val="28"/>
          <w:szCs w:val="28"/>
          <w:rtl w:val="true"/>
          <w:lang w:bidi="ar-SA"/>
        </w:rPr>
        <w:t>نسخت من كتاب عبيد اللّه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عن عمّه، عن أبي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مسعود أخو ذي الرمة يمشي معي كثيرا إلى منزلي فقال لي يوما، و قد بلغ قريبا من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 في أخي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لا إلى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كلانا موجع مات وافده</w:t>
      </w:r>
      <w:r>
        <w:rPr>
          <w:rStyle w:val="FootnoteAnchor"/>
          <w:rtl w:val="true"/>
        </w:rPr>
        <w:footnoteReference w:id="17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أخي ذي الرمة</w:t>
      </w:r>
      <w:r>
        <w:rPr>
          <w:rFonts w:eastAsia="Amiri" w:cs="Amiri" w:ascii="Amiri" w:hAnsi="Amiri"/>
          <w:color w:val="111111"/>
          <w:sz w:val="28"/>
          <w:szCs w:val="28"/>
          <w:rtl w:val="true"/>
          <w:lang w:bidi="ar-SA"/>
        </w:rPr>
        <w:t xml:space="preserve">. </w:t>
      </w:r>
      <w:bookmarkStart w:id="1673" w:name="pg16248_187985"/>
    </w:p>
    <w:p>
      <w:pPr>
        <w:pStyle w:val="Heading4"/>
        <w:numPr>
          <w:ilvl w:val="3"/>
          <w:numId w:val="1"/>
        </w:numPr>
        <w:rPr/>
      </w:pPr>
      <w:bookmarkStart w:id="1674" w:name="__RefHeading___Toc4266379_1280447820"/>
      <w:bookmarkStart w:id="1675" w:name="_Toc707"/>
      <w:bookmarkEnd w:id="1673"/>
      <w:bookmarkEnd w:id="1674"/>
      <w:r>
        <w:rPr/>
        <w:t>2</w:t>
      </w:r>
      <w:r>
        <w:rPr>
          <w:rtl w:val="true"/>
        </w:rPr>
        <w:t xml:space="preserve"> - </w:t>
      </w:r>
      <w:r>
        <w:rPr>
          <w:rtl w:val="true"/>
        </w:rPr>
        <w:t>ذكر خبر إبراهيم في هذه الأصوات الماخوريّة</w:t>
      </w:r>
      <w:bookmarkEnd w:id="1675"/>
    </w:p>
    <w:p>
      <w:pPr>
        <w:pStyle w:val="Heading5"/>
        <w:numPr>
          <w:ilvl w:val="4"/>
          <w:numId w:val="1"/>
        </w:numPr>
        <w:rPr/>
      </w:pPr>
      <w:bookmarkStart w:id="1676" w:name="__RefHeading___Toc4266381_1280447820"/>
      <w:bookmarkStart w:id="1677" w:name="_Toc708"/>
      <w:bookmarkEnd w:id="1676"/>
      <w:r>
        <w:rPr>
          <w:rtl w:val="true"/>
        </w:rPr>
        <w:t>اشارة</w:t>
      </w:r>
      <w:bookmarkEnd w:id="1677"/>
    </w:p>
    <w:p>
      <w:pPr>
        <w:pStyle w:val="BookText"/>
        <w:rPr/>
      </w:pPr>
      <w:r>
        <w:rPr>
          <w:rFonts w:ascii="Amiri" w:hAnsi="Amiri" w:eastAsia="Amiri" w:cs="Amiri"/>
          <w:color w:val="111111"/>
          <w:sz w:val="28"/>
          <w:sz w:val="28"/>
          <w:szCs w:val="28"/>
          <w:rtl w:val="true"/>
          <w:lang w:bidi="ar-SA"/>
        </w:rPr>
        <w:t>أخبرني أحمد بن عبد العزيز، عن ابن شبّة، عن إسحاق الموصليّ،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 لحنا فأعجبني، و جعلت أطلب له شعرا، فعسر ذلك عليّ، فأريت في المنام كأن رجلا لقيني،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 و قد أعياك شعر لغنائك هذا الذي تعجب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قول ذي الرمة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اسلمى يا دار ميّ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منهلاّ بجرعائك القطر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فرحا بالشعر؛ فدعوت من ضرب عليّ فغنيته، فإذا هو أوفق ما خلق اللّه، فلما عملت هذا الغناء في شعر ذي الرمة نبّهت عليه و على شعره، فصنعت فيه ألحانا ماخورية منها</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منزلتي ميّ 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الأزمن اللاّئي مضين رواجع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غنّيت بها الهادي فاستحسنها، و كاد يطير فرحا، و أمر لكل صوت بألف دينار</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4266383_1280447820"/>
      <w:bookmarkStart w:id="1679" w:name="_Toc709"/>
      <w:bookmarkEnd w:id="1678"/>
      <w:r>
        <w:rPr>
          <w:rtl w:val="true"/>
        </w:rPr>
        <w:t>نسبة ما في هذا الخبر من الغناء</w:t>
      </w:r>
      <w:bookmarkEnd w:id="1679"/>
    </w:p>
    <w:p>
      <w:pPr>
        <w:pStyle w:val="Heading6"/>
        <w:numPr>
          <w:ilvl w:val="5"/>
          <w:numId w:val="1"/>
        </w:numPr>
        <w:rPr/>
      </w:pPr>
      <w:bookmarkStart w:id="1680" w:name="__RefHeading___Toc4266385_1280447820"/>
      <w:bookmarkStart w:id="1681" w:name="_Toc710"/>
      <w:bookmarkEnd w:id="1680"/>
      <w:r>
        <w:rPr>
          <w:rtl w:val="true"/>
        </w:rPr>
        <w:t>صوت</w:t>
      </w:r>
      <w:bookmarkEnd w:id="1681"/>
    </w:p>
    <w:p>
      <w:pPr>
        <w:pStyle w:val="BookText"/>
        <w:rPr/>
      </w:pPr>
      <w:r>
        <w:rPr>
          <w:rFonts w:ascii="Amiri" w:hAnsi="Amiri" w:eastAsia="Amiri" w:cs="Amiri"/>
          <w:color w:val="111111"/>
          <w:sz w:val="28"/>
          <w:sz w:val="28"/>
          <w:szCs w:val="28"/>
          <w:rtl w:val="true"/>
          <w:lang w:bidi="ar-SA"/>
        </w:rPr>
        <w:t xml:space="preserve">ألا يا اسلمي يا دار ميّ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منهلاّ بجرعائك القطر</w:t>
      </w:r>
    </w:p>
    <w:p>
      <w:pPr>
        <w:pStyle w:val="BookText"/>
        <w:rPr/>
      </w:pPr>
      <w:r>
        <w:rPr>
          <w:rFonts w:ascii="IRNazanin" w:hAnsi="IRNazanin" w:eastAsia="IRNazanin"/>
          <w:color w:val="111111"/>
          <w:sz w:val="28"/>
          <w:sz w:val="28"/>
          <w:szCs w:val="28"/>
          <w:rtl w:val="true"/>
          <w:lang w:bidi="fa-IR"/>
        </w:rPr>
        <w:t>و لو</w:t>
      </w:r>
      <w:r>
        <w:rPr>
          <w:rStyle w:val="FootnoteAnchor"/>
          <w:rtl w:val="true"/>
        </w:rPr>
        <w:footnoteReference w:id="1769"/>
      </w:r>
      <w:r>
        <w:rPr>
          <w:rFonts w:ascii="Amiri" w:hAnsi="Amiri" w:eastAsia="Amiri" w:cs="Amiri"/>
          <w:color w:val="111111"/>
          <w:sz w:val="28"/>
          <w:sz w:val="28"/>
          <w:szCs w:val="28"/>
          <w:rtl w:val="true"/>
          <w:lang w:bidi="ar-SA"/>
        </w:rPr>
        <w:t xml:space="preserve">لم تكوني غير شام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بها الأذيال صيفيّة كدر</w:t>
      </w:r>
      <w:r>
        <w:rPr>
          <w:rStyle w:val="FootnoteAnchor"/>
          <w:rtl w:val="true"/>
        </w:rPr>
        <w:footnoteReference w:id="1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اسلمي هاهنا نداء؛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 ميّ اسلمي، و يا هذه اسلمي، يدعو لها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w:t>
      </w:r>
      <w:r>
        <w:rPr>
          <w:rStyle w:val="FootnoteAnchor"/>
          <w:rtl w:val="true"/>
        </w:rPr>
        <w:footnoteReference w:id="1771"/>
      </w:r>
      <w:r>
        <w:rPr>
          <w:rFonts w:ascii="Amiri" w:hAnsi="Amiri" w:eastAsia="Amiri" w:cs="Amiri"/>
          <w:color w:val="111111"/>
          <w:sz w:val="28"/>
          <w:sz w:val="28"/>
          <w:szCs w:val="28"/>
          <w:rtl w:val="true"/>
          <w:lang w:bidi="ar-SA"/>
        </w:rPr>
        <w:t>لِلّٰهِ الَّذِي يُخْرِجُ الْخَبْ‌ءَ فِي السَّمٰاوٰاتِ وَ الْأَرْضِ ، فسّره أهل اللغة هكذا،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 ترخيم ميّة إلا أنه أقامه هاهنا مقام الاسم الذي لم يرخّم 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البلى، أي اسلمي و إن كنت قد 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انهلّ المطر انهلالا،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الجرعاء و الأجرع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يخالف لون الأرض، و هو جمع، واحدته شامة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نبات و لا ماء، تجر بها الأذيال صيفية يعني الرياح الصيفية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مآخيرها التي تسفي التراب على وجه الأرض، شبهها بذيل المرأة، و عنى بها أوائلها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الغبرة من القتام </w:t>
      </w:r>
      <w:bookmarkStart w:id="1682" w:name="pg16248_187986"/>
    </w:p>
    <w:p>
      <w:pPr>
        <w:pStyle w:val="BookText"/>
        <w:rPr/>
      </w:pPr>
      <w:bookmarkEnd w:id="1682"/>
      <w:r>
        <w:rPr>
          <w:rFonts w:ascii="Amiri" w:hAnsi="Amiri" w:eastAsia="Amiri" w:cs="Amiri"/>
          <w:color w:val="111111"/>
          <w:sz w:val="28"/>
          <w:sz w:val="28"/>
          <w:szCs w:val="28"/>
          <w:rtl w:val="true"/>
          <w:lang w:bidi="ar-SA"/>
        </w:rPr>
        <w:t>و الفجاج؛ فهي تعفّي الآثار و تدفنها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إبراهيم الموصليّ ماخوريّا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3" w:name="__RefHeading___Toc4266387_1280447820"/>
      <w:bookmarkStart w:id="1684" w:name="_Toc711"/>
      <w:bookmarkEnd w:id="1683"/>
      <w:r>
        <w:rPr>
          <w:rtl w:val="true"/>
        </w:rPr>
        <w:t>صوت</w:t>
      </w:r>
      <w:bookmarkEnd w:id="1684"/>
    </w:p>
    <w:p>
      <w:pPr>
        <w:pStyle w:val="BookText"/>
        <w:rPr/>
      </w:pPr>
      <w:r>
        <w:rPr>
          <w:rFonts w:ascii="Amiri" w:hAnsi="Amiri" w:eastAsia="Amiri" w:cs="Amiri"/>
          <w:color w:val="111111"/>
          <w:sz w:val="28"/>
          <w:sz w:val="28"/>
          <w:szCs w:val="28"/>
          <w:rtl w:val="true"/>
          <w:lang w:bidi="ar-SA"/>
        </w:rPr>
        <w:t xml:space="preserve">أ منزلتي ميّ 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الأزمن اللائي مضين رواجع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يرجع التّسليم أو يكشف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الأثافي و الدّيار البلاقع</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توهمتها يوما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إلاّ الظباء الخواضع</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و موشيّة سحم</w:t>
      </w:r>
      <w:r>
        <w:rPr>
          <w:rStyle w:val="FootnoteAnchor"/>
          <w:rtl w:val="true"/>
        </w:rPr>
        <w:footnoteReference w:id="1775"/>
      </w:r>
      <w:r>
        <w:rPr>
          <w:rFonts w:ascii="Amiri" w:hAnsi="Amiri" w:eastAsia="Amiri" w:cs="Amiri"/>
          <w:color w:val="111111"/>
          <w:sz w:val="28"/>
          <w:sz w:val="28"/>
          <w:szCs w:val="28"/>
          <w:rtl w:val="true"/>
          <w:lang w:bidi="ar-SA"/>
        </w:rPr>
        <w:t xml:space="preserve">الصّياصي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حوّ عليها البراقع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إبراهيم ماخوريّا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الأزمن و الأزمان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الأثافيّ الثلاث هي الحجارة التي تنصب عليها القدر، واحدتها أثفيّة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الخواضع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قد طأطأت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واحدتها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كأن عليها جلالا</w:t>
      </w:r>
      <w:r>
        <w:rPr>
          <w:rStyle w:val="FootnoteAnchor"/>
          <w:rtl w:val="true"/>
        </w:rPr>
        <w:footnoteReference w:id="1776"/>
      </w:r>
      <w:r>
        <w:rPr>
          <w:rFonts w:ascii="Amiri" w:hAnsi="Amiri" w:eastAsia="Amiri" w:cs="Amiri"/>
          <w:color w:val="111111"/>
          <w:sz w:val="28"/>
          <w:sz w:val="28"/>
          <w:szCs w:val="28"/>
          <w:rtl w:val="true"/>
          <w:lang w:bidi="ar-SA"/>
        </w:rPr>
        <w:t>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يغنّي فيه من هذه القصيدة قوله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5" w:name="__RefHeading___Toc4266389_1280447820"/>
      <w:bookmarkStart w:id="1686" w:name="_Toc712"/>
      <w:bookmarkEnd w:id="1685"/>
      <w:r>
        <w:rPr>
          <w:rtl w:val="true"/>
        </w:rPr>
        <w:t>صوت</w:t>
      </w:r>
      <w:bookmarkEnd w:id="1686"/>
    </w:p>
    <w:p>
      <w:pPr>
        <w:pStyle w:val="BookText"/>
        <w:rPr/>
      </w:pPr>
      <w:r>
        <w:rPr>
          <w:rFonts w:ascii="IRNazanin" w:hAnsi="IRNazanin" w:eastAsia="IRNazanin"/>
          <w:color w:val="111111"/>
          <w:sz w:val="28"/>
          <w:sz w:val="28"/>
          <w:szCs w:val="28"/>
          <w:rtl w:val="true"/>
          <w:lang w:bidi="fa-IR"/>
        </w:rPr>
        <w:t>قف العنس</w:t>
      </w:r>
      <w:r>
        <w:rPr>
          <w:rStyle w:val="FootnoteAnchor"/>
          <w:rtl w:val="true"/>
        </w:rPr>
        <w:footnoteReference w:id="1778"/>
      </w:r>
      <w:r>
        <w:rPr>
          <w:rFonts w:ascii="Amiri" w:hAnsi="Amiri" w:eastAsia="Amiri" w:cs="Amiri"/>
          <w:color w:val="111111"/>
          <w:sz w:val="28"/>
          <w:sz w:val="28"/>
          <w:szCs w:val="28"/>
          <w:rtl w:val="true"/>
          <w:lang w:bidi="ar-SA"/>
        </w:rPr>
        <w:t xml:space="preserve">ننظر نظرة في ديارها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ذاك من داء الصبابة نافع</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تغشى لميّة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إلا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رابع</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و قلّ لأطلال لميّ تحيّة</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بها أو أن ترشّ المدامع</w:t>
      </w:r>
    </w:p>
    <w:p>
      <w:pPr>
        <w:pStyle w:val="BookText"/>
        <w:rPr/>
      </w:pPr>
      <w:r>
        <w:rPr>
          <w:rFonts w:ascii="Amiri" w:hAnsi="Amiri" w:eastAsia="Amiri" w:cs="Amiri"/>
          <w:color w:val="111111"/>
          <w:sz w:val="28"/>
          <w:sz w:val="28"/>
          <w:szCs w:val="28"/>
          <w:rtl w:val="true"/>
          <w:lang w:bidi="ar-SA"/>
        </w:rPr>
        <w:t>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لأطلال، أي ما أقل لهذه الأطلال مما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ترش المدامع، أي تكثر نضحها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إبراهيم الموصليّ ماخوريا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الزيات، عن محمد بن صالح العذريّ،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الفرزدق على ذي الرمة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منزلتي ميّ سلام عليكما</w:t>
      </w:r>
    </w:p>
    <w:p>
      <w:pPr>
        <w:pStyle w:val="BookText"/>
        <w:rPr/>
      </w:pPr>
      <w:r>
        <w:rPr>
          <w:rFonts w:ascii="Amiri" w:hAnsi="Amiri" w:eastAsia="Amiri" w:cs="Amiri"/>
          <w:color w:val="111111"/>
          <w:sz w:val="28"/>
          <w:sz w:val="28"/>
          <w:szCs w:val="28"/>
          <w:rtl w:val="true"/>
          <w:lang w:bidi="ar-SA"/>
        </w:rPr>
        <w:t>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أقعدني عن غاية الشعراء؟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بكاؤك على الدّمن، و وصفك القطا و أبوال الإبل</w:t>
      </w:r>
      <w:r>
        <w:rPr>
          <w:rFonts w:eastAsia="Amiri" w:cs="Amiri" w:ascii="Amiri" w:hAnsi="Amiri"/>
          <w:color w:val="111111"/>
          <w:sz w:val="28"/>
          <w:szCs w:val="28"/>
          <w:rtl w:val="true"/>
          <w:lang w:bidi="ar-SA"/>
        </w:rPr>
        <w:t xml:space="preserve">. </w:t>
      </w:r>
      <w:bookmarkStart w:id="1687" w:name="pg16248_187987"/>
    </w:p>
    <w:p>
      <w:pPr>
        <w:pStyle w:val="Heading5"/>
        <w:numPr>
          <w:ilvl w:val="4"/>
          <w:numId w:val="1"/>
        </w:numPr>
        <w:rPr/>
      </w:pPr>
      <w:bookmarkStart w:id="1688" w:name="__RefHeading___Toc4266391_1280447820"/>
      <w:bookmarkStart w:id="1689" w:name="_Toc713"/>
      <w:bookmarkEnd w:id="1687"/>
      <w:bookmarkEnd w:id="1688"/>
      <w:r>
        <w:rPr>
          <w:rtl w:val="true"/>
        </w:rPr>
        <w:t>ذو الرمة و عصمة بن مالك يزوران ميّة</w:t>
      </w:r>
      <w:bookmarkEnd w:id="1689"/>
    </w:p>
    <w:p>
      <w:pPr>
        <w:pStyle w:val="Heading6"/>
        <w:numPr>
          <w:ilvl w:val="5"/>
          <w:numId w:val="1"/>
        </w:numPr>
        <w:rPr/>
      </w:pPr>
      <w:bookmarkStart w:id="1690" w:name="__RefHeading___Toc4266393_1280447820"/>
      <w:bookmarkStart w:id="1691" w:name="_Toc714"/>
      <w:bookmarkEnd w:id="1690"/>
      <w:r>
        <w:rPr>
          <w:rtl w:val="true"/>
        </w:rPr>
        <w:t>اشارة</w:t>
      </w:r>
      <w:bookmarkEnd w:id="1691"/>
    </w:p>
    <w:p>
      <w:pPr>
        <w:pStyle w:val="BookText"/>
        <w:rPr/>
      </w:pPr>
      <w:r>
        <w:rPr>
          <w:rFonts w:ascii="Amiri" w:hAnsi="Amiri" w:eastAsia="Amiri" w:cs="Amiri"/>
          <w:color w:val="111111"/>
          <w:sz w:val="28"/>
          <w:sz w:val="28"/>
          <w:szCs w:val="28"/>
          <w:rtl w:val="true"/>
          <w:lang w:bidi="ar-SA"/>
        </w:rPr>
        <w:t>حدثني ابن عمار و الجوهريّ، و حبيب المهلّبيّ، عن ابن شبّة</w:t>
      </w:r>
      <w:r>
        <w:rPr>
          <w:rStyle w:val="FootnoteAnchor"/>
          <w:rtl w:val="true"/>
        </w:rPr>
        <w:footnoteReference w:id="1782"/>
      </w:r>
      <w:r>
        <w:rPr>
          <w:rFonts w:ascii="Amiri" w:hAnsi="Amiri" w:eastAsia="Amiri" w:cs="Amiri"/>
          <w:color w:val="111111"/>
          <w:sz w:val="28"/>
          <w:sz w:val="28"/>
          <w:szCs w:val="28"/>
          <w:rtl w:val="true"/>
          <w:lang w:bidi="ar-SA"/>
        </w:rPr>
        <w:t>، عن إسحاق الموصليّ، عن مسعود بن قند،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ذا الرمة يوما فقال عصمة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فاسألوا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حلو العينين، حسن النغمة، إذا حدّث لم تسأم حديثه، و إذا أنشدك بربر</w:t>
      </w:r>
      <w:r>
        <w:rPr>
          <w:rStyle w:val="FootnoteAnchor"/>
          <w:rtl w:val="true"/>
        </w:rPr>
        <w:footnoteReference w:id="1783"/>
      </w:r>
      <w:r>
        <w:rPr>
          <w:rFonts w:ascii="Amiri" w:hAnsi="Amiri" w:eastAsia="Amiri" w:cs="Amiri"/>
          <w:color w:val="111111"/>
          <w:sz w:val="28"/>
          <w:sz w:val="28"/>
          <w:szCs w:val="28"/>
          <w:rtl w:val="true"/>
          <w:lang w:bidi="ar-SA"/>
        </w:rPr>
        <w:t>و جشّ صوته، جمعني و إيّاه مربع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عصمة، إن ميّة من منقر، و منقر أخبث حيّ و أقفاه لأثر، و أثبته في نظر، و أعلمه بشرّ، و قد عرفوا آثار إبلي؛ فهل عندك من ناقة نزدار</w:t>
      </w:r>
      <w:r>
        <w:rPr>
          <w:rStyle w:val="FootnoteAnchor"/>
          <w:rtl w:val="true"/>
        </w:rPr>
        <w:footnoteReference w:id="1784"/>
      </w:r>
      <w:r>
        <w:rPr>
          <w:rFonts w:ascii="Amiri" w:hAnsi="Amiri" w:eastAsia="Amiri" w:cs="Amiri"/>
          <w:color w:val="111111"/>
          <w:sz w:val="28"/>
          <w:sz w:val="28"/>
          <w:szCs w:val="28"/>
          <w:rtl w:val="true"/>
          <w:lang w:bidi="ar-SA"/>
        </w:rPr>
        <w:t>عليها 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عندي الجؤذر بنت يمانية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فركب و ردفته فأتينا محلّة ميّة، و القوم خلوف و النساء في الرحال، فلمّا رأين ذا الرمة اجتمعن إلى ميّ، و أنخنا قريبا و أتيناهنّ، فجلسنا إليهنّ، فقالت ظريفة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أنشدهنّ يا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قصيدته التي يقول فيها</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نظرت إلى أظعان ميّ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النّخل أو أثل تميل ذوائبه</w:t>
      </w:r>
    </w:p>
    <w:p>
      <w:pPr>
        <w:pStyle w:val="BookText"/>
        <w:rPr/>
      </w:pPr>
      <w:r>
        <w:rPr>
          <w:rFonts w:ascii="Amiri" w:hAnsi="Amiri" w:eastAsia="Amiri" w:cs="Amiri"/>
          <w:color w:val="111111"/>
          <w:sz w:val="28"/>
          <w:sz w:val="28"/>
          <w:szCs w:val="28"/>
          <w:rtl w:val="true"/>
          <w:lang w:bidi="ar-SA"/>
        </w:rPr>
        <w:t xml:space="preserve">فأسبلت العينان و القلب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بمغرورق نمّت عليه سواكبه</w:t>
      </w:r>
    </w:p>
    <w:p>
      <w:pPr>
        <w:pStyle w:val="BookText"/>
        <w:rPr/>
      </w:pPr>
      <w:r>
        <w:rPr>
          <w:rFonts w:ascii="Amiri" w:hAnsi="Amiri" w:eastAsia="Amiri" w:cs="Amiri"/>
          <w:color w:val="111111"/>
          <w:sz w:val="28"/>
          <w:sz w:val="28"/>
          <w:szCs w:val="28"/>
          <w:rtl w:val="true"/>
          <w:lang w:bidi="ar-SA"/>
        </w:rPr>
        <w:t xml:space="preserve">بكاء فتى خاف الفراق و لم تجل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جوائلها أسراره و معاتبه</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قالت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فلتجل، ثم أنشدت حتى أتيت على قوله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حلفت باللّه ميّة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أحدّثها إلاّ الذي أنا كاذبه</w:t>
      </w:r>
    </w:p>
    <w:p>
      <w:pPr>
        <w:pStyle w:val="BookText"/>
        <w:rPr/>
      </w:pPr>
      <w:r>
        <w:rPr>
          <w:rFonts w:ascii="Amiri" w:hAnsi="Amiri" w:eastAsia="Amiri" w:cs="Amiri"/>
          <w:color w:val="111111"/>
          <w:sz w:val="28"/>
          <w:sz w:val="28"/>
          <w:szCs w:val="28"/>
          <w:rtl w:val="true"/>
          <w:lang w:bidi="ar-SA"/>
        </w:rPr>
        <w:t xml:space="preserve">إذا فرماني اللّه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أرضي عدوّ أحاربه</w:t>
      </w:r>
    </w:p>
    <w:p>
      <w:pPr>
        <w:pStyle w:val="BookText"/>
        <w:rPr/>
      </w:pPr>
      <w:r>
        <w:rPr>
          <w:rFonts w:ascii="Amiri" w:hAnsi="Amiri" w:eastAsia="Amiri" w:cs="Amiri"/>
          <w:color w:val="111111"/>
          <w:sz w:val="28"/>
          <w:sz w:val="28"/>
          <w:szCs w:val="28"/>
          <w:rtl w:val="true"/>
          <w:lang w:bidi="ar-SA"/>
        </w:rPr>
        <w:t>فقالت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ذا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و عواقبه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 حتى أتيت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سرحت من حبّ ميّ سوارح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أبّته جميعا عوازبه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قتلك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أصحّه و هنيئا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ذو الرّمة تنفيسة كاد حرّها يطير بلحيتي، ثم أنشدت حتى أتيت على قوله</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نازعتك القول ميّة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الوجه منها أو نضا الدّرع سالبه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شئت من خدّ أسيل</w:t>
      </w:r>
      <w:r>
        <w:rPr>
          <w:rStyle w:val="FootnoteAnchor"/>
          <w:rtl w:val="true"/>
        </w:rPr>
        <w:footnoteReference w:id="1789"/>
      </w:r>
      <w:r>
        <w:rPr>
          <w:rFonts w:ascii="Amiri" w:hAnsi="Amiri" w:eastAsia="Amiri" w:cs="Amiri"/>
          <w:color w:val="111111"/>
          <w:sz w:val="28"/>
          <w:sz w:val="28"/>
          <w:szCs w:val="28"/>
          <w:rtl w:val="true"/>
          <w:lang w:bidi="ar-SA"/>
        </w:rPr>
        <w:t xml:space="preserve">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و من خلق تعلّل جادبه</w:t>
      </w:r>
      <w:r>
        <w:rPr>
          <w:rStyle w:val="FootnoteAnchor"/>
          <w:rtl w:val="true"/>
        </w:rPr>
        <w:footnoteReference w:id="1790"/>
      </w:r>
      <w:bookmarkStart w:id="1692" w:name="pg16248_187988"/>
    </w:p>
    <w:p>
      <w:pPr>
        <w:pStyle w:val="BookText"/>
        <w:rPr/>
      </w:pPr>
      <w:bookmarkEnd w:id="1692"/>
      <w:r>
        <w:rPr>
          <w:rFonts w:ascii="Amiri" w:hAnsi="Amiri" w:eastAsia="Amiri" w:cs="Amiri"/>
          <w:color w:val="111111"/>
          <w:sz w:val="28"/>
          <w:sz w:val="28"/>
          <w:szCs w:val="28"/>
          <w:rtl w:val="true"/>
          <w:lang w:bidi="ar-SA"/>
        </w:rPr>
        <w:t>فقالت الظريفة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بدا لك الوجه و تنوزع</w:t>
      </w:r>
      <w:r>
        <w:rPr>
          <w:rStyle w:val="FootnoteAnchor"/>
          <w:rtl w:val="true"/>
        </w:rPr>
        <w:footnoteReference w:id="1791"/>
      </w:r>
      <w:r>
        <w:rPr>
          <w:rFonts w:ascii="Amiri" w:hAnsi="Amiri" w:eastAsia="Amiri" w:cs="Amiri"/>
          <w:color w:val="111111"/>
          <w:sz w:val="28"/>
          <w:sz w:val="28"/>
          <w:szCs w:val="28"/>
          <w:rtl w:val="true"/>
          <w:lang w:bidi="ar-SA"/>
        </w:rPr>
        <w:t>القول، فمن لنا بأن ينضو الدرع سالبه؟ فقالت لها 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تأتين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فتضاحكت الظريفة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لهذين لشأنا فقوموا بنا عنهما، فقامت و قمن معها</w:t>
      </w:r>
      <w:r>
        <w:rPr>
          <w:rStyle w:val="FootnoteAnchor"/>
          <w:rtl w:val="true"/>
        </w:rPr>
        <w:footnoteReference w:id="1792"/>
      </w:r>
      <w:r>
        <w:rPr>
          <w:rFonts w:ascii="Amiri" w:hAnsi="Amiri" w:eastAsia="Amiri" w:cs="Amiri"/>
          <w:color w:val="111111"/>
          <w:sz w:val="28"/>
          <w:sz w:val="28"/>
          <w:szCs w:val="28"/>
          <w:rtl w:val="true"/>
          <w:lang w:bidi="ar-SA"/>
        </w:rPr>
        <w:t>، و قمت فخرجت، و كنت قريبا حيث أراهما و أسمع ما ارتفع من كلاميهما، فو اللّه ما رأيته تحرك من مكانه الذي خلّفته فيه حتى ثاب أوائل الرجال،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فقد ثاب القوم فودّعها فركب و ردفته و انصرفنا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3" w:name="__RefHeading___Toc4266395_1280447820"/>
      <w:bookmarkStart w:id="1694" w:name="_Toc715"/>
      <w:bookmarkEnd w:id="1693"/>
      <w:r>
        <w:rPr>
          <w:rtl w:val="true"/>
        </w:rPr>
        <w:t>صوت</w:t>
      </w:r>
      <w:bookmarkEnd w:id="1694"/>
    </w:p>
    <w:p>
      <w:pPr>
        <w:pStyle w:val="BookText"/>
        <w:rPr/>
      </w:pPr>
      <w:r>
        <w:rPr>
          <w:rFonts w:ascii="Amiri" w:hAnsi="Amiri" w:eastAsia="Amiri" w:cs="Amiri"/>
          <w:color w:val="111111"/>
          <w:sz w:val="28"/>
          <w:sz w:val="28"/>
          <w:szCs w:val="28"/>
          <w:rtl w:val="true"/>
          <w:lang w:bidi="ar-SA"/>
        </w:rPr>
        <w:t xml:space="preserve">إذا هبّت الأرواح من أيّ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أهل ميّ هاج قلبي هبوبها</w:t>
      </w:r>
    </w:p>
    <w:p>
      <w:pPr>
        <w:pStyle w:val="BookText"/>
        <w:rPr/>
      </w:pPr>
      <w:r>
        <w:rPr>
          <w:rFonts w:ascii="Amiri" w:hAnsi="Amiri" w:eastAsia="Amiri" w:cs="Amiri"/>
          <w:color w:val="111111"/>
          <w:sz w:val="28"/>
          <w:sz w:val="28"/>
          <w:szCs w:val="28"/>
          <w:rtl w:val="true"/>
          <w:lang w:bidi="ar-SA"/>
        </w:rPr>
        <w:t xml:space="preserve">هوّى تذرف العينان منه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كلّ نفس حيث كان حبيبها</w:t>
      </w:r>
    </w:p>
    <w:p>
      <w:pPr>
        <w:pStyle w:val="BookText"/>
        <w:rPr/>
      </w:pPr>
      <w:r>
        <w:rPr>
          <w:rFonts w:ascii="Amiri" w:hAnsi="Amiri" w:eastAsia="Amiri" w:cs="Amiri"/>
          <w:color w:val="111111"/>
          <w:sz w:val="28"/>
          <w:sz w:val="28"/>
          <w:szCs w:val="28"/>
          <w:rtl w:val="true"/>
          <w:lang w:bidi="ar-SA"/>
        </w:rPr>
        <w:t>الغناء لإبراهيم ماخوريّ بالوسطى عن الهشاميّ</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4266397_1280447820"/>
      <w:bookmarkStart w:id="1696" w:name="_Toc716"/>
      <w:bookmarkEnd w:id="1695"/>
      <w:r>
        <w:rPr>
          <w:rtl w:val="true"/>
        </w:rPr>
        <w:t>صوت</w:t>
      </w:r>
      <w:bookmarkEnd w:id="1696"/>
    </w:p>
    <w:p>
      <w:pPr>
        <w:pStyle w:val="BookText"/>
        <w:rPr/>
      </w:pPr>
      <w:r>
        <w:rPr>
          <w:rFonts w:ascii="Amiri" w:hAnsi="Amiri" w:eastAsia="Amiri" w:cs="Amiri"/>
          <w:color w:val="111111"/>
          <w:sz w:val="28"/>
          <w:sz w:val="28"/>
          <w:szCs w:val="28"/>
          <w:rtl w:val="true"/>
          <w:lang w:bidi="ar-SA"/>
        </w:rPr>
        <w:t xml:space="preserve">إني تذكّرني الزّبير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بمجمع نخلتين هديلا</w:t>
      </w:r>
    </w:p>
    <w:p>
      <w:pPr>
        <w:pStyle w:val="BookText"/>
        <w:rPr/>
      </w:pPr>
      <w:r>
        <w:rPr>
          <w:rFonts w:ascii="Amiri" w:hAnsi="Amiri" w:eastAsia="Amiri" w:cs="Amiri"/>
          <w:color w:val="111111"/>
          <w:sz w:val="28"/>
          <w:sz w:val="28"/>
          <w:szCs w:val="28"/>
          <w:rtl w:val="true"/>
          <w:lang w:bidi="ar-SA"/>
        </w:rPr>
        <w:t xml:space="preserve">أفتى النّدى و فتى الطّعان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فتى الرّياح إذا تهبّ بليلا</w:t>
      </w:r>
    </w:p>
    <w:p>
      <w:pPr>
        <w:pStyle w:val="BookText"/>
        <w:rPr/>
      </w:pPr>
      <w:r>
        <w:rPr>
          <w:rFonts w:ascii="Amiri" w:hAnsi="Amiri" w:eastAsia="Amiri" w:cs="Amiri"/>
          <w:color w:val="111111"/>
          <w:sz w:val="28"/>
          <w:sz w:val="28"/>
          <w:szCs w:val="28"/>
          <w:rtl w:val="true"/>
          <w:lang w:bidi="ar-SA"/>
        </w:rPr>
        <w:t xml:space="preserve">لو كنت حرّا يا بن قين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 ضيفك فرسخا أو ميلا</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فرسخين و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 و أكرم ذا القتيل قتيلا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لجرير، يهجو الفرزدق و يعيّره بقتل عشيرته الزّبير بن العوّام يوم الجمل، و الغناء للغريض ثاني ثقيل بالبنصر عن عمرو</w:t>
      </w:r>
      <w:r>
        <w:rPr>
          <w:rFonts w:eastAsia="Amiri" w:cs="Amiri" w:ascii="Amiri" w:hAnsi="Amiri"/>
          <w:color w:val="111111"/>
          <w:sz w:val="28"/>
          <w:szCs w:val="28"/>
          <w:rtl w:val="true"/>
          <w:lang w:bidi="ar-SA"/>
        </w:rPr>
        <w:t xml:space="preserve">. </w:t>
      </w:r>
      <w:bookmarkStart w:id="1697" w:name="pg16248_187989"/>
    </w:p>
    <w:p>
      <w:pPr>
        <w:pStyle w:val="Heading4"/>
        <w:numPr>
          <w:ilvl w:val="3"/>
          <w:numId w:val="1"/>
        </w:numPr>
        <w:rPr/>
      </w:pPr>
      <w:bookmarkStart w:id="1698" w:name="__RefHeading___Toc4266399_1280447820"/>
      <w:bookmarkStart w:id="1699" w:name="_Toc717"/>
      <w:bookmarkEnd w:id="1697"/>
      <w:bookmarkEnd w:id="1698"/>
      <w:r>
        <w:rPr/>
        <w:t>3</w:t>
      </w:r>
      <w:r>
        <w:rPr>
          <w:rtl w:val="true"/>
        </w:rPr>
        <w:t xml:space="preserve"> - </w:t>
      </w:r>
      <w:r>
        <w:rPr>
          <w:rtl w:val="true"/>
        </w:rPr>
        <w:t>ذكر مقتل الزبير و خبره</w:t>
      </w:r>
      <w:bookmarkEnd w:id="1699"/>
    </w:p>
    <w:p>
      <w:pPr>
        <w:pStyle w:val="Heading5"/>
        <w:numPr>
          <w:ilvl w:val="4"/>
          <w:numId w:val="1"/>
        </w:numPr>
        <w:rPr/>
      </w:pPr>
      <w:bookmarkStart w:id="1700" w:name="__RefHeading___Toc4266401_1280447820"/>
      <w:bookmarkStart w:id="1701" w:name="_Toc718"/>
      <w:bookmarkEnd w:id="1700"/>
      <w:r>
        <w:rPr>
          <w:rtl w:val="true"/>
        </w:rPr>
        <w:t>الزبير و علي بن أبي طالب</w:t>
      </w:r>
      <w:bookmarkEnd w:id="1701"/>
    </w:p>
    <w:p>
      <w:pPr>
        <w:pStyle w:val="BookText"/>
        <w:rPr/>
      </w:pPr>
      <w:r>
        <w:rPr>
          <w:rFonts w:ascii="Amiri" w:hAnsi="Amiri" w:eastAsia="Amiri" w:cs="Amiri"/>
          <w:color w:val="111111"/>
          <w:sz w:val="28"/>
          <w:sz w:val="28"/>
          <w:szCs w:val="28"/>
          <w:rtl w:val="true"/>
          <w:lang w:bidi="ar-SA"/>
        </w:rPr>
        <w:t>حدّثنا أحمد بن عبيد اللّه بن عمّار، و أحمد بن عبد العزيز، عن ابن شبّة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أبي بكر الهذليّ،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أمير المؤمنين عليّ بن أبي طالب صلوات اللّه عليه من الزّاوية</w:t>
      </w:r>
      <w:r>
        <w:rPr>
          <w:rStyle w:val="FootnoteAnchor"/>
          <w:rtl w:val="true"/>
        </w:rPr>
        <w:footnoteReference w:id="1794"/>
      </w:r>
      <w:r>
        <w:rPr>
          <w:rFonts w:ascii="Amiri" w:hAnsi="Amiri" w:eastAsia="Amiri" w:cs="Amiri"/>
          <w:color w:val="111111"/>
          <w:sz w:val="28"/>
          <w:sz w:val="28"/>
          <w:szCs w:val="28"/>
          <w:rtl w:val="true"/>
          <w:lang w:bidi="ar-SA"/>
        </w:rPr>
        <w:t>يريد طلحة و الزّبير و عائشة، و صاروا من الفرضة</w:t>
      </w:r>
      <w:r>
        <w:rPr>
          <w:rStyle w:val="FootnoteAnchor"/>
          <w:rtl w:val="true"/>
        </w:rPr>
        <w:footnoteReference w:id="1795"/>
      </w:r>
      <w:r>
        <w:rPr>
          <w:rFonts w:ascii="Amiri" w:hAnsi="Amiri" w:eastAsia="Amiri" w:cs="Amiri"/>
          <w:color w:val="111111"/>
          <w:sz w:val="28"/>
          <w:sz w:val="28"/>
          <w:szCs w:val="28"/>
          <w:rtl w:val="true"/>
          <w:lang w:bidi="ar-SA"/>
        </w:rPr>
        <w:t>يريدونه، فالتقوا عند قصر عبيد اللّه بن زياد يوم الخميس النصف من جمادى الآخرة سنة ستّ و ثلاثين، فلما تراءى الجمعان خرج الزّبير على فرس و عليه سلاحه، فقيل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إنه أحرى الرجلين إن ذكّر باللّه أن يذكره، و خرج طلحة، و خرج عليّ عليه السلام إليهما، فدنا منهما حتى اختلفت أعناق دوابّهم،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أعددتما خيلا و رجالا</w:t>
      </w:r>
      <w:r>
        <w:rPr>
          <w:rStyle w:val="FootnoteAnchor"/>
          <w:rtl w:val="true"/>
        </w:rPr>
        <w:footnoteReference w:id="1796"/>
      </w:r>
      <w:r>
        <w:rPr>
          <w:rFonts w:ascii="Amiri" w:hAnsi="Amiri" w:eastAsia="Amiri" w:cs="Amiri"/>
          <w:color w:val="111111"/>
          <w:sz w:val="28"/>
          <w:sz w:val="28"/>
          <w:szCs w:val="28"/>
          <w:rtl w:val="true"/>
          <w:lang w:bidi="ar-SA"/>
        </w:rPr>
        <w:t xml:space="preserve">، إن كنتما أعددتما عند اللّه عذرا فاتّقيا اللّه و لا تكونا كَالَّتِي نَقَضَتْ غَزْلَهٰا مِنْ بَعْدِ قُوَّةٍ أَنْكٰاثاً </w:t>
      </w:r>
      <w:r>
        <w:rPr>
          <w:rStyle w:val="FootnoteAnchor"/>
          <w:rtl w:val="true"/>
        </w:rPr>
        <w:footnoteReference w:id="1797"/>
      </w:r>
      <w:r>
        <w:rPr>
          <w:rFonts w:ascii="Amiri" w:hAnsi="Amiri" w:eastAsia="Amiri" w:cs="Amiri"/>
          <w:color w:val="111111"/>
          <w:sz w:val="28"/>
          <w:sz w:val="28"/>
          <w:szCs w:val="28"/>
          <w:rtl w:val="true"/>
          <w:lang w:bidi="ar-SA"/>
        </w:rPr>
        <w:t>أ لم أكن أخاكما في دينكما تحرّمان دمي و أحرّم دماءكما؟ فهل من حدث أحلّ لكما دمي؟ فقال له طلحة</w:t>
      </w:r>
      <w:r>
        <w:rPr>
          <w:rStyle w:val="FootnoteAnchor"/>
          <w:rtl w:val="true"/>
        </w:rPr>
        <w:footnoteReference w:id="1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الناس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أ تطلبني بدم عثمان؟ فلعن اللّه قتلة عثمان، يا زبير، أتذكر يوم مررت مع رسول اللّه صلّى اللّه عليه و سلّم و آله في بني غنم، فنظر إليّ و ضحك، و ضحكت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ابن أبي طالب زهوه،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ليس بمزهوّ، و لتقاتلنّه و أنت له 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 لو ذكّرت ما سرت مسيري هذا، و اللّه لا أقاتلك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عليّ صلوات اللّه عليه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 فقد أعطى اللّه عهدا ألاّ يقاتلني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الزبير إلى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موطن مذ عقلت إلاّ و أنا أعرف فيه أمري غير موطني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أدعهم و أذهب، 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بين هذين الغارين</w:t>
      </w:r>
      <w:r>
        <w:rPr>
          <w:rStyle w:val="FootnoteAnchor"/>
          <w:rtl w:val="true"/>
        </w:rPr>
        <w:footnoteReference w:id="1799"/>
      </w:r>
      <w:r>
        <w:rPr>
          <w:rFonts w:ascii="Amiri" w:hAnsi="Amiri" w:eastAsia="Amiri" w:cs="Amiri"/>
          <w:color w:val="111111"/>
          <w:sz w:val="28"/>
          <w:sz w:val="28"/>
          <w:szCs w:val="28"/>
          <w:rtl w:val="true"/>
          <w:lang w:bidi="ar-SA"/>
        </w:rPr>
        <w:t>حتى إذا حدّد بعضهم لبعض أردت أن تذهب و تتركهم؟ أ خشيت</w:t>
      </w:r>
      <w:r>
        <w:rPr>
          <w:rStyle w:val="FootnoteAnchor"/>
          <w:rtl w:val="true"/>
        </w:rPr>
        <w:footnoteReference w:id="1800"/>
      </w:r>
      <w:r>
        <w:rPr>
          <w:rFonts w:ascii="Amiri" w:hAnsi="Amiri" w:eastAsia="Amiri" w:cs="Amiri"/>
          <w:color w:val="111111"/>
          <w:sz w:val="28"/>
          <w:sz w:val="28"/>
          <w:szCs w:val="28"/>
          <w:rtl w:val="true"/>
          <w:lang w:bidi="ar-SA"/>
        </w:rPr>
        <w:t>رايات ابن أبي طالب و علمت أنّها تحملها فتية أنجاد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ألاّ 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 قاتله، فدعا غلاما له يدعى مكحولا فأعتقه، فقال عبد الرحمن بن سليمان التيميّ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 كاليوم أخا إخوان</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مكفّر الأيمان </w:t>
      </w:r>
      <w:bookmarkStart w:id="1702" w:name="pg16248_187990"/>
    </w:p>
    <w:p>
      <w:pPr>
        <w:pStyle w:val="BookText"/>
        <w:rPr/>
      </w:pPr>
      <w:bookmarkEnd w:id="1702"/>
      <w:r>
        <w:rPr>
          <w:rFonts w:ascii="Amiri" w:hAnsi="Amiri" w:eastAsia="Amiri" w:cs="Amiri"/>
          <w:color w:val="111111"/>
          <w:sz w:val="28"/>
          <w:sz w:val="28"/>
          <w:szCs w:val="28"/>
          <w:rtl w:val="true"/>
          <w:lang w:bidi="ar-SA"/>
        </w:rPr>
        <w:t>بالعتق في معصية الرّحمن</w:t>
      </w:r>
    </w:p>
    <w:p>
      <w:pPr>
        <w:pStyle w:val="BookText"/>
        <w:rPr/>
      </w:pPr>
      <w:r>
        <w:rPr>
          <w:rFonts w:ascii="IRNazanin" w:hAnsi="IRNazanin" w:eastAsia="IRNazanin"/>
          <w:color w:val="111111"/>
          <w:sz w:val="28"/>
          <w:sz w:val="28"/>
          <w:szCs w:val="28"/>
          <w:rtl w:val="true"/>
          <w:lang w:bidi="fa-IR"/>
        </w:rPr>
        <w:t>و قال بعض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يعتق مكحولا لصون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للّه عن يمينه</w:t>
      </w:r>
    </w:p>
    <w:p>
      <w:pPr>
        <w:pStyle w:val="BookText"/>
        <w:rPr/>
      </w:pPr>
      <w:r>
        <w:rPr>
          <w:rFonts w:ascii="Amiri" w:hAnsi="Amiri" w:eastAsia="Amiri" w:cs="Amiri"/>
          <w:color w:val="111111"/>
          <w:sz w:val="28"/>
          <w:sz w:val="28"/>
          <w:szCs w:val="28"/>
          <w:rtl w:val="true"/>
          <w:lang w:bidi="ar-SA"/>
        </w:rPr>
        <w:t>و النّكث قد لاح على جبينه</w:t>
      </w:r>
    </w:p>
    <w:p>
      <w:pPr>
        <w:pStyle w:val="Heading5"/>
        <w:numPr>
          <w:ilvl w:val="4"/>
          <w:numId w:val="1"/>
        </w:numPr>
        <w:rPr/>
      </w:pPr>
      <w:bookmarkStart w:id="1703" w:name="__RefHeading___Toc4266403_1280447820"/>
      <w:bookmarkStart w:id="1704" w:name="_Toc719"/>
      <w:bookmarkEnd w:id="1703"/>
      <w:r>
        <w:rPr>
          <w:rtl w:val="true"/>
        </w:rPr>
        <w:t>مقتل الزبير</w:t>
      </w:r>
      <w:bookmarkEnd w:id="1704"/>
    </w:p>
    <w:p>
      <w:pPr>
        <w:pStyle w:val="BookText"/>
        <w:rPr/>
      </w:pPr>
      <w:r>
        <w:rPr>
          <w:rFonts w:ascii="Amiri" w:hAnsi="Amiri" w:eastAsia="Amiri" w:cs="Amiri"/>
          <w:color w:val="111111"/>
          <w:sz w:val="28"/>
          <w:sz w:val="28"/>
          <w:szCs w:val="28"/>
          <w:rtl w:val="true"/>
          <w:lang w:bidi="ar-SA"/>
        </w:rPr>
        <w:t>حدثني ابن عمّار</w:t>
      </w:r>
      <w:r>
        <w:rPr>
          <w:rStyle w:val="FootnoteAnchor"/>
          <w:rtl w:val="true"/>
        </w:rPr>
        <w:footnoteReference w:id="1802"/>
      </w:r>
      <w:r>
        <w:rPr>
          <w:rFonts w:ascii="Amiri" w:hAnsi="Amiri" w:eastAsia="Amiri" w:cs="Amiri"/>
          <w:color w:val="111111"/>
          <w:sz w:val="28"/>
          <w:sz w:val="28"/>
          <w:szCs w:val="28"/>
          <w:rtl w:val="true"/>
          <w:lang w:bidi="ar-SA"/>
        </w:rPr>
        <w:t>و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شبّة</w:t>
      </w:r>
      <w:r>
        <w:rPr>
          <w:rStyle w:val="FootnoteAnchor"/>
          <w:rtl w:val="true"/>
        </w:rPr>
        <w:footnoteReference w:id="1803"/>
      </w:r>
      <w:r>
        <w:rPr>
          <w:rFonts w:ascii="Amiri" w:hAnsi="Amiri" w:eastAsia="Amiri" w:cs="Amiri"/>
          <w:color w:val="111111"/>
          <w:sz w:val="28"/>
          <w:sz w:val="28"/>
          <w:szCs w:val="28"/>
          <w:rtl w:val="true"/>
          <w:lang w:bidi="ar-SA"/>
        </w:rPr>
        <w:t>، عن عليّ بن محمد النوفليّ، عن الهذليّ،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الزبير على مسجد بني مجاشع فسأل عن عياض بن حمّاد، فقال له النعمان بن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بوادي السّباع فمضى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عمّار و الجوهريّ،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أبي مخنف، عمّن حدّثه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النعمان مع الزبير حتى بلغ النّجيب</w:t>
      </w:r>
      <w:r>
        <w:rPr>
          <w:rStyle w:val="FootnoteAnchor"/>
          <w:rtl w:val="true"/>
        </w:rPr>
        <w:footnoteReference w:id="1804"/>
      </w:r>
      <w:r>
        <w:rPr>
          <w:rFonts w:ascii="IRNazanin" w:hAnsi="IRNazanin" w:eastAsia="IRNazanin"/>
          <w:color w:val="111111"/>
          <w:sz w:val="28"/>
          <w:sz w:val="28"/>
          <w:szCs w:val="28"/>
          <w:rtl w:val="true"/>
          <w:lang w:bidi="fa-IR"/>
        </w:rPr>
        <w:t>، ثم 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عن مسلمة بن محارب، عن عوف، و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الزّبير ببني حمّاد فدعوه إلى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 خيركم و شرّكم، فو اللّه ما كفوه خيرهم و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ابن فرتنى إلى الأحنف و هو بعرق سويقه،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قد مرّ،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غارين من المسلمين، فقتل بعضهم بعضا، ثم مرّ يريد أن يلحق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بن جرموز و فضالة بن حابس و نفيع بن كعب أحد بني عوف</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نفيع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فلحقوه بالعرق، فقتل قبل أن ينتهي إلى عياض، قتله عمرو بن جرموز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عيسى بن أبي موسى العجليّ الكوفيّ، و جعفر بن محمد بن الحسن العلويّ الحسنيّ‌</w:t>
      </w:r>
      <w:r>
        <w:rPr>
          <w:rStyle w:val="FootnoteAnchor"/>
          <w:rtl w:val="true"/>
        </w:rPr>
        <w:footnoteReference w:id="1806"/>
      </w:r>
      <w:r>
        <w:rPr>
          <w:rFonts w:ascii="Amiri" w:hAnsi="Amiri" w:eastAsia="Amiri" w:cs="Amiri"/>
          <w:color w:val="111111"/>
          <w:sz w:val="28"/>
          <w:sz w:val="28"/>
          <w:szCs w:val="28"/>
          <w:rtl w:val="true"/>
          <w:lang w:bidi="ar-SA"/>
        </w:rPr>
        <w:t>، و العباس بن عليّ بن العبّاس و أبو عبيد الصّيرفيّ،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عن سفيان الثوريّ، عن جعفر بن محمد، عن أبيه، عن عليّ بن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الزبير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عليّ بن أبي طالب نشدتك اللّه، أ لست قد بايعتني طائعا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أحدثت فاستحللت به قتالي؟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يحيى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أخاكما يقرأ عليكما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نقمتما عليّ جورا في </w:t>
      </w:r>
      <w:bookmarkStart w:id="1705" w:name="pg16248_187991"/>
    </w:p>
    <w:p>
      <w:pPr>
        <w:pStyle w:val="BookText"/>
        <w:rPr/>
      </w:pPr>
      <w:bookmarkEnd w:id="1705"/>
      <w:r>
        <w:rPr>
          <w:rFonts w:ascii="Amiri" w:hAnsi="Amiri" w:eastAsia="Amiri" w:cs="Amiri"/>
          <w:color w:val="111111"/>
          <w:sz w:val="28"/>
          <w:sz w:val="28"/>
          <w:szCs w:val="28"/>
          <w:rtl w:val="true"/>
          <w:lang w:bidi="ar-SA"/>
        </w:rPr>
        <w:t>حكم أو استئثارا بفيء؟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واحدة منهما، و لكن الخوف و شدّة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خلف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الخوف شدّة المطامع، فأتيت عليّا عليه السلام فأخبرته بما قال الزبير، فدعا بالبغلة فركبها و ركبت معه، فدنوا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أعناق دابّتيهما فسمعت عليّا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زبير، أتعلم أني كنت أنا و أنت في سقيفة بني فلان تعالجني و أعالجك فمرّ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ليقاتلنّك و هو لك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ذكّرتني ما نسيت، و ولّى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تقاتلوا القوم حتى يستشهدوا منكم رجلا، فما لبث أن أتى برجل يتشحّط</w:t>
      </w:r>
      <w:r>
        <w:rPr>
          <w:rStyle w:val="FootnoteAnchor"/>
          <w:rtl w:val="true"/>
        </w:rPr>
        <w:footnoteReference w:id="1807"/>
      </w:r>
      <w:r>
        <w:rPr>
          <w:rFonts w:ascii="Amiri" w:hAnsi="Amiri" w:eastAsia="Amiri" w:cs="Amiri"/>
          <w:color w:val="111111"/>
          <w:sz w:val="28"/>
          <w:sz w:val="28"/>
          <w:szCs w:val="28"/>
          <w:rtl w:val="true"/>
          <w:lang w:bidi="ar-SA"/>
        </w:rPr>
        <w:t>في دمه،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الناس فشدّوا عليهم، و أمر الصّرّاخ فصرخوا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تذفّفوا</w:t>
      </w:r>
      <w:r>
        <w:rPr>
          <w:rStyle w:val="FootnoteAnchor"/>
          <w:rtl w:val="true"/>
        </w:rPr>
        <w:footnoteReference w:id="1808"/>
      </w:r>
      <w:r>
        <w:rPr>
          <w:rFonts w:ascii="Amiri" w:hAnsi="Amiri" w:eastAsia="Amiri" w:cs="Amiri"/>
          <w:color w:val="111111"/>
          <w:sz w:val="28"/>
          <w:sz w:val="28"/>
          <w:szCs w:val="28"/>
          <w:rtl w:val="true"/>
          <w:lang w:bidi="ar-SA"/>
        </w:rPr>
        <w:t>على جريح و لا تتبعوا مدبرا، و لا تقتلوا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عبد اللّه بن محمد بن أيوب المخزوميّ، عن سعيد بن محمد الجرميّ، عن أبي الأحوص، عن عاصم بن بهدلة، عن زرّ بن حبيش، و لا أحسبه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عليّ عليه السلام،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جرموز قاتل الزبير بن العوّام يستأذن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قاتل ابن صفيّة النّار، 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حواريّ و إنّ حواريّ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حرميّ، عن الزّبير، عن عليّ بن صالح</w:t>
      </w:r>
      <w:r>
        <w:rPr>
          <w:rStyle w:val="FootnoteAnchor"/>
          <w:rtl w:val="true"/>
        </w:rPr>
        <w:footnoteReference w:id="1809"/>
      </w:r>
      <w:r>
        <w:rPr>
          <w:rFonts w:ascii="Amiri" w:hAnsi="Amiri" w:eastAsia="Amiri" w:cs="Amiri"/>
          <w:color w:val="111111"/>
          <w:sz w:val="28"/>
          <w:sz w:val="28"/>
          <w:szCs w:val="28"/>
          <w:rtl w:val="true"/>
          <w:lang w:bidi="ar-SA"/>
        </w:rPr>
        <w:t>، عن سالم بن عبد اللّه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أو عويمر بن جرموز</w:t>
      </w:r>
      <w:r>
        <w:rPr>
          <w:rStyle w:val="FootnoteAnchor"/>
          <w:rtl w:val="true"/>
        </w:rPr>
        <w:footnoteReference w:id="1810"/>
      </w:r>
      <w:r>
        <w:rPr>
          <w:rFonts w:ascii="Amiri" w:hAnsi="Amiri" w:eastAsia="Amiri" w:cs="Amiri"/>
          <w:color w:val="111111"/>
          <w:sz w:val="28"/>
          <w:sz w:val="28"/>
          <w:szCs w:val="28"/>
          <w:rtl w:val="true"/>
          <w:lang w:bidi="ar-SA"/>
        </w:rPr>
        <w:t>قاتل الزبير أتى مصعبا حتى وضع يده في يده، فقذفه في السجن، و كتب إلى عبد اللّه بن الزبير يذكر له أمره، فكتب إليه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 ظننت أنّي أقتل أعرابيّا من بني تميم بالزّبير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 فخلاّه</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4266405_1280447820"/>
      <w:bookmarkStart w:id="1707" w:name="_Toc720"/>
      <w:bookmarkEnd w:id="1706"/>
      <w:r>
        <w:rPr>
          <w:rtl w:val="true"/>
        </w:rPr>
        <w:t>عاتكة ترثي الزبير</w:t>
      </w:r>
      <w:bookmarkEnd w:id="1707"/>
    </w:p>
    <w:p>
      <w:pPr>
        <w:pStyle w:val="BookText"/>
        <w:rPr/>
      </w:pPr>
      <w:r>
        <w:rPr>
          <w:rFonts w:ascii="Amiri" w:hAnsi="Amiri" w:eastAsia="Amiri" w:cs="Amiri"/>
          <w:color w:val="111111"/>
          <w:sz w:val="28"/>
          <w:sz w:val="28"/>
          <w:szCs w:val="28"/>
          <w:rtl w:val="true"/>
          <w:lang w:bidi="ar-SA"/>
        </w:rPr>
        <w:t>أخبرني الطوسيّ و الحرميّ، عن الزّبير،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الزبير و هو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ستين سنة أو ستّ و ستين سنة، فقالت عاتكة بنت زيد بن عمرو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نفيل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كان غير معرّد</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يا 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اللسان و لا اليد</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شلّت يمينك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المستشهد</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إنّ الزّبير لذو بلاء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سجيّته كريم المشهد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غمرة قد خاضها لم يثنه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طرادك يا ابن فقع القردد</w:t>
      </w:r>
      <w:r>
        <w:rPr>
          <w:rStyle w:val="FootnoteAnchor"/>
          <w:rtl w:val="true"/>
        </w:rPr>
        <w:footnoteReference w:id="1814"/>
      </w:r>
      <w:bookmarkStart w:id="1708" w:name="pg16248_187992"/>
    </w:p>
    <w:p>
      <w:pPr>
        <w:pStyle w:val="BookText"/>
        <w:rPr/>
      </w:pPr>
      <w:bookmarkEnd w:id="1708"/>
      <w:r>
        <w:rPr>
          <w:rFonts w:ascii="Amiri" w:hAnsi="Amiri" w:eastAsia="Amiri" w:cs="Amiri"/>
          <w:color w:val="111111"/>
          <w:sz w:val="28"/>
          <w:sz w:val="28"/>
          <w:szCs w:val="28"/>
          <w:rtl w:val="true"/>
          <w:lang w:bidi="ar-SA"/>
        </w:rPr>
        <w:t xml:space="preserve">فاذهب فما ظفرت يداك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مضى ممن يروح و يغتدي</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و كانت عاتكة قبل الزبير عند عمر، و قبل عمر عند عبد اللّه بن أبي بكر</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4266407_1280447820"/>
      <w:bookmarkStart w:id="1710" w:name="_Toc721"/>
      <w:bookmarkEnd w:id="1709"/>
      <w:r>
        <w:rPr>
          <w:rtl w:val="true"/>
        </w:rPr>
        <w:t>عبد اللّه بن أبي بكر و عاتكة</w:t>
      </w:r>
      <w:bookmarkEnd w:id="1710"/>
    </w:p>
    <w:p>
      <w:pPr>
        <w:pStyle w:val="BookText"/>
        <w:rPr/>
      </w:pPr>
      <w:r>
        <w:rPr>
          <w:rFonts w:ascii="Amiri" w:hAnsi="Amiri" w:eastAsia="Amiri" w:cs="Amiri"/>
          <w:color w:val="111111"/>
          <w:sz w:val="28"/>
          <w:sz w:val="28"/>
          <w:szCs w:val="28"/>
          <w:rtl w:val="true"/>
          <w:lang w:bidi="ar-SA"/>
        </w:rPr>
        <w:t>أخبرني بخبرها محمد بن خلف وكيع، عن أحمد بن عمرو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عن محمد بن عمرو، عن أبي سلمة بن عبد الرحمن، و 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مجمّع</w:t>
      </w:r>
      <w:r>
        <w:rPr>
          <w:rStyle w:val="FootnoteAnchor"/>
          <w:rtl w:val="true"/>
        </w:rPr>
        <w:footnoteReference w:id="1816"/>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الطوسيّ و الحرميّ،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عن عمّه، عن أبيه، و أخبرني اليزيديّ، عن الخليل بن أسد، عن عمرو بن سعيد، عن الوليد بن هشام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الجوهريّ، عن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الهذليّ، و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 يزيد في الرواية و ينقص منها، و قد جمعت رواياتهم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عبد اللّه بن أبي بكر الصّدّيق عاتكة بنت زيد بن عمرو بن نفيل، و كانت امرأة لها جمال و كمال و تمام في عقلها و منظرها و جزالة رأيها، و كانت قد غلبته على رأيه فمرّ عليه أبو بكر أبوه و هو في علّيّة</w:t>
      </w:r>
      <w:r>
        <w:rPr>
          <w:rStyle w:val="FootnoteAnchor"/>
          <w:rtl w:val="true"/>
        </w:rPr>
        <w:footnoteReference w:id="1817"/>
      </w:r>
      <w:r>
        <w:rPr>
          <w:rFonts w:ascii="Amiri" w:hAnsi="Amiri" w:eastAsia="Amiri" w:cs="Amiri"/>
          <w:color w:val="111111"/>
          <w:sz w:val="28"/>
          <w:sz w:val="28"/>
          <w:szCs w:val="28"/>
          <w:rtl w:val="true"/>
          <w:lang w:bidi="ar-SA"/>
        </w:rPr>
        <w:t>يناغيها</w:t>
      </w:r>
      <w:r>
        <w:rPr>
          <w:rStyle w:val="FootnoteAnchor"/>
          <w:rtl w:val="true"/>
        </w:rPr>
        <w:footnoteReference w:id="1818"/>
      </w:r>
      <w:r>
        <w:rPr>
          <w:rFonts w:ascii="Amiri" w:hAnsi="Amiri" w:eastAsia="Amiri" w:cs="Amiri"/>
          <w:color w:val="111111"/>
          <w:sz w:val="28"/>
          <w:sz w:val="28"/>
          <w:szCs w:val="28"/>
          <w:rtl w:val="true"/>
          <w:lang w:bidi="ar-SA"/>
        </w:rPr>
        <w:t>في يوم جمعة، و أبو بكر متوجه إلى الجمعة، ثم رجع و هو يناغيها،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جمّعت</w:t>
      </w:r>
      <w:r>
        <w:rPr>
          <w:rStyle w:val="FootnoteAnchor"/>
          <w:rtl w:val="true"/>
        </w:rPr>
        <w:footnoteReference w:id="18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شغلته عن سوق و تجارة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شغلتك عاتكة عن المعاش و التجارة، و قد ألهتك عن فرائض الصلاة</w:t>
      </w:r>
      <w:r>
        <w:rPr>
          <w:rStyle w:val="FootnoteAnchor"/>
          <w:rtl w:val="true"/>
        </w:rPr>
        <w:footnoteReference w:id="1820"/>
      </w:r>
      <w:r>
        <w:rPr>
          <w:rFonts w:ascii="Amiri" w:hAnsi="Amiri" w:eastAsia="Amiri" w:cs="Amiri"/>
          <w:color w:val="111111"/>
          <w:sz w:val="28"/>
          <w:sz w:val="28"/>
          <w:szCs w:val="28"/>
          <w:rtl w:val="true"/>
          <w:lang w:bidi="ar-SA"/>
        </w:rPr>
        <w:t>طلّقها، فطلّقها تطليقة، و تحولت إلى ناحية</w:t>
      </w:r>
      <w:r>
        <w:rPr>
          <w:rStyle w:val="FootnoteAnchor"/>
          <w:rtl w:val="true"/>
        </w:rPr>
        <w:footnoteReference w:id="1821"/>
      </w:r>
      <w:r>
        <w:rPr>
          <w:rFonts w:ascii="Amiri" w:hAnsi="Amiri" w:eastAsia="Amiri" w:cs="Amiri"/>
          <w:color w:val="111111"/>
          <w:sz w:val="28"/>
          <w:sz w:val="28"/>
          <w:szCs w:val="28"/>
          <w:rtl w:val="true"/>
          <w:lang w:bidi="ar-SA"/>
        </w:rPr>
        <w:t>، فبينا أبو بكر يصلّي على سطح له في الليل إذ سمعه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عاتك لا أنساك ما ذرّ شارق</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الحمام المطوّق</w:t>
      </w:r>
    </w:p>
    <w:p>
      <w:pPr>
        <w:pStyle w:val="BookText"/>
        <w:rPr/>
      </w:pPr>
      <w:r>
        <w:rPr>
          <w:rFonts w:ascii="Amiri" w:hAnsi="Amiri" w:eastAsia="Amiri" w:cs="Amiri"/>
          <w:color w:val="111111"/>
          <w:sz w:val="28"/>
          <w:sz w:val="28"/>
          <w:szCs w:val="28"/>
          <w:rtl w:val="true"/>
          <w:lang w:bidi="ar-SA"/>
        </w:rPr>
        <w:t xml:space="preserve">أ عاتك قلبي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بما تخفي النفوس معلّق</w:t>
      </w:r>
    </w:p>
    <w:p>
      <w:pPr>
        <w:pStyle w:val="BookText"/>
        <w:rPr/>
      </w:pPr>
      <w:r>
        <w:rPr>
          <w:rFonts w:ascii="Amiri" w:hAnsi="Amiri" w:eastAsia="Amiri" w:cs="Amiri"/>
          <w:color w:val="111111"/>
          <w:sz w:val="28"/>
          <w:sz w:val="28"/>
          <w:szCs w:val="28"/>
          <w:rtl w:val="true"/>
          <w:lang w:bidi="ar-SA"/>
        </w:rPr>
        <w:t xml:space="preserve">لها خلق جزل و رأي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مصون في حياء و مصدق</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فلم أر مثلي طلّق اليوم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مثلها في غير شيء تطلّق</w:t>
      </w:r>
    </w:p>
    <w:p>
      <w:pPr>
        <w:pStyle w:val="BookText"/>
        <w:rPr/>
      </w:pPr>
      <w:r>
        <w:rPr>
          <w:rFonts w:ascii="Amiri" w:hAnsi="Amiri" w:eastAsia="Amiri" w:cs="Amiri"/>
          <w:color w:val="111111"/>
          <w:sz w:val="28"/>
          <w:sz w:val="28"/>
          <w:szCs w:val="28"/>
          <w:rtl w:val="true"/>
          <w:lang w:bidi="ar-SA"/>
        </w:rPr>
        <w:t>فسمع أبو بكر قوله فأشرف عليه و قد رقّ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راجع عاتكة،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أني قد راجعتها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أشرف على غلام له يقال له أيمن،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أيمن، أنت حرّ لوجه اللّه تعالى، أشهدك أني قد راجعت عاتكة، ثم خرج إليها يجري إلى مؤخّر الدار و هو يقول</w:t>
      </w:r>
      <w:r>
        <w:rPr>
          <w:rFonts w:eastAsia="Amiri" w:cs="Amiri" w:ascii="Amiri" w:hAnsi="Amiri"/>
          <w:color w:val="111111"/>
          <w:sz w:val="28"/>
          <w:szCs w:val="28"/>
          <w:rtl w:val="true"/>
          <w:lang w:bidi="ar-SA"/>
        </w:rPr>
        <w:t xml:space="preserve">: </w:t>
      </w:r>
      <w:bookmarkStart w:id="1711" w:name="pg16248_187993"/>
    </w:p>
    <w:p>
      <w:pPr>
        <w:pStyle w:val="BookText"/>
        <w:rPr/>
      </w:pPr>
      <w:bookmarkEnd w:id="1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عاتك قد طلّقت في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روجعت</w:t>
      </w:r>
      <w:r>
        <w:rPr>
          <w:rStyle w:val="FootnoteAnchor"/>
          <w:rtl w:val="true"/>
        </w:rPr>
        <w:footnoteReference w:id="1824"/>
      </w:r>
      <w:r>
        <w:rPr>
          <w:rFonts w:ascii="Amiri" w:hAnsi="Amiri" w:eastAsia="Amiri" w:cs="Amiri"/>
          <w:color w:val="111111"/>
          <w:sz w:val="28"/>
          <w:sz w:val="28"/>
          <w:szCs w:val="28"/>
          <w:rtl w:val="true"/>
          <w:lang w:bidi="ar-SA"/>
        </w:rPr>
        <w:t>للأمر الذي هو كائن</w:t>
      </w:r>
    </w:p>
    <w:p>
      <w:pPr>
        <w:pStyle w:val="BookText"/>
        <w:rPr/>
      </w:pPr>
      <w:r>
        <w:rPr>
          <w:rFonts w:ascii="Amiri" w:hAnsi="Amiri" w:eastAsia="Amiri" w:cs="Amiri"/>
          <w:color w:val="111111"/>
          <w:sz w:val="28"/>
          <w:sz w:val="28"/>
          <w:szCs w:val="28"/>
          <w:rtl w:val="true"/>
          <w:lang w:bidi="ar-SA"/>
        </w:rPr>
        <w:t xml:space="preserve">كذلك أمر اللّه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فيه ألفة و تباين</w:t>
      </w:r>
    </w:p>
    <w:p>
      <w:pPr>
        <w:pStyle w:val="BookText"/>
        <w:rPr/>
      </w:pPr>
      <w:r>
        <w:rPr>
          <w:rFonts w:ascii="Amiri" w:hAnsi="Amiri" w:eastAsia="Amiri" w:cs="Amiri"/>
          <w:color w:val="111111"/>
          <w:sz w:val="28"/>
          <w:sz w:val="28"/>
          <w:szCs w:val="28"/>
          <w:rtl w:val="true"/>
          <w:lang w:bidi="ar-SA"/>
        </w:rPr>
        <w:t xml:space="preserve">و ما زال قلبي للتّفرّق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لما قد قرّب اللّه ساكن</w:t>
      </w:r>
      <w:r>
        <w:rPr>
          <w:rStyle w:val="FootnoteAnchor"/>
          <w:rtl w:val="true"/>
        </w:rPr>
        <w:footnoteReference w:id="1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ليهنك أني لا أرى فيك 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قد تمّت عليك المحاسن</w:t>
      </w:r>
    </w:p>
    <w:p>
      <w:pPr>
        <w:pStyle w:val="BookText"/>
        <w:rPr/>
      </w:pPr>
      <w:r>
        <w:rPr>
          <w:rFonts w:ascii="Amiri" w:hAnsi="Amiri" w:eastAsia="Amiri" w:cs="Amiri"/>
          <w:color w:val="111111"/>
          <w:sz w:val="28"/>
          <w:sz w:val="28"/>
          <w:szCs w:val="28"/>
          <w:rtl w:val="true"/>
          <w:lang w:bidi="ar-SA"/>
        </w:rPr>
        <w:t xml:space="preserve">فإنك ممّن زيّن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لوجه زانه اللّه شائن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حديقة له حين راجعها على ألاّ تتزوّج بعده، فلما مات من السهم الذي أصابه بالطائف،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عينا من رأى مثله فتى</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و أحمى في الهياج و أصبرا</w:t>
      </w:r>
    </w:p>
    <w:p>
      <w:pPr>
        <w:pStyle w:val="BookText"/>
        <w:rPr/>
      </w:pPr>
      <w:r>
        <w:rPr>
          <w:rFonts w:ascii="Amiri" w:hAnsi="Amiri" w:eastAsia="Amiri" w:cs="Amiri"/>
          <w:color w:val="111111"/>
          <w:sz w:val="28"/>
          <w:sz w:val="28"/>
          <w:szCs w:val="28"/>
          <w:rtl w:val="true"/>
          <w:lang w:bidi="ar-SA"/>
        </w:rPr>
        <w:t xml:space="preserve">إذا شرعت فيه الأسنّة خاضها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حتى يترك الرّمح أحمرا</w:t>
      </w:r>
    </w:p>
    <w:p>
      <w:pPr>
        <w:pStyle w:val="BookText"/>
        <w:rPr/>
      </w:pPr>
      <w:r>
        <w:rPr>
          <w:rFonts w:ascii="Amiri" w:hAnsi="Amiri" w:eastAsia="Amiri" w:cs="Amiri"/>
          <w:color w:val="111111"/>
          <w:sz w:val="28"/>
          <w:sz w:val="28"/>
          <w:szCs w:val="28"/>
          <w:rtl w:val="true"/>
          <w:lang w:bidi="ar-SA"/>
        </w:rPr>
        <w:t xml:space="preserve">فأقسمت لا تنفكّ عيني سخينة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لا ينفكّ جلدي أغبرا</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مدى الدّهر ما غنّت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طرد الليل الصّباح المنوّرا</w:t>
      </w:r>
    </w:p>
    <w:p>
      <w:pPr>
        <w:pStyle w:val="Heading5"/>
        <w:numPr>
          <w:ilvl w:val="4"/>
          <w:numId w:val="1"/>
        </w:numPr>
        <w:rPr/>
      </w:pPr>
      <w:bookmarkStart w:id="1712" w:name="__RefHeading___Toc4266409_1280447820"/>
      <w:bookmarkStart w:id="1713" w:name="_Toc722"/>
      <w:bookmarkEnd w:id="1712"/>
      <w:r>
        <w:rPr>
          <w:rtl w:val="true"/>
        </w:rPr>
        <w:t>عمر بن الخطاب و عاتكة</w:t>
      </w:r>
      <w:bookmarkEnd w:id="1713"/>
    </w:p>
    <w:p>
      <w:pPr>
        <w:pStyle w:val="Heading6"/>
        <w:numPr>
          <w:ilvl w:val="5"/>
          <w:numId w:val="1"/>
        </w:numPr>
        <w:rPr/>
      </w:pPr>
      <w:bookmarkStart w:id="1714" w:name="__RefHeading___Toc4266411_1280447820"/>
      <w:bookmarkStart w:id="1715" w:name="_Toc723"/>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فخطبها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أعطاني حديقة على ألاّ أتزوج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فاستفتي، فاستفتت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الحديقة على أهله و تزوّجي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 عمر فسرّح</w:t>
      </w:r>
      <w:r>
        <w:rPr>
          <w:rStyle w:val="FootnoteAnchor"/>
          <w:rtl w:val="true"/>
        </w:rPr>
        <w:footnoteReference w:id="1828"/>
      </w:r>
      <w:r>
        <w:rPr>
          <w:rFonts w:ascii="Amiri" w:hAnsi="Amiri" w:eastAsia="Amiri" w:cs="Amiri"/>
          <w:color w:val="111111"/>
          <w:sz w:val="28"/>
          <w:sz w:val="28"/>
          <w:szCs w:val="28"/>
          <w:rtl w:val="true"/>
          <w:lang w:bidi="ar-SA"/>
        </w:rPr>
        <w:t xml:space="preserve">عمر إلى عدّة من أصحاب رسول اللّه صلّى اللّه عليه و سلم، فيهم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بها،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إلى عاتكة حاجة أريد أن أذكّرها إياها، فقل لها تستتر حتى أكلّمها،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استتري يا عاتكة فإنّ ابن أبي طالب يريد أن يكلمك،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عليها مرطها</w:t>
      </w:r>
      <w:r>
        <w:rPr>
          <w:rStyle w:val="FootnoteAnchor"/>
          <w:rtl w:val="true"/>
        </w:rPr>
        <w:footnoteReference w:id="1829"/>
      </w:r>
      <w:r>
        <w:rPr>
          <w:rFonts w:ascii="Amiri" w:hAnsi="Amiri" w:eastAsia="Amiri" w:cs="Amiri"/>
          <w:color w:val="111111"/>
          <w:sz w:val="28"/>
          <w:sz w:val="28"/>
          <w:szCs w:val="28"/>
          <w:rtl w:val="true"/>
          <w:lang w:bidi="ar-SA"/>
        </w:rPr>
        <w:t>فلم يظهر منها إلا ما بدا من براجمها</w:t>
      </w:r>
      <w:r>
        <w:rPr>
          <w:rStyle w:val="FootnoteAnchor"/>
          <w:rtl w:val="true"/>
        </w:rPr>
        <w:footnoteReference w:id="183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فأقسمت لا تنفكّ عيني سخينة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لا ينفكّ جلدي أغبرا</w:t>
      </w:r>
      <w:r>
        <w:rPr>
          <w:rStyle w:val="FootnoteAnchor"/>
          <w:rtl w:val="true"/>
        </w:rPr>
        <w:footnoteReference w:id="183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أرادت إلى أن تقول ما لا تفعل؛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1832"/>
      </w:r>
      <w:r>
        <w:rPr>
          <w:rFonts w:ascii="Amiri" w:hAnsi="Amiri" w:eastAsia="Amiri" w:cs="Amiri"/>
          <w:color w:val="111111"/>
          <w:sz w:val="28"/>
          <w:sz w:val="28"/>
          <w:szCs w:val="28"/>
          <w:rtl w:val="true"/>
          <w:lang w:bidi="ar-SA"/>
        </w:rPr>
        <w:t>و هذا شيء كان في نفسي أحببت و اللّه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w:t>
      </w:r>
      <w:r>
        <w:rPr>
          <w:rStyle w:val="FootnoteAnchor"/>
          <w:rtl w:val="true"/>
        </w:rPr>
        <w:footnoteReference w:id="1833"/>
      </w:r>
      <w:r>
        <w:rPr>
          <w:rFonts w:ascii="Amiri" w:hAnsi="Amiri" w:eastAsia="Amiri" w:cs="Amiri"/>
          <w:color w:val="111111"/>
          <w:sz w:val="28"/>
          <w:sz w:val="28"/>
          <w:szCs w:val="28"/>
          <w:rtl w:val="true"/>
          <w:lang w:bidi="ar-SA"/>
        </w:rPr>
        <w:t>اللّه فهو حسن، فلما قتل عمر، قالت ترثيه</w:t>
      </w:r>
      <w:r>
        <w:rPr>
          <w:rFonts w:eastAsia="Amiri" w:cs="Amiri" w:ascii="Amiri" w:hAnsi="Amiri"/>
          <w:color w:val="111111"/>
          <w:sz w:val="28"/>
          <w:szCs w:val="28"/>
          <w:rtl w:val="true"/>
          <w:lang w:bidi="ar-SA"/>
        </w:rPr>
        <w:t xml:space="preserve">: </w:t>
      </w:r>
      <w:bookmarkStart w:id="1716" w:name="pg16248_187994"/>
    </w:p>
    <w:p>
      <w:pPr>
        <w:pStyle w:val="BookText"/>
        <w:rPr/>
      </w:pPr>
      <w:bookmarkEnd w:id="1716"/>
      <w:r>
        <w:rPr>
          <w:rFonts w:ascii="Amiri" w:hAnsi="Amiri" w:eastAsia="Amiri" w:cs="Amiri"/>
          <w:color w:val="111111"/>
          <w:sz w:val="28"/>
          <w:sz w:val="28"/>
          <w:szCs w:val="28"/>
          <w:rtl w:val="true"/>
          <w:lang w:bidi="ar-SA"/>
        </w:rPr>
        <w:t xml:space="preserve">عين جودي بعبرة و 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تملّي على الإمام النّجيب</w:t>
      </w:r>
    </w:p>
    <w:p>
      <w:pPr>
        <w:pStyle w:val="BookText"/>
        <w:rPr/>
      </w:pPr>
      <w:r>
        <w:rPr>
          <w:rFonts w:ascii="Amiri" w:hAnsi="Amiri" w:eastAsia="Amiri" w:cs="Amiri"/>
          <w:color w:val="111111"/>
          <w:sz w:val="28"/>
          <w:sz w:val="28"/>
          <w:szCs w:val="28"/>
          <w:rtl w:val="true"/>
          <w:lang w:bidi="ar-SA"/>
        </w:rPr>
        <w:t xml:space="preserve">فجعتنا المنون بالفارس 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يوم الهياج و التّلبيب</w:t>
      </w:r>
    </w:p>
    <w:p>
      <w:pPr>
        <w:pStyle w:val="BookText"/>
        <w:rPr/>
      </w:pPr>
      <w:r>
        <w:rPr>
          <w:rFonts w:ascii="Amiri" w:hAnsi="Amiri" w:eastAsia="Amiri" w:cs="Amiri"/>
          <w:color w:val="111111"/>
          <w:sz w:val="28"/>
          <w:sz w:val="28"/>
          <w:szCs w:val="28"/>
          <w:rtl w:val="true"/>
          <w:lang w:bidi="ar-SA"/>
        </w:rPr>
        <w:t xml:space="preserve">عصمة اللّه و المعين على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غياث المنتاب و المحروب</w:t>
      </w:r>
    </w:p>
    <w:p>
      <w:pPr>
        <w:pStyle w:val="BookText"/>
        <w:rPr/>
      </w:pPr>
      <w:r>
        <w:rPr>
          <w:rFonts w:ascii="Amiri" w:hAnsi="Amiri" w:eastAsia="Amiri" w:cs="Amiri"/>
          <w:color w:val="111111"/>
          <w:sz w:val="28"/>
          <w:sz w:val="28"/>
          <w:szCs w:val="28"/>
          <w:rtl w:val="true"/>
          <w:lang w:bidi="ar-SA"/>
        </w:rPr>
        <w:t xml:space="preserve">قل لأهل الضّرّاء و البؤس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سقته المنون كأس شعوب</w:t>
      </w:r>
    </w:p>
    <w:p>
      <w:pPr>
        <w:pStyle w:val="BookText"/>
        <w:rPr/>
      </w:pPr>
      <w:r>
        <w:rPr>
          <w:rFonts w:ascii="Amiri" w:hAnsi="Amiri" w:eastAsia="Amiri" w:cs="Amiri"/>
          <w:color w:val="111111"/>
          <w:sz w:val="28"/>
          <w:sz w:val="28"/>
          <w:szCs w:val="28"/>
          <w:rtl w:val="true"/>
          <w:lang w:bidi="ar-SA"/>
        </w:rPr>
        <w:t>و قالت ترثيه أيضا</w:t>
      </w:r>
      <w:r>
        <w:rPr>
          <w:rFonts w:eastAsia="Amiri" w:cs="Amiri" w:ascii="Amiri" w:hAnsi="Amiri"/>
          <w:color w:val="111111"/>
          <w:sz w:val="28"/>
          <w:szCs w:val="28"/>
          <w:rtl w:val="true"/>
          <w:lang w:bidi="ar-SA"/>
        </w:rPr>
        <w:t>:</w:t>
      </w:r>
    </w:p>
    <w:p>
      <w:pPr>
        <w:pStyle w:val="Heading6"/>
        <w:numPr>
          <w:ilvl w:val="5"/>
          <w:numId w:val="1"/>
        </w:numPr>
        <w:rPr/>
      </w:pPr>
      <w:bookmarkStart w:id="1717" w:name="__RefHeading___Toc4266413_1280447820"/>
      <w:bookmarkStart w:id="1718" w:name="_Toc724"/>
      <w:bookmarkEnd w:id="1717"/>
      <w:r>
        <w:rPr>
          <w:rtl w:val="true"/>
        </w:rPr>
        <w:t>صوت</w:t>
      </w:r>
      <w:bookmarkEnd w:id="1718"/>
    </w:p>
    <w:p>
      <w:pPr>
        <w:pStyle w:val="BookText"/>
        <w:rPr/>
      </w:pPr>
      <w:r>
        <w:rPr>
          <w:rFonts w:ascii="Amiri" w:hAnsi="Amiri" w:eastAsia="Amiri" w:cs="Amiri"/>
          <w:color w:val="111111"/>
          <w:sz w:val="28"/>
          <w:sz w:val="28"/>
          <w:szCs w:val="28"/>
          <w:rtl w:val="true"/>
          <w:lang w:bidi="ar-SA"/>
        </w:rPr>
        <w:t>منع الرّقاد فعاد، عيني عيد</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قلبي المعمود</w:t>
      </w:r>
    </w:p>
    <w:p>
      <w:pPr>
        <w:pStyle w:val="BookText"/>
        <w:rPr/>
      </w:pPr>
      <w:r>
        <w:rPr>
          <w:rFonts w:ascii="Amiri" w:hAnsi="Amiri" w:eastAsia="Amiri" w:cs="Amiri"/>
          <w:color w:val="111111"/>
          <w:sz w:val="28"/>
          <w:sz w:val="28"/>
          <w:szCs w:val="28"/>
          <w:rtl w:val="true"/>
          <w:lang w:bidi="ar-SA"/>
        </w:rPr>
        <w:t xml:space="preserve">يا ليلة حبست عليّ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فسهرتها و الشامتون هجود</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قد كان يسهرني حذارك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حقّ لعيني التّسهيد</w:t>
      </w:r>
    </w:p>
    <w:p>
      <w:pPr>
        <w:pStyle w:val="BookText"/>
        <w:rPr/>
      </w:pPr>
      <w:r>
        <w:rPr>
          <w:rFonts w:ascii="Amiri" w:hAnsi="Amiri" w:eastAsia="Amiri" w:cs="Amiri"/>
          <w:color w:val="111111"/>
          <w:sz w:val="28"/>
          <w:sz w:val="28"/>
          <w:szCs w:val="28"/>
          <w:rtl w:val="true"/>
          <w:lang w:bidi="ar-SA"/>
        </w:rPr>
        <w:t xml:space="preserve">أبكي أمير المؤمنين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للزّائرين صفائح و صعيد</w:t>
      </w:r>
    </w:p>
    <w:p>
      <w:pPr>
        <w:pStyle w:val="BookText"/>
        <w:rPr/>
      </w:pPr>
      <w:r>
        <w:rPr>
          <w:rFonts w:ascii="Amiri" w:hAnsi="Amiri" w:eastAsia="Amiri" w:cs="Amiri"/>
          <w:color w:val="111111"/>
          <w:sz w:val="28"/>
          <w:sz w:val="28"/>
          <w:szCs w:val="28"/>
          <w:rtl w:val="true"/>
          <w:lang w:bidi="ar-SA"/>
        </w:rPr>
        <w:t>غنى فيه طويس خفيف رمل عن حمّاد و الهشاميّ</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4266415_1280447820"/>
      <w:bookmarkStart w:id="1720" w:name="_Toc725"/>
      <w:bookmarkEnd w:id="1719"/>
      <w:r>
        <w:rPr>
          <w:rtl w:val="true"/>
        </w:rPr>
        <w:t>الزبير بن العوام و عاتكة</w:t>
      </w:r>
      <w:bookmarkEnd w:id="1720"/>
    </w:p>
    <w:p>
      <w:pPr>
        <w:pStyle w:val="BookText"/>
        <w:rPr/>
      </w:pPr>
      <w:r>
        <w:rPr>
          <w:rFonts w:ascii="Amiri" w:hAnsi="Amiri" w:eastAsia="Amiri" w:cs="Amiri"/>
          <w:color w:val="111111"/>
          <w:sz w:val="28"/>
          <w:sz w:val="28"/>
          <w:szCs w:val="28"/>
          <w:rtl w:val="true"/>
          <w:lang w:bidi="ar-SA"/>
        </w:rPr>
        <w:t>فلما انقضت عدّتها خطبها الزّبير بن العوّام فتزوّجها، فلما ملكها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عاتكة، لا تخرجي إلى المسجد، و كانت امرأة عجزاء بادنة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العوّام، أ تريد أن أدع لغيرتك مصلّى صلّيت مع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بكر و عمر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أمنعك، فلما سمع النداء لصلاة الصبح توضّأ و خرج، فقام لها في سقيفة بني ساعدة، فلما مرّت به ضرب بيده على عجيزتها،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قطع اللّه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فلما رجع 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عاتكة، ما لي لم أرك في مصلاّك؟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أبا عبد اللّه، فسد الناس بعدك، الصلاة اليوم في القيطون</w:t>
      </w:r>
      <w:r>
        <w:rPr>
          <w:rStyle w:val="FootnoteAnchor"/>
          <w:rtl w:val="true"/>
        </w:rPr>
        <w:footnoteReference w:id="1836"/>
      </w:r>
      <w:r>
        <w:rPr>
          <w:rFonts w:ascii="Amiri" w:hAnsi="Amiri" w:eastAsia="Amiri" w:cs="Amiri"/>
          <w:color w:val="111111"/>
          <w:sz w:val="28"/>
          <w:sz w:val="28"/>
          <w:szCs w:val="28"/>
          <w:rtl w:val="true"/>
          <w:lang w:bidi="ar-SA"/>
        </w:rPr>
        <w:t>أفضل منها في البيت، و في البيت أفضل منها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عنها الزّبير بوادي السّباع رثته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 كان غير معرّد</w:t>
      </w:r>
    </w:p>
    <w:p>
      <w:pPr>
        <w:pStyle w:val="BookText"/>
        <w:rPr/>
      </w:pPr>
      <w:r>
        <w:rPr>
          <w:rFonts w:ascii="Amiri" w:hAnsi="Amiri" w:eastAsia="Amiri" w:cs="Amiri"/>
          <w:color w:val="111111"/>
          <w:sz w:val="28"/>
          <w:sz w:val="28"/>
          <w:szCs w:val="28"/>
          <w:rtl w:val="true"/>
          <w:lang w:bidi="ar-SA"/>
        </w:rPr>
        <w:t xml:space="preserve">يا 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طائشا رعش اللّسان و لا اليد</w:t>
      </w:r>
    </w:p>
    <w:p>
      <w:pPr>
        <w:pStyle w:val="BookText"/>
        <w:rPr/>
      </w:pPr>
      <w:r>
        <w:rPr>
          <w:rFonts w:ascii="Amiri" w:hAnsi="Amiri" w:eastAsia="Amiri" w:cs="Amiri"/>
          <w:color w:val="111111"/>
          <w:sz w:val="28"/>
          <w:sz w:val="28"/>
          <w:szCs w:val="28"/>
          <w:rtl w:val="true"/>
          <w:lang w:bidi="ar-SA"/>
        </w:rPr>
        <w:t xml:space="preserve">هبلتك أمّك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عقوبة المتعمّد</w:t>
      </w:r>
    </w:p>
    <w:p>
      <w:pPr>
        <w:pStyle w:val="Heading5"/>
        <w:numPr>
          <w:ilvl w:val="4"/>
          <w:numId w:val="1"/>
        </w:numPr>
        <w:rPr/>
      </w:pPr>
      <w:bookmarkStart w:id="1721" w:name="__RefHeading___Toc4266417_1280447820"/>
      <w:bookmarkStart w:id="1722" w:name="_Toc726"/>
      <w:bookmarkEnd w:id="1721"/>
      <w:r>
        <w:rPr>
          <w:rtl w:val="true"/>
        </w:rPr>
        <w:t>الحسين بن علي و عاتكة</w:t>
      </w:r>
      <w:bookmarkEnd w:id="1722"/>
    </w:p>
    <w:p>
      <w:pPr>
        <w:pStyle w:val="BookText"/>
        <w:rPr/>
      </w:pPr>
      <w:r>
        <w:rPr>
          <w:rFonts w:ascii="Amiri" w:hAnsi="Amiri" w:eastAsia="Amiri" w:cs="Amiri"/>
          <w:color w:val="111111"/>
          <w:sz w:val="28"/>
          <w:sz w:val="28"/>
          <w:szCs w:val="28"/>
          <w:rtl w:val="true"/>
          <w:lang w:bidi="ar-SA"/>
        </w:rPr>
        <w:t xml:space="preserve">فلما انقضت عدّتها تزوّجها الحسين بن عليّ بن أبي طالب عليهما السلام، فكانت أوّل من رفع خدّه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لعن قاتله و الرّاضي به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r>
        <w:rPr>
          <w:rStyle w:val="FootnoteAnchor"/>
          <w:rtl w:val="true"/>
        </w:rPr>
        <w:footnoteReference w:id="183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المزن في ذرى كربلاء </w:t>
      </w:r>
      <w:bookmarkStart w:id="1723" w:name="pg16248_187995"/>
    </w:p>
    <w:p>
      <w:pPr>
        <w:pStyle w:val="BookText"/>
        <w:rPr/>
      </w:pPr>
      <w:bookmarkEnd w:id="1723"/>
      <w:r>
        <w:rPr>
          <w:rFonts w:ascii="Amiri" w:hAnsi="Amiri" w:eastAsia="Amiri" w:cs="Amiri"/>
          <w:color w:val="111111"/>
          <w:sz w:val="28"/>
          <w:sz w:val="28"/>
          <w:szCs w:val="28"/>
          <w:rtl w:val="true"/>
          <w:lang w:bidi="ar-SA"/>
        </w:rPr>
        <w:t>ثم تأيّمت</w:t>
      </w:r>
      <w:r>
        <w:rPr>
          <w:rStyle w:val="FootnoteAnchor"/>
          <w:rtl w:val="true"/>
        </w:rPr>
        <w:footnoteReference w:id="1838"/>
      </w:r>
      <w:r>
        <w:rPr>
          <w:rFonts w:ascii="Amiri" w:hAnsi="Amiri" w:eastAsia="Amiri" w:cs="Amiri"/>
          <w:color w:val="111111"/>
          <w:sz w:val="28"/>
          <w:sz w:val="28"/>
          <w:szCs w:val="28"/>
          <w:rtl w:val="true"/>
          <w:lang w:bidi="ar-SA"/>
        </w:rPr>
        <w:t>بعده، فكان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الشّهادة فليتزوّج بعاتكة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خطبها بعد الحسين عليه السلام فامتنعت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لأتّخذ حما</w:t>
      </w:r>
      <w:r>
        <w:rPr>
          <w:rStyle w:val="FootnoteAnchor"/>
          <w:rtl w:val="true"/>
        </w:rPr>
        <w:footnoteReference w:id="1839"/>
      </w:r>
      <w:r>
        <w:rPr>
          <w:rFonts w:ascii="Amiri" w:hAnsi="Amiri" w:eastAsia="Amiri" w:cs="Amiri"/>
          <w:color w:val="111111"/>
          <w:sz w:val="28"/>
          <w:sz w:val="28"/>
          <w:szCs w:val="28"/>
          <w:rtl w:val="true"/>
          <w:lang w:bidi="ar-SA"/>
        </w:rPr>
        <w:t>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أسامة بن زيد، عن القاسم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السهم الذي أصاب عبد اللّه بن أبي بكر عند أبي بكر حتى قدم وفد ثقيف فأخرجه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 منكم؟ فقال سعيد بن عبيد من بني 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سهمي و أنا بريته، و أنا رشته، و أنا عقبته، و أنا رميت به يوم الطائف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السهم الذي قتل عبد اللّه، و الحمد للّه الذي أكرمه بيدك، و لم يهنك بيده</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4266419_1280447820"/>
      <w:bookmarkStart w:id="1725" w:name="_Toc727"/>
      <w:bookmarkEnd w:id="1724"/>
      <w:r>
        <w:rPr>
          <w:rtl w:val="true"/>
        </w:rPr>
        <w:t>طويس يغني شعرا لعاتكة</w:t>
      </w:r>
      <w:bookmarkEnd w:id="1725"/>
    </w:p>
    <w:p>
      <w:pPr>
        <w:pStyle w:val="Heading6"/>
        <w:numPr>
          <w:ilvl w:val="5"/>
          <w:numId w:val="1"/>
        </w:numPr>
        <w:rPr/>
      </w:pPr>
      <w:bookmarkStart w:id="1726" w:name="__RefHeading___Toc4266421_1280447820"/>
      <w:bookmarkStart w:id="1727" w:name="_Toc728"/>
      <w:bookmarkEnd w:id="1726"/>
      <w:r>
        <w:rPr>
          <w:rtl w:val="true"/>
        </w:rPr>
        <w:t>اشارة</w:t>
      </w:r>
      <w:bookmarkEnd w:id="1727"/>
    </w:p>
    <w:p>
      <w:pPr>
        <w:pStyle w:val="BookText"/>
        <w:rPr/>
      </w:pPr>
      <w:r>
        <w:rPr>
          <w:rFonts w:ascii="Amiri" w:hAnsi="Amiri" w:eastAsia="Amiri" w:cs="Amiri"/>
          <w:color w:val="111111"/>
          <w:sz w:val="28"/>
          <w:sz w:val="28"/>
          <w:szCs w:val="28"/>
          <w:rtl w:val="true"/>
          <w:lang w:bidi="ar-SA"/>
        </w:rPr>
        <w:t>أخبرني اليزيديّ، عن الزّبير، عن أحمد بن عبيد اللّه بن عاصم بن المنذر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الزبير و خلت عاتكة بنت زيد، خطبها عليّ بن أبي طالب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لأضنّ بك على القتل يا 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فتية من قريش ببطن محسّر يتذاكرون الأحاديث و يتناشدون الأشعار إذ أقبل طويس و عليه قميص قوهيّ‌</w:t>
      </w:r>
      <w:r>
        <w:rPr>
          <w:rStyle w:val="FootnoteAnchor"/>
          <w:rtl w:val="true"/>
        </w:rPr>
        <w:footnoteReference w:id="1840"/>
      </w:r>
      <w:r>
        <w:rPr>
          <w:rFonts w:ascii="Amiri" w:hAnsi="Amiri" w:eastAsia="Amiri" w:cs="Amiri"/>
          <w:color w:val="111111"/>
          <w:sz w:val="28"/>
          <w:sz w:val="28"/>
          <w:szCs w:val="28"/>
          <w:rtl w:val="true"/>
          <w:lang w:bidi="ar-SA"/>
        </w:rPr>
        <w:t>و حبرة قد ارتدى بها، و هو يخطر في مشيته، فسلّم ثم جلس،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غنّنا شعرا مليحا له حديث ظريف، فغنّاهم بشعر عاتكة بنت زيد ترثي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الرّقاد فعاد عيني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قلبي المعمود</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الأبيات يا طويس؟ قال لأجمل خلق اللّه و أشأمهم،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بأنفسنا أنت،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من لا يجهل نسبها و لا يدفع شرفها، تزوّجت بابن خليفة نبي اللّه، و ثنّت بخليفة نبيّ اللّه، و ثلّثت بحواريّ نبيّ اللّه، و ربّعت بابن نبي اللّه</w:t>
      </w:r>
      <w:r>
        <w:rPr>
          <w:rStyle w:val="FootnoteAnchor"/>
          <w:rtl w:val="true"/>
        </w:rPr>
        <w:footnoteReference w:id="1841"/>
      </w:r>
      <w:r>
        <w:rPr>
          <w:rFonts w:ascii="Amiri" w:hAnsi="Amiri" w:eastAsia="Amiri" w:cs="Amiri"/>
          <w:color w:val="111111"/>
          <w:sz w:val="28"/>
          <w:sz w:val="28"/>
          <w:szCs w:val="28"/>
          <w:rtl w:val="true"/>
          <w:lang w:bidi="ar-SA"/>
        </w:rPr>
        <w:t>و كلاّ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 أمر هذه لعجيب، بآبائنا أنت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على ما وصفت، قوموا بنا لا يدرك مجلسنا شؤمها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شؤمها قد مات معها،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أعلم منّا</w:t>
      </w:r>
      <w:r>
        <w:rPr>
          <w:rFonts w:eastAsia="Amiri" w:cs="Amiri" w:ascii="Amiri" w:hAnsi="Amiri"/>
          <w:color w:val="111111"/>
          <w:sz w:val="28"/>
          <w:szCs w:val="28"/>
          <w:rtl w:val="true"/>
          <w:lang w:bidi="ar-SA"/>
        </w:rPr>
        <w:t>.</w:t>
      </w:r>
    </w:p>
    <w:p>
      <w:pPr>
        <w:pStyle w:val="Heading6"/>
        <w:numPr>
          <w:ilvl w:val="5"/>
          <w:numId w:val="1"/>
        </w:numPr>
        <w:rPr/>
      </w:pPr>
      <w:bookmarkStart w:id="1728" w:name="__RefHeading___Toc4266423_1280447820"/>
      <w:bookmarkStart w:id="1729" w:name="_Toc729"/>
      <w:bookmarkEnd w:id="1728"/>
      <w:r>
        <w:rPr>
          <w:rtl w:val="true"/>
        </w:rPr>
        <w:t>صوت</w:t>
      </w:r>
      <w:bookmarkEnd w:id="1729"/>
    </w:p>
    <w:p>
      <w:pPr>
        <w:pStyle w:val="BookText"/>
        <w:rPr/>
      </w:pPr>
      <w:r>
        <w:rPr>
          <w:rFonts w:ascii="Amiri" w:hAnsi="Amiri" w:eastAsia="Amiri" w:cs="Amiri"/>
          <w:color w:val="111111"/>
          <w:sz w:val="28"/>
          <w:sz w:val="28"/>
          <w:szCs w:val="28"/>
          <w:rtl w:val="true"/>
          <w:lang w:bidi="ar-SA"/>
        </w:rPr>
        <w:t xml:space="preserve">يا دنانير قد تنكّر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بين وعد و مطل</w:t>
      </w:r>
    </w:p>
    <w:p>
      <w:pPr>
        <w:pStyle w:val="BookText"/>
        <w:rPr/>
      </w:pPr>
      <w:r>
        <w:rPr>
          <w:rFonts w:ascii="Amiri" w:hAnsi="Amiri" w:eastAsia="Amiri" w:cs="Amiri"/>
          <w:color w:val="111111"/>
          <w:sz w:val="28"/>
          <w:sz w:val="28"/>
          <w:szCs w:val="28"/>
          <w:rtl w:val="true"/>
          <w:lang w:bidi="ar-SA"/>
        </w:rPr>
        <w:t xml:space="preserve">شغفي شافعي إليك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فاقتليني إن كنت تهوين قتلي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الغناء لعقيد مولى صالح بن الرشيد، خفيف ثقيل، و فيه لعريب رمل بالوسطى، و هذا الشعر يقوله في دنانير مولاة البرامكة، و كان خطبها فلم تجبه،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قاله أحد اليزيديّين، و نحله إيّاه</w:t>
      </w:r>
      <w:r>
        <w:rPr>
          <w:rFonts w:eastAsia="Amiri" w:cs="Amiri" w:ascii="Amiri" w:hAnsi="Amiri"/>
          <w:color w:val="111111"/>
          <w:sz w:val="28"/>
          <w:szCs w:val="28"/>
          <w:rtl w:val="true"/>
          <w:lang w:bidi="ar-SA"/>
        </w:rPr>
        <w:t xml:space="preserve">. </w:t>
      </w:r>
      <w:bookmarkStart w:id="1730" w:name="pg16248_187996"/>
    </w:p>
    <w:p>
      <w:pPr>
        <w:pStyle w:val="Heading4"/>
        <w:numPr>
          <w:ilvl w:val="3"/>
          <w:numId w:val="1"/>
        </w:numPr>
        <w:rPr/>
      </w:pPr>
      <w:bookmarkStart w:id="1731" w:name="__RefHeading___Toc4266425_1280447820"/>
      <w:bookmarkStart w:id="1732" w:name="_Toc730"/>
      <w:bookmarkEnd w:id="1730"/>
      <w:bookmarkEnd w:id="1731"/>
      <w:r>
        <w:rPr/>
        <w:t>4</w:t>
      </w:r>
      <w:r>
        <w:rPr>
          <w:rtl w:val="true"/>
        </w:rPr>
        <w:t xml:space="preserve"> - </w:t>
      </w:r>
      <w:r>
        <w:rPr>
          <w:rtl w:val="true"/>
        </w:rPr>
        <w:t>ذكر أخبار دنانير و أخبار عقيد</w:t>
      </w:r>
      <w:bookmarkEnd w:id="1732"/>
    </w:p>
    <w:p>
      <w:pPr>
        <w:pStyle w:val="Heading5"/>
        <w:numPr>
          <w:ilvl w:val="4"/>
          <w:numId w:val="1"/>
        </w:numPr>
        <w:rPr/>
      </w:pPr>
      <w:bookmarkStart w:id="1733" w:name="__RefHeading___Toc4266427_1280447820"/>
      <w:bookmarkStart w:id="1734" w:name="_Toc731"/>
      <w:bookmarkEnd w:id="1733"/>
      <w:r>
        <w:rPr>
          <w:rtl w:val="true"/>
        </w:rPr>
        <w:t>اشارة</w:t>
      </w:r>
      <w:bookmarkEnd w:id="17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أخبار دنانير و أخبار عقيد</w:t>
      </w:r>
      <w:r>
        <w:rPr>
          <w:rStyle w:val="FootnoteAnchor"/>
          <w:rtl w:val="true"/>
        </w:rPr>
        <w:footnoteReference w:id="1842"/>
      </w:r>
    </w:p>
    <w:p>
      <w:pPr>
        <w:pStyle w:val="Heading5"/>
        <w:numPr>
          <w:ilvl w:val="4"/>
          <w:numId w:val="1"/>
        </w:numPr>
        <w:rPr/>
      </w:pPr>
      <w:bookmarkStart w:id="1735" w:name="__RefHeading___Toc4266429_1280447820"/>
      <w:bookmarkStart w:id="1736" w:name="_Toc732"/>
      <w:bookmarkEnd w:id="1735"/>
      <w:r>
        <w:rPr>
          <w:rtl w:val="true"/>
        </w:rPr>
        <w:t>كانت مولاة ليحيى بن خالد البرمكي</w:t>
      </w:r>
      <w:bookmarkEnd w:id="1736"/>
    </w:p>
    <w:p>
      <w:pPr>
        <w:pStyle w:val="BookText"/>
        <w:rPr/>
      </w:pPr>
      <w:r>
        <w:rPr>
          <w:rFonts w:ascii="Amiri" w:hAnsi="Amiri" w:eastAsia="Amiri" w:cs="Amiri"/>
          <w:color w:val="111111"/>
          <w:sz w:val="28"/>
          <w:sz w:val="28"/>
          <w:szCs w:val="28"/>
          <w:rtl w:val="true"/>
          <w:lang w:bidi="ar-SA"/>
        </w:rPr>
        <w:t>كانت دنانير مولاة يحيى بن خالد البرمكيّ و كانت صفراء مولّدة، و كانت من أحسن الناس وجها و أظرفهنّ و أكملهنّ أدبا و أكثرهنّ رواية للغناء و الشعر، و كان الرشيد لشغفه بها يكثر مصيره</w:t>
      </w:r>
      <w:r>
        <w:rPr>
          <w:rStyle w:val="FootnoteAnchor"/>
          <w:rtl w:val="true"/>
        </w:rPr>
        <w:footnoteReference w:id="1843"/>
      </w:r>
      <w:r>
        <w:rPr>
          <w:rFonts w:ascii="Amiri" w:hAnsi="Amiri" w:eastAsia="Amiri" w:cs="Amiri"/>
          <w:color w:val="111111"/>
          <w:sz w:val="28"/>
          <w:sz w:val="28"/>
          <w:szCs w:val="28"/>
          <w:rtl w:val="true"/>
          <w:lang w:bidi="ar-SA"/>
        </w:rPr>
        <w:t>إلى مولاها و يقيم عندها و يبرّها</w:t>
      </w:r>
      <w:r>
        <w:rPr>
          <w:rStyle w:val="FootnoteAnchor"/>
          <w:rtl w:val="true"/>
        </w:rPr>
        <w:footnoteReference w:id="1844"/>
      </w:r>
      <w:r>
        <w:rPr>
          <w:rFonts w:ascii="Amiri" w:hAnsi="Amiri" w:eastAsia="Amiri" w:cs="Amiri"/>
          <w:color w:val="111111"/>
          <w:sz w:val="28"/>
          <w:sz w:val="28"/>
          <w:szCs w:val="28"/>
          <w:rtl w:val="true"/>
          <w:lang w:bidi="ar-SA"/>
        </w:rPr>
        <w:t>و يفرط، حتى شكته زبيدة إلى أهله و عمومته، فعاتبوه على ذلك</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4266431_1280447820"/>
      <w:bookmarkStart w:id="1738" w:name="_Toc733"/>
      <w:bookmarkEnd w:id="1737"/>
      <w:r>
        <w:rPr>
          <w:rtl w:val="true"/>
        </w:rPr>
        <w:t>لها كتاب في الأغاني</w:t>
      </w:r>
      <w:bookmarkEnd w:id="1738"/>
    </w:p>
    <w:p>
      <w:pPr>
        <w:pStyle w:val="BookText"/>
        <w:rPr/>
      </w:pPr>
      <w:r>
        <w:rPr>
          <w:rFonts w:ascii="Amiri" w:hAnsi="Amiri" w:eastAsia="Amiri" w:cs="Amiri"/>
          <w:color w:val="111111"/>
          <w:sz w:val="28"/>
          <w:sz w:val="28"/>
          <w:szCs w:val="28"/>
          <w:rtl w:val="true"/>
          <w:lang w:bidi="ar-SA"/>
        </w:rPr>
        <w:t>و لها كتاب مجرّد في الأغاني مشهور، و كان اعتمادها في غنائها على ما أخذته من بذل و هي خرّجتها، و قد أخذت أيضا عن الأكابر الذين أخذت بذل عنهم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و إبراهيم، و ابن جامع، و إسحاق، و 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ابن جامع نعايي</w:t>
      </w:r>
      <w:r>
        <w:rPr>
          <w:rStyle w:val="FootnoteAnchor"/>
          <w:rtl w:val="true"/>
        </w:rPr>
        <w:footnoteReference w:id="1845"/>
      </w:r>
      <w:r>
        <w:rPr>
          <w:rFonts w:ascii="Amiri" w:hAnsi="Amiri" w:eastAsia="Amiri" w:cs="Amiri"/>
          <w:color w:val="111111"/>
          <w:sz w:val="28"/>
          <w:sz w:val="28"/>
          <w:szCs w:val="28"/>
          <w:rtl w:val="true"/>
          <w:lang w:bidi="ar-SA"/>
        </w:rPr>
        <w:t>دنانير جارية البرامكة، فكثيرا ما كانت تغلبنا</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4266433_1280447820"/>
      <w:bookmarkStart w:id="1740" w:name="_Toc734"/>
      <w:bookmarkEnd w:id="1739"/>
      <w:r>
        <w:rPr>
          <w:rtl w:val="true"/>
        </w:rPr>
        <w:t>عرضت على إبراهيم الموصلي صوتا من صنعتهما فأعجبه</w:t>
      </w:r>
      <w:bookmarkEnd w:id="1740"/>
    </w:p>
    <w:p>
      <w:pPr>
        <w:pStyle w:val="Heading6"/>
        <w:numPr>
          <w:ilvl w:val="5"/>
          <w:numId w:val="1"/>
        </w:numPr>
        <w:rPr/>
      </w:pPr>
      <w:bookmarkStart w:id="1741" w:name="__RefHeading___Toc4266435_1280447820"/>
      <w:bookmarkStart w:id="1742" w:name="_Toc735"/>
      <w:bookmarkEnd w:id="1741"/>
      <w:r>
        <w:rPr>
          <w:rtl w:val="true"/>
        </w:rPr>
        <w:t>اشارة</w:t>
      </w:r>
      <w:bookmarkEnd w:id="174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يونس الشّيعيّ، عن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دنانير قد عملت صوتا اختارته و أعجبت به،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يشتدّ إعجابك حتى تعرضيه على شيخك، فإن رضيه فارضيه لنفسك، و إن كرهه فاكرهيه، فامض حتى تعرضه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فكيف إعجابك أنت به؟ فإنك و اللّه ثاقب الفطنة صحيح التّمييز</w:t>
      </w:r>
      <w:r>
        <w:rPr>
          <w:rStyle w:val="FootnoteAnchor"/>
          <w:rtl w:val="true"/>
        </w:rPr>
        <w:footnoteReference w:id="18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فيكون عندك غير معجب؛ إذ كنت عندي رئيس صناعتك، تعرف منها ما لا أعرف، و تقف من لطائفها على ما لا أقف، و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و قد بلغ من قلبي مبلغا محمودا، و إنما يتمّ السرور به إذا صادف ذلك منك استجادة و تصويبا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إليها، و قد تقدم إلى خدمه يعلمهم أنه سيرسل بي إلى داره، و قال 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إبراهيم فاعرضي عليه الصوت الذي صنعته و استحسنته،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سررتني بذلك، و إن كره فلا تعلميني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يزول سروري بما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الباب فأدخلت، و إذا الستارة قد نصبت، فسلّمت على الجارية من وراء الستارة، فردّت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أعرض عليك صوتا قد تقدّم لا شكّ </w:t>
      </w:r>
      <w:bookmarkStart w:id="1743" w:name="pg16248_187997"/>
    </w:p>
    <w:p>
      <w:pPr>
        <w:pStyle w:val="BookText"/>
        <w:rPr/>
      </w:pPr>
      <w:bookmarkEnd w:id="1743"/>
      <w:r>
        <w:rPr>
          <w:rFonts w:ascii="Amiri" w:hAnsi="Amiri" w:eastAsia="Amiri" w:cs="Amiri"/>
          <w:color w:val="111111"/>
          <w:sz w:val="28"/>
          <w:sz w:val="28"/>
          <w:szCs w:val="28"/>
          <w:rtl w:val="true"/>
          <w:lang w:bidi="ar-SA"/>
        </w:rPr>
        <w:t>إليك خبره، و قد سمعت الوزير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يفتنون بغنائهم، فيعجبهم منه ما لا يعجب غيرهم، و كذلك يفتنون بأولادهم، فيحسن في أعينهم منهم ما ليس يحسن، و قد خشيت على الصوت أن يكون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فأخذت عودها و تغنّت تقول</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4266437_1280447820"/>
      <w:bookmarkStart w:id="1745" w:name="_Toc736"/>
      <w:bookmarkEnd w:id="1744"/>
      <w:r>
        <w:rPr>
          <w:rtl w:val="true"/>
        </w:rPr>
        <w:t>صوت</w:t>
      </w:r>
      <w:bookmarkEnd w:id="1745"/>
    </w:p>
    <w:p>
      <w:pPr>
        <w:pStyle w:val="BookText"/>
        <w:rPr/>
      </w:pPr>
      <w:r>
        <w:rPr>
          <w:rFonts w:ascii="Amiri" w:hAnsi="Amiri" w:eastAsia="Amiri" w:cs="Amiri"/>
          <w:color w:val="111111"/>
          <w:sz w:val="28"/>
          <w:sz w:val="28"/>
          <w:szCs w:val="28"/>
          <w:rtl w:val="true"/>
          <w:lang w:bidi="ar-SA"/>
        </w:rPr>
        <w:t xml:space="preserve">نفسي أ كنت عليك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أزمع بينهم خنت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مولعة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فراقهم ألا 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و اللّه غاية العجب و استخفّني الطرب، حتى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 فأعادته و أنا أطلب لها فيه موضعا أصلحه و أغيّره عليها لتأخذه عنّي، فلا و اللّه ما قدرت على ذلك،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 الثالثة فأعادته، فإذا هو كالذهب المصفّى،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بنيّة و أصبت، و قد قطعت عليك بحسن إحسانك و جودة إصابتك أنك قائدة للمعلمين</w:t>
      </w:r>
      <w:r>
        <w:rPr>
          <w:rStyle w:val="FootnoteAnchor"/>
          <w:rtl w:val="true"/>
        </w:rPr>
        <w:footnoteReference w:id="1847"/>
      </w:r>
      <w:r>
        <w:rPr>
          <w:rFonts w:ascii="Amiri" w:hAnsi="Amiri" w:eastAsia="Amiri" w:cs="Amiri"/>
          <w:color w:val="111111"/>
          <w:sz w:val="28"/>
          <w:sz w:val="28"/>
          <w:szCs w:val="28"/>
          <w:rtl w:val="true"/>
          <w:lang w:bidi="ar-SA"/>
        </w:rPr>
        <w:t>إذ قد صرت تحسنين الاختيار و تجيدين الصنعة،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فلقيه يحيى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صنعة ابنتك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يحسن كثير من حذّاق المغنّين مثل هذه الصنعة، و لقد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 و أعادته عليّ مرات، كلّ ذلك أريد إعناتها، لأجتلب</w:t>
      </w:r>
      <w:r>
        <w:rPr>
          <w:rStyle w:val="FootnoteAnchor"/>
          <w:rtl w:val="true"/>
        </w:rPr>
        <w:footnoteReference w:id="1848"/>
      </w:r>
      <w:r>
        <w:rPr>
          <w:rFonts w:ascii="Amiri" w:hAnsi="Amiri" w:eastAsia="Amiri" w:cs="Amiri"/>
          <w:color w:val="111111"/>
          <w:sz w:val="28"/>
          <w:sz w:val="28"/>
          <w:szCs w:val="28"/>
          <w:rtl w:val="true"/>
          <w:lang w:bidi="ar-SA"/>
        </w:rPr>
        <w:t>لنفسي مدخلا يؤخذ عنّي و ينسب إليّ، فلا و اللّه ما وجدته، فقال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وصفك لها يقوم مقام تعليمك إيّاها،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و سأسرّك، فوجّه إليّ بمال عظيم</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4266439_1280447820"/>
      <w:bookmarkStart w:id="1747" w:name="_Toc737"/>
      <w:bookmarkEnd w:id="1746"/>
      <w:r>
        <w:rPr>
          <w:rtl w:val="true"/>
        </w:rPr>
        <w:t>اشتراها يحيى بن خالد من رجل من أهل المدينة</w:t>
      </w:r>
      <w:bookmarkEnd w:id="1747"/>
    </w:p>
    <w:p>
      <w:pPr>
        <w:pStyle w:val="BookText"/>
        <w:rPr/>
      </w:pPr>
      <w:r>
        <w:rPr>
          <w:rFonts w:ascii="Amiri" w:hAnsi="Amiri" w:eastAsia="Amiri" w:cs="Amiri"/>
          <w:color w:val="111111"/>
          <w:sz w:val="28"/>
          <w:sz w:val="28"/>
          <w:szCs w:val="28"/>
          <w:rtl w:val="true"/>
          <w:lang w:bidi="ar-SA"/>
        </w:rPr>
        <w:t>و ذكر محمد بن الحسن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دنانير لرجل من أهل المدينة، و كان خرّجها و أدّبها، و كانت أروى الناس للغناء القديم، و كانت صفراء صادقة الملاحة، فلما رآها يحيى وقعت بقلبه فاشتراها</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4266441_1280447820"/>
      <w:bookmarkStart w:id="1749" w:name="_Toc738"/>
      <w:bookmarkEnd w:id="1748"/>
      <w:r>
        <w:rPr>
          <w:rtl w:val="true"/>
        </w:rPr>
        <w:t>الرشيد يعجب بها فتعلم أم جعفر و تشكوه إلى عمومته</w:t>
      </w:r>
      <w:bookmarkEnd w:id="1749"/>
    </w:p>
    <w:p>
      <w:pPr>
        <w:pStyle w:val="BookText"/>
        <w:rPr/>
      </w:pPr>
      <w:r>
        <w:rPr>
          <w:rFonts w:ascii="Amiri" w:hAnsi="Amiri" w:eastAsia="Amiri" w:cs="Amiri"/>
          <w:color w:val="111111"/>
          <w:sz w:val="28"/>
          <w:sz w:val="28"/>
          <w:szCs w:val="28"/>
          <w:rtl w:val="true"/>
          <w:lang w:bidi="ar-SA"/>
        </w:rPr>
        <w:t>و كان الرشيد يسير</w:t>
      </w:r>
      <w:r>
        <w:rPr>
          <w:rStyle w:val="FootnoteAnchor"/>
          <w:rtl w:val="true"/>
        </w:rPr>
        <w:footnoteReference w:id="1849"/>
      </w:r>
      <w:r>
        <w:rPr>
          <w:rFonts w:ascii="Amiri" w:hAnsi="Amiri" w:eastAsia="Amiri" w:cs="Amiri"/>
          <w:color w:val="111111"/>
          <w:sz w:val="28"/>
          <w:sz w:val="28"/>
          <w:szCs w:val="28"/>
          <w:rtl w:val="true"/>
          <w:lang w:bidi="ar-SA"/>
        </w:rPr>
        <w:t>إلى منزلة فيسمعها، حتى ألفها و اشتد عجبه</w:t>
      </w:r>
      <w:r>
        <w:rPr>
          <w:rStyle w:val="FootnoteAnchor"/>
          <w:rtl w:val="true"/>
        </w:rPr>
        <w:footnoteReference w:id="1850"/>
      </w:r>
      <w:r>
        <w:rPr>
          <w:rFonts w:ascii="Amiri" w:hAnsi="Amiri" w:eastAsia="Amiri" w:cs="Amiri"/>
          <w:color w:val="111111"/>
          <w:sz w:val="28"/>
          <w:sz w:val="28"/>
          <w:szCs w:val="28"/>
          <w:rtl w:val="true"/>
          <w:lang w:bidi="ar-SA"/>
        </w:rPr>
        <w:t>بها فوهب لها هبات سنية، منها أنه وهب لها في ليلة عيد عقدا، قيمته ثلاثون ألف دينار، فردّ عليه في مصادرة البرامكة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أمّ جعفر خبره فشكته إلى عمومته، فصاروا جميعا إليه فعاتبوه،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هذه الجارية من أرب في نفسها، و إنما أربى في غنائها، فاسمعوها، فإن استحقت أن يؤلف غناؤها و إلا فقولوا ما شئتم، فأقاموا عنده، و نقلهم إلى يحيى حتى سمعوها عنده فعذروه، و عادوا إلى أم جعفر فأشاروا عليها ألا تلحّ في أمرها فقبلت ذلك، و أهدت إلى الرّشيد عشر جوار،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ماردة أم المعتصم، و مراجل أم المأمون، و فاردة</w:t>
      </w:r>
      <w:r>
        <w:rPr>
          <w:rStyle w:val="FootnoteAnchor"/>
          <w:rtl w:val="true"/>
        </w:rPr>
        <w:footnoteReference w:id="1851"/>
      </w:r>
      <w:r>
        <w:rPr>
          <w:rFonts w:ascii="IRNazanin" w:hAnsi="IRNazanin" w:eastAsia="IRNazanin"/>
          <w:color w:val="111111"/>
          <w:sz w:val="28"/>
          <w:sz w:val="28"/>
          <w:szCs w:val="28"/>
          <w:rtl w:val="true"/>
          <w:lang w:bidi="fa-IR"/>
        </w:rPr>
        <w:t>أم صالح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هارون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 اللّه الخزاعيّ قال</w:t>
      </w:r>
      <w:r>
        <w:rPr>
          <w:rFonts w:eastAsia="Amiri" w:cs="Amiri" w:ascii="Amiri" w:hAnsi="Amiri"/>
          <w:color w:val="111111"/>
          <w:sz w:val="28"/>
          <w:szCs w:val="28"/>
          <w:rtl w:val="true"/>
          <w:lang w:bidi="ar-SA"/>
        </w:rPr>
        <w:t xml:space="preserve">: </w:t>
      </w:r>
      <w:bookmarkStart w:id="1750" w:name="pg16248_187998"/>
    </w:p>
    <w:p>
      <w:pPr>
        <w:pStyle w:val="BookText"/>
        <w:rPr/>
      </w:pPr>
      <w:bookmarkEnd w:id="1750"/>
      <w:r>
        <w:rPr>
          <w:rFonts w:ascii="Amiri" w:hAnsi="Amiri" w:eastAsia="Amiri" w:cs="Amiri"/>
          <w:color w:val="111111"/>
          <w:sz w:val="28"/>
          <w:sz w:val="28"/>
          <w:szCs w:val="28"/>
          <w:rtl w:val="true"/>
          <w:lang w:bidi="ar-SA"/>
        </w:rPr>
        <w:t>حدثني عبّاد البشريّ‌</w:t>
      </w:r>
      <w:r>
        <w:rPr>
          <w:rStyle w:val="FootnoteAnchor"/>
          <w:rtl w:val="true"/>
        </w:rPr>
        <w:footnoteReference w:id="18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بمنزل من منازل طريق مكّة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النّباج، فإذا كتاب</w:t>
      </w:r>
      <w:r>
        <w:rPr>
          <w:rStyle w:val="FootnoteAnchor"/>
          <w:rtl w:val="true"/>
        </w:rPr>
        <w:footnoteReference w:id="1853"/>
      </w:r>
      <w:r>
        <w:rPr>
          <w:rFonts w:ascii="Amiri" w:hAnsi="Amiri" w:eastAsia="Amiri" w:cs="Amiri"/>
          <w:color w:val="111111"/>
          <w:sz w:val="28"/>
          <w:sz w:val="28"/>
          <w:szCs w:val="28"/>
          <w:rtl w:val="true"/>
          <w:lang w:bidi="ar-SA"/>
        </w:rPr>
        <w:t>على حائط في المنزل، فقرأته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النّيك أربعة؛ فالأول شهوة، و الثاني لذّة، و الثالث شفاء، و الرابع داء</w:t>
      </w:r>
      <w:r>
        <w:rPr>
          <w:rStyle w:val="FootnoteAnchor"/>
          <w:rtl w:val="true"/>
        </w:rPr>
        <w:footnoteReference w:id="1854"/>
      </w:r>
      <w:r>
        <w:rPr>
          <w:rFonts w:ascii="Amiri" w:hAnsi="Amiri" w:eastAsia="Amiri" w:cs="Amiri"/>
          <w:color w:val="111111"/>
          <w:sz w:val="28"/>
          <w:sz w:val="28"/>
          <w:szCs w:val="28"/>
          <w:rtl w:val="true"/>
          <w:lang w:bidi="ar-SA"/>
        </w:rPr>
        <w:t>، و حر إلى أيرين أحوج من أير إلى حرين، و كتبت دنانير مولاة البرامكة بخطّها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عن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دنانير أخذت عن إبراهيم الموصليّ حتى كانت تغنّي غناءه، فتحكيه فيه حتى لا يكون بينهما فرق، و كان إبراهيم يقول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فقدتني و دنانير باقية فما فقدتني</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4266443_1280447820"/>
      <w:bookmarkStart w:id="1752" w:name="_Toc739"/>
      <w:bookmarkEnd w:id="1751"/>
      <w:r>
        <w:rPr>
          <w:rtl w:val="true"/>
        </w:rPr>
        <w:t>دنانير تصاب بالعلة الكلبية</w:t>
      </w:r>
      <w:bookmarkEnd w:id="17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أصابتها العلّة الكلبيّة فكانت لا تصبر عن الأكل ساعة واحدة</w:t>
      </w:r>
      <w:r>
        <w:rPr>
          <w:rStyle w:val="FootnoteAnchor"/>
          <w:rtl w:val="true"/>
        </w:rPr>
        <w:footnoteReference w:id="1855"/>
      </w:r>
      <w:r>
        <w:rPr>
          <w:rFonts w:ascii="Amiri" w:hAnsi="Amiri" w:eastAsia="Amiri" w:cs="Amiri"/>
          <w:color w:val="111111"/>
          <w:sz w:val="28"/>
          <w:sz w:val="28"/>
          <w:szCs w:val="28"/>
          <w:rtl w:val="true"/>
          <w:lang w:bidi="ar-SA"/>
        </w:rPr>
        <w:t>، فكان يحيى يتصدّق عنها في كل يوم من شهر رمضان بألف دينار، لأنها كانت لا تصومه، و بقيت عند البرامكة مدة طويلة</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4266445_1280447820"/>
      <w:bookmarkStart w:id="1754" w:name="_Toc740"/>
      <w:bookmarkEnd w:id="1753"/>
      <w:r>
        <w:rPr>
          <w:rtl w:val="true"/>
        </w:rPr>
        <w:t>الرشيد يأمر بصفع دنانير حتى تغني</w:t>
      </w:r>
      <w:bookmarkEnd w:id="1754"/>
    </w:p>
    <w:p>
      <w:pPr>
        <w:pStyle w:val="Heading6"/>
        <w:numPr>
          <w:ilvl w:val="5"/>
          <w:numId w:val="1"/>
        </w:numPr>
        <w:rPr/>
      </w:pPr>
      <w:bookmarkStart w:id="1755" w:name="__RefHeading___Toc4266447_1280447820"/>
      <w:bookmarkStart w:id="1756" w:name="_Toc741"/>
      <w:bookmarkEnd w:id="1755"/>
      <w:r>
        <w:rPr>
          <w:rtl w:val="true"/>
        </w:rPr>
        <w:t>اشارة</w:t>
      </w:r>
      <w:bookmarkEnd w:id="1756"/>
    </w:p>
    <w:p>
      <w:pPr>
        <w:pStyle w:val="BookText"/>
        <w:rPr/>
      </w:pPr>
      <w:r>
        <w:rPr>
          <w:rFonts w:ascii="Amiri" w:hAnsi="Amiri" w:eastAsia="Amiri" w:cs="Amiri"/>
          <w:color w:val="111111"/>
          <w:sz w:val="28"/>
          <w:sz w:val="28"/>
          <w:szCs w:val="28"/>
          <w:rtl w:val="true"/>
          <w:lang w:bidi="ar-SA"/>
        </w:rPr>
        <w:t>أخبرني ابن عمّار، و ابن عبد العزيز، و ابن يونس، عن ابن شبّه،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عن أحمد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دعا بدنانير البرمكيّة بعد قتله إيّاهم، فأمرها أن تغنّي،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آليت ألاّ أغنّي بعد سيّدي أبدا، فغضب، و أمر بصفعها، فصفعت، و أقيمت على رجليها، و أعطيت العود، و أخذته و هي تبكي أحرّ بكاء، و اندفعت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4266449_1280447820"/>
      <w:bookmarkStart w:id="1758" w:name="_Toc742"/>
      <w:bookmarkEnd w:id="1757"/>
      <w:r>
        <w:rPr>
          <w:rtl w:val="true"/>
        </w:rPr>
        <w:t>صوت</w:t>
      </w:r>
      <w:bookmarkEnd w:id="1758"/>
    </w:p>
    <w:p>
      <w:pPr>
        <w:pStyle w:val="BookText"/>
        <w:rPr/>
      </w:pPr>
      <w:r>
        <w:rPr>
          <w:rFonts w:ascii="Amiri" w:hAnsi="Amiri" w:eastAsia="Amiri" w:cs="Amiri"/>
          <w:color w:val="111111"/>
          <w:sz w:val="28"/>
          <w:sz w:val="28"/>
          <w:szCs w:val="28"/>
          <w:rtl w:val="true"/>
          <w:lang w:bidi="ar-SA"/>
        </w:rPr>
        <w:t xml:space="preserve">يا دار سلمى بنازح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الثّنايا و مسقط اللّبد</w:t>
      </w:r>
    </w:p>
    <w:p>
      <w:pPr>
        <w:pStyle w:val="BookText"/>
        <w:rPr/>
      </w:pPr>
      <w:r>
        <w:rPr>
          <w:rFonts w:ascii="Amiri" w:hAnsi="Amiri" w:eastAsia="Amiri" w:cs="Amiri"/>
          <w:color w:val="111111"/>
          <w:sz w:val="28"/>
          <w:sz w:val="28"/>
          <w:szCs w:val="28"/>
          <w:rtl w:val="true"/>
          <w:lang w:bidi="ar-SA"/>
        </w:rPr>
        <w:t xml:space="preserve">لمّا رأيت الدّيار قد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 النّعيم لم يعد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للهذليّ خفيف ثقيل أول مطلق في مجرى الوسطى، و ذكر عليّ بن يحيى المنجّم و عمرو أنه لسياط في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لها الرشيد و أمر بإطلاقها و انصرفت، ثم التفت إلى إبراهيم بن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رأيتها تختله برفق، و تقهره بحذق</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4266451_1280447820"/>
      <w:bookmarkStart w:id="1760" w:name="_Toc743"/>
      <w:bookmarkEnd w:id="1759"/>
      <w:r>
        <w:rPr>
          <w:rtl w:val="true"/>
        </w:rPr>
        <w:t>خطبها عقيد فردته و بقيت على حالها إلى أن ماتت</w:t>
      </w:r>
      <w:bookmarkEnd w:id="1760"/>
    </w:p>
    <w:p>
      <w:pPr>
        <w:pStyle w:val="Heading6"/>
        <w:numPr>
          <w:ilvl w:val="5"/>
          <w:numId w:val="1"/>
        </w:numPr>
        <w:rPr/>
      </w:pPr>
      <w:bookmarkStart w:id="1761" w:name="__RefHeading___Toc4266453_1280447820"/>
      <w:bookmarkStart w:id="1762" w:name="_Toc744"/>
      <w:bookmarkEnd w:id="1761"/>
      <w:r>
        <w:rPr>
          <w:rtl w:val="true"/>
        </w:rPr>
        <w:t>اشارة</w:t>
      </w:r>
      <w:bookmarkEnd w:id="17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محمد الهشاميّ‌</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حمدون أن عقيدا</w:t>
      </w:r>
      <w:r>
        <w:rPr>
          <w:rStyle w:val="FootnoteAnchor"/>
          <w:rtl w:val="true"/>
        </w:rPr>
        <w:footnoteReference w:id="1857"/>
      </w:r>
      <w:r>
        <w:rPr>
          <w:rFonts w:ascii="Amiri" w:hAnsi="Amiri" w:eastAsia="Amiri" w:cs="Amiri"/>
          <w:color w:val="111111"/>
          <w:sz w:val="28"/>
          <w:sz w:val="28"/>
          <w:szCs w:val="28"/>
          <w:rtl w:val="true"/>
          <w:lang w:bidi="ar-SA"/>
        </w:rPr>
        <w:t>مولى صالح بن الرشيد خطب دنانير البرمكيّة، و كان هويها و شغف بذكرها، فردّته، و استشفع عليها مولاه صالح بن الرشيد، و بذل، و الحسين بن محرز، فلم تجبه و أقامت على الوفاء لمولاها، فكتب إليها عقيد قوله</w:t>
      </w:r>
      <w:r>
        <w:rPr>
          <w:rFonts w:eastAsia="Amiri" w:cs="Amiri" w:ascii="Amiri" w:hAnsi="Amiri"/>
          <w:color w:val="111111"/>
          <w:sz w:val="28"/>
          <w:szCs w:val="28"/>
          <w:rtl w:val="true"/>
          <w:lang w:bidi="ar-SA"/>
        </w:rPr>
        <w:t xml:space="preserve">: </w:t>
      </w:r>
      <w:bookmarkStart w:id="1763" w:name="pg16248_187999"/>
    </w:p>
    <w:p>
      <w:pPr>
        <w:pStyle w:val="BookText"/>
        <w:rPr/>
      </w:pPr>
      <w:bookmarkEnd w:id="1763"/>
      <w:r>
        <w:rPr>
          <w:rFonts w:ascii="Amiri" w:hAnsi="Amiri" w:eastAsia="Amiri" w:cs="Amiri"/>
          <w:color w:val="111111"/>
          <w:sz w:val="28"/>
          <w:sz w:val="28"/>
          <w:szCs w:val="28"/>
          <w:rtl w:val="true"/>
          <w:lang w:bidi="ar-SA"/>
        </w:rPr>
        <w:t xml:space="preserve">يا دنانير قد تنكّر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تحيّرت بين وعد و مطل</w:t>
      </w:r>
    </w:p>
    <w:p>
      <w:pPr>
        <w:pStyle w:val="BookText"/>
        <w:rPr/>
      </w:pPr>
      <w:r>
        <w:rPr>
          <w:rFonts w:ascii="Amiri" w:hAnsi="Amiri" w:eastAsia="Amiri" w:cs="Amiri"/>
          <w:color w:val="111111"/>
          <w:sz w:val="28"/>
          <w:sz w:val="28"/>
          <w:szCs w:val="28"/>
          <w:rtl w:val="true"/>
          <w:lang w:bidi="ar-SA"/>
        </w:rPr>
        <w:t>شفّعي</w:t>
      </w:r>
      <w:r>
        <w:rPr>
          <w:rStyle w:val="FootnoteAnchor"/>
          <w:rtl w:val="true"/>
        </w:rPr>
        <w:footnoteReference w:id="1858"/>
      </w:r>
      <w:r>
        <w:rPr>
          <w:rFonts w:ascii="Amiri" w:hAnsi="Amiri" w:eastAsia="Amiri" w:cs="Amiri"/>
          <w:color w:val="111111"/>
          <w:sz w:val="28"/>
          <w:sz w:val="28"/>
          <w:szCs w:val="28"/>
          <w:rtl w:val="true"/>
          <w:lang w:bidi="ar-SA"/>
        </w:rPr>
        <w:t xml:space="preserve">شافعي إليك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فاقتليني إن كنت تهوين قتلي</w:t>
      </w:r>
    </w:p>
    <w:p>
      <w:pPr>
        <w:pStyle w:val="BookText"/>
        <w:rPr/>
      </w:pPr>
      <w:r>
        <w:rPr>
          <w:rFonts w:ascii="Amiri" w:hAnsi="Amiri" w:eastAsia="Amiri" w:cs="Amiri"/>
          <w:color w:val="111111"/>
          <w:sz w:val="28"/>
          <w:sz w:val="28"/>
          <w:szCs w:val="28"/>
          <w:rtl w:val="true"/>
          <w:lang w:bidi="ar-SA"/>
        </w:rPr>
        <w:t xml:space="preserve">أنا باللّه و الأمير و ما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من موعد الحسين و بذل</w:t>
      </w:r>
    </w:p>
    <w:p>
      <w:pPr>
        <w:pStyle w:val="BookText"/>
        <w:rPr/>
      </w:pPr>
      <w:r>
        <w:rPr>
          <w:rFonts w:ascii="Amiri" w:hAnsi="Amiri" w:eastAsia="Amiri" w:cs="Amiri"/>
          <w:color w:val="111111"/>
          <w:sz w:val="28"/>
          <w:sz w:val="28"/>
          <w:szCs w:val="28"/>
          <w:rtl w:val="true"/>
          <w:lang w:bidi="ar-SA"/>
        </w:rPr>
        <w:t>ما أحبّ الحياة يا حبّ‌</w:t>
      </w:r>
      <w:r>
        <w:rPr>
          <w:rStyle w:val="FootnoteAnchor"/>
          <w:rtl w:val="true"/>
        </w:rPr>
        <w:footnoteReference w:id="1859"/>
      </w:r>
      <w:r>
        <w:rPr>
          <w:rFonts w:ascii="Amiri" w:hAnsi="Amiri" w:eastAsia="Amiri" w:cs="Amiri"/>
          <w:color w:val="111111"/>
          <w:sz w:val="28"/>
          <w:sz w:val="28"/>
          <w:szCs w:val="28"/>
          <w:rtl w:val="true"/>
          <w:lang w:bidi="ar-SA"/>
        </w:rPr>
        <w:t xml:space="preserve">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عاجلا بك شملي</w:t>
      </w:r>
    </w:p>
    <w:p>
      <w:pPr>
        <w:pStyle w:val="BookText"/>
        <w:rPr/>
      </w:pPr>
      <w:r>
        <w:rPr>
          <w:rFonts w:ascii="Amiri" w:hAnsi="Amiri" w:eastAsia="Amiri" w:cs="Amiri"/>
          <w:color w:val="111111"/>
          <w:sz w:val="28"/>
          <w:sz w:val="28"/>
          <w:szCs w:val="28"/>
          <w:rtl w:val="true"/>
          <w:lang w:bidi="ar-SA"/>
        </w:rPr>
        <w:t>فلم يعطفها ذلك على ما يحبّ، و لم تزل على حالها إلى أن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عقيد حسن الغناء و الضرب قليل الصّنعة، ما سمعنا منه بكبير</w:t>
      </w:r>
      <w:r>
        <w:rPr>
          <w:rStyle w:val="FootnoteAnchor"/>
          <w:rtl w:val="true"/>
        </w:rPr>
        <w:footnoteReference w:id="1860"/>
      </w:r>
      <w:r>
        <w:rPr>
          <w:rFonts w:ascii="Amiri" w:hAnsi="Amiri" w:eastAsia="Amiri" w:cs="Amiri"/>
          <w:color w:val="111111"/>
          <w:sz w:val="28"/>
          <w:sz w:val="28"/>
          <w:szCs w:val="28"/>
          <w:rtl w:val="true"/>
          <w:lang w:bidi="ar-SA"/>
        </w:rPr>
        <w:t>صنعة، و لكنه كان بموضع من الحذق و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حارثة</w:t>
      </w:r>
      <w:r>
        <w:rPr>
          <w:rStyle w:val="FootnoteAnchor"/>
          <w:rtl w:val="true"/>
        </w:rPr>
        <w:footnoteReference w:id="18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في ف، هب و هذا الصوت و ما يليه من خبر خلت منه نسخة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أخيه أبي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إسحاق يوما و عقيد يغنّيه</w:t>
      </w:r>
      <w:r>
        <w:rPr>
          <w:rFonts w:eastAsia="Amiri" w:cs="Amiri" w:ascii="Amiri" w:hAnsi="Amiri"/>
          <w:color w:val="111111"/>
          <w:sz w:val="28"/>
          <w:szCs w:val="28"/>
          <w:rtl w:val="true"/>
          <w:lang w:bidi="ar-SA"/>
        </w:rPr>
        <w:t>:</w:t>
      </w:r>
    </w:p>
    <w:p>
      <w:pPr>
        <w:pStyle w:val="Heading6"/>
        <w:numPr>
          <w:ilvl w:val="5"/>
          <w:numId w:val="1"/>
        </w:numPr>
        <w:rPr/>
      </w:pPr>
      <w:bookmarkStart w:id="1764" w:name="__RefHeading___Toc4266455_1280447820"/>
      <w:bookmarkStart w:id="1765" w:name="_Toc745"/>
      <w:bookmarkEnd w:id="1764"/>
      <w:r>
        <w:rPr>
          <w:rtl w:val="true"/>
        </w:rPr>
        <w:t>صوت</w:t>
      </w:r>
      <w:bookmarkEnd w:id="1765"/>
    </w:p>
    <w:p>
      <w:pPr>
        <w:pStyle w:val="BookText"/>
        <w:rPr/>
      </w:pPr>
      <w:r>
        <w:rPr>
          <w:rFonts w:ascii="Amiri" w:hAnsi="Amiri" w:eastAsia="Amiri" w:cs="Amiri"/>
          <w:color w:val="111111"/>
          <w:sz w:val="28"/>
          <w:sz w:val="28"/>
          <w:szCs w:val="28"/>
          <w:rtl w:val="true"/>
          <w:lang w:bidi="ar-SA"/>
        </w:rPr>
        <w:t xml:space="preserve">هلاّ سألت ابنة العبسيّ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الطّعان إذا ما احمرّت الحدق</w:t>
      </w:r>
    </w:p>
    <w:p>
      <w:pPr>
        <w:pStyle w:val="BookText"/>
        <w:rPr/>
      </w:pPr>
      <w:r>
        <w:rPr>
          <w:rFonts w:ascii="Amiri" w:hAnsi="Amiri" w:eastAsia="Amiri" w:cs="Amiri"/>
          <w:color w:val="111111"/>
          <w:sz w:val="28"/>
          <w:sz w:val="28"/>
          <w:szCs w:val="28"/>
          <w:rtl w:val="true"/>
          <w:lang w:bidi="ar-SA"/>
        </w:rPr>
        <w:t xml:space="preserve">و جالت الخيل بالأبطال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النّواصي عليها البيض تأتلق</w:t>
      </w:r>
    </w:p>
    <w:p>
      <w:pPr>
        <w:pStyle w:val="BookText"/>
        <w:rPr/>
      </w:pPr>
      <w:r>
        <w:rPr>
          <w:rFonts w:ascii="Amiri" w:hAnsi="Amiri" w:eastAsia="Amiri" w:cs="Amiri"/>
          <w:color w:val="111111"/>
          <w:sz w:val="28"/>
          <w:sz w:val="28"/>
          <w:szCs w:val="28"/>
          <w:rtl w:val="true"/>
          <w:lang w:bidi="ar-SA"/>
        </w:rPr>
        <w:t>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لعنترة و لم يصحّ له، و الغناء لابن محرز خفيف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إسحاق يستعيده و يشرب و يصفّق حتى والى بين أربعة أرطال، و سأله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سقاني أربعة أرطال</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4266457_1280447820"/>
      <w:bookmarkStart w:id="1767" w:name="_Toc746"/>
      <w:bookmarkEnd w:id="1766"/>
      <w:r>
        <w:rPr>
          <w:rtl w:val="true"/>
        </w:rPr>
        <w:t>أبو حفص الشطرنجي يقول فيها شعرا يغنيه ابن جامع</w:t>
      </w:r>
      <w:bookmarkEnd w:id="1767"/>
    </w:p>
    <w:p>
      <w:pPr>
        <w:pStyle w:val="Heading6"/>
        <w:numPr>
          <w:ilvl w:val="5"/>
          <w:numId w:val="1"/>
        </w:numPr>
        <w:rPr/>
      </w:pPr>
      <w:bookmarkStart w:id="1768" w:name="__RefHeading___Toc4266459_1280447820"/>
      <w:bookmarkStart w:id="1769" w:name="_Toc747"/>
      <w:bookmarkEnd w:id="1768"/>
      <w:r>
        <w:rPr>
          <w:rtl w:val="true"/>
        </w:rPr>
        <w:t>اشارة</w:t>
      </w:r>
      <w:bookmarkEnd w:id="1769"/>
    </w:p>
    <w:p>
      <w:pPr>
        <w:pStyle w:val="BookText"/>
        <w:rPr/>
      </w:pPr>
      <w:r>
        <w:rPr>
          <w:rFonts w:ascii="Amiri" w:hAnsi="Amiri" w:eastAsia="Amiri" w:cs="Amiri"/>
          <w:color w:val="111111"/>
          <w:sz w:val="28"/>
          <w:sz w:val="28"/>
          <w:szCs w:val="28"/>
          <w:rtl w:val="true"/>
          <w:lang w:bidi="ar-SA"/>
        </w:rPr>
        <w:t>و في دنانير يقول أبو حفص الشّطرنجيّ</w:t>
      </w:r>
      <w:r>
        <w:rPr>
          <w:rFonts w:eastAsia="Amiri" w:cs="Amiri" w:ascii="Amiri" w:hAnsi="Amiri"/>
          <w:color w:val="111111"/>
          <w:sz w:val="28"/>
          <w:szCs w:val="28"/>
          <w:rtl w:val="true"/>
          <w:lang w:bidi="ar-SA"/>
        </w:rPr>
        <w:t>.</w:t>
      </w:r>
    </w:p>
    <w:p>
      <w:pPr>
        <w:pStyle w:val="Heading6"/>
        <w:numPr>
          <w:ilvl w:val="5"/>
          <w:numId w:val="1"/>
        </w:numPr>
        <w:rPr/>
      </w:pPr>
      <w:bookmarkStart w:id="1770" w:name="__RefHeading___Toc4266461_1280447820"/>
      <w:bookmarkStart w:id="1771" w:name="_Toc748"/>
      <w:bookmarkEnd w:id="1770"/>
      <w:r>
        <w:rPr>
          <w:rtl w:val="true"/>
        </w:rPr>
        <w:t>صوت</w:t>
      </w:r>
      <w:bookmarkEnd w:id="1771"/>
    </w:p>
    <w:p>
      <w:pPr>
        <w:pStyle w:val="BookText"/>
        <w:rPr/>
      </w:pPr>
      <w:r>
        <w:rPr>
          <w:rFonts w:ascii="Amiri" w:hAnsi="Amiri" w:eastAsia="Amiri" w:cs="Amiri"/>
          <w:color w:val="111111"/>
          <w:sz w:val="28"/>
          <w:sz w:val="28"/>
          <w:szCs w:val="28"/>
          <w:rtl w:val="true"/>
          <w:lang w:bidi="ar-SA"/>
        </w:rPr>
        <w:t xml:space="preserve">أشبهك المسك و أشبهته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لونه قاعدة</w:t>
      </w:r>
    </w:p>
    <w:p>
      <w:pPr>
        <w:pStyle w:val="BookText"/>
        <w:rPr/>
      </w:pPr>
      <w:r>
        <w:rPr>
          <w:rFonts w:ascii="Amiri" w:hAnsi="Amiri" w:eastAsia="Amiri" w:cs="Amiri"/>
          <w:color w:val="111111"/>
          <w:sz w:val="28"/>
          <w:sz w:val="28"/>
          <w:szCs w:val="28"/>
          <w:rtl w:val="true"/>
          <w:lang w:bidi="ar-SA"/>
        </w:rPr>
        <w:t xml:space="preserve">لا شك إذ لونكما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أنّكما من طينة واحده</w:t>
      </w:r>
    </w:p>
    <w:p>
      <w:pPr>
        <w:pStyle w:val="BookText"/>
        <w:rPr/>
      </w:pPr>
      <w:r>
        <w:rPr>
          <w:rFonts w:ascii="Amiri" w:hAnsi="Amiri" w:eastAsia="Amiri" w:cs="Amiri"/>
          <w:color w:val="111111"/>
          <w:sz w:val="28"/>
          <w:sz w:val="28"/>
          <w:szCs w:val="28"/>
          <w:rtl w:val="true"/>
          <w:lang w:bidi="ar-SA"/>
        </w:rPr>
        <w:t>غنّاه ابن جامع هزجا بالبنصر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هارون بن محمد بن عبد الملك الزيات، عن عليّ بن محمد النوفليّ، عن مولاة بن جامع أنّ مولاها كان يهوي جارية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هذا الشعر و غنّى فيه، و أظن هذا و هما؛ لأنا لم نسمع لابن جامع بشعر قط، و لعله غنّاه في شعر أبي حفص الشّطرنجيّ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غنّاه عقيد في دنانير و الشعر للموصليّ إلا البيت الأول فليس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1772" w:name="pg16248_188000"/>
    </w:p>
    <w:p>
      <w:pPr>
        <w:pStyle w:val="Heading6"/>
        <w:numPr>
          <w:ilvl w:val="5"/>
          <w:numId w:val="1"/>
        </w:numPr>
        <w:rPr/>
      </w:pPr>
      <w:bookmarkStart w:id="1773" w:name="__RefHeading___Toc4266463_1280447820"/>
      <w:bookmarkStart w:id="1774" w:name="_Toc749"/>
      <w:bookmarkEnd w:id="1772"/>
      <w:bookmarkEnd w:id="1773"/>
      <w:r>
        <w:rPr>
          <w:rtl w:val="true"/>
        </w:rPr>
        <w:t>صوت</w:t>
      </w:r>
      <w:bookmarkEnd w:id="1774"/>
    </w:p>
    <w:p>
      <w:pPr>
        <w:pStyle w:val="Heading6"/>
        <w:numPr>
          <w:ilvl w:val="5"/>
          <w:numId w:val="1"/>
        </w:numPr>
        <w:rPr/>
      </w:pPr>
      <w:bookmarkStart w:id="1775" w:name="__RefHeading___Toc4266465_1280447820"/>
      <w:bookmarkStart w:id="1776" w:name="_Toc750"/>
      <w:bookmarkEnd w:id="1775"/>
      <w:r>
        <w:rPr>
          <w:rtl w:val="true"/>
        </w:rPr>
        <w:t>عقيد يقول فيها شعرا و يغنيه</w:t>
      </w:r>
      <w:bookmarkEnd w:id="1776"/>
    </w:p>
    <w:p>
      <w:pPr>
        <w:pStyle w:val="BookText"/>
        <w:rPr/>
      </w:pPr>
      <w:r>
        <w:rPr>
          <w:rFonts w:ascii="Amiri" w:hAnsi="Amiri" w:eastAsia="Amiri" w:cs="Amiri"/>
          <w:color w:val="111111"/>
          <w:sz w:val="28"/>
          <w:sz w:val="28"/>
          <w:szCs w:val="28"/>
          <w:rtl w:val="true"/>
          <w:lang w:bidi="ar-SA"/>
        </w:rPr>
        <w:t xml:space="preserve">هذي دنانير تنساني فأذكرها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تنسى محبّا ليس ينساها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و اللّه لو كانت إذا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المتيّم في كفّيه ألقاها</w:t>
      </w:r>
    </w:p>
    <w:p>
      <w:pPr>
        <w:pStyle w:val="BookText"/>
        <w:rPr/>
      </w:pPr>
      <w:r>
        <w:rPr>
          <w:rFonts w:ascii="Amiri" w:hAnsi="Amiri" w:eastAsia="Amiri" w:cs="Amiri"/>
          <w:color w:val="111111"/>
          <w:sz w:val="28"/>
          <w:sz w:val="28"/>
          <w:szCs w:val="28"/>
          <w:rtl w:val="true"/>
          <w:lang w:bidi="ar-SA"/>
        </w:rPr>
        <w:t>و الشعر و الغناء لعقيد، و لحنه من الرّمل المطلق في مجرى الوسطى، و فيه هزج خفيف محدّث</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4266467_1280447820"/>
      <w:bookmarkStart w:id="1778" w:name="_Toc751"/>
      <w:bookmarkEnd w:id="1777"/>
      <w:r>
        <w:rPr>
          <w:rtl w:val="true"/>
        </w:rPr>
        <w:t>المغنون و الجواري يغنون عند الأمين بشعر عقيد فيها</w:t>
      </w:r>
      <w:bookmarkEnd w:id="1778"/>
    </w:p>
    <w:p>
      <w:pPr>
        <w:pStyle w:val="Heading6"/>
        <w:numPr>
          <w:ilvl w:val="5"/>
          <w:numId w:val="1"/>
        </w:numPr>
        <w:rPr/>
      </w:pPr>
      <w:bookmarkStart w:id="1779" w:name="__RefHeading___Toc4266469_1280447820"/>
      <w:bookmarkStart w:id="1780" w:name="_Toc752"/>
      <w:bookmarkEnd w:id="1779"/>
      <w:r>
        <w:rPr>
          <w:rtl w:val="true"/>
        </w:rPr>
        <w:t>اشارة</w:t>
      </w:r>
      <w:bookmarkEnd w:id="1780"/>
    </w:p>
    <w:p>
      <w:pPr>
        <w:pStyle w:val="BookText"/>
        <w:rPr/>
      </w:pPr>
      <w:r>
        <w:rPr>
          <w:rFonts w:ascii="Amiri" w:hAnsi="Amiri" w:eastAsia="Amiri" w:cs="Amiri"/>
          <w:color w:val="111111"/>
          <w:sz w:val="28"/>
          <w:sz w:val="28"/>
          <w:szCs w:val="28"/>
          <w:rtl w:val="true"/>
          <w:lang w:bidi="ar-SA"/>
        </w:rPr>
        <w:t>قال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مصعب، عن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بى ليلة ما مرّ بي قطّ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رسول محمد الأمين و هو خليفة، فأخذني و ركض بي إليه ركضا، فحين وافيت أتى بإبراهيم بن المهدي</w:t>
      </w:r>
      <w:r>
        <w:rPr>
          <w:rStyle w:val="FootnoteAnchor"/>
          <w:rtl w:val="true"/>
        </w:rPr>
        <w:footnoteReference w:id="1862"/>
      </w:r>
      <w:r>
        <w:rPr>
          <w:rFonts w:ascii="Amiri" w:hAnsi="Amiri" w:eastAsia="Amiri" w:cs="Amiri"/>
          <w:color w:val="111111"/>
          <w:sz w:val="28"/>
          <w:sz w:val="28"/>
          <w:szCs w:val="28"/>
          <w:rtl w:val="true"/>
          <w:lang w:bidi="ar-SA"/>
        </w:rPr>
        <w:t>على مثل حالي، فنزلنا، و إذا هو في صحن لم أر مثله قد ملئ شمعا من شمع محمد الأمين الكبار، و إذا به واقف ثم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الكرح</w:t>
      </w:r>
      <w:r>
        <w:rPr>
          <w:rStyle w:val="FootnoteAnchor"/>
          <w:rtl w:val="true"/>
        </w:rPr>
        <w:footnoteReference w:id="1863"/>
      </w:r>
      <w:r>
        <w:rPr>
          <w:rFonts w:ascii="Amiri" w:hAnsi="Amiri" w:eastAsia="Amiri" w:cs="Amiri"/>
          <w:color w:val="111111"/>
          <w:sz w:val="28"/>
          <w:sz w:val="28"/>
          <w:szCs w:val="28"/>
          <w:rtl w:val="true"/>
          <w:lang w:bidi="ar-SA"/>
        </w:rPr>
        <w:t>، و الدار مملوءة بالوصائف يغنّين على الطبول و السّرنايات</w:t>
      </w:r>
      <w:r>
        <w:rPr>
          <w:rStyle w:val="FootnoteAnchor"/>
          <w:rtl w:val="true"/>
        </w:rPr>
        <w:footnoteReference w:id="1864"/>
      </w:r>
      <w:r>
        <w:rPr>
          <w:rFonts w:ascii="Amiri" w:hAnsi="Amiri" w:eastAsia="Amiri" w:cs="Amiri"/>
          <w:color w:val="111111"/>
          <w:sz w:val="28"/>
          <w:sz w:val="28"/>
          <w:szCs w:val="28"/>
          <w:rtl w:val="true"/>
          <w:lang w:bidi="ar-SA"/>
        </w:rPr>
        <w:t>و محمد في وسطهنّ يرتكض في الكرح، فجاءنا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في هذا الباب مما يلي الصّحن، فارفعا أصواتكما مع السرناي أين بلغ، و إيّاكما أن أسمع في أصواتكما تقصيرا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فأصغينا فإذا الجواري و المخنّثون يزمرون و يضربون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دنانير تنساني و أذكرها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تنسى محبّا ليس ينساها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هجران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حبّها أهذي بذكراها</w:t>
      </w:r>
    </w:p>
    <w:p>
      <w:pPr>
        <w:pStyle w:val="BookText"/>
        <w:rPr/>
      </w:pPr>
      <w:r>
        <w:rPr>
          <w:rFonts w:ascii="Amiri" w:hAnsi="Amiri" w:eastAsia="Amiri" w:cs="Amiri"/>
          <w:color w:val="111111"/>
          <w:sz w:val="28"/>
          <w:sz w:val="28"/>
          <w:szCs w:val="28"/>
          <w:rtl w:val="true"/>
          <w:lang w:bidi="ar-SA"/>
        </w:rPr>
        <w:t xml:space="preserve">قد أكمل الحسن في تركيب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أسفلها و اهتزّ أعلاها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تمشّى فليت اللّه صيّرني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التراب الذي مسّته رجلاها</w:t>
      </w:r>
    </w:p>
    <w:p>
      <w:pPr>
        <w:pStyle w:val="BookText"/>
        <w:rPr/>
      </w:pPr>
      <w:r>
        <w:rPr>
          <w:rFonts w:ascii="Amiri" w:hAnsi="Amiri" w:eastAsia="Amiri" w:cs="Amiri"/>
          <w:color w:val="111111"/>
          <w:sz w:val="28"/>
          <w:sz w:val="28"/>
          <w:szCs w:val="28"/>
          <w:rtl w:val="true"/>
          <w:lang w:bidi="ar-SA"/>
        </w:rPr>
        <w:t xml:space="preserve">و اللّه و اللّه لو كانت إذا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المتيّم في كفّيه ألقاها</w:t>
      </w:r>
    </w:p>
    <w:p>
      <w:pPr>
        <w:pStyle w:val="BookText"/>
        <w:rPr/>
      </w:pPr>
      <w:r>
        <w:rPr>
          <w:rFonts w:ascii="Amiri" w:hAnsi="Amiri" w:eastAsia="Amiri" w:cs="Amiri"/>
          <w:color w:val="111111"/>
          <w:sz w:val="28"/>
          <w:sz w:val="28"/>
          <w:szCs w:val="28"/>
          <w:rtl w:val="true"/>
          <w:lang w:bidi="ar-SA"/>
        </w:rPr>
        <w:t>فما زلنا نشقّ حلوقنا مع السرناي و نتبعه حذرا من أن نخرج عن طبقته، أو نقتصر عنه إلى الغداة، و محمد يجول في الكرح ما يسأمه، يدنو إلينا مرة في جولانه و يتباعد مرّة، و تحول الجواري بيننا و بينه حتى أصبحنا</w:t>
      </w:r>
      <w:r>
        <w:rPr>
          <w:rFonts w:eastAsia="Amiri" w:cs="Amiri" w:ascii="Amiri" w:hAnsi="Amiri"/>
          <w:color w:val="111111"/>
          <w:sz w:val="28"/>
          <w:szCs w:val="28"/>
          <w:rtl w:val="true"/>
          <w:lang w:bidi="ar-SA"/>
        </w:rPr>
        <w:t>.</w:t>
      </w:r>
    </w:p>
    <w:p>
      <w:pPr>
        <w:pStyle w:val="Heading6"/>
        <w:numPr>
          <w:ilvl w:val="5"/>
          <w:numId w:val="1"/>
        </w:numPr>
        <w:rPr/>
      </w:pPr>
      <w:bookmarkStart w:id="1781" w:name="__RefHeading___Toc4266471_1280447820"/>
      <w:bookmarkStart w:id="1782" w:name="_Toc753"/>
      <w:bookmarkEnd w:id="1781"/>
      <w:r>
        <w:rPr>
          <w:rtl w:val="true"/>
        </w:rPr>
        <w:t>صوت</w:t>
      </w:r>
      <w:bookmarkEnd w:id="178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طرقت أسماء لا حين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إذا حلّت بنجران نلتقي </w:t>
      </w:r>
    </w:p>
    <w:p>
      <w:pPr>
        <w:pStyle w:val="BookText"/>
        <w:rPr/>
      </w:pPr>
      <w:r>
        <w:rPr>
          <w:rFonts w:ascii="Amiri" w:hAnsi="Amiri" w:eastAsia="Amiri" w:cs="Amiri"/>
          <w:color w:val="111111"/>
          <w:sz w:val="28"/>
          <w:sz w:val="28"/>
          <w:szCs w:val="28"/>
          <w:rtl w:val="true"/>
          <w:lang w:bidi="ar-SA"/>
        </w:rPr>
        <w:t>بوجّ و ما بالي بوجّ و بالها</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يلق يوما جدّة الحبّ يخلق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لخفاف بن ندبة، و الغناء لابن محرز خفيف ثقيل أول بالسّبابة في مجرى الوسطى عن إسحاق، و فيه لابن سريج ثاني ثقيل بالسباب في مجرى البنصر عن إسحاق أيضا، و ذكر عمرو بن بانة أن فيه لحنا لمعبد ثاني ثقيل بالوسطى، و فيه لعلّويه خفيف رمل بالوسطى، و فيه للقاسم بن زرزور</w:t>
      </w:r>
      <w:r>
        <w:rPr>
          <w:rStyle w:val="FootnoteAnchor"/>
          <w:rtl w:val="true"/>
        </w:rPr>
        <w:footnoteReference w:id="1866"/>
      </w:r>
      <w:r>
        <w:rPr>
          <w:rFonts w:ascii="Amiri" w:hAnsi="Amiri" w:eastAsia="Amiri" w:cs="Amiri"/>
          <w:color w:val="111111"/>
          <w:sz w:val="28"/>
          <w:sz w:val="28"/>
          <w:szCs w:val="28"/>
          <w:rtl w:val="true"/>
          <w:lang w:bidi="ar-SA"/>
        </w:rPr>
        <w:t>خفيف رمل آخر صحيح في غنائه، و فيه لابن مسجح ثقيل أول، عن إبراهيم، و يحيى المكيّ، و الهشاميّ، و فيه لمخارق رمل بالبنصر</w:t>
      </w:r>
      <w:r>
        <w:rPr>
          <w:rFonts w:eastAsia="Amiri" w:cs="Amiri" w:ascii="Amiri" w:hAnsi="Amiri"/>
          <w:color w:val="111111"/>
          <w:sz w:val="28"/>
          <w:szCs w:val="28"/>
          <w:rtl w:val="true"/>
          <w:lang w:bidi="ar-SA"/>
        </w:rPr>
        <w:t xml:space="preserve">. </w:t>
      </w:r>
      <w:bookmarkStart w:id="1783" w:name="pg16248_188002"/>
    </w:p>
    <w:p>
      <w:pPr>
        <w:pStyle w:val="Heading4"/>
        <w:numPr>
          <w:ilvl w:val="3"/>
          <w:numId w:val="1"/>
        </w:numPr>
        <w:rPr/>
      </w:pPr>
      <w:bookmarkStart w:id="1784" w:name="__RefHeading___Toc4266473_1280447820"/>
      <w:bookmarkStart w:id="1785" w:name="_Toc754"/>
      <w:bookmarkEnd w:id="1783"/>
      <w:bookmarkEnd w:id="1784"/>
      <w:r>
        <w:rPr/>
        <w:t>5</w:t>
      </w:r>
      <w:r>
        <w:rPr>
          <w:rtl w:val="true"/>
        </w:rPr>
        <w:t xml:space="preserve"> - </w:t>
      </w:r>
      <w:r>
        <w:rPr>
          <w:rtl w:val="true"/>
        </w:rPr>
        <w:t>أخبار خفاف و نسبه</w:t>
      </w:r>
      <w:bookmarkEnd w:id="1785"/>
    </w:p>
    <w:p>
      <w:pPr>
        <w:pStyle w:val="Heading5"/>
        <w:numPr>
          <w:ilvl w:val="4"/>
          <w:numId w:val="1"/>
        </w:numPr>
        <w:rPr/>
      </w:pPr>
      <w:bookmarkStart w:id="1786" w:name="__RefHeading___Toc4266475_1280447820"/>
      <w:bookmarkStart w:id="1787" w:name="_Toc755"/>
      <w:bookmarkEnd w:id="1786"/>
      <w:r>
        <w:rPr>
          <w:rtl w:val="true"/>
        </w:rPr>
        <w:t>اشارة</w:t>
      </w:r>
      <w:bookmarkEnd w:id="1787"/>
    </w:p>
    <w:p>
      <w:pPr>
        <w:pStyle w:val="BookText"/>
        <w:rPr/>
      </w:pPr>
      <w:r>
        <w:rPr>
          <w:rFonts w:ascii="Amiri" w:hAnsi="Amiri" w:eastAsia="Amiri" w:cs="Amiri"/>
          <w:color w:val="111111"/>
          <w:sz w:val="28"/>
          <w:sz w:val="28"/>
          <w:szCs w:val="28"/>
          <w:rtl w:val="true"/>
          <w:lang w:bidi="ar-SA"/>
        </w:rPr>
        <w:t>هو خفاف بن عمير</w:t>
      </w:r>
      <w:r>
        <w:rPr>
          <w:rStyle w:val="FootnoteAnchor"/>
          <w:rtl w:val="true"/>
        </w:rPr>
        <w:footnoteReference w:id="1867"/>
      </w:r>
      <w:r>
        <w:rPr>
          <w:rFonts w:ascii="Amiri" w:hAnsi="Amiri" w:eastAsia="Amiri" w:cs="Amiri"/>
          <w:color w:val="111111"/>
          <w:sz w:val="28"/>
          <w:sz w:val="28"/>
          <w:szCs w:val="28"/>
          <w:rtl w:val="true"/>
          <w:lang w:bidi="ar-SA"/>
        </w:rPr>
        <w:t>بن الحارث بن الشّريد بن رياح بن يقظة بن عصيّة بن خفاف بن امرئ القيس بن بهثة بن سليم بن منصور بن عكرمة بن خصفة بن قيس بن عيلان بن مضر بن نزار، و ندبة أمه و هي أمة سوداء، و كان خفاف أسود أيضا، و هو شاعر من شعراء الجاهلية و فارس من فرسانهم، و جعله ابن سلاّم في الطبقة الخامسة من الفرسان مع مالك بن نويرة، و مع ابني عمّه صخر و معاوية ابني عمرو بن الشريد، و مالك بن حمار الشّمخي</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4266477_1280447820"/>
      <w:bookmarkStart w:id="1789" w:name="_Toc756"/>
      <w:bookmarkEnd w:id="1788"/>
      <w:r>
        <w:rPr>
          <w:rtl w:val="true"/>
        </w:rPr>
        <w:t>أحد فرسان العرب و أغربتهم</w:t>
      </w:r>
      <w:bookmarkEnd w:id="1789"/>
    </w:p>
    <w:p>
      <w:pPr>
        <w:pStyle w:val="BookText"/>
        <w:rPr/>
      </w:pPr>
      <w:r>
        <w:rPr>
          <w:rFonts w:ascii="Amiri" w:hAnsi="Amiri" w:eastAsia="Amiri" w:cs="Amiri"/>
          <w:color w:val="111111"/>
          <w:sz w:val="28"/>
          <w:sz w:val="28"/>
          <w:szCs w:val="28"/>
          <w:rtl w:val="true"/>
          <w:lang w:bidi="ar-SA"/>
        </w:rPr>
        <w:t>أخبرني أبو خليفة إجازة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خفاف بن 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شجاعا شاعرا، و هو أحد أغربة العرب</w:t>
      </w:r>
      <w:r>
        <w:rPr>
          <w:rStyle w:val="FootnoteAnchor"/>
          <w:rtl w:val="true"/>
        </w:rPr>
        <w:footnoteReference w:id="1869"/>
      </w:r>
      <w:r>
        <w:rPr>
          <w:rFonts w:ascii="Amiri" w:hAnsi="Amiri" w:eastAsia="Amiri" w:cs="Amiri"/>
          <w:color w:val="111111"/>
          <w:sz w:val="28"/>
          <w:sz w:val="28"/>
          <w:szCs w:val="28"/>
          <w:rtl w:val="true"/>
          <w:lang w:bidi="ar-SA"/>
        </w:rPr>
        <w:t>، و كان هو و معاوية بن الحارث بن الشّريد أغار على بني ذبيان يوم حوزة</w:t>
      </w:r>
      <w:r>
        <w:rPr>
          <w:rStyle w:val="FootnoteAnchor"/>
          <w:rtl w:val="true"/>
        </w:rPr>
        <w:footnoteReference w:id="1870"/>
      </w:r>
      <w:r>
        <w:rPr>
          <w:rFonts w:ascii="Amiri" w:hAnsi="Amiri" w:eastAsia="Amiri" w:cs="Amiri"/>
          <w:color w:val="111111"/>
          <w:sz w:val="28"/>
          <w:sz w:val="28"/>
          <w:szCs w:val="28"/>
          <w:rtl w:val="true"/>
          <w:lang w:bidi="ar-SA"/>
        </w:rPr>
        <w:t>، فلما قتلوا معاوية بن عمرو قال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أريم اليوم أو أقيد به سيّدهم، فحمل على مالك بن حمار و هو يومئذ فارس بني فزارة و سيّدهم فطعنه فقتله،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خيلي قد أصيب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فعمدا على عيني تيمّمت مالكا</w:t>
      </w:r>
    </w:p>
    <w:p>
      <w:pPr>
        <w:pStyle w:val="BookText"/>
        <w:rPr/>
      </w:pPr>
      <w:r>
        <w:rPr>
          <w:rFonts w:ascii="Amiri" w:hAnsi="Amiri" w:eastAsia="Amiri" w:cs="Amiri"/>
          <w:color w:val="111111"/>
          <w:sz w:val="28"/>
          <w:sz w:val="28"/>
          <w:szCs w:val="28"/>
          <w:rtl w:val="true"/>
          <w:lang w:bidi="ar-SA"/>
        </w:rPr>
        <w:t>رفعت له ما جرّ إذ جرّ موته</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لابني مجدا أو لأثأر هالكا</w:t>
      </w:r>
    </w:p>
    <w:p>
      <w:pPr>
        <w:pStyle w:val="BookText"/>
        <w:rPr/>
      </w:pPr>
      <w:r>
        <w:rPr>
          <w:rFonts w:ascii="Amiri" w:hAnsi="Amiri" w:eastAsia="Amiri" w:cs="Amiri"/>
          <w:color w:val="111111"/>
          <w:sz w:val="28"/>
          <w:sz w:val="28"/>
          <w:szCs w:val="28"/>
          <w:rtl w:val="true"/>
          <w:lang w:bidi="ar-SA"/>
        </w:rPr>
        <w:t>أقول له و الرّمح يأطر متنه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تأمّل خفافا إنّني أنا ذلكا</w:t>
      </w:r>
      <w:r>
        <w:rPr>
          <w:rStyle w:val="FootnoteAnchor"/>
          <w:rtl w:val="true"/>
        </w:rPr>
        <w:footnoteReference w:id="1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هند يا أخت بني الصّارد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بالباقي و لا الخالد</w:t>
      </w:r>
    </w:p>
    <w:p>
      <w:pPr>
        <w:pStyle w:val="BookText"/>
        <w:rPr/>
      </w:pPr>
      <w:r>
        <w:rPr>
          <w:rFonts w:ascii="Amiri" w:hAnsi="Amiri" w:eastAsia="Amiri" w:cs="Amiri"/>
          <w:color w:val="111111"/>
          <w:sz w:val="28"/>
          <w:sz w:val="28"/>
          <w:szCs w:val="28"/>
          <w:rtl w:val="true"/>
          <w:lang w:bidi="ar-SA"/>
        </w:rPr>
        <w:t xml:space="preserve">إن أمس لا أملك شيئا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أمر المنسر الحارد</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في هذين البيتين لعبيد اللّه بن أبي غسّان خفيف ثقيل أول بالبنصر عن الهشاميّ</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4266479_1280447820"/>
      <w:bookmarkStart w:id="1791" w:name="_Toc757"/>
      <w:bookmarkEnd w:id="1790"/>
      <w:r>
        <w:rPr>
          <w:rtl w:val="true"/>
        </w:rPr>
        <w:t>ينال من العباس بن مرداس، و العباس يرد عليه</w:t>
      </w:r>
      <w:bookmarkEnd w:id="179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عن عبد اللّه بن سعد، عن أحمد بن عمر، عن عمر</w:t>
      </w:r>
      <w:r>
        <w:rPr>
          <w:rStyle w:val="FootnoteAnchor"/>
          <w:rtl w:val="true"/>
        </w:rPr>
        <w:footnoteReference w:id="1874"/>
      </w:r>
      <w:r>
        <w:rPr>
          <w:rFonts w:ascii="Amiri" w:hAnsi="Amiri" w:eastAsia="Amiri" w:cs="Amiri"/>
          <w:color w:val="111111"/>
          <w:sz w:val="28"/>
          <w:sz w:val="28"/>
          <w:szCs w:val="28"/>
          <w:rtl w:val="true"/>
          <w:lang w:bidi="ar-SA"/>
        </w:rPr>
        <w:t>بن خالد بن عاصم بن عمرو بن عثمان بن عفان رضي اللّه عنه، عن الحجاج السّلميّ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بدء ما كان بين خفاف بن ندبة و العباس بن مرداس أنّ خفافا كان في ملإ من بني سليم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عباس بن مرداس يريد أن يبلغ فينا ما بلغ عباس بن أنس، و يأبى ذلك عليه خصال قعدن به، فقال له فتى من رهط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الخصال يا 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اتّقاؤه بخيله عند الموت، و استهانته بسبايا العرب، و قتله الأسرى، و مكالبته للصعاليك على الأسلاب، و لقد طالت حياته حتى تمنّينا موته، فانطلق الفتى إلى العبّاس فأخبره الخبر،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لم يكن كالأصمّ في فضله فلست كخفاف في جهله، و قد مضى الأصمّ بما في أمس و خلّفني بما في غد، فلما أمسى تغنّى،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خفاف ما تزال تجرّ 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المفارق للرّشاد</w:t>
      </w:r>
    </w:p>
    <w:p>
      <w:pPr>
        <w:pStyle w:val="BookText"/>
        <w:rPr/>
      </w:pPr>
      <w:r>
        <w:rPr>
          <w:rFonts w:ascii="Amiri" w:hAnsi="Amiri" w:eastAsia="Amiri" w:cs="Amiri"/>
          <w:color w:val="111111"/>
          <w:sz w:val="28"/>
          <w:sz w:val="28"/>
          <w:szCs w:val="28"/>
          <w:rtl w:val="true"/>
          <w:lang w:bidi="ar-SA"/>
        </w:rPr>
        <w:t xml:space="preserve">إذا ما عاينتك بنو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 لهم بداهية نآد</w:t>
      </w:r>
      <w:r>
        <w:rPr>
          <w:rStyle w:val="FootnoteAnchor"/>
          <w:rtl w:val="true"/>
        </w:rPr>
        <w:footnoteReference w:id="1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 المعاشر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بأنّى فيهم حسن الأيادي</w:t>
      </w:r>
    </w:p>
    <w:p>
      <w:pPr>
        <w:pStyle w:val="BookText"/>
        <w:rPr/>
      </w:pPr>
      <w:r>
        <w:rPr>
          <w:rFonts w:ascii="Amiri" w:hAnsi="Amiri" w:eastAsia="Amiri" w:cs="Amiri"/>
          <w:color w:val="111111"/>
          <w:sz w:val="28"/>
          <w:sz w:val="28"/>
          <w:szCs w:val="28"/>
          <w:rtl w:val="true"/>
          <w:lang w:bidi="ar-SA"/>
        </w:rPr>
        <w:t xml:space="preserve">فأورد يا خفاف فقد بليتم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عوف بحيّة بطن وادي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فأتى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ملإ من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مقالتك يا خفاف، و اللّه لا أشتم عرضك و لا أسبّ أباك و أمّك، و لكنّي رام سوادك بما فيك</w:t>
      </w:r>
      <w:r>
        <w:rPr>
          <w:rStyle w:val="FootnoteAnchor"/>
          <w:rtl w:val="true"/>
        </w:rPr>
        <w:footnoteReference w:id="1876"/>
      </w:r>
      <w:r>
        <w:rPr>
          <w:rFonts w:ascii="Amiri" w:hAnsi="Amiri" w:eastAsia="Amiri" w:cs="Amiri"/>
          <w:color w:val="111111"/>
          <w:sz w:val="28"/>
          <w:sz w:val="28"/>
          <w:szCs w:val="28"/>
          <w:rtl w:val="true"/>
          <w:lang w:bidi="ar-SA"/>
        </w:rPr>
        <w:t>و إنك لتعلم أنّي أحمي المصافّ‌</w:t>
      </w:r>
      <w:r>
        <w:rPr>
          <w:rStyle w:val="FootnoteAnchor"/>
          <w:rtl w:val="true"/>
        </w:rPr>
        <w:footnoteReference w:id="1877"/>
      </w:r>
      <w:r>
        <w:rPr>
          <w:rFonts w:ascii="Amiri" w:hAnsi="Amiri" w:eastAsia="Amiri" w:cs="Amiri"/>
          <w:color w:val="111111"/>
          <w:sz w:val="28"/>
          <w:sz w:val="28"/>
          <w:szCs w:val="28"/>
          <w:rtl w:val="true"/>
          <w:lang w:bidi="ar-SA"/>
        </w:rPr>
        <w:t>و أتكرّم على السّلب</w:t>
      </w:r>
      <w:r>
        <w:rPr>
          <w:rStyle w:val="FootnoteAnchor"/>
          <w:rtl w:val="true"/>
        </w:rPr>
        <w:footnoteReference w:id="1878"/>
      </w:r>
      <w:r>
        <w:rPr>
          <w:rFonts w:ascii="Amiri" w:hAnsi="Amiri" w:eastAsia="Amiri" w:cs="Amiri"/>
          <w:color w:val="111111"/>
          <w:sz w:val="28"/>
          <w:sz w:val="28"/>
          <w:szCs w:val="28"/>
          <w:rtl w:val="true"/>
          <w:lang w:bidi="ar-SA"/>
        </w:rPr>
        <w:t>و أطلق الأسير و أصون 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زعمك أني اتّقي بخيلي الموت فهات من قومك رجلا اتّقيت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استهانتي بسبايا العرب فإني أحذو القوم في نسائهم بفعالهم في نسائنا، و أما قتلي الأسرى فإني قتلت الزّبيديّ بخالك؛ إذ عجزت عن ثأرك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مكالبتي الصعاليك على الأسلاب، فو اللّه ما أتيت على مسلوب قطّ إلا لمت سالبه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تمنّيك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قبلك فأغن غنائي، و إن سليما لتعلم أني أخفّ عليهم مئونة، و أثقل على عدوّهم وطأة منك، و إنّك لتعلم أنّي أبحت حمى بني زبيد، و كسرت قرني الحارث</w:t>
      </w:r>
      <w:r>
        <w:rPr>
          <w:rStyle w:val="FootnoteAnchor"/>
          <w:rtl w:val="true"/>
        </w:rPr>
        <w:footnoteReference w:id="1879"/>
      </w:r>
      <w:r>
        <w:rPr>
          <w:rFonts w:ascii="Amiri" w:hAnsi="Amiri" w:eastAsia="Amiri" w:cs="Amiri"/>
          <w:color w:val="111111"/>
          <w:sz w:val="28"/>
          <w:sz w:val="28"/>
          <w:szCs w:val="28"/>
          <w:rtl w:val="true"/>
          <w:lang w:bidi="ar-SA"/>
        </w:rPr>
        <w:t>و أطفأت جمرة خثعم، و قلّدت بني كنانة قلائد العار،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خفاف أبياتا لم يحفظ الشيخ منها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تقتل أسيرك من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بخالي بل غدرت بمستفاد</w:t>
      </w:r>
    </w:p>
    <w:p>
      <w:pPr>
        <w:pStyle w:val="BookText"/>
        <w:rPr/>
      </w:pPr>
      <w:r>
        <w:rPr>
          <w:rFonts w:ascii="Amiri" w:hAnsi="Amiri" w:eastAsia="Amiri" w:cs="Amiri"/>
          <w:color w:val="111111"/>
          <w:sz w:val="28"/>
          <w:sz w:val="28"/>
          <w:szCs w:val="28"/>
          <w:rtl w:val="true"/>
          <w:lang w:bidi="ar-SA"/>
        </w:rPr>
        <w:t xml:space="preserve">فزندك في سليم شرّ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زادك في سليم شرّ زاد</w:t>
      </w:r>
    </w:p>
    <w:p>
      <w:pPr>
        <w:pStyle w:val="BookText"/>
        <w:rPr/>
      </w:pPr>
      <w:r>
        <w:rPr>
          <w:rFonts w:ascii="IRNazanin" w:hAnsi="IRNazanin" w:eastAsia="IRNazanin"/>
          <w:color w:val="111111"/>
          <w:sz w:val="28"/>
          <w:sz w:val="28"/>
          <w:szCs w:val="28"/>
          <w:rtl w:val="true"/>
          <w:lang w:bidi="fa-IR"/>
        </w:rPr>
        <w:t>فأجابه العباس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مبلغ عنّي 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أحاشي من خفاف</w:t>
      </w:r>
    </w:p>
    <w:p>
      <w:pPr>
        <w:pStyle w:val="BookText"/>
        <w:rPr/>
      </w:pPr>
      <w:r>
        <w:rPr>
          <w:rFonts w:ascii="Amiri" w:hAnsi="Amiri" w:eastAsia="Amiri" w:cs="Amiri"/>
          <w:color w:val="111111"/>
          <w:sz w:val="28"/>
          <w:sz w:val="28"/>
          <w:szCs w:val="28"/>
          <w:rtl w:val="true"/>
          <w:lang w:bidi="ar-SA"/>
        </w:rPr>
        <w:t xml:space="preserve">نكحت وليدة و رضعت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أبوك تحمله قطاف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لحاصن إن لم نزرها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النّقع من ظهر النّعاف</w:t>
      </w:r>
      <w:r>
        <w:rPr>
          <w:rStyle w:val="FootnoteAnchor"/>
          <w:rtl w:val="true"/>
        </w:rPr>
        <w:footnoteReference w:id="188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سراعا قد طواها الأين 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كمتا لونها كالورس صاف</w:t>
      </w:r>
      <w:r>
        <w:rPr>
          <w:rStyle w:val="FootnoteAnchor"/>
          <w:rtl w:val="true"/>
        </w:rPr>
        <w:footnoteReference w:id="1881"/>
      </w:r>
      <w:bookmarkStart w:id="1792" w:name="pg16248_188004"/>
    </w:p>
    <w:p>
      <w:pPr>
        <w:pStyle w:val="Heading5"/>
        <w:numPr>
          <w:ilvl w:val="4"/>
          <w:numId w:val="1"/>
        </w:numPr>
        <w:rPr/>
      </w:pPr>
      <w:bookmarkStart w:id="1793" w:name="__RefHeading___Toc4266481_1280447820"/>
      <w:bookmarkStart w:id="1794" w:name="_Toc758"/>
      <w:bookmarkEnd w:id="1792"/>
      <w:bookmarkEnd w:id="1793"/>
      <w:r>
        <w:rPr>
          <w:rtl w:val="true"/>
        </w:rPr>
        <w:t>ابن عم للعباس يحرضه على الحرب</w:t>
      </w:r>
      <w:bookmarkEnd w:id="179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 العباس و خفاف حتى أتى ابن عم للعباس يكنى أبا عمرو بن بدر، و كان غائبا،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فيك خيرا إلاّ و هو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أ كلّ الذي أقررت</w:t>
      </w:r>
      <w:r>
        <w:rPr>
          <w:rStyle w:val="FootnoteAnchor"/>
          <w:rtl w:val="true"/>
        </w:rPr>
        <w:footnoteReference w:id="1882"/>
      </w:r>
      <w:r>
        <w:rPr>
          <w:rFonts w:ascii="Amiri" w:hAnsi="Amiri" w:eastAsia="Amiri" w:cs="Amiri"/>
          <w:color w:val="111111"/>
          <w:sz w:val="28"/>
          <w:sz w:val="28"/>
          <w:szCs w:val="28"/>
          <w:rtl w:val="true"/>
          <w:lang w:bidi="ar-SA"/>
        </w:rPr>
        <w:t>به من خفاف في نفيه أباك و تهجينه عرضك؛ ليأس من نصر قومك أو ضعف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واحدة منهما، و لكني أحببت البقيا،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ما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العباس ينفض مذرويه</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دهين الرأس تقليه النساء</w:t>
      </w:r>
    </w:p>
    <w:p>
      <w:pPr>
        <w:pStyle w:val="BookText"/>
        <w:rPr/>
      </w:pPr>
      <w:r>
        <w:rPr>
          <w:rFonts w:ascii="Amiri" w:hAnsi="Amiri" w:eastAsia="Amiri" w:cs="Amiri"/>
          <w:color w:val="111111"/>
          <w:sz w:val="28"/>
          <w:sz w:val="28"/>
          <w:szCs w:val="28"/>
          <w:rtl w:val="true"/>
          <w:lang w:bidi="ar-SA"/>
        </w:rPr>
        <w:t xml:space="preserve">و قد أزرى بوالده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مثله الداء العياء</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 xml:space="preserve">فلا تهد السّباب إلى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السّبّ تحسنه الإماء</w:t>
      </w:r>
    </w:p>
    <w:p>
      <w:pPr>
        <w:pStyle w:val="BookText"/>
        <w:rPr/>
      </w:pPr>
      <w:r>
        <w:rPr>
          <w:rFonts w:ascii="Amiri" w:hAnsi="Amiri" w:eastAsia="Amiri" w:cs="Amiri"/>
          <w:color w:val="111111"/>
          <w:sz w:val="28"/>
          <w:sz w:val="28"/>
          <w:szCs w:val="28"/>
          <w:rtl w:val="true"/>
          <w:lang w:bidi="ar-SA"/>
        </w:rPr>
        <w:t xml:space="preserve">و لا تكذب و أهد إليه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معجّلة فإن الحرب داء</w:t>
      </w:r>
    </w:p>
    <w:p>
      <w:pPr>
        <w:pStyle w:val="BookText"/>
        <w:rPr/>
      </w:pPr>
      <w:r>
        <w:rPr>
          <w:rFonts w:ascii="Amiri" w:hAnsi="Amiri" w:eastAsia="Amiri" w:cs="Amiri"/>
          <w:color w:val="111111"/>
          <w:sz w:val="28"/>
          <w:sz w:val="28"/>
          <w:szCs w:val="28"/>
          <w:rtl w:val="true"/>
          <w:lang w:bidi="ar-SA"/>
        </w:rPr>
        <w:t xml:space="preserve">أذلّ اللّه شرّكما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سقّت له رسما سماء</w:t>
      </w:r>
    </w:p>
    <w:p>
      <w:pPr>
        <w:pStyle w:val="Heading5"/>
        <w:numPr>
          <w:ilvl w:val="4"/>
          <w:numId w:val="1"/>
        </w:numPr>
        <w:rPr/>
      </w:pPr>
      <w:bookmarkStart w:id="1795" w:name="__RefHeading___Toc4266483_1280447820"/>
      <w:bookmarkStart w:id="1796" w:name="_Toc759"/>
      <w:bookmarkEnd w:id="1795"/>
      <w:r>
        <w:rPr>
          <w:rtl w:val="true"/>
        </w:rPr>
        <w:t>العباس و خفاف يلتقيان بقومهما و يقتتلان قتالا شديدا</w:t>
      </w:r>
      <w:bookmarkEnd w:id="1796"/>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آذنت خفافا بحرب، ثم أصبحا فالتقيا بقومهما، فاقتتلوا قتالا شديدا يوما إلى الليل، و كان الفضل للعباس على خفاف، فركب إليه مالك بن عوف و دريد بن الصّمّة الجشميّ في وجوه هوازن، فقام دريد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سليم، إنه أعجلني إليكم صدر واد و رأي جامع، و قد ركب صاحباكم شرّ مطيّة، و أوضعا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أصعب غاية، فالآن قبل أن يندم الغالب و يذلّ المغلوب</w:t>
      </w:r>
      <w:r>
        <w:rPr>
          <w:rStyle w:val="FootnoteAnchor"/>
          <w:rtl w:val="true"/>
        </w:rPr>
        <w:footnoteReference w:id="1885"/>
      </w:r>
      <w:r>
        <w:rPr>
          <w:rFonts w:ascii="IRNazanin" w:hAnsi="IRNazanin" w:eastAsia="IRNazanin"/>
          <w:color w:val="111111"/>
          <w:sz w:val="28"/>
          <w:sz w:val="28"/>
          <w:szCs w:val="28"/>
          <w:rtl w:val="true"/>
          <w:lang w:bidi="fa-IR"/>
        </w:rPr>
        <w:t>، ثم جلس</w:t>
      </w:r>
      <w:r>
        <w:rPr>
          <w:rFonts w:eastAsia="IRNazanin" w:cs="IRNazanin"/>
          <w:color w:val="111111"/>
          <w:sz w:val="28"/>
          <w:szCs w:val="28"/>
          <w:rtl w:val="true"/>
          <w:lang w:bidi="fa-IR"/>
        </w:rPr>
        <w:t>.</w:t>
      </w:r>
    </w:p>
    <w:p>
      <w:pPr>
        <w:pStyle w:val="Heading5"/>
        <w:numPr>
          <w:ilvl w:val="4"/>
          <w:numId w:val="1"/>
        </w:numPr>
        <w:rPr/>
      </w:pPr>
      <w:bookmarkStart w:id="1797" w:name="__RefHeading___Toc4266485_1280447820"/>
      <w:bookmarkStart w:id="1798" w:name="_Toc760"/>
      <w:bookmarkEnd w:id="1797"/>
      <w:r>
        <w:rPr>
          <w:rtl w:val="true"/>
        </w:rPr>
        <w:t>دريد بن الصمة و مالك بن عوف يحذرانهما عاقبة الحرب</w:t>
      </w:r>
      <w:bookmarkEnd w:id="1798"/>
    </w:p>
    <w:p>
      <w:pPr>
        <w:pStyle w:val="BookText"/>
        <w:rPr/>
      </w:pPr>
      <w:r>
        <w:rPr>
          <w:rFonts w:ascii="Amiri" w:hAnsi="Amiri" w:eastAsia="Amiri" w:cs="Amiri"/>
          <w:color w:val="111111"/>
          <w:sz w:val="28"/>
          <w:sz w:val="28"/>
          <w:szCs w:val="28"/>
          <w:rtl w:val="true"/>
          <w:lang w:bidi="ar-SA"/>
        </w:rPr>
        <w:t>فقام مالك بن عوف</w:t>
      </w:r>
      <w:r>
        <w:rPr>
          <w:rStyle w:val="FootnoteAnchor"/>
          <w:rtl w:val="true"/>
        </w:rPr>
        <w:footnoteReference w:id="18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سليم، إنكم نزلتم منزلا بعدت فيه هوازن، و شبعت منكم فيه بنو تميم، و صالت عليكم فيه بكر بن وائل، و نالت فيه منكم بنو كنانة، فانزعوا و فيكم بقية قبل أن تلقوا عدوّكم بقرن أعضب و كفّ جذماء،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تغنى دريد بن الصّمّة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منصور أ لمّا 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 حربي كليب و داحس</w:t>
      </w:r>
    </w:p>
    <w:p>
      <w:pPr>
        <w:pStyle w:val="BookText"/>
        <w:rPr/>
      </w:pPr>
      <w:r>
        <w:rPr>
          <w:rFonts w:ascii="Amiri" w:hAnsi="Amiri" w:eastAsia="Amiri" w:cs="Amiri"/>
          <w:color w:val="111111"/>
          <w:sz w:val="28"/>
          <w:sz w:val="28"/>
          <w:szCs w:val="28"/>
          <w:rtl w:val="true"/>
          <w:lang w:bidi="ar-SA"/>
        </w:rPr>
        <w:t>و ما كان في حرب اليحابر</w:t>
      </w:r>
      <w:r>
        <w:rPr>
          <w:rStyle w:val="FootnoteAnchor"/>
          <w:rtl w:val="true"/>
        </w:rPr>
        <w:footnoteReference w:id="1887"/>
      </w:r>
      <w:r>
        <w:rPr>
          <w:rFonts w:ascii="IRNazanin" w:hAnsi="IRNazanin" w:eastAsia="IRNazanin"/>
          <w:color w:val="111111"/>
          <w:sz w:val="28"/>
          <w:sz w:val="28"/>
          <w:szCs w:val="28"/>
          <w:rtl w:val="true"/>
          <w:lang w:bidi="fa-IR"/>
        </w:rPr>
        <w:t xml:space="preserve">من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جدع مؤلم للمعاطس</w:t>
      </w:r>
    </w:p>
    <w:p>
      <w:pPr>
        <w:pStyle w:val="BookText"/>
        <w:rPr/>
      </w:pPr>
      <w:r>
        <w:rPr>
          <w:rFonts w:ascii="Amiri" w:hAnsi="Amiri" w:eastAsia="Amiri" w:cs="Amiri"/>
          <w:color w:val="111111"/>
          <w:sz w:val="28"/>
          <w:sz w:val="28"/>
          <w:szCs w:val="28"/>
          <w:rtl w:val="true"/>
          <w:lang w:bidi="ar-SA"/>
        </w:rPr>
        <w:t xml:space="preserve">و ما كان في حربي سليم و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بعاث من هلاك الفوارس</w:t>
      </w:r>
    </w:p>
    <w:p>
      <w:pPr>
        <w:pStyle w:val="BookText"/>
        <w:rPr/>
      </w:pPr>
      <w:r>
        <w:rPr>
          <w:rFonts w:ascii="Amiri" w:hAnsi="Amiri" w:eastAsia="Amiri" w:cs="Amiri"/>
          <w:color w:val="111111"/>
          <w:sz w:val="28"/>
          <w:sz w:val="28"/>
          <w:szCs w:val="28"/>
          <w:rtl w:val="true"/>
          <w:lang w:bidi="ar-SA"/>
        </w:rPr>
        <w:t xml:space="preserve">تسافهت الأحلام فيها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 فيها كلّ رطب و يابس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فكفّوا خفافا عن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العبّاس قبل الدّهارس</w:t>
      </w:r>
      <w:r>
        <w:rPr>
          <w:rStyle w:val="FootnoteAnchor"/>
          <w:rtl w:val="true"/>
        </w:rPr>
        <w:footnoteReference w:id="1888"/>
      </w:r>
      <w:bookmarkStart w:id="1799" w:name="pg16248_188005"/>
    </w:p>
    <w:p>
      <w:pPr>
        <w:pStyle w:val="BookText"/>
        <w:rPr/>
      </w:pPr>
      <w:bookmarkEnd w:id="1799"/>
      <w:r>
        <w:rPr>
          <w:rFonts w:ascii="Amiri" w:hAnsi="Amiri" w:eastAsia="Amiri" w:cs="Amiri"/>
          <w:color w:val="111111"/>
          <w:sz w:val="28"/>
          <w:sz w:val="28"/>
          <w:szCs w:val="28"/>
          <w:rtl w:val="true"/>
          <w:lang w:bidi="ar-SA"/>
        </w:rPr>
        <w:t xml:space="preserve">و إلاّ فأنتم مثل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يعقل الأمثال غير الأكايس</w:t>
      </w:r>
    </w:p>
    <w:p>
      <w:pPr>
        <w:pStyle w:val="BookText"/>
        <w:rPr/>
      </w:pPr>
      <w:r>
        <w:rPr>
          <w:rFonts w:ascii="Amiri" w:hAnsi="Amiri" w:eastAsia="Amiri" w:cs="Amiri"/>
          <w:color w:val="111111"/>
          <w:sz w:val="28"/>
          <w:sz w:val="28"/>
          <w:szCs w:val="28"/>
          <w:rtl w:val="true"/>
          <w:lang w:bidi="ar-SA"/>
        </w:rPr>
        <w:t>و قال مالك بن عوف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منصور دعوا الحرب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الهلك للأقصين أو للأقارب</w:t>
      </w:r>
    </w:p>
    <w:p>
      <w:pPr>
        <w:pStyle w:val="BookText"/>
        <w:rPr/>
      </w:pPr>
      <w:r>
        <w:rPr>
          <w:rFonts w:ascii="Amiri" w:hAnsi="Amiri" w:eastAsia="Amiri" w:cs="Amiri"/>
          <w:color w:val="111111"/>
          <w:sz w:val="28"/>
          <w:sz w:val="28"/>
          <w:szCs w:val="28"/>
          <w:rtl w:val="true"/>
          <w:lang w:bidi="ar-SA"/>
        </w:rPr>
        <w:t xml:space="preserve">أ لم تعلموا ما كان في حرب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مراد أو لؤيّ بن غالب</w:t>
      </w:r>
    </w:p>
    <w:p>
      <w:pPr>
        <w:pStyle w:val="BookText"/>
        <w:rPr/>
      </w:pPr>
      <w:r>
        <w:rPr>
          <w:rFonts w:ascii="Amiri" w:hAnsi="Amiri" w:eastAsia="Amiri" w:cs="Amiri"/>
          <w:color w:val="111111"/>
          <w:sz w:val="28"/>
          <w:sz w:val="28"/>
          <w:szCs w:val="28"/>
          <w:rtl w:val="true"/>
          <w:lang w:bidi="ar-SA"/>
        </w:rPr>
        <w:t xml:space="preserve">تفرّقت الأحياء منهم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بين مغلوب ذليل و غالب</w:t>
      </w:r>
    </w:p>
    <w:p>
      <w:pPr>
        <w:pStyle w:val="BookText"/>
        <w:rPr/>
      </w:pPr>
      <w:r>
        <w:rPr>
          <w:rFonts w:ascii="Amiri" w:hAnsi="Amiri" w:eastAsia="Amiri" w:cs="Amiri"/>
          <w:color w:val="111111"/>
          <w:sz w:val="28"/>
          <w:sz w:val="28"/>
          <w:szCs w:val="28"/>
          <w:rtl w:val="true"/>
          <w:lang w:bidi="ar-SA"/>
        </w:rPr>
        <w:t xml:space="preserve">فما لسليم ناصر من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نصروا لم تغن نصرة غائب</w:t>
      </w:r>
    </w:p>
    <w:p>
      <w:pPr>
        <w:pStyle w:val="Heading5"/>
        <w:numPr>
          <w:ilvl w:val="4"/>
          <w:numId w:val="1"/>
        </w:numPr>
        <w:rPr/>
      </w:pPr>
      <w:bookmarkStart w:id="1800" w:name="__RefHeading___Toc4266487_1280447820"/>
      <w:bookmarkStart w:id="1801" w:name="_Toc761"/>
      <w:bookmarkEnd w:id="1800"/>
      <w:r>
        <w:rPr>
          <w:rtl w:val="true"/>
        </w:rPr>
        <w:t>دريد بن الصمة يعاهدهما على الكف عن الحرب و تهادي الشعر من غير شتم</w:t>
      </w:r>
      <w:bookmarkEnd w:id="1801"/>
    </w:p>
    <w:p>
      <w:pPr>
        <w:pStyle w:val="Heading6"/>
        <w:numPr>
          <w:ilvl w:val="5"/>
          <w:numId w:val="1"/>
        </w:numPr>
        <w:rPr/>
      </w:pPr>
      <w:bookmarkStart w:id="1802" w:name="__RefHeading___Toc4266489_1280447820"/>
      <w:bookmarkStart w:id="1803" w:name="_Toc762"/>
      <w:bookmarkEnd w:id="1802"/>
      <w:r>
        <w:rPr>
          <w:rtl w:val="true"/>
        </w:rPr>
        <w:t>اشارة</w:t>
      </w:r>
      <w:bookmarkEnd w:id="1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أصبحنا، فاجتمعت بنو سليم، و جاء العبّاس و خفاف، فقال لهما دريد بن الصّمة و لمن حضر من 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أوّلكم كان خير أوّل، و كل حيّ سلف خير من الخلف، فكفّوا صاحبيكم عن لجاج الحرب و تهاجي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نكف عن الحرب، و نتهادى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كنتما لا بد فاعلين فاذكرا ما شئتما و دعا الشّتم، فإن الشّتم طريق الحرب، فانصرفا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لديك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بأنبائنا أخبر</w:t>
      </w:r>
    </w:p>
    <w:p>
      <w:pPr>
        <w:pStyle w:val="BookText"/>
        <w:rPr/>
      </w:pPr>
      <w:r>
        <w:rPr>
          <w:rFonts w:ascii="Amiri" w:hAnsi="Amiri" w:eastAsia="Amiri" w:cs="Amiri"/>
          <w:color w:val="111111"/>
          <w:sz w:val="28"/>
          <w:sz w:val="28"/>
          <w:szCs w:val="28"/>
          <w:rtl w:val="true"/>
          <w:lang w:bidi="ar-SA"/>
        </w:rPr>
        <w:t xml:space="preserve">فأما النّخيل فليست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 تسقّى</w:t>
      </w:r>
      <w:r>
        <w:rPr>
          <w:rStyle w:val="FootnoteAnchor"/>
          <w:rtl w:val="true"/>
        </w:rPr>
        <w:footnoteReference w:id="1889"/>
      </w:r>
      <w:r>
        <w:rPr>
          <w:rFonts w:ascii="IRNazanin" w:hAnsi="IRNazanin" w:eastAsia="IRNazanin"/>
          <w:color w:val="111111"/>
          <w:sz w:val="28"/>
          <w:sz w:val="28"/>
          <w:szCs w:val="28"/>
          <w:rtl w:val="true"/>
          <w:lang w:bidi="fa-IR"/>
        </w:rPr>
        <w:t>و لا تؤبر</w:t>
      </w:r>
    </w:p>
    <w:p>
      <w:pPr>
        <w:pStyle w:val="BookText"/>
        <w:rPr/>
      </w:pPr>
      <w:r>
        <w:rPr>
          <w:rFonts w:ascii="Amiri" w:hAnsi="Amiri" w:eastAsia="Amiri" w:cs="Amiri"/>
          <w:color w:val="111111"/>
          <w:sz w:val="28"/>
          <w:sz w:val="28"/>
          <w:szCs w:val="28"/>
          <w:rtl w:val="true"/>
          <w:lang w:bidi="ar-SA"/>
        </w:rPr>
        <w:t>و لكنّ جمعا كجذل</w:t>
      </w:r>
      <w:r>
        <w:rPr>
          <w:rStyle w:val="FootnoteAnchor"/>
          <w:rtl w:val="true"/>
        </w:rPr>
        <w:footnoteReference w:id="1890"/>
      </w:r>
      <w:r>
        <w:rPr>
          <w:rFonts w:ascii="Amiri" w:hAnsi="Amiri" w:eastAsia="Amiri" w:cs="Amiri"/>
          <w:color w:val="111111"/>
          <w:sz w:val="28"/>
          <w:sz w:val="28"/>
          <w:szCs w:val="28"/>
          <w:rtl w:val="true"/>
          <w:lang w:bidi="ar-SA"/>
        </w:rPr>
        <w:t xml:space="preserve">الحكا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فيه المقنّع و الحسّر</w:t>
      </w:r>
    </w:p>
    <w:p>
      <w:pPr>
        <w:pStyle w:val="BookText"/>
        <w:rPr/>
      </w:pPr>
      <w:r>
        <w:rPr>
          <w:rFonts w:ascii="Amiri" w:hAnsi="Amiri" w:eastAsia="Amiri" w:cs="Amiri"/>
          <w:color w:val="111111"/>
          <w:sz w:val="28"/>
          <w:sz w:val="28"/>
          <w:szCs w:val="28"/>
          <w:rtl w:val="true"/>
          <w:lang w:bidi="ar-SA"/>
        </w:rPr>
        <w:t xml:space="preserve">مغاوير تحمل أبطالنا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ساهمة ضمّر</w:t>
      </w:r>
    </w:p>
    <w:p>
      <w:pPr>
        <w:pStyle w:val="BookText"/>
        <w:rPr/>
      </w:pPr>
      <w:r>
        <w:rPr>
          <w:rFonts w:ascii="Amiri" w:hAnsi="Amiri" w:eastAsia="Amiri" w:cs="Amiri"/>
          <w:color w:val="111111"/>
          <w:sz w:val="28"/>
          <w:sz w:val="28"/>
          <w:szCs w:val="28"/>
          <w:rtl w:val="true"/>
          <w:lang w:bidi="ar-SA"/>
        </w:rPr>
        <w:t xml:space="preserve">و أعددت للحرب خيفانة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تديم الجراء</w:t>
      </w:r>
      <w:r>
        <w:rPr>
          <w:rStyle w:val="FootnoteAnchor"/>
          <w:rtl w:val="true"/>
        </w:rPr>
        <w:footnoteReference w:id="1891"/>
      </w:r>
      <w:r>
        <w:rPr>
          <w:rFonts w:ascii="IRNazanin" w:hAnsi="IRNazanin" w:eastAsia="IRNazanin"/>
          <w:color w:val="111111"/>
          <w:sz w:val="28"/>
          <w:sz w:val="28"/>
          <w:szCs w:val="28"/>
          <w:rtl w:val="true"/>
          <w:lang w:bidi="fa-IR"/>
        </w:rPr>
        <w:t>إذا تخطر</w:t>
      </w:r>
    </w:p>
    <w:p>
      <w:pPr>
        <w:pStyle w:val="BookText"/>
        <w:rPr/>
      </w:pPr>
      <w:r>
        <w:rPr>
          <w:rFonts w:ascii="Amiri" w:hAnsi="Amiri" w:eastAsia="Amiri" w:cs="Amiri"/>
          <w:color w:val="111111"/>
          <w:sz w:val="28"/>
          <w:sz w:val="28"/>
          <w:szCs w:val="28"/>
          <w:rtl w:val="true"/>
          <w:lang w:bidi="ar-SA"/>
        </w:rPr>
        <w:t xml:space="preserve">صنيعا كقارورة الزّعفرا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ممّا تصان و لا تؤثر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خفاف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عبّاس إنّ استعار القصي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في غير معشره</w:t>
      </w:r>
      <w:r>
        <w:rPr>
          <w:rStyle w:val="FootnoteAnchor"/>
          <w:rtl w:val="true"/>
        </w:rPr>
        <w:footnoteReference w:id="1892"/>
      </w:r>
      <w:r>
        <w:rPr>
          <w:rFonts w:ascii="Amiri" w:hAnsi="Amiri" w:eastAsia="Amiri" w:cs="Amiri"/>
          <w:color w:val="111111"/>
          <w:sz w:val="28"/>
          <w:sz w:val="28"/>
          <w:szCs w:val="28"/>
          <w:rtl w:val="true"/>
          <w:lang w:bidi="ar-SA"/>
        </w:rPr>
        <w:t>منكر</w:t>
      </w:r>
    </w:p>
    <w:p>
      <w:pPr>
        <w:pStyle w:val="BookText"/>
        <w:rPr/>
      </w:pPr>
      <w:r>
        <w:rPr>
          <w:rFonts w:ascii="Amiri" w:hAnsi="Amiri" w:eastAsia="Amiri" w:cs="Amiri"/>
          <w:color w:val="111111"/>
          <w:sz w:val="28"/>
          <w:sz w:val="28"/>
          <w:szCs w:val="28"/>
          <w:rtl w:val="true"/>
          <w:lang w:bidi="ar-SA"/>
        </w:rPr>
        <w:t xml:space="preserve">علام تناول ما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نفسك أو تخسر</w:t>
      </w:r>
      <w:r>
        <w:rPr>
          <w:rStyle w:val="FootnoteAnchor"/>
          <w:rtl w:val="true"/>
        </w:rPr>
        <w:footnoteReference w:id="1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الرّهان إذا ما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الشامخ المخطر</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تخاوص لم تستطع عدّة</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بغضنا أعور</w:t>
      </w:r>
    </w:p>
    <w:p>
      <w:pPr>
        <w:pStyle w:val="BookText"/>
        <w:rPr/>
      </w:pPr>
      <w:r>
        <w:rPr>
          <w:rFonts w:ascii="Amiri" w:hAnsi="Amiri" w:eastAsia="Amiri" w:cs="Amiri"/>
          <w:color w:val="111111"/>
          <w:sz w:val="28"/>
          <w:sz w:val="28"/>
          <w:szCs w:val="28"/>
          <w:rtl w:val="true"/>
          <w:lang w:bidi="ar-SA"/>
        </w:rPr>
        <w:t xml:space="preserve">فقصرك مأثورة إن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أصحو بها لك أو أسكر</w:t>
      </w:r>
      <w:r>
        <w:rPr>
          <w:rStyle w:val="FootnoteAnchor"/>
          <w:rtl w:val="true"/>
        </w:rPr>
        <w:footnoteReference w:id="189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لساني و سيفي معا فانظرن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أيّهما تبدر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الأمر بينهما من الحرب و التّهاجي،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رأيت لخفاف مثلا إلا شبام بني زبيد</w:t>
      </w:r>
      <w:r>
        <w:rPr>
          <w:rStyle w:val="FootnoteAnchor"/>
          <w:rtl w:val="true"/>
        </w:rPr>
        <w:footnoteReference w:id="1897"/>
      </w:r>
      <w:r>
        <w:rPr>
          <w:rFonts w:ascii="Amiri" w:hAnsi="Amiri" w:eastAsia="Amiri" w:cs="Amiri"/>
          <w:color w:val="111111"/>
          <w:sz w:val="28"/>
          <w:sz w:val="28"/>
          <w:szCs w:val="28"/>
          <w:rtl w:val="true"/>
          <w:lang w:bidi="ar-SA"/>
        </w:rPr>
        <w:t>فإنه كان يلقى من ابن عمه ثروان بن مرّة من الشتم و الأذى ما ألقى من خفاف، فلما لجّ في شتمه تركه و ما هو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لثروان بن مرّة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أمكنتني من ذؤابته يدي</w:t>
      </w:r>
    </w:p>
    <w:p>
      <w:pPr>
        <w:pStyle w:val="BookText"/>
        <w:rPr/>
      </w:pPr>
      <w:r>
        <w:rPr>
          <w:rFonts w:ascii="Amiri" w:hAnsi="Amiri" w:eastAsia="Amiri" w:cs="Amiri"/>
          <w:color w:val="111111"/>
          <w:sz w:val="28"/>
          <w:sz w:val="28"/>
          <w:szCs w:val="28"/>
          <w:rtl w:val="true"/>
          <w:lang w:bidi="ar-SA"/>
        </w:rPr>
        <w:t xml:space="preserve">و أحمل ما في اليوم من سوء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التي يأتي بها اللّه في غد</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فقال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وجدت لعباس مثلا إلا ثروان بني زبيد، فإنه كان يلقي من شبام ما ألقى من العباس من الأذى، فقال ثروان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شباما لا يزال يعيبني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بالي و بال شبام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فقصرك منّي ضربة مازنيّة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فتى في القوم غير كهام</w:t>
      </w:r>
    </w:p>
    <w:p>
      <w:pPr>
        <w:pStyle w:val="BookText"/>
        <w:rPr/>
      </w:pPr>
      <w:r>
        <w:rPr>
          <w:rFonts w:ascii="Amiri" w:hAnsi="Amiri" w:eastAsia="Amiri" w:cs="Amiri"/>
          <w:color w:val="111111"/>
          <w:sz w:val="28"/>
          <w:sz w:val="28"/>
          <w:szCs w:val="28"/>
          <w:rtl w:val="true"/>
          <w:lang w:bidi="ar-SA"/>
        </w:rPr>
        <w:t xml:space="preserve">فتقصر عني يا شبام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عضّ سيفي شاتمي بحرام</w:t>
      </w:r>
    </w:p>
    <w:p>
      <w:pPr>
        <w:pStyle w:val="BookText"/>
        <w:rPr/>
      </w:pPr>
      <w:r>
        <w:rPr>
          <w:rFonts w:ascii="Amiri" w:hAnsi="Amiri" w:eastAsia="Amiri" w:cs="Amiri"/>
          <w:color w:val="111111"/>
          <w:sz w:val="28"/>
          <w:sz w:val="28"/>
          <w:szCs w:val="28"/>
          <w:rtl w:val="true"/>
          <w:lang w:bidi="ar-SA"/>
        </w:rPr>
        <w:t>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يا خفاف شرّا، فقد كنت أخفّ بني سليم من دمائها ظهرا، و أخمصها بطنا، فأصبحت العرب تعيّرني بما كنت أعيب عليها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و أكل الأموال، و صرت ثقيل الظّهر من دمائها منفضج</w:t>
      </w:r>
      <w:r>
        <w:rPr>
          <w:rStyle w:val="FootnoteAnchor"/>
          <w:rtl w:val="true"/>
        </w:rPr>
        <w:footnoteReference w:id="1899"/>
      </w:r>
      <w:r>
        <w:rPr>
          <w:rFonts w:ascii="Amiri" w:hAnsi="Amiri" w:eastAsia="Amiri" w:cs="Amiri"/>
          <w:color w:val="111111"/>
          <w:sz w:val="28"/>
          <w:sz w:val="28"/>
          <w:szCs w:val="28"/>
          <w:rtl w:val="true"/>
          <w:lang w:bidi="ar-SA"/>
        </w:rPr>
        <w:t>البطن من أموالها، و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أنّي تركت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ندمت على ما مضى</w:t>
      </w:r>
    </w:p>
    <w:p>
      <w:pPr>
        <w:pStyle w:val="BookText"/>
        <w:rPr/>
      </w:pPr>
      <w:r>
        <w:rPr>
          <w:rFonts w:ascii="Amiri" w:hAnsi="Amiri" w:eastAsia="Amiri" w:cs="Amiri"/>
          <w:color w:val="111111"/>
          <w:sz w:val="28"/>
          <w:sz w:val="28"/>
          <w:szCs w:val="28"/>
          <w:rtl w:val="true"/>
          <w:lang w:bidi="ar-SA"/>
        </w:rPr>
        <w:t xml:space="preserve">ندامة زار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التي عارها يتّقى</w:t>
      </w:r>
    </w:p>
    <w:p>
      <w:pPr>
        <w:pStyle w:val="BookText"/>
        <w:rPr/>
      </w:pPr>
      <w:r>
        <w:rPr>
          <w:rFonts w:ascii="IRNazanin" w:hAnsi="IRNazanin" w:eastAsia="IRNazanin"/>
          <w:color w:val="111111"/>
          <w:sz w:val="28"/>
          <w:sz w:val="28"/>
          <w:szCs w:val="28"/>
          <w:rtl w:val="true"/>
          <w:lang w:bidi="fa-IR"/>
        </w:rPr>
        <w:t xml:space="preserve">فلم أوقد الحرب حتى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 بأسهمه من رمى</w:t>
      </w:r>
    </w:p>
    <w:p>
      <w:pPr>
        <w:pStyle w:val="BookText"/>
        <w:rPr/>
      </w:pPr>
      <w:r>
        <w:rPr>
          <w:rFonts w:ascii="Amiri" w:hAnsi="Amiri" w:eastAsia="Amiri" w:cs="Amiri"/>
          <w:color w:val="111111"/>
          <w:sz w:val="28"/>
          <w:sz w:val="28"/>
          <w:szCs w:val="28"/>
          <w:rtl w:val="true"/>
          <w:lang w:bidi="ar-SA"/>
        </w:rPr>
        <w:t xml:space="preserve">فإن تعطف القوم 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من ودّهم ما نأى</w:t>
      </w:r>
    </w:p>
    <w:p>
      <w:pPr>
        <w:pStyle w:val="BookText"/>
        <w:rPr/>
      </w:pPr>
      <w:r>
        <w:rPr>
          <w:rFonts w:ascii="Amiri" w:hAnsi="Amiri" w:eastAsia="Amiri" w:cs="Amiri"/>
          <w:color w:val="111111"/>
          <w:sz w:val="28"/>
          <w:sz w:val="28"/>
          <w:szCs w:val="28"/>
          <w:rtl w:val="true"/>
          <w:lang w:bidi="ar-SA"/>
        </w:rPr>
        <w:t xml:space="preserve">فلست فقيرا إلى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 عن سلمهم من غنى</w:t>
      </w:r>
    </w:p>
    <w:p>
      <w:pPr>
        <w:pStyle w:val="BookText"/>
        <w:rPr/>
      </w:pPr>
      <w:r>
        <w:rPr>
          <w:rFonts w:ascii="IRNazanin" w:hAnsi="IRNazanin" w:eastAsia="IRNazanin"/>
          <w:color w:val="111111"/>
          <w:sz w:val="28"/>
          <w:sz w:val="28"/>
          <w:szCs w:val="28"/>
          <w:rtl w:val="true"/>
          <w:lang w:bidi="fa-IR"/>
        </w:rPr>
        <w:t>فقال خفاف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عبّاس إمّا كرهت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ذقت من عضّها ما كفى</w:t>
      </w:r>
    </w:p>
    <w:p>
      <w:pPr>
        <w:pStyle w:val="BookText"/>
        <w:rPr/>
      </w:pPr>
      <w:r>
        <w:rPr>
          <w:rFonts w:ascii="Amiri" w:hAnsi="Amiri" w:eastAsia="Amiri" w:cs="Amiri"/>
          <w:color w:val="111111"/>
          <w:sz w:val="28"/>
          <w:sz w:val="28"/>
          <w:szCs w:val="28"/>
          <w:rtl w:val="true"/>
          <w:lang w:bidi="ar-SA"/>
        </w:rPr>
        <w:t xml:space="preserve">أ ألقحت حربا لها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تسعّرها باللّظى</w:t>
      </w:r>
    </w:p>
    <w:p>
      <w:pPr>
        <w:pStyle w:val="BookText"/>
        <w:rPr/>
      </w:pPr>
      <w:r>
        <w:rPr>
          <w:rFonts w:ascii="Amiri" w:hAnsi="Amiri" w:eastAsia="Amiri" w:cs="Amiri"/>
          <w:color w:val="111111"/>
          <w:sz w:val="28"/>
          <w:sz w:val="28"/>
          <w:szCs w:val="28"/>
          <w:rtl w:val="true"/>
          <w:lang w:bidi="ar-SA"/>
        </w:rPr>
        <w:t xml:space="preserve">فلمّا ترقّيت في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و زلّ بك المرتقى</w:t>
      </w:r>
    </w:p>
    <w:p>
      <w:pPr>
        <w:pStyle w:val="BookText"/>
        <w:rPr/>
      </w:pPr>
      <w:r>
        <w:rPr>
          <w:rFonts w:ascii="Amiri" w:hAnsi="Amiri" w:eastAsia="Amiri" w:cs="Amiri"/>
          <w:color w:val="111111"/>
          <w:sz w:val="28"/>
          <w:sz w:val="28"/>
          <w:szCs w:val="28"/>
          <w:rtl w:val="true"/>
          <w:lang w:bidi="ar-SA"/>
        </w:rPr>
        <w:t xml:space="preserve">فلا زلت تبكي على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يردّ عليك البكا</w:t>
      </w:r>
    </w:p>
    <w:p>
      <w:pPr>
        <w:pStyle w:val="BookText"/>
        <w:rPr/>
      </w:pPr>
      <w:r>
        <w:rPr>
          <w:rFonts w:ascii="Amiri" w:hAnsi="Amiri" w:eastAsia="Amiri" w:cs="Amiri"/>
          <w:color w:val="111111"/>
          <w:sz w:val="28"/>
          <w:sz w:val="28"/>
          <w:szCs w:val="28"/>
          <w:rtl w:val="true"/>
          <w:lang w:bidi="ar-SA"/>
        </w:rPr>
        <w:t xml:space="preserve">فإن كنت أخطأت في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نقيلك هذا الخطا</w:t>
      </w:r>
    </w:p>
    <w:p>
      <w:pPr>
        <w:pStyle w:val="BookText"/>
        <w:rPr/>
      </w:pPr>
      <w:r>
        <w:rPr>
          <w:rFonts w:ascii="Amiri" w:hAnsi="Amiri" w:eastAsia="Amiri" w:cs="Amiri"/>
          <w:color w:val="111111"/>
          <w:sz w:val="28"/>
          <w:sz w:val="28"/>
          <w:szCs w:val="28"/>
          <w:rtl w:val="true"/>
          <w:lang w:bidi="ar-SA"/>
        </w:rPr>
        <w:t xml:space="preserve">و إن كنت تطمع في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فزاول ثبيرا و ركني حرا</w:t>
      </w:r>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عيسى العبديّ، عن يحيى بن عبد اللّه بن الفضل الفزاريّ، و كان علاّمة بأمر قيس،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خفاف بن ندبة في جماعة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عباس بن مرداس ليريد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فينا مبلغ عباس بن </w:t>
      </w:r>
    </w:p>
    <w:p>
      <w:pPr>
        <w:pStyle w:val="BookText"/>
        <w:rPr/>
      </w:pPr>
      <w:r>
        <w:rPr>
          <w:rFonts w:ascii="Amiri" w:hAnsi="Amiri" w:eastAsia="Amiri" w:cs="Amiri"/>
          <w:color w:val="111111"/>
          <w:sz w:val="28"/>
          <w:sz w:val="28"/>
          <w:szCs w:val="28"/>
          <w:rtl w:val="true"/>
          <w:lang w:bidi="ar-SA"/>
        </w:rPr>
        <w:t>أنس، و تأبى عليه خصال قعدن به عن ذلك، فقال فتى من رهط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الخصال يا خفاف؟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اتّقاؤه بخيله عند الموت، و مكالبة الصعاليك على الأسلاب، و قتله الأسرى، و استهانته بسبايا العرب، و ايم اللّه، لقد طالت حياته حتى تمنّينا موته، فانطلق الفتى إلى العباس فحدّثه الحديث،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إلاّ أكن كالأصمّ في فضله فلست كخفاف في جهله، و قد مضى الأصمّ بما في أمس، و خلّفني لما في غد، فلما أمسى تغنّى،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خفاف أ ما تزال تجرّ 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المقرّب للفساد</w:t>
      </w:r>
    </w:p>
    <w:p>
      <w:pPr>
        <w:pStyle w:val="BookText"/>
        <w:rPr/>
      </w:pPr>
      <w:r>
        <w:rPr>
          <w:rFonts w:ascii="Amiri" w:hAnsi="Amiri" w:eastAsia="Amiri" w:cs="Amiri"/>
          <w:color w:val="111111"/>
          <w:sz w:val="28"/>
          <w:sz w:val="28"/>
          <w:szCs w:val="28"/>
          <w:rtl w:val="true"/>
          <w:lang w:bidi="ar-SA"/>
        </w:rPr>
        <w:t xml:space="preserve">و قد علم المعاشر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فيهم حسن الأيادي</w:t>
      </w:r>
    </w:p>
    <w:p>
      <w:pPr>
        <w:pStyle w:val="BookText"/>
        <w:rPr/>
      </w:pPr>
      <w:r>
        <w:rPr>
          <w:rFonts w:ascii="Amiri" w:hAnsi="Amiri" w:eastAsia="Amiri" w:cs="Amiri"/>
          <w:color w:val="111111"/>
          <w:sz w:val="28"/>
          <w:sz w:val="28"/>
          <w:szCs w:val="28"/>
          <w:rtl w:val="true"/>
          <w:lang w:bidi="ar-SA"/>
        </w:rPr>
        <w:t xml:space="preserve">و أنّي يوم جمع بني عطيف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بحالك وهج المرادي</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و أني لا أعيّر في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الخيل سالمة الهوادي</w:t>
      </w:r>
    </w:p>
    <w:p>
      <w:pPr>
        <w:pStyle w:val="BookText"/>
        <w:rPr/>
      </w:pPr>
      <w:r>
        <w:rPr>
          <w:rFonts w:ascii="Amiri" w:hAnsi="Amiri" w:eastAsia="Amiri" w:cs="Amiri"/>
          <w:color w:val="111111"/>
          <w:sz w:val="28"/>
          <w:sz w:val="28"/>
          <w:szCs w:val="28"/>
          <w:rtl w:val="true"/>
          <w:lang w:bidi="ar-SA"/>
        </w:rPr>
        <w:t xml:space="preserve">و أنّي في ملمّة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 صحبي و في خيلي تعادي</w:t>
      </w:r>
    </w:p>
    <w:p>
      <w:pPr>
        <w:pStyle w:val="BookText"/>
        <w:rPr/>
      </w:pPr>
      <w:r>
        <w:rPr>
          <w:rFonts w:ascii="Amiri" w:hAnsi="Amiri" w:eastAsia="Amiri" w:cs="Amiri"/>
          <w:color w:val="111111"/>
          <w:sz w:val="28"/>
          <w:sz w:val="28"/>
          <w:szCs w:val="28"/>
          <w:rtl w:val="true"/>
          <w:lang w:bidi="ar-SA"/>
        </w:rPr>
        <w:t xml:space="preserve">و لم أسلب بحمد اللّه كبشا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سلاحا بين مختلف الصّعاد</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و لم أحلل لمحصنة نطاقا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عتقها إلا مرادي</w:t>
      </w:r>
    </w:p>
    <w:p>
      <w:pPr>
        <w:pStyle w:val="BookText"/>
        <w:rPr/>
      </w:pPr>
      <w:r>
        <w:rPr>
          <w:rFonts w:ascii="Amiri" w:hAnsi="Amiri" w:eastAsia="Amiri" w:cs="Amiri"/>
          <w:color w:val="111111"/>
          <w:sz w:val="28"/>
          <w:sz w:val="28"/>
          <w:szCs w:val="28"/>
          <w:rtl w:val="true"/>
          <w:lang w:bidi="ar-SA"/>
        </w:rPr>
        <w:t xml:space="preserve">فأورد يا خفاف فقد منيتم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عوف بحيّة بطن وادي</w:t>
      </w:r>
    </w:p>
    <w:p>
      <w:pPr>
        <w:pStyle w:val="BookText"/>
        <w:rPr/>
      </w:pPr>
      <w:r>
        <w:rPr>
          <w:rFonts w:ascii="Amiri" w:hAnsi="Amiri" w:eastAsia="Amiri" w:cs="Amiri"/>
          <w:color w:val="111111"/>
          <w:sz w:val="28"/>
          <w:sz w:val="28"/>
          <w:szCs w:val="28"/>
          <w:rtl w:val="true"/>
          <w:lang w:bidi="ar-SA"/>
        </w:rPr>
        <w:t>فلما أصبح أتى خفافا و هو في ملأ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مقالك يا خفاف، و ايم اللّه، إنك لتعلم أني أحمي المصافّ‌</w:t>
      </w:r>
      <w:r>
        <w:rPr>
          <w:rStyle w:val="FootnoteAnchor"/>
          <w:rtl w:val="true"/>
        </w:rPr>
        <w:footnoteReference w:id="1902"/>
      </w:r>
      <w:r>
        <w:rPr>
          <w:rFonts w:ascii="Amiri" w:hAnsi="Amiri" w:eastAsia="Amiri" w:cs="Amiri"/>
          <w:color w:val="111111"/>
          <w:sz w:val="28"/>
          <w:sz w:val="28"/>
          <w:szCs w:val="28"/>
          <w:rtl w:val="true"/>
          <w:lang w:bidi="ar-SA"/>
        </w:rPr>
        <w:t>، و أكره السلب، و أطلق الأسير، و أصون السّبيّة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زعمك أنّي اتّقي بخيلي عند الموت فهات لي من قومك رجلا اتّقيت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قتلى الأسرى فإني قتلت الزّبيديّ بخالك، و أما سلبي الأسير فو اللّه ما أتيت على مسلوب قطّ إلاّ لمت سالبه، و أما استهانتي بالسّبايا فإني أحذو القوم في سباياهم فعالهم في سبايانا، و أما تمنّيك موتي فإن متّ قبلك فأغن غنائي،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خفاف مجيبا للعباس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يا عبّاس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لمنقطع الرّشاء من الأعادي</w:t>
      </w:r>
    </w:p>
    <w:p>
      <w:pPr>
        <w:pStyle w:val="BookText"/>
        <w:rPr/>
      </w:pPr>
      <w:r>
        <w:rPr>
          <w:rFonts w:ascii="Amiri" w:hAnsi="Amiri" w:eastAsia="Amiri" w:cs="Amiri"/>
          <w:color w:val="111111"/>
          <w:sz w:val="28"/>
          <w:sz w:val="28"/>
          <w:szCs w:val="28"/>
          <w:rtl w:val="true"/>
          <w:lang w:bidi="ar-SA"/>
        </w:rPr>
        <w:t xml:space="preserve">و إني قد تعاتبني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 الذيول إلى الفساد</w:t>
      </w:r>
    </w:p>
    <w:p>
      <w:pPr>
        <w:pStyle w:val="BookText"/>
        <w:rPr/>
      </w:pPr>
      <w:r>
        <w:rPr>
          <w:rFonts w:ascii="Amiri" w:hAnsi="Amiri" w:eastAsia="Amiri" w:cs="Amiri"/>
          <w:color w:val="111111"/>
          <w:sz w:val="28"/>
          <w:sz w:val="28"/>
          <w:szCs w:val="28"/>
          <w:rtl w:val="true"/>
          <w:lang w:bidi="ar-SA"/>
        </w:rPr>
        <w:t xml:space="preserve">أ كلّ الدهر لا تنفكّ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المفارق للسّداد</w:t>
      </w:r>
    </w:p>
    <w:p>
      <w:pPr>
        <w:pStyle w:val="BookText"/>
        <w:rPr/>
      </w:pPr>
      <w:r>
        <w:rPr>
          <w:rFonts w:ascii="Amiri" w:hAnsi="Amiri" w:eastAsia="Amiri" w:cs="Amiri"/>
          <w:color w:val="111111"/>
          <w:sz w:val="28"/>
          <w:sz w:val="28"/>
          <w:szCs w:val="28"/>
          <w:rtl w:val="true"/>
          <w:lang w:bidi="ar-SA"/>
        </w:rPr>
        <w:t xml:space="preserve">إذا ما عاينتك بنو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لهم بداهية نآد</w:t>
      </w:r>
    </w:p>
    <w:p>
      <w:pPr>
        <w:pStyle w:val="BookText"/>
        <w:rPr/>
      </w:pPr>
      <w:r>
        <w:rPr>
          <w:rFonts w:ascii="Amiri" w:hAnsi="Amiri" w:eastAsia="Amiri" w:cs="Amiri"/>
          <w:color w:val="111111"/>
          <w:sz w:val="28"/>
          <w:sz w:val="28"/>
          <w:szCs w:val="28"/>
          <w:rtl w:val="true"/>
          <w:lang w:bidi="ar-SA"/>
        </w:rPr>
        <w:t xml:space="preserve">فزندك في سليم شر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زادك في المعاشر</w:t>
      </w:r>
      <w:r>
        <w:rPr>
          <w:rStyle w:val="FootnoteAnchor"/>
          <w:rtl w:val="true"/>
        </w:rPr>
        <w:footnoteReference w:id="1903"/>
      </w:r>
      <w:r>
        <w:rPr>
          <w:rFonts w:ascii="Amiri" w:hAnsi="Amiri" w:eastAsia="Amiri" w:cs="Amiri"/>
          <w:color w:val="111111"/>
          <w:sz w:val="28"/>
          <w:sz w:val="28"/>
          <w:szCs w:val="28"/>
          <w:rtl w:val="true"/>
          <w:lang w:bidi="ar-SA"/>
        </w:rPr>
        <w:t>شرّ زاد</w:t>
      </w:r>
    </w:p>
    <w:p>
      <w:pPr>
        <w:pStyle w:val="BookText"/>
        <w:rPr/>
      </w:pPr>
      <w:r>
        <w:rPr>
          <w:rFonts w:ascii="Amiri" w:hAnsi="Amiri" w:eastAsia="Amiri" w:cs="Amiri"/>
          <w:color w:val="111111"/>
          <w:sz w:val="28"/>
          <w:sz w:val="28"/>
          <w:szCs w:val="28"/>
          <w:rtl w:val="true"/>
          <w:lang w:bidi="ar-SA"/>
        </w:rPr>
        <w:t xml:space="preserve">ألا للّه درّك من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عاديت فانظر من تعادي</w:t>
      </w:r>
    </w:p>
    <w:p>
      <w:pPr>
        <w:pStyle w:val="BookText"/>
        <w:rPr/>
      </w:pPr>
      <w:r>
        <w:rPr>
          <w:rFonts w:ascii="Amiri" w:hAnsi="Amiri" w:eastAsia="Amiri" w:cs="Amiri"/>
          <w:color w:val="111111"/>
          <w:sz w:val="28"/>
          <w:sz w:val="28"/>
          <w:szCs w:val="28"/>
          <w:rtl w:val="true"/>
          <w:lang w:bidi="ar-SA"/>
        </w:rPr>
        <w:t xml:space="preserve">جريت مبرّزا و جريت تكبو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 فهل لك من معاد</w:t>
      </w:r>
    </w:p>
    <w:p>
      <w:pPr>
        <w:pStyle w:val="BookText"/>
        <w:rPr/>
      </w:pPr>
      <w:r>
        <w:rPr>
          <w:rFonts w:ascii="Amiri" w:hAnsi="Amiri" w:eastAsia="Amiri" w:cs="Amiri"/>
          <w:color w:val="111111"/>
          <w:sz w:val="28"/>
          <w:sz w:val="28"/>
          <w:szCs w:val="28"/>
          <w:rtl w:val="true"/>
          <w:lang w:bidi="ar-SA"/>
        </w:rPr>
        <w:t xml:space="preserve">و لم تقتل أسيرك من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بخالي بل غدرت بمستقاد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رهط خفاف لاموه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أكفّ عن رجل يريد أن يترنا أمرنا بغير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رهط العباس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اكفف، فقال قولا جميلا، و قال العبّاس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تعرف الطّلل القديم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بأسفل ذي الخيام مرجّع</w:t>
      </w:r>
    </w:p>
    <w:p>
      <w:pPr>
        <w:pStyle w:val="BookText"/>
        <w:rPr/>
      </w:pPr>
      <w:r>
        <w:rPr>
          <w:rFonts w:ascii="Amiri" w:hAnsi="Amiri" w:eastAsia="Amiri" w:cs="Amiri"/>
          <w:color w:val="111111"/>
          <w:sz w:val="28"/>
          <w:sz w:val="28"/>
          <w:szCs w:val="28"/>
          <w:rtl w:val="true"/>
          <w:lang w:bidi="ar-SA"/>
        </w:rPr>
        <w:t xml:space="preserve">بقيت معارفه على مرّ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الجميع كأنه قد يمرع</w:t>
      </w:r>
    </w:p>
    <w:p>
      <w:pPr>
        <w:pStyle w:val="BookText"/>
        <w:rPr/>
      </w:pPr>
      <w:r>
        <w:rPr>
          <w:rFonts w:ascii="Amiri" w:hAnsi="Amiri" w:eastAsia="Amiri" w:cs="Amiri"/>
          <w:color w:val="111111"/>
          <w:sz w:val="28"/>
          <w:sz w:val="28"/>
          <w:szCs w:val="28"/>
          <w:rtl w:val="true"/>
          <w:lang w:bidi="ar-SA"/>
        </w:rPr>
        <w:t xml:space="preserve">دار التي صادت فؤادك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المفارق منك شيب أروع</w:t>
      </w:r>
    </w:p>
    <w:p>
      <w:pPr>
        <w:pStyle w:val="BookText"/>
        <w:rPr/>
      </w:pPr>
      <w:r>
        <w:rPr>
          <w:rFonts w:ascii="Amiri" w:hAnsi="Amiri" w:eastAsia="Amiri" w:cs="Amiri"/>
          <w:color w:val="111111"/>
          <w:sz w:val="28"/>
          <w:sz w:val="28"/>
          <w:szCs w:val="28"/>
          <w:rtl w:val="true"/>
          <w:lang w:bidi="ar-SA"/>
        </w:rPr>
        <w:t xml:space="preserve">و زعمت أنّك لا تراح إلى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علتك منه شبيبة لا ترجع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المرء السفيه 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أضرّ إذا هويت و أنفع</w:t>
      </w:r>
    </w:p>
    <w:p>
      <w:pPr>
        <w:pStyle w:val="BookText"/>
        <w:rPr/>
      </w:pPr>
      <w:r>
        <w:rPr>
          <w:rFonts w:ascii="Amiri" w:hAnsi="Amiri" w:eastAsia="Amiri" w:cs="Amiri"/>
          <w:color w:val="111111"/>
          <w:sz w:val="28"/>
          <w:sz w:val="28"/>
          <w:szCs w:val="28"/>
          <w:rtl w:val="true"/>
          <w:lang w:bidi="ar-SA"/>
        </w:rPr>
        <w:t xml:space="preserve">و أعيش ما قدر الإله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 نفسي عن مطامع تطمع</w:t>
      </w:r>
    </w:p>
    <w:p>
      <w:pPr>
        <w:pStyle w:val="BookText"/>
        <w:rPr/>
      </w:pPr>
      <w:r>
        <w:rPr>
          <w:rFonts w:ascii="Amiri" w:hAnsi="Amiri" w:eastAsia="Amiri" w:cs="Amiri"/>
          <w:color w:val="111111"/>
          <w:sz w:val="28"/>
          <w:sz w:val="28"/>
          <w:szCs w:val="28"/>
          <w:rtl w:val="true"/>
          <w:lang w:bidi="ar-SA"/>
        </w:rPr>
        <w:t xml:space="preserve">كرما على الخطر اليسير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إلى الأمر الدنيّ تطلّع</w:t>
      </w:r>
    </w:p>
    <w:p>
      <w:pPr>
        <w:pStyle w:val="BookText"/>
        <w:rPr/>
      </w:pPr>
      <w:r>
        <w:rPr>
          <w:rFonts w:ascii="Amiri" w:hAnsi="Amiri" w:eastAsia="Amiri" w:cs="Amiri"/>
          <w:color w:val="111111"/>
          <w:sz w:val="28"/>
          <w:sz w:val="28"/>
          <w:szCs w:val="28"/>
          <w:rtl w:val="true"/>
          <w:lang w:bidi="ar-SA"/>
        </w:rPr>
        <w:t xml:space="preserve">و أردّ ذا الضّغن اللئيم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 و ليس فينا مطمع</w:t>
      </w:r>
    </w:p>
    <w:p>
      <w:pPr>
        <w:pStyle w:val="BookText"/>
        <w:rPr/>
      </w:pPr>
      <w:r>
        <w:rPr>
          <w:rFonts w:ascii="Amiri" w:hAnsi="Amiri" w:eastAsia="Amiri" w:cs="Amiri"/>
          <w:color w:val="111111"/>
          <w:sz w:val="28"/>
          <w:sz w:val="28"/>
          <w:szCs w:val="28"/>
          <w:rtl w:val="true"/>
          <w:lang w:bidi="ar-SA"/>
        </w:rPr>
        <w:t xml:space="preserve">للّه درّك لا تمنّ مماتنا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ويحك قصرنا و المرجع</w:t>
      </w:r>
    </w:p>
    <w:p>
      <w:pPr>
        <w:pStyle w:val="BookText"/>
        <w:rPr/>
      </w:pPr>
      <w:r>
        <w:rPr>
          <w:rFonts w:ascii="Amiri" w:hAnsi="Amiri" w:eastAsia="Amiri" w:cs="Amiri"/>
          <w:color w:val="111111"/>
          <w:sz w:val="28"/>
          <w:sz w:val="28"/>
          <w:szCs w:val="28"/>
          <w:rtl w:val="true"/>
          <w:lang w:bidi="ar-SA"/>
        </w:rPr>
        <w:t xml:space="preserve">لو كان يهلك من تمنّى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عليك دهية لا ترقع</w:t>
      </w:r>
    </w:p>
    <w:p>
      <w:pPr>
        <w:pStyle w:val="BookText"/>
        <w:rPr/>
      </w:pPr>
      <w:r>
        <w:rPr>
          <w:rFonts w:ascii="Amiri" w:hAnsi="Amiri" w:eastAsia="Amiri" w:cs="Amiri"/>
          <w:color w:val="111111"/>
          <w:sz w:val="28"/>
          <w:sz w:val="28"/>
          <w:szCs w:val="28"/>
          <w:rtl w:val="true"/>
          <w:lang w:bidi="ar-SA"/>
        </w:rPr>
        <w:t xml:space="preserve">و مكثت في دار الهوان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ليس لداركم من يمنع</w:t>
      </w:r>
    </w:p>
    <w:p>
      <w:pPr>
        <w:pStyle w:val="BookText"/>
        <w:rPr/>
      </w:pPr>
      <w:r>
        <w:rPr>
          <w:rFonts w:ascii="Amiri" w:hAnsi="Amiri" w:eastAsia="Amiri" w:cs="Amiri"/>
          <w:color w:val="111111"/>
          <w:sz w:val="28"/>
          <w:sz w:val="28"/>
          <w:szCs w:val="28"/>
          <w:rtl w:val="true"/>
          <w:lang w:bidi="ar-SA"/>
        </w:rPr>
        <w:t>فقال خفاف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أمامة إذ رأتني شاحبا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القميص و أنّ رأسي أصلع</w:t>
      </w:r>
    </w:p>
    <w:p>
      <w:pPr>
        <w:pStyle w:val="BookText"/>
        <w:rPr/>
      </w:pPr>
      <w:r>
        <w:rPr>
          <w:rFonts w:ascii="Amiri" w:hAnsi="Amiri" w:eastAsia="Amiri" w:cs="Amiri"/>
          <w:color w:val="111111"/>
          <w:sz w:val="28"/>
          <w:sz w:val="28"/>
          <w:szCs w:val="28"/>
          <w:rtl w:val="true"/>
          <w:lang w:bidi="ar-SA"/>
        </w:rPr>
        <w:t>و تنفست صعدا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فيما أضرّ و أنفع</w:t>
      </w:r>
    </w:p>
    <w:p>
      <w:pPr>
        <w:pStyle w:val="BookText"/>
        <w:rPr/>
      </w:pPr>
      <w:r>
        <w:rPr>
          <w:rFonts w:ascii="Amiri" w:hAnsi="Amiri" w:eastAsia="Amiri" w:cs="Amiri"/>
          <w:color w:val="111111"/>
          <w:sz w:val="28"/>
          <w:sz w:val="28"/>
          <w:szCs w:val="28"/>
          <w:rtl w:val="true"/>
          <w:lang w:bidi="ar-SA"/>
        </w:rPr>
        <w:t xml:space="preserve">مهلا أبا أنس فإني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عليك دهيّة لا ترفع</w:t>
      </w:r>
    </w:p>
    <w:p>
      <w:pPr>
        <w:pStyle w:val="BookText"/>
        <w:rPr/>
      </w:pPr>
      <w:r>
        <w:rPr>
          <w:rFonts w:ascii="Amiri" w:hAnsi="Amiri" w:eastAsia="Amiri" w:cs="Amiri"/>
          <w:color w:val="111111"/>
          <w:sz w:val="28"/>
          <w:sz w:val="28"/>
          <w:szCs w:val="28"/>
          <w:rtl w:val="true"/>
          <w:lang w:bidi="ar-SA"/>
        </w:rPr>
        <w:t xml:space="preserve">و ضربت أمّ شئون رأسك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 منها في اللّقاء المسمع</w:t>
      </w:r>
    </w:p>
    <w:p>
      <w:pPr>
        <w:pStyle w:val="BookText"/>
        <w:rPr/>
      </w:pPr>
      <w:r>
        <w:rPr>
          <w:rFonts w:ascii="Amiri" w:hAnsi="Amiri" w:eastAsia="Amiri" w:cs="Amiri"/>
          <w:color w:val="111111"/>
          <w:sz w:val="28"/>
          <w:sz w:val="28"/>
          <w:szCs w:val="28"/>
          <w:rtl w:val="true"/>
          <w:lang w:bidi="ar-SA"/>
        </w:rPr>
        <w:t xml:space="preserve">نعليّ حذو نعالها و 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أحذو العدا و لكلّ عاد مصرع</w:t>
      </w:r>
    </w:p>
    <w:p>
      <w:pPr>
        <w:pStyle w:val="BookText"/>
        <w:rPr/>
      </w:pPr>
      <w:r>
        <w:rPr>
          <w:rFonts w:ascii="Amiri" w:hAnsi="Amiri" w:eastAsia="Amiri" w:cs="Amiri"/>
          <w:color w:val="111111"/>
          <w:sz w:val="28"/>
          <w:sz w:val="28"/>
          <w:szCs w:val="28"/>
          <w:rtl w:val="true"/>
          <w:lang w:bidi="ar-SA"/>
        </w:rPr>
        <w:t xml:space="preserve">لا تفخرنّ فإنّ عودي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أبا كرب و عودك خروع</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 لقد أقود إلى العدوّ مقلّصا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القياد له تليل أتلع</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نهد المراكل و الدّسيع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شنج النّسا و أباجل لا تقطع</w:t>
      </w:r>
      <w:r>
        <w:rPr>
          <w:rStyle w:val="FootnoteAnchor"/>
          <w:rtl w:val="true"/>
        </w:rPr>
        <w:footnoteReference w:id="1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سابغة كأنّ قتيرها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الجنادب ليس فيها مطمع</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زغف مضاعفة تخيّر سردها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فائش و بنو المرار و تبّع</w:t>
      </w:r>
      <w:r>
        <w:rPr>
          <w:rStyle w:val="FootnoteAnchor"/>
          <w:rtl w:val="true"/>
        </w:rPr>
        <w:footnoteReference w:id="190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فتية بيض الوجوه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على لحم ببيشة طلّع </w:t>
      </w:r>
    </w:p>
    <w:p>
      <w:pPr>
        <w:pStyle w:val="BookText"/>
        <w:rPr/>
      </w:pPr>
      <w:r>
        <w:rPr>
          <w:rFonts w:ascii="Amiri" w:hAnsi="Amiri" w:eastAsia="Amiri" w:cs="Amiri"/>
          <w:color w:val="111111"/>
          <w:sz w:val="28"/>
          <w:sz w:val="28"/>
          <w:szCs w:val="28"/>
          <w:rtl w:val="true"/>
          <w:lang w:bidi="ar-SA"/>
        </w:rPr>
        <w:t xml:space="preserve">لا ينكلون إذا لقوا أعداءهم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الحمام هو الطريق المهيع</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و كان خفاف قد كفّ عن العبّاس، حتى أتاه غلام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العباس إلا جرأة عليك و عيبا لك، فغضب خفاف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يدعوه إلى ذلك؟ فو اللّه إن أباه لرابط السهم، و إن أمّه لخفيّة الشخص، و لئن طلب مسعاي ليعلمنّ أنه قصير الخطوة أجذم الكف، و ما ذنبنا إليه إلا أنّا استنقذنا أباه من عصيّ بني حزام، و كافحنا دونه يوم بني فراس، و نصرنا أباه على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خفاف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يترك الدهر عبّاس تقحّمه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وبال البغي عبّاس</w:t>
      </w:r>
    </w:p>
    <w:p>
      <w:pPr>
        <w:pStyle w:val="BookText"/>
        <w:rPr/>
      </w:pPr>
      <w:r>
        <w:rPr>
          <w:rFonts w:ascii="Amiri" w:hAnsi="Amiri" w:eastAsia="Amiri" w:cs="Amiri"/>
          <w:color w:val="111111"/>
          <w:sz w:val="28"/>
          <w:sz w:val="28"/>
          <w:szCs w:val="28"/>
          <w:rtl w:val="true"/>
          <w:lang w:bidi="ar-SA"/>
        </w:rPr>
        <w:t xml:space="preserve">أمسكت عن رميه حولا و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لتعذرني في حربه الناس</w:t>
      </w:r>
    </w:p>
    <w:p>
      <w:pPr>
        <w:pStyle w:val="BookText"/>
        <w:rPr/>
      </w:pPr>
      <w:r>
        <w:rPr>
          <w:rFonts w:ascii="Amiri" w:hAnsi="Amiri" w:eastAsia="Amiri" w:cs="Amiri"/>
          <w:color w:val="111111"/>
          <w:sz w:val="28"/>
          <w:sz w:val="28"/>
          <w:szCs w:val="28"/>
          <w:rtl w:val="true"/>
          <w:lang w:bidi="ar-SA"/>
        </w:rPr>
        <w:t xml:space="preserve">عمدا أجرّ له ثوبي لأخدعه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رأيه و رجائي عنده ياس</w:t>
      </w:r>
    </w:p>
    <w:p>
      <w:pPr>
        <w:pStyle w:val="BookText"/>
        <w:rPr/>
      </w:pPr>
      <w:r>
        <w:rPr>
          <w:rFonts w:ascii="Amiri" w:hAnsi="Amiri" w:eastAsia="Amiri" w:cs="Amiri"/>
          <w:color w:val="111111"/>
          <w:sz w:val="28"/>
          <w:sz w:val="28"/>
          <w:szCs w:val="28"/>
          <w:rtl w:val="true"/>
          <w:lang w:bidi="ar-SA"/>
        </w:rPr>
        <w:t xml:space="preserve">فالآن إذا صرّحت منه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فليس بشتمي شاتمي باس</w:t>
      </w:r>
    </w:p>
    <w:p>
      <w:pPr>
        <w:pStyle w:val="BookText"/>
        <w:rPr/>
      </w:pPr>
      <w:r>
        <w:rPr>
          <w:rFonts w:ascii="Amiri" w:hAnsi="Amiri" w:eastAsia="Amiri" w:cs="Amiri"/>
          <w:color w:val="111111"/>
          <w:sz w:val="28"/>
          <w:sz w:val="28"/>
          <w:szCs w:val="28"/>
          <w:rtl w:val="true"/>
          <w:lang w:bidi="ar-SA"/>
        </w:rPr>
        <w:t xml:space="preserve">أجدّ يوما بقولي كلّ مبتدئ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يجدّ بكفّ الجازر الفاس</w:t>
      </w:r>
    </w:p>
    <w:p>
      <w:pPr>
        <w:pStyle w:val="BookText"/>
        <w:rPr/>
      </w:pPr>
      <w:r>
        <w:rPr>
          <w:rFonts w:ascii="Amiri" w:hAnsi="Amiri" w:eastAsia="Amiri" w:cs="Amiri"/>
          <w:color w:val="111111"/>
          <w:sz w:val="28"/>
          <w:sz w:val="28"/>
          <w:szCs w:val="28"/>
          <w:rtl w:val="true"/>
          <w:lang w:bidi="ar-SA"/>
        </w:rPr>
        <w:t xml:space="preserve">تأبى سليم إذا عدّت مساعيها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السّبق عبّاس و مرداس</w:t>
      </w:r>
    </w:p>
    <w:p>
      <w:pPr>
        <w:pStyle w:val="BookText"/>
        <w:rPr/>
      </w:pPr>
      <w:r>
        <w:rPr>
          <w:rFonts w:ascii="Amiri" w:hAnsi="Amiri" w:eastAsia="Amiri" w:cs="Amiri"/>
          <w:color w:val="111111"/>
          <w:sz w:val="28"/>
          <w:sz w:val="28"/>
          <w:szCs w:val="28"/>
          <w:rtl w:val="true"/>
          <w:lang w:bidi="ar-SA"/>
        </w:rPr>
        <w:t xml:space="preserve">أودى أبو عامر عبّاس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ما سليم حصّلت راس</w:t>
      </w:r>
    </w:p>
    <w:p>
      <w:pPr>
        <w:pStyle w:val="BookText"/>
        <w:rPr/>
      </w:pPr>
      <w:r>
        <w:rPr>
          <w:rFonts w:ascii="Amiri" w:hAnsi="Amiri" w:eastAsia="Amiri" w:cs="Amiri"/>
          <w:color w:val="111111"/>
          <w:sz w:val="28"/>
          <w:sz w:val="28"/>
          <w:szCs w:val="28"/>
          <w:rtl w:val="true"/>
          <w:lang w:bidi="ar-SA"/>
        </w:rPr>
        <w:t>فبلغ العباس أمر خفاف، فأتاه، فالتقيا عند أسماء بن عروة بن الصّلت بن حزام بن عبد اللّه بن حازم بن الصلت، و كان مأمونا في بني سليم،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قولك يا خفاف، و لعمري لا أشتم أباك و لا أمّك، و لكنّي رام سوادك بما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كنت إلى ذمّك بالهيمان و لا إلى لحمك بالقرم، و إن سليما لتعلم أني أبحت حمى بني زبيد، و أطفأت جمرة خثعم، و كسرت قرني</w:t>
      </w:r>
      <w:r>
        <w:rPr>
          <w:rStyle w:val="FootnoteAnchor"/>
          <w:rtl w:val="true"/>
        </w:rPr>
        <w:footnoteReference w:id="1910"/>
      </w:r>
      <w:r>
        <w:rPr>
          <w:rFonts w:ascii="Amiri" w:hAnsi="Amiri" w:eastAsia="Amiri" w:cs="Amiri"/>
          <w:color w:val="111111"/>
          <w:sz w:val="28"/>
          <w:sz w:val="28"/>
          <w:szCs w:val="28"/>
          <w:rtl w:val="true"/>
          <w:lang w:bidi="ar-SA"/>
        </w:rPr>
        <w:t>بني الحارث بن كعب، و قلّدت بني كنانة قلائد العار، و إني يا خفاف لأخفّ منك</w:t>
      </w:r>
      <w:r>
        <w:rPr>
          <w:rStyle w:val="FootnoteAnchor"/>
          <w:rtl w:val="true"/>
        </w:rPr>
        <w:footnoteReference w:id="1911"/>
      </w:r>
      <w:r>
        <w:rPr>
          <w:rFonts w:ascii="Amiri" w:hAnsi="Amiri" w:eastAsia="Amiri" w:cs="Amiri"/>
          <w:color w:val="111111"/>
          <w:sz w:val="28"/>
          <w:sz w:val="28"/>
          <w:szCs w:val="28"/>
          <w:rtl w:val="true"/>
          <w:lang w:bidi="ar-SA"/>
        </w:rPr>
        <w:t>على بني سليم مئونة، و أثقل منك على عدوّهم وطأة، و 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خفافا ليس يهنئه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سوى شتم عبّاس بن مرداس</w:t>
      </w:r>
    </w:p>
    <w:p>
      <w:pPr>
        <w:pStyle w:val="BookText"/>
        <w:rPr/>
      </w:pPr>
      <w:r>
        <w:rPr>
          <w:rFonts w:ascii="Amiri" w:hAnsi="Amiri" w:eastAsia="Amiri" w:cs="Amiri"/>
          <w:color w:val="111111"/>
          <w:sz w:val="28"/>
          <w:sz w:val="28"/>
          <w:szCs w:val="28"/>
          <w:rtl w:val="true"/>
          <w:lang w:bidi="ar-SA"/>
        </w:rPr>
        <w:t>مهلا خفاف فإن الحق معضبة</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الحمق ليس له في الناس من آسي</w:t>
      </w:r>
    </w:p>
    <w:p>
      <w:pPr>
        <w:pStyle w:val="BookText"/>
        <w:rPr/>
      </w:pPr>
      <w:r>
        <w:rPr>
          <w:rFonts w:ascii="Amiri" w:hAnsi="Amiri" w:eastAsia="Amiri" w:cs="Amiri"/>
          <w:color w:val="111111"/>
          <w:sz w:val="28"/>
          <w:sz w:val="28"/>
          <w:szCs w:val="28"/>
          <w:rtl w:val="true"/>
          <w:lang w:bidi="ar-SA"/>
        </w:rPr>
        <w:t xml:space="preserve">سائل سليما إذا ما غارة 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فوارس حشد غير أنكاس</w:t>
      </w:r>
    </w:p>
    <w:p>
      <w:pPr>
        <w:pStyle w:val="BookText"/>
        <w:rPr/>
      </w:pPr>
      <w:r>
        <w:rPr>
          <w:rFonts w:ascii="Amiri" w:hAnsi="Amiri" w:eastAsia="Amiri" w:cs="Amiri"/>
          <w:color w:val="111111"/>
          <w:sz w:val="28"/>
          <w:sz w:val="28"/>
          <w:szCs w:val="28"/>
          <w:rtl w:val="true"/>
          <w:lang w:bidi="ar-SA"/>
        </w:rPr>
        <w:t xml:space="preserve">من خثعم و زبيد أو بني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رهط فروة دهرا أو شحا الناس</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ينبوا من الفارس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أتوك بحام غير عبّاس</w:t>
      </w:r>
    </w:p>
    <w:p>
      <w:pPr>
        <w:pStyle w:val="BookText"/>
        <w:rPr/>
      </w:pPr>
      <w:r>
        <w:rPr>
          <w:rFonts w:ascii="Amiri" w:hAnsi="Amiri" w:eastAsia="Amiri" w:cs="Amiri"/>
          <w:color w:val="111111"/>
          <w:sz w:val="28"/>
          <w:sz w:val="28"/>
          <w:szCs w:val="28"/>
          <w:rtl w:val="true"/>
          <w:lang w:bidi="ar-SA"/>
        </w:rPr>
        <w:t xml:space="preserve">لا يحسب النّاس قول الحق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خفاف فما في الحق من باس</w:t>
      </w:r>
    </w:p>
    <w:p>
      <w:pPr>
        <w:pStyle w:val="BookText"/>
        <w:rPr/>
      </w:pPr>
      <w:r>
        <w:rPr>
          <w:rFonts w:ascii="Amiri" w:hAnsi="Amiri" w:eastAsia="Amiri" w:cs="Amiri"/>
          <w:color w:val="111111"/>
          <w:sz w:val="28"/>
          <w:sz w:val="28"/>
          <w:szCs w:val="28"/>
          <w:rtl w:val="true"/>
          <w:lang w:bidi="ar-SA"/>
        </w:rPr>
        <w:t xml:space="preserve">من زار خيل بني سعد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لأولها لأي بن شمّاس</w:t>
      </w:r>
    </w:p>
    <w:p>
      <w:pPr>
        <w:pStyle w:val="BookText"/>
        <w:rPr/>
      </w:pPr>
      <w:r>
        <w:rPr>
          <w:rFonts w:ascii="Amiri" w:hAnsi="Amiri" w:eastAsia="Amiri" w:cs="Amiri"/>
          <w:color w:val="111111"/>
          <w:sz w:val="28"/>
          <w:sz w:val="28"/>
          <w:szCs w:val="28"/>
          <w:rtl w:val="true"/>
          <w:lang w:bidi="ar-SA"/>
        </w:rPr>
        <w:t xml:space="preserve">يوم اعترضت أبا بدر بجائفة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 بعرق من الأحشاء قلاّس</w:t>
      </w:r>
      <w:r>
        <w:rPr>
          <w:rStyle w:val="FootnoteAnchor"/>
          <w:rtl w:val="true"/>
        </w:rPr>
        <w:footnoteReference w:id="191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أدعى الرئيس إذا ما حربكم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ساقها لكم و الأمر للرّاس </w:t>
      </w:r>
    </w:p>
    <w:p>
      <w:pPr>
        <w:pStyle w:val="BookText"/>
        <w:rPr/>
      </w:pPr>
      <w:r>
        <w:rPr>
          <w:rFonts w:ascii="Amiri" w:hAnsi="Amiri" w:eastAsia="Amiri" w:cs="Amiri"/>
          <w:color w:val="111111"/>
          <w:sz w:val="28"/>
          <w:sz w:val="28"/>
          <w:szCs w:val="28"/>
          <w:rtl w:val="true"/>
          <w:lang w:bidi="ar-SA"/>
        </w:rPr>
        <w:t xml:space="preserve">حتى إذا انكشفت عنكم عمايتها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تضرب أخماسا لأسداس</w:t>
      </w:r>
    </w:p>
    <w:p>
      <w:pPr>
        <w:pStyle w:val="BookText"/>
        <w:rPr/>
      </w:pPr>
      <w:r>
        <w:rPr>
          <w:rFonts w:ascii="Amiri" w:hAnsi="Amiri" w:eastAsia="Amiri" w:cs="Amiri"/>
          <w:color w:val="111111"/>
          <w:sz w:val="28"/>
          <w:sz w:val="28"/>
          <w:szCs w:val="28"/>
          <w:rtl w:val="true"/>
          <w:lang w:bidi="ar-SA"/>
        </w:rPr>
        <w:t>و سعى أهل الفساد إلى خفاف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عبّاسا قد فضحك، فقال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المهدي لي الشّتم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بأهل حين أذكر للشّتم</w:t>
      </w:r>
    </w:p>
    <w:p>
      <w:pPr>
        <w:pStyle w:val="BookText"/>
        <w:rPr/>
      </w:pPr>
      <w:r>
        <w:rPr>
          <w:rFonts w:ascii="Amiri" w:hAnsi="Amiri" w:eastAsia="Amiri" w:cs="Amiri"/>
          <w:color w:val="111111"/>
          <w:sz w:val="28"/>
          <w:sz w:val="28"/>
          <w:szCs w:val="28"/>
          <w:rtl w:val="true"/>
          <w:lang w:bidi="ar-SA"/>
        </w:rPr>
        <w:t xml:space="preserve">أبى الشّتم أنّي سيّد و ابن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مطاعين في الهيجا مطاعيم للّحم</w:t>
      </w:r>
      <w:r>
        <w:rPr>
          <w:rStyle w:val="FootnoteAnchor"/>
          <w:rtl w:val="true"/>
        </w:rPr>
        <w:footnoteReference w:id="1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منحوا نصرا</w:t>
      </w:r>
      <w:r>
        <w:rPr>
          <w:rStyle w:val="FootnoteAnchor"/>
          <w:rtl w:val="true"/>
        </w:rPr>
        <w:footnoteReference w:id="1916"/>
      </w:r>
      <w:r>
        <w:rPr>
          <w:rFonts w:ascii="Amiri" w:hAnsi="Amiri" w:eastAsia="Amiri" w:cs="Amiri"/>
          <w:color w:val="111111"/>
          <w:sz w:val="28"/>
          <w:sz w:val="28"/>
          <w:szCs w:val="28"/>
          <w:rtl w:val="true"/>
          <w:lang w:bidi="ar-SA"/>
        </w:rPr>
        <w:t xml:space="preserve">أباك و طاعنوا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 ترمى ذليلا و لا ترمي</w:t>
      </w:r>
    </w:p>
    <w:p>
      <w:pPr>
        <w:pStyle w:val="BookText"/>
        <w:rPr/>
      </w:pPr>
      <w:r>
        <w:rPr>
          <w:rFonts w:ascii="Amiri" w:hAnsi="Amiri" w:eastAsia="Amiri" w:cs="Amiri"/>
          <w:color w:val="111111"/>
          <w:sz w:val="28"/>
          <w:sz w:val="28"/>
          <w:szCs w:val="28"/>
          <w:rtl w:val="true"/>
          <w:lang w:bidi="ar-SA"/>
        </w:rPr>
        <w:t>كمستلحم في ظلمة اللّيل بعد ما</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الموت صرفا و السيوف بها تهمي</w:t>
      </w:r>
    </w:p>
    <w:p>
      <w:pPr>
        <w:pStyle w:val="BookText"/>
        <w:rPr/>
      </w:pPr>
      <w:r>
        <w:rPr>
          <w:rFonts w:ascii="IRNazanin" w:hAnsi="IRNazanin" w:eastAsia="IRNazanin"/>
          <w:color w:val="111111"/>
          <w:sz w:val="28"/>
          <w:sz w:val="28"/>
          <w:szCs w:val="28"/>
          <w:rtl w:val="true"/>
          <w:lang w:bidi="fa-IR"/>
        </w:rPr>
        <w:t>أدبّ على أنماط</w:t>
      </w:r>
      <w:r>
        <w:rPr>
          <w:rStyle w:val="FootnoteAnchor"/>
          <w:rtl w:val="true"/>
        </w:rPr>
        <w:footnoteReference w:id="1918"/>
      </w:r>
      <w:r>
        <w:rPr>
          <w:rFonts w:ascii="Amiri" w:hAnsi="Amiri" w:eastAsia="Amiri" w:cs="Amiri"/>
          <w:color w:val="111111"/>
          <w:sz w:val="28"/>
          <w:sz w:val="28"/>
          <w:szCs w:val="28"/>
          <w:rtl w:val="true"/>
          <w:lang w:bidi="ar-SA"/>
        </w:rPr>
        <w:t xml:space="preserve">بيضاء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الجدّين ماجدة العمّ</w:t>
      </w:r>
    </w:p>
    <w:p>
      <w:pPr>
        <w:pStyle w:val="BookText"/>
        <w:rPr/>
      </w:pPr>
      <w:r>
        <w:rPr>
          <w:rFonts w:ascii="Amiri" w:hAnsi="Amiri" w:eastAsia="Amiri" w:cs="Amiri"/>
          <w:color w:val="111111"/>
          <w:sz w:val="28"/>
          <w:sz w:val="28"/>
          <w:szCs w:val="28"/>
          <w:rtl w:val="true"/>
          <w:lang w:bidi="ar-SA"/>
        </w:rPr>
        <w:t xml:space="preserve">و أنت لحنفاء اليدين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لما جاءت بزند و لا سهم</w:t>
      </w:r>
    </w:p>
    <w:p>
      <w:pPr>
        <w:pStyle w:val="BookText"/>
        <w:rPr/>
      </w:pPr>
      <w:r>
        <w:rPr>
          <w:rFonts w:ascii="Amiri" w:hAnsi="Amiri" w:eastAsia="Amiri" w:cs="Amiri"/>
          <w:color w:val="111111"/>
          <w:sz w:val="28"/>
          <w:sz w:val="28"/>
          <w:szCs w:val="28"/>
          <w:rtl w:val="true"/>
          <w:lang w:bidi="ar-SA"/>
        </w:rPr>
        <w:t xml:space="preserve">و إني على ما كان أول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كذاك القرم ينتج للقرم</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و أكرم نفسي عن أمور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أصون بها عرضي و آسو بها كلمي</w:t>
      </w:r>
    </w:p>
    <w:p>
      <w:pPr>
        <w:pStyle w:val="BookText"/>
        <w:rPr/>
      </w:pPr>
      <w:r>
        <w:rPr>
          <w:rFonts w:ascii="Amiri" w:hAnsi="Amiri" w:eastAsia="Amiri" w:cs="Amiri"/>
          <w:color w:val="111111"/>
          <w:sz w:val="28"/>
          <w:sz w:val="28"/>
          <w:szCs w:val="28"/>
          <w:rtl w:val="true"/>
          <w:lang w:bidi="ar-SA"/>
        </w:rPr>
        <w:t xml:space="preserve">و أصفح عمّن لو أشاء جزيته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فيمنعني رشدي و يدركني حلمي</w:t>
      </w:r>
    </w:p>
    <w:p>
      <w:pPr>
        <w:pStyle w:val="BookText"/>
        <w:rPr/>
      </w:pPr>
      <w:r>
        <w:rPr>
          <w:rFonts w:ascii="Amiri" w:hAnsi="Amiri" w:eastAsia="Amiri" w:cs="Amiri"/>
          <w:color w:val="111111"/>
          <w:sz w:val="28"/>
          <w:sz w:val="28"/>
          <w:szCs w:val="28"/>
          <w:rtl w:val="true"/>
          <w:lang w:bidi="ar-SA"/>
        </w:rPr>
        <w:t xml:space="preserve">و أغفر للمولى و إن ذو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 منها لا يضيق بها حزمي</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فهذي فعالي ما بقيت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لموص به عقبي إذا كنت في رجمي</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أوّل قولك كآخره يا خفاف لأطفأت النائرة</w:t>
      </w:r>
      <w:r>
        <w:rPr>
          <w:rStyle w:val="FootnoteAnchor"/>
          <w:rtl w:val="true"/>
        </w:rPr>
        <w:footnoteReference w:id="1922"/>
      </w:r>
      <w:r>
        <w:rPr>
          <w:rFonts w:ascii="Amiri" w:hAnsi="Amiri" w:eastAsia="Amiri" w:cs="Amiri"/>
          <w:color w:val="111111"/>
          <w:sz w:val="28"/>
          <w:sz w:val="28"/>
          <w:szCs w:val="28"/>
          <w:rtl w:val="true"/>
          <w:lang w:bidi="ar-SA"/>
        </w:rPr>
        <w:t>، و أذهبت سخائم النّمائم، فقال العباس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المهدي لي الشّتم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إذا راميت هضبة من ترمي</w:t>
      </w:r>
    </w:p>
    <w:p>
      <w:pPr>
        <w:pStyle w:val="BookText"/>
        <w:rPr/>
      </w:pPr>
      <w:r>
        <w:rPr>
          <w:rFonts w:ascii="Amiri" w:hAnsi="Amiri" w:eastAsia="Amiri" w:cs="Amiri"/>
          <w:color w:val="111111"/>
          <w:sz w:val="28"/>
          <w:sz w:val="28"/>
          <w:szCs w:val="28"/>
          <w:rtl w:val="true"/>
          <w:lang w:bidi="ar-SA"/>
        </w:rPr>
        <w:t xml:space="preserve">أبى الذّمّ عرضي إنّ عرضي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أبيّ من أباة ذوي غشم</w:t>
      </w:r>
    </w:p>
    <w:p>
      <w:pPr>
        <w:pStyle w:val="BookText"/>
        <w:rPr/>
      </w:pPr>
      <w:r>
        <w:rPr>
          <w:rFonts w:ascii="Amiri" w:hAnsi="Amiri" w:eastAsia="Amiri" w:cs="Amiri"/>
          <w:color w:val="111111"/>
          <w:sz w:val="28"/>
          <w:sz w:val="28"/>
          <w:szCs w:val="28"/>
          <w:rtl w:val="true"/>
          <w:lang w:bidi="ar-SA"/>
        </w:rPr>
        <w:t xml:space="preserve">و إنّي من القوم الذين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لطلاّب التّرات من الوغم</w:t>
      </w:r>
      <w:r>
        <w:rPr>
          <w:rStyle w:val="FootnoteAnchor"/>
          <w:rtl w:val="true"/>
        </w:rPr>
        <w:footnoteReference w:id="1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تلقني تلق ليثا في عرينته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خفّان في أرساغه فدع</w:t>
      </w:r>
      <w:r>
        <w:rPr>
          <w:rStyle w:val="FootnoteAnchor"/>
          <w:rtl w:val="true"/>
        </w:rPr>
        <w:footnoteReference w:id="1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يبرح الدهر صيدا قد تقنّصه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على أشداقه القمع</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و كان العباس و خفاف قد همّا بالصّلح، و كرهت بنو سليم الحرب، فجاء غويّ من رهط العبّاس فقال للعبّاس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خفافا قد أنحى عليك و على والديك، فغضب العباس،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هجاني، فكان أعظم ما عابني به أصغر </w:t>
      </w:r>
    </w:p>
    <w:p>
      <w:pPr>
        <w:pStyle w:val="BookText"/>
        <w:rPr/>
      </w:pPr>
      <w:r>
        <w:rPr>
          <w:rFonts w:ascii="Amiri" w:hAnsi="Amiri" w:eastAsia="Amiri" w:cs="Amiri"/>
          <w:color w:val="111111"/>
          <w:sz w:val="28"/>
          <w:sz w:val="28"/>
          <w:szCs w:val="28"/>
          <w:rtl w:val="true"/>
          <w:lang w:bidi="ar-SA"/>
        </w:rPr>
        <w:t>عيب فيه، ثم هجا والديّ فما ضرّهما و لا نفعه، ثم برزت له فأخفى شخصه و اتّقاني بغيره، و لو شئت لشتمت أباه و ثلبت عرضه، و لكني و إياه كما قال شبام بني زبيد</w:t>
      </w:r>
      <w:r>
        <w:rPr>
          <w:rStyle w:val="FootnoteAnchor"/>
          <w:rtl w:val="true"/>
        </w:rPr>
        <w:footnoteReference w:id="1926"/>
      </w:r>
      <w:r>
        <w:rPr>
          <w:rFonts w:ascii="Amiri" w:hAnsi="Amiri" w:eastAsia="Amiri" w:cs="Amiri"/>
          <w:color w:val="111111"/>
          <w:sz w:val="28"/>
          <w:sz w:val="28"/>
          <w:szCs w:val="28"/>
          <w:rtl w:val="true"/>
          <w:lang w:bidi="ar-SA"/>
        </w:rPr>
        <w:t>لابن عم له، يقال له ثروان بن مرّة، كان أشبه الناس بخفاف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لثروان بن مرّة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أمكنتني من ذؤابته يدي</w:t>
      </w:r>
    </w:p>
    <w:p>
      <w:pPr>
        <w:pStyle w:val="BookText"/>
        <w:rPr/>
      </w:pPr>
      <w:r>
        <w:rPr>
          <w:rFonts w:ascii="Amiri" w:hAnsi="Amiri" w:eastAsia="Amiri" w:cs="Amiri"/>
          <w:color w:val="111111"/>
          <w:sz w:val="28"/>
          <w:sz w:val="28"/>
          <w:szCs w:val="28"/>
          <w:rtl w:val="true"/>
          <w:lang w:bidi="ar-SA"/>
        </w:rPr>
        <w:t xml:space="preserve">و أحمل ما في اليوم من سوء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الذي يأتي</w:t>
      </w:r>
      <w:r>
        <w:rPr>
          <w:rStyle w:val="FootnoteAnchor"/>
          <w:rtl w:val="true"/>
        </w:rPr>
        <w:footnoteReference w:id="1927"/>
      </w:r>
      <w:r>
        <w:rPr>
          <w:rFonts w:ascii="Amiri" w:hAnsi="Amiri" w:eastAsia="Amiri" w:cs="Amiri"/>
          <w:color w:val="111111"/>
          <w:sz w:val="28"/>
          <w:sz w:val="28"/>
          <w:szCs w:val="28"/>
          <w:rtl w:val="true"/>
          <w:lang w:bidi="ar-SA"/>
        </w:rPr>
        <w:t>به اللّه في غد</w:t>
      </w:r>
    </w:p>
    <w:p>
      <w:pPr>
        <w:pStyle w:val="BookText"/>
        <w:rPr/>
      </w:pPr>
      <w:r>
        <w:rPr>
          <w:rFonts w:ascii="Amiri" w:hAnsi="Amiri" w:eastAsia="Amiri" w:cs="Amiri"/>
          <w:color w:val="111111"/>
          <w:sz w:val="28"/>
          <w:sz w:val="28"/>
          <w:szCs w:val="28"/>
          <w:rtl w:val="true"/>
          <w:lang w:bidi="ar-SA"/>
        </w:rPr>
        <w:t xml:space="preserve">و لست عليه في السّفاة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إذا لم أهجه بموعّد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أراني كلما قاربت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نأوا عني و قطعهم شديد</w:t>
      </w:r>
    </w:p>
    <w:p>
      <w:pPr>
        <w:pStyle w:val="BookText"/>
        <w:rPr/>
      </w:pPr>
      <w:r>
        <w:rPr>
          <w:rFonts w:ascii="Amiri" w:hAnsi="Amiri" w:eastAsia="Amiri" w:cs="Amiri"/>
          <w:color w:val="111111"/>
          <w:sz w:val="28"/>
          <w:sz w:val="28"/>
          <w:szCs w:val="28"/>
          <w:rtl w:val="true"/>
          <w:lang w:bidi="ar-SA"/>
        </w:rPr>
        <w:t xml:space="preserve">سئمت عتابهم فصفحت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لعلّ حلمهم يعود</w:t>
      </w:r>
    </w:p>
    <w:p>
      <w:pPr>
        <w:pStyle w:val="BookText"/>
        <w:rPr/>
      </w:pPr>
      <w:r>
        <w:rPr>
          <w:rFonts w:ascii="Amiri" w:hAnsi="Amiri" w:eastAsia="Amiri" w:cs="Amiri"/>
          <w:color w:val="111111"/>
          <w:sz w:val="28"/>
          <w:sz w:val="28"/>
          <w:szCs w:val="28"/>
          <w:rtl w:val="true"/>
          <w:lang w:bidi="ar-SA"/>
        </w:rPr>
        <w:t xml:space="preserve">و علّ اللّه يمكن من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فأسقيه التي عنها يحيد</w:t>
      </w:r>
    </w:p>
    <w:p>
      <w:pPr>
        <w:pStyle w:val="BookText"/>
        <w:rPr/>
      </w:pPr>
      <w:r>
        <w:rPr>
          <w:rFonts w:ascii="Amiri" w:hAnsi="Amiri" w:eastAsia="Amiri" w:cs="Amiri"/>
          <w:color w:val="111111"/>
          <w:sz w:val="28"/>
          <w:sz w:val="28"/>
          <w:szCs w:val="28"/>
          <w:rtl w:val="true"/>
          <w:lang w:bidi="ar-SA"/>
        </w:rPr>
        <w:t xml:space="preserve">بما اكتسبت يداه و جرّ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الشّحنا التي ليست تبيد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لي يؤدّبني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 و القلوب لها وقود</w:t>
      </w:r>
    </w:p>
    <w:p>
      <w:pPr>
        <w:pStyle w:val="BookText"/>
        <w:rPr/>
      </w:pPr>
      <w:r>
        <w:rPr>
          <w:rFonts w:ascii="Amiri" w:hAnsi="Amiri" w:eastAsia="Amiri" w:cs="Amiri"/>
          <w:color w:val="111111"/>
          <w:sz w:val="28"/>
          <w:sz w:val="28"/>
          <w:szCs w:val="28"/>
          <w:rtl w:val="true"/>
          <w:lang w:bidi="ar-SA"/>
        </w:rPr>
        <w:t xml:space="preserve">و إني لا أزال أريد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من نعم مزيد</w:t>
      </w:r>
    </w:p>
    <w:p>
      <w:pPr>
        <w:pStyle w:val="BookText"/>
        <w:rPr/>
      </w:pPr>
      <w:r>
        <w:rPr>
          <w:rFonts w:ascii="Amiri" w:hAnsi="Amiri" w:eastAsia="Amiri" w:cs="Amiri"/>
          <w:color w:val="111111"/>
          <w:sz w:val="28"/>
          <w:sz w:val="28"/>
          <w:szCs w:val="28"/>
          <w:rtl w:val="true"/>
          <w:lang w:bidi="ar-SA"/>
        </w:rPr>
        <w:t xml:space="preserve">فضاقت بي صدورهم و غصّت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حلوق ما يبضّ لها وريد</w:t>
      </w:r>
    </w:p>
    <w:p>
      <w:pPr>
        <w:pStyle w:val="BookText"/>
        <w:rPr/>
      </w:pPr>
      <w:r>
        <w:rPr>
          <w:rFonts w:ascii="Amiri" w:hAnsi="Amiri" w:eastAsia="Amiri" w:cs="Amiri"/>
          <w:color w:val="111111"/>
          <w:sz w:val="28"/>
          <w:sz w:val="28"/>
          <w:szCs w:val="28"/>
          <w:rtl w:val="true"/>
          <w:lang w:bidi="ar-SA"/>
        </w:rPr>
        <w:t xml:space="preserve">متى أبعد فشرّهم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أقرب فودّهم بعيد</w:t>
      </w:r>
    </w:p>
    <w:p>
      <w:pPr>
        <w:pStyle w:val="BookText"/>
        <w:rPr/>
      </w:pPr>
      <w:r>
        <w:rPr>
          <w:rFonts w:ascii="Amiri" w:hAnsi="Amiri" w:eastAsia="Amiri" w:cs="Amiri"/>
          <w:color w:val="111111"/>
          <w:sz w:val="28"/>
          <w:sz w:val="28"/>
          <w:szCs w:val="28"/>
          <w:rtl w:val="true"/>
          <w:lang w:bidi="ar-SA"/>
        </w:rPr>
        <w:t>أقول لهم و قد لهجوا بشتمي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ترقّوا يا بني عوف و زيدوا</w:t>
      </w:r>
    </w:p>
    <w:p>
      <w:pPr>
        <w:pStyle w:val="BookText"/>
        <w:rPr/>
      </w:pPr>
      <w:r>
        <w:rPr>
          <w:rFonts w:ascii="Amiri" w:hAnsi="Amiri" w:eastAsia="Amiri" w:cs="Amiri"/>
          <w:color w:val="111111"/>
          <w:sz w:val="28"/>
          <w:sz w:val="28"/>
          <w:szCs w:val="28"/>
          <w:rtl w:val="true"/>
          <w:lang w:bidi="ar-SA"/>
        </w:rPr>
        <w:t xml:space="preserve">فما شتمي بنافع حيّ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ينقصني الهبوط أم الصّعود</w:t>
      </w:r>
    </w:p>
    <w:p>
      <w:pPr>
        <w:pStyle w:val="BookText"/>
        <w:rPr/>
      </w:pPr>
      <w:r>
        <w:rPr>
          <w:rFonts w:ascii="Amiri" w:hAnsi="Amiri" w:eastAsia="Amiri" w:cs="Amiri"/>
          <w:color w:val="111111"/>
          <w:sz w:val="28"/>
          <w:sz w:val="28"/>
          <w:szCs w:val="28"/>
          <w:rtl w:val="true"/>
          <w:lang w:bidi="ar-SA"/>
        </w:rPr>
        <w:t xml:space="preserve">أ تجعلني سراة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ككلب لا يهرّ و لا يصيد</w:t>
      </w:r>
    </w:p>
    <w:p>
      <w:pPr>
        <w:pStyle w:val="BookText"/>
        <w:rPr/>
      </w:pPr>
      <w:r>
        <w:rPr>
          <w:rFonts w:ascii="Amiri" w:hAnsi="Amiri" w:eastAsia="Amiri" w:cs="Amiri"/>
          <w:color w:val="111111"/>
          <w:sz w:val="28"/>
          <w:sz w:val="28"/>
          <w:szCs w:val="28"/>
          <w:rtl w:val="true"/>
          <w:lang w:bidi="ar-SA"/>
        </w:rPr>
        <w:t xml:space="preserve">كأنّي لم أقد خيلا عتاقا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شوازب ما لها في الأرض عود</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أجشّمها مهامه طامسات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رمال صحصحها</w:t>
      </w:r>
      <w:r>
        <w:rPr>
          <w:rStyle w:val="FootnoteAnchor"/>
          <w:rtl w:val="true"/>
        </w:rPr>
        <w:footnoteReference w:id="1929"/>
      </w:r>
      <w:r>
        <w:rPr>
          <w:rFonts w:ascii="IRNazanin" w:hAnsi="IRNazanin" w:eastAsia="IRNazanin"/>
          <w:color w:val="111111"/>
          <w:sz w:val="28"/>
          <w:sz w:val="28"/>
          <w:szCs w:val="28"/>
          <w:rtl w:val="true"/>
          <w:lang w:bidi="fa-IR"/>
        </w:rPr>
        <w:t>قعود</w:t>
      </w:r>
    </w:p>
    <w:p>
      <w:pPr>
        <w:pStyle w:val="BookText"/>
        <w:rPr/>
      </w:pPr>
      <w:r>
        <w:rPr>
          <w:rFonts w:ascii="Amiri" w:hAnsi="Amiri" w:eastAsia="Amiri" w:cs="Amiri"/>
          <w:color w:val="111111"/>
          <w:sz w:val="28"/>
          <w:sz w:val="28"/>
          <w:szCs w:val="28"/>
          <w:rtl w:val="true"/>
          <w:lang w:bidi="ar-SA"/>
        </w:rPr>
        <w:t xml:space="preserve">عليها من سراة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نجدة في الحرب صيد</w:t>
      </w:r>
    </w:p>
    <w:p>
      <w:pPr>
        <w:pStyle w:val="BookText"/>
        <w:rPr/>
      </w:pPr>
      <w:r>
        <w:rPr>
          <w:rFonts w:ascii="Amiri" w:hAnsi="Amiri" w:eastAsia="Amiri" w:cs="Amiri"/>
          <w:color w:val="111111"/>
          <w:sz w:val="28"/>
          <w:sz w:val="28"/>
          <w:szCs w:val="28"/>
          <w:rtl w:val="true"/>
          <w:lang w:bidi="ar-SA"/>
        </w:rPr>
        <w:t xml:space="preserve">فأوطئ من تريد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بكلكلها و من ليست تريد</w:t>
      </w:r>
    </w:p>
    <w:p>
      <w:pPr>
        <w:pStyle w:val="BookText"/>
        <w:rPr/>
      </w:pPr>
      <w:r>
        <w:rPr>
          <w:rFonts w:ascii="Amiri" w:hAnsi="Amiri" w:eastAsia="Amiri" w:cs="Amiri"/>
          <w:color w:val="111111"/>
          <w:sz w:val="28"/>
          <w:sz w:val="28"/>
          <w:szCs w:val="28"/>
          <w:rtl w:val="true"/>
          <w:lang w:bidi="ar-SA"/>
        </w:rPr>
        <w:t>فلما بلغ خفافا قول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عبت العباس إلا بما فيه، و إني لسليم العود، صحيح الأديم، و لقد أدنيت سوادي من سواده فلم أحجم و لا نكصت عنه، و إني و إيّاه كما قال ثروان لشبام بني زبيد</w:t>
      </w:r>
      <w:r>
        <w:rPr>
          <w:rStyle w:val="FootnoteAnchor"/>
          <w:rtl w:val="true"/>
        </w:rPr>
        <w:footnoteReference w:id="1930"/>
      </w:r>
      <w:r>
        <w:rPr>
          <w:rFonts w:ascii="Amiri" w:hAnsi="Amiri" w:eastAsia="Amiri" w:cs="Amiri"/>
          <w:color w:val="111111"/>
          <w:sz w:val="28"/>
          <w:sz w:val="28"/>
          <w:szCs w:val="28"/>
          <w:rtl w:val="true"/>
          <w:lang w:bidi="ar-SA"/>
        </w:rPr>
        <w:t>، و كان يلقى منه ما لقي من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شباما لا يزال يعيبني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بالي و بال شبام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فقصرك منّي ضربة مازنيّة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امرئ في الحرب غير كهام</w:t>
      </w:r>
      <w:r>
        <w:rPr>
          <w:rStyle w:val="FootnoteAnchor"/>
          <w:rtl w:val="true"/>
        </w:rPr>
        <w:footnoteReference w:id="1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أو من شيعه</w:t>
      </w:r>
      <w:r>
        <w:rPr>
          <w:rStyle w:val="FootnoteAnchor"/>
          <w:rtl w:val="true"/>
        </w:rPr>
        <w:footnoteReference w:id="1932"/>
      </w:r>
      <w:r>
        <w:rPr>
          <w:rFonts w:ascii="IRNazanin" w:hAnsi="IRNazanin" w:eastAsia="IRNazanin"/>
          <w:color w:val="111111"/>
          <w:sz w:val="28"/>
          <w:sz w:val="28"/>
          <w:szCs w:val="28"/>
          <w:rtl w:val="true"/>
          <w:lang w:bidi="fa-IR"/>
        </w:rPr>
        <w:t xml:space="preserve">بمهنّد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 لهامات الرجال حسام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فتقصر عني يا شبام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عضّ سيفي شاتمي بحرام</w:t>
      </w:r>
    </w:p>
    <w:p>
      <w:pPr>
        <w:pStyle w:val="BookText"/>
        <w:rPr/>
      </w:pPr>
      <w:r>
        <w:rPr>
          <w:rFonts w:ascii="IRNazanin" w:hAnsi="IRNazanin" w:eastAsia="IRNazanin"/>
          <w:color w:val="111111"/>
          <w:sz w:val="28"/>
          <w:sz w:val="28"/>
          <w:szCs w:val="28"/>
          <w:rtl w:val="true"/>
          <w:lang w:bidi="fa-IR"/>
        </w:rPr>
        <w:t>و قال خفاف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العباس ينقص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أنه جهلا يزيد</w:t>
      </w:r>
    </w:p>
    <w:p>
      <w:pPr>
        <w:pStyle w:val="BookText"/>
        <w:rPr/>
      </w:pPr>
      <w:r>
        <w:rPr>
          <w:rFonts w:ascii="Amiri" w:hAnsi="Amiri" w:eastAsia="Amiri" w:cs="Amiri"/>
          <w:color w:val="111111"/>
          <w:sz w:val="28"/>
          <w:sz w:val="28"/>
          <w:szCs w:val="28"/>
          <w:rtl w:val="true"/>
          <w:lang w:bidi="ar-SA"/>
        </w:rPr>
        <w:t xml:space="preserve">فلو نقضت عزائمه و زادت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 لكان كما يريد</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و لكنّ المعالم أفسدته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w:t>
      </w:r>
      <w:r>
        <w:rPr>
          <w:rStyle w:val="FootnoteAnchor"/>
          <w:rtl w:val="true"/>
        </w:rPr>
        <w:footnoteReference w:id="1934"/>
      </w:r>
      <w:r>
        <w:rPr>
          <w:rFonts w:ascii="Amiri" w:hAnsi="Amiri" w:eastAsia="Amiri" w:cs="Amiri"/>
          <w:color w:val="111111"/>
          <w:sz w:val="28"/>
          <w:sz w:val="28"/>
          <w:szCs w:val="28"/>
          <w:rtl w:val="true"/>
          <w:lang w:bidi="ar-SA"/>
        </w:rPr>
        <w:t>في عشيرته زهيد</w:t>
      </w:r>
    </w:p>
    <w:p>
      <w:pPr>
        <w:pStyle w:val="BookText"/>
        <w:rPr/>
      </w:pPr>
      <w:r>
        <w:rPr>
          <w:rFonts w:ascii="Amiri" w:hAnsi="Amiri" w:eastAsia="Amiri" w:cs="Amiri"/>
          <w:color w:val="111111"/>
          <w:sz w:val="28"/>
          <w:sz w:val="28"/>
          <w:szCs w:val="28"/>
          <w:rtl w:val="true"/>
          <w:lang w:bidi="ar-SA"/>
        </w:rPr>
        <w:t xml:space="preserve">فعبّاس بن مرداس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المرء أقبح ما يفيد</w:t>
      </w:r>
    </w:p>
    <w:p>
      <w:pPr>
        <w:pStyle w:val="BookText"/>
        <w:rPr/>
      </w:pPr>
      <w:r>
        <w:rPr>
          <w:rFonts w:ascii="Amiri" w:hAnsi="Amiri" w:eastAsia="Amiri" w:cs="Amiri"/>
          <w:color w:val="111111"/>
          <w:sz w:val="28"/>
          <w:sz w:val="28"/>
          <w:szCs w:val="28"/>
          <w:rtl w:val="true"/>
          <w:lang w:bidi="ar-SA"/>
        </w:rPr>
        <w:t xml:space="preserve">حلفت بربّ مكة و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أشياخ محلّقة تنود</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بأنك من مودّتنا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الذي تهوى بعيد</w:t>
      </w:r>
    </w:p>
    <w:p>
      <w:pPr>
        <w:pStyle w:val="BookText"/>
        <w:rPr/>
      </w:pPr>
      <w:r>
        <w:rPr>
          <w:rFonts w:ascii="Amiri" w:hAnsi="Amiri" w:eastAsia="Amiri" w:cs="Amiri"/>
          <w:color w:val="111111"/>
          <w:sz w:val="28"/>
          <w:sz w:val="28"/>
          <w:szCs w:val="28"/>
          <w:rtl w:val="true"/>
          <w:lang w:bidi="ar-SA"/>
        </w:rPr>
        <w:t xml:space="preserve">فأبشر أن بقيت بيوم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 من الخوف الوليد</w:t>
      </w:r>
    </w:p>
    <w:p>
      <w:pPr>
        <w:pStyle w:val="BookText"/>
        <w:rPr/>
      </w:pPr>
      <w:r>
        <w:rPr>
          <w:rFonts w:ascii="Amiri" w:hAnsi="Amiri" w:eastAsia="Amiri" w:cs="Amiri"/>
          <w:color w:val="111111"/>
          <w:sz w:val="28"/>
          <w:sz w:val="28"/>
          <w:szCs w:val="28"/>
          <w:rtl w:val="true"/>
          <w:lang w:bidi="ar-SA"/>
        </w:rPr>
        <w:t>كيومك إذ خرجت تفوق</w:t>
      </w:r>
      <w:r>
        <w:rPr>
          <w:rStyle w:val="FootnoteAnchor"/>
          <w:rtl w:val="true"/>
        </w:rPr>
        <w:footnoteReference w:id="1936"/>
      </w:r>
      <w:r>
        <w:rPr>
          <w:rFonts w:ascii="Amiri" w:hAnsi="Amiri" w:eastAsia="Amiri" w:cs="Amiri"/>
          <w:color w:val="111111"/>
          <w:sz w:val="28"/>
          <w:sz w:val="28"/>
          <w:szCs w:val="28"/>
          <w:rtl w:val="true"/>
          <w:lang w:bidi="ar-SA"/>
        </w:rPr>
        <w:t xml:space="preserve">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 القلب و انتفخ الوريد</w:t>
      </w:r>
    </w:p>
    <w:p>
      <w:pPr>
        <w:pStyle w:val="BookText"/>
        <w:rPr/>
      </w:pPr>
      <w:r>
        <w:rPr>
          <w:rFonts w:ascii="Amiri" w:hAnsi="Amiri" w:eastAsia="Amiri" w:cs="Amiri"/>
          <w:color w:val="111111"/>
          <w:sz w:val="28"/>
          <w:sz w:val="28"/>
          <w:szCs w:val="28"/>
          <w:rtl w:val="true"/>
          <w:lang w:bidi="ar-SA"/>
        </w:rPr>
        <w:t xml:space="preserve">فدع قول السّفاهة لا 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التّهدّد و الوعيد</w:t>
      </w:r>
    </w:p>
    <w:p>
      <w:pPr>
        <w:pStyle w:val="BookText"/>
        <w:rPr/>
      </w:pPr>
      <w:r>
        <w:rPr>
          <w:rFonts w:ascii="Amiri" w:hAnsi="Amiri" w:eastAsia="Amiri" w:cs="Amiri"/>
          <w:color w:val="111111"/>
          <w:sz w:val="28"/>
          <w:sz w:val="28"/>
          <w:szCs w:val="28"/>
          <w:rtl w:val="true"/>
          <w:lang w:bidi="ar-SA"/>
        </w:rPr>
        <w:t xml:space="preserve">رأينا من نحاربه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في بني</w:t>
      </w:r>
      <w:r>
        <w:rPr>
          <w:rStyle w:val="FootnoteAnchor"/>
          <w:rtl w:val="true"/>
        </w:rPr>
        <w:footnoteReference w:id="1937"/>
      </w:r>
      <w:r>
        <w:rPr>
          <w:rFonts w:ascii="Amiri" w:hAnsi="Amiri" w:eastAsia="Amiri" w:cs="Amiri"/>
          <w:color w:val="111111"/>
          <w:sz w:val="28"/>
          <w:sz w:val="28"/>
          <w:szCs w:val="28"/>
          <w:rtl w:val="true"/>
          <w:lang w:bidi="ar-SA"/>
        </w:rPr>
        <w:t>عوف سعيد</w:t>
      </w:r>
    </w:p>
    <w:p>
      <w:pPr>
        <w:pStyle w:val="BookText"/>
        <w:rPr/>
      </w:pPr>
      <w:r>
        <w:rPr>
          <w:rFonts w:ascii="Amiri" w:hAnsi="Amiri" w:eastAsia="Amiri" w:cs="Amiri"/>
          <w:color w:val="111111"/>
          <w:sz w:val="28"/>
          <w:sz w:val="28"/>
          <w:szCs w:val="28"/>
          <w:rtl w:val="true"/>
          <w:lang w:bidi="ar-SA"/>
        </w:rPr>
        <w:t>و قال خفاف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عبّاس إنّا و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الزّجاجة لا يجبر</w:t>
      </w:r>
    </w:p>
    <w:p>
      <w:pPr>
        <w:pStyle w:val="BookText"/>
        <w:rPr/>
      </w:pPr>
      <w:r>
        <w:rPr>
          <w:rFonts w:ascii="Amiri" w:hAnsi="Amiri" w:eastAsia="Amiri" w:cs="Amiri"/>
          <w:color w:val="111111"/>
          <w:sz w:val="28"/>
          <w:sz w:val="28"/>
          <w:szCs w:val="28"/>
          <w:rtl w:val="true"/>
          <w:lang w:bidi="ar-SA"/>
        </w:rPr>
        <w:t xml:space="preserve">فلست بكفء لأعراضنا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بشتمكنا</w:t>
      </w:r>
      <w:r>
        <w:rPr>
          <w:rStyle w:val="FootnoteAnchor"/>
          <w:rtl w:val="true"/>
        </w:rPr>
        <w:footnoteReference w:id="1938"/>
      </w:r>
      <w:r>
        <w:rPr>
          <w:rFonts w:ascii="IRNazanin" w:hAnsi="IRNazanin" w:eastAsia="IRNazanin"/>
          <w:color w:val="111111"/>
          <w:sz w:val="28"/>
          <w:sz w:val="28"/>
          <w:szCs w:val="28"/>
          <w:rtl w:val="true"/>
          <w:lang w:bidi="fa-IR"/>
        </w:rPr>
        <w:t>أجدر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لسنا بأهل لما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بشتمكم أعذر</w:t>
      </w:r>
    </w:p>
    <w:p>
      <w:pPr>
        <w:pStyle w:val="BookText"/>
        <w:rPr/>
      </w:pPr>
      <w:r>
        <w:rPr>
          <w:rFonts w:ascii="Amiri" w:hAnsi="Amiri" w:eastAsia="Amiri" w:cs="Amiri"/>
          <w:color w:val="111111"/>
          <w:sz w:val="28"/>
          <w:sz w:val="28"/>
          <w:szCs w:val="28"/>
          <w:rtl w:val="true"/>
          <w:lang w:bidi="ar-SA"/>
        </w:rPr>
        <w:t xml:space="preserve">أراك بصيرا بتلك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و عن غيرها أعور</w:t>
      </w:r>
    </w:p>
    <w:p>
      <w:pPr>
        <w:pStyle w:val="BookText"/>
        <w:rPr/>
      </w:pPr>
      <w:r>
        <w:rPr>
          <w:rFonts w:ascii="Amiri" w:hAnsi="Amiri" w:eastAsia="Amiri" w:cs="Amiri"/>
          <w:color w:val="111111"/>
          <w:sz w:val="28"/>
          <w:sz w:val="28"/>
          <w:szCs w:val="28"/>
          <w:rtl w:val="true"/>
          <w:lang w:bidi="ar-SA"/>
        </w:rPr>
        <w:t xml:space="preserve">فقصرك مني رقيق الذّبا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عضب كريهته مبتر</w:t>
      </w:r>
    </w:p>
    <w:p>
      <w:pPr>
        <w:pStyle w:val="BookText"/>
        <w:rPr/>
      </w:pPr>
      <w:r>
        <w:rPr>
          <w:rFonts w:ascii="Amiri" w:hAnsi="Amiri" w:eastAsia="Amiri" w:cs="Amiri"/>
          <w:color w:val="111111"/>
          <w:sz w:val="28"/>
          <w:sz w:val="28"/>
          <w:szCs w:val="28"/>
          <w:rtl w:val="true"/>
          <w:lang w:bidi="ar-SA"/>
        </w:rPr>
        <w:t xml:space="preserve">و أزرق في رأس 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 أكعبها تخطر</w:t>
      </w:r>
    </w:p>
    <w:p>
      <w:pPr>
        <w:pStyle w:val="BookText"/>
        <w:rPr/>
      </w:pPr>
      <w:r>
        <w:rPr>
          <w:rFonts w:ascii="Amiri" w:hAnsi="Amiri" w:eastAsia="Amiri" w:cs="Amiri"/>
          <w:color w:val="111111"/>
          <w:sz w:val="28"/>
          <w:sz w:val="28"/>
          <w:szCs w:val="28"/>
          <w:rtl w:val="true"/>
          <w:lang w:bidi="ar-SA"/>
        </w:rPr>
        <w:t xml:space="preserve">يلوح السّنان على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على مرقب تسعر</w:t>
      </w:r>
    </w:p>
    <w:p>
      <w:pPr>
        <w:pStyle w:val="BookText"/>
        <w:rPr/>
      </w:pPr>
      <w:r>
        <w:rPr>
          <w:rFonts w:ascii="Amiri" w:hAnsi="Amiri" w:eastAsia="Amiri" w:cs="Amiri"/>
          <w:color w:val="111111"/>
          <w:sz w:val="28"/>
          <w:sz w:val="28"/>
          <w:szCs w:val="28"/>
          <w:rtl w:val="true"/>
          <w:lang w:bidi="ar-SA"/>
        </w:rPr>
        <w:t>و زغف دلاص حباها العزيز</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توارثها قبله حمير</w:t>
      </w:r>
    </w:p>
    <w:p>
      <w:pPr>
        <w:pStyle w:val="BookText"/>
        <w:rPr/>
      </w:pPr>
      <w:r>
        <w:rPr>
          <w:rFonts w:ascii="Amiri" w:hAnsi="Amiri" w:eastAsia="Amiri" w:cs="Amiri"/>
          <w:color w:val="111111"/>
          <w:sz w:val="28"/>
          <w:sz w:val="28"/>
          <w:szCs w:val="28"/>
          <w:rtl w:val="true"/>
          <w:lang w:bidi="ar-SA"/>
        </w:rPr>
        <w:t>فتلك و جرداء خيفانة</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زجر الخيل لا تزجر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ألقت الخيل أذيالها</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على جريها أقدر </w:t>
      </w:r>
      <w:bookmarkStart w:id="1804" w:name="pg16248_188013"/>
    </w:p>
    <w:p>
      <w:pPr>
        <w:pStyle w:val="BookText"/>
        <w:rPr/>
      </w:pPr>
      <w:bookmarkEnd w:id="1804"/>
      <w:r>
        <w:rPr>
          <w:rFonts w:ascii="Amiri" w:hAnsi="Amiri" w:eastAsia="Amiri" w:cs="Amiri"/>
          <w:color w:val="111111"/>
          <w:sz w:val="28"/>
          <w:sz w:val="28"/>
          <w:szCs w:val="28"/>
          <w:rtl w:val="true"/>
          <w:lang w:bidi="ar-SA"/>
        </w:rPr>
        <w:t xml:space="preserve">متى يبلل الماء أعطافها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 الجياد و ما تبهر</w:t>
      </w:r>
    </w:p>
    <w:p>
      <w:pPr>
        <w:pStyle w:val="BookText"/>
        <w:rPr/>
      </w:pPr>
      <w:r>
        <w:rPr>
          <w:rFonts w:ascii="IRNazanin" w:hAnsi="IRNazanin" w:eastAsia="IRNazanin"/>
          <w:color w:val="111111"/>
          <w:sz w:val="28"/>
          <w:sz w:val="28"/>
          <w:szCs w:val="28"/>
          <w:rtl w:val="true"/>
          <w:lang w:bidi="fa-IR"/>
        </w:rPr>
        <w:t>أنهنه بالسوط من غربها</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أقدمها حيث لا ينكر</w:t>
      </w:r>
    </w:p>
    <w:p>
      <w:pPr>
        <w:pStyle w:val="BookText"/>
        <w:rPr/>
      </w:pPr>
      <w:r>
        <w:rPr>
          <w:rFonts w:ascii="IRNazanin" w:hAnsi="IRNazanin" w:eastAsia="IRNazanin"/>
          <w:color w:val="111111"/>
          <w:sz w:val="28"/>
          <w:sz w:val="28"/>
          <w:szCs w:val="28"/>
          <w:rtl w:val="true"/>
          <w:lang w:bidi="fa-IR"/>
        </w:rPr>
        <w:t>و أرحضها</w:t>
      </w:r>
      <w:r>
        <w:rPr>
          <w:rStyle w:val="FootnoteAnchor"/>
          <w:rtl w:val="true"/>
        </w:rPr>
        <w:footnoteReference w:id="1943"/>
      </w:r>
      <w:r>
        <w:rPr>
          <w:rFonts w:ascii="Amiri" w:hAnsi="Amiri" w:eastAsia="Amiri" w:cs="Amiri"/>
          <w:color w:val="111111"/>
          <w:sz w:val="28"/>
          <w:sz w:val="28"/>
          <w:szCs w:val="28"/>
          <w:rtl w:val="true"/>
          <w:lang w:bidi="ar-SA"/>
        </w:rPr>
        <w:t xml:space="preserve">غير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بلبّاتها العلق الأحمر</w:t>
      </w:r>
    </w:p>
    <w:p>
      <w:pPr>
        <w:pStyle w:val="BookText"/>
        <w:rPr/>
      </w:pPr>
      <w:r>
        <w:rPr>
          <w:rFonts w:ascii="Amiri" w:hAnsi="Amiri" w:eastAsia="Amiri" w:cs="Amiri"/>
          <w:color w:val="111111"/>
          <w:sz w:val="28"/>
          <w:sz w:val="28"/>
          <w:szCs w:val="28"/>
          <w:rtl w:val="true"/>
          <w:lang w:bidi="ar-SA"/>
        </w:rPr>
        <w:t>أقول و قد شكّ أقرابها</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و مثلي لا يغدر</w:t>
      </w:r>
    </w:p>
    <w:p>
      <w:pPr>
        <w:pStyle w:val="BookText"/>
        <w:rPr/>
      </w:pPr>
      <w:r>
        <w:rPr>
          <w:rFonts w:ascii="Amiri" w:hAnsi="Amiri" w:eastAsia="Amiri" w:cs="Amiri"/>
          <w:color w:val="111111"/>
          <w:sz w:val="28"/>
          <w:sz w:val="28"/>
          <w:szCs w:val="28"/>
          <w:rtl w:val="true"/>
          <w:lang w:bidi="ar-SA"/>
        </w:rPr>
        <w:t xml:space="preserve">و أشهدها غمرات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تسلم أو تعقر</w:t>
      </w:r>
    </w:p>
    <w:p>
      <w:pPr>
        <w:pStyle w:val="BookText"/>
        <w:rPr/>
      </w:pPr>
      <w:r>
        <w:rPr>
          <w:rFonts w:ascii="IRNazanin" w:hAnsi="IRNazanin" w:eastAsia="IRNazanin"/>
          <w:color w:val="111111"/>
          <w:sz w:val="28"/>
          <w:sz w:val="28"/>
          <w:szCs w:val="28"/>
          <w:rtl w:val="true"/>
          <w:lang w:bidi="fa-IR"/>
        </w:rPr>
        <w:t>و 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خفاف أ لم تر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استعارا إذا يسعر</w:t>
      </w:r>
    </w:p>
    <w:p>
      <w:pPr>
        <w:pStyle w:val="BookText"/>
        <w:rPr/>
      </w:pPr>
      <w:r>
        <w:rPr>
          <w:rFonts w:ascii="Amiri" w:hAnsi="Amiri" w:eastAsia="Amiri" w:cs="Amiri"/>
          <w:color w:val="111111"/>
          <w:sz w:val="28"/>
          <w:sz w:val="28"/>
          <w:szCs w:val="28"/>
          <w:rtl w:val="true"/>
          <w:lang w:bidi="ar-SA"/>
        </w:rPr>
        <w:t xml:space="preserve">أ لم تر أنا نهين التّلا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للسائلين و ما نعذر</w:t>
      </w:r>
      <w:r>
        <w:rPr>
          <w:rStyle w:val="FootnoteAnchor"/>
          <w:rtl w:val="true"/>
        </w:rPr>
        <w:footnoteReference w:id="1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نكلّف فوق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يكلّفها الناس لو تخبر</w:t>
      </w:r>
    </w:p>
    <w:p>
      <w:pPr>
        <w:pStyle w:val="BookText"/>
        <w:rPr/>
      </w:pPr>
      <w:r>
        <w:rPr>
          <w:rFonts w:ascii="Amiri" w:hAnsi="Amiri" w:eastAsia="Amiri" w:cs="Amiri"/>
          <w:color w:val="111111"/>
          <w:sz w:val="28"/>
          <w:sz w:val="28"/>
          <w:szCs w:val="28"/>
          <w:rtl w:val="true"/>
          <w:lang w:bidi="ar-SA"/>
        </w:rPr>
        <w:t xml:space="preserve">لنا شيم غير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توارثها الأكبر الأكبر</w:t>
      </w:r>
    </w:p>
    <w:p>
      <w:pPr>
        <w:pStyle w:val="BookText"/>
        <w:rPr/>
      </w:pPr>
      <w:r>
        <w:rPr>
          <w:rFonts w:ascii="Amiri" w:hAnsi="Amiri" w:eastAsia="Amiri" w:cs="Amiri"/>
          <w:color w:val="111111"/>
          <w:sz w:val="28"/>
          <w:sz w:val="28"/>
          <w:szCs w:val="28"/>
          <w:rtl w:val="true"/>
          <w:lang w:bidi="ar-SA"/>
        </w:rPr>
        <w:t xml:space="preserve">و خيل تكدّس بالدّار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تنحر في الرّوع أو تعقر</w:t>
      </w:r>
    </w:p>
    <w:p>
      <w:pPr>
        <w:pStyle w:val="BookText"/>
        <w:rPr/>
      </w:pPr>
      <w:r>
        <w:rPr>
          <w:rFonts w:ascii="Amiri" w:hAnsi="Amiri" w:eastAsia="Amiri" w:cs="Amiri"/>
          <w:color w:val="111111"/>
          <w:sz w:val="28"/>
          <w:sz w:val="28"/>
          <w:szCs w:val="28"/>
          <w:rtl w:val="true"/>
          <w:lang w:bidi="ar-SA"/>
        </w:rPr>
        <w:t xml:space="preserve">عليها فوارس مخبورة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كجنّ مساكنها عبقر</w:t>
      </w:r>
    </w:p>
    <w:p>
      <w:pPr>
        <w:pStyle w:val="BookText"/>
        <w:rPr/>
      </w:pPr>
      <w:r>
        <w:rPr>
          <w:rFonts w:ascii="Amiri" w:hAnsi="Amiri" w:eastAsia="Amiri" w:cs="Amiri"/>
          <w:color w:val="111111"/>
          <w:sz w:val="28"/>
          <w:sz w:val="28"/>
          <w:szCs w:val="28"/>
          <w:rtl w:val="true"/>
          <w:lang w:bidi="ar-SA"/>
        </w:rPr>
        <w:t>و رجراجة</w:t>
      </w:r>
      <w:r>
        <w:rPr>
          <w:rStyle w:val="FootnoteAnchor"/>
          <w:rtl w:val="true"/>
        </w:rPr>
        <w:footnoteReference w:id="1946"/>
      </w:r>
      <w:r>
        <w:rPr>
          <w:rFonts w:ascii="Amiri" w:hAnsi="Amiri" w:eastAsia="Amiri" w:cs="Amiri"/>
          <w:color w:val="111111"/>
          <w:sz w:val="28"/>
          <w:sz w:val="28"/>
          <w:szCs w:val="28"/>
          <w:rtl w:val="true"/>
          <w:lang w:bidi="ar-SA"/>
        </w:rPr>
        <w:t xml:space="preserve">مثل لون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 العزل فيها و لا الحسّر</w:t>
      </w:r>
    </w:p>
    <w:p>
      <w:pPr>
        <w:pStyle w:val="BookText"/>
        <w:rPr/>
      </w:pPr>
      <w:r>
        <w:rPr>
          <w:rFonts w:ascii="Amiri" w:hAnsi="Amiri" w:eastAsia="Amiri" w:cs="Amiri"/>
          <w:color w:val="111111"/>
          <w:sz w:val="28"/>
          <w:sz w:val="28"/>
          <w:szCs w:val="28"/>
          <w:rtl w:val="true"/>
          <w:lang w:bidi="ar-SA"/>
        </w:rPr>
        <w:t xml:space="preserve">و بيض سوابغ مسرودة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 ما أورثت حمير</w:t>
      </w:r>
    </w:p>
    <w:p>
      <w:pPr>
        <w:pStyle w:val="BookText"/>
        <w:rPr/>
      </w:pPr>
      <w:r>
        <w:rPr>
          <w:rFonts w:ascii="Amiri" w:hAnsi="Amiri" w:eastAsia="Amiri" w:cs="Amiri"/>
          <w:color w:val="111111"/>
          <w:sz w:val="28"/>
          <w:sz w:val="28"/>
          <w:szCs w:val="28"/>
          <w:rtl w:val="true"/>
          <w:lang w:bidi="ar-SA"/>
        </w:rPr>
        <w:t xml:space="preserve">فقد يعلم الحيّ عند 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العقيلة بي تستر</w:t>
      </w:r>
    </w:p>
    <w:p>
      <w:pPr>
        <w:pStyle w:val="BookText"/>
        <w:rPr/>
      </w:pPr>
      <w:r>
        <w:rPr>
          <w:rFonts w:ascii="Amiri" w:hAnsi="Amiri" w:eastAsia="Amiri" w:cs="Amiri"/>
          <w:color w:val="111111"/>
          <w:sz w:val="28"/>
          <w:sz w:val="28"/>
          <w:szCs w:val="28"/>
          <w:rtl w:val="true"/>
          <w:lang w:bidi="ar-SA"/>
        </w:rPr>
        <w:t xml:space="preserve">و قد يعلم الحيّ عند الرها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أنّي أنا الشامخ المخطر</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و قد يعلم الحيّ عند السؤا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أنّي أجود و أستمطر</w:t>
      </w:r>
    </w:p>
    <w:p>
      <w:pPr>
        <w:pStyle w:val="BookText"/>
        <w:rPr/>
      </w:pPr>
      <w:r>
        <w:rPr>
          <w:rFonts w:ascii="Amiri" w:hAnsi="Amiri" w:eastAsia="Amiri" w:cs="Amiri"/>
          <w:color w:val="111111"/>
          <w:sz w:val="28"/>
          <w:sz w:val="28"/>
          <w:szCs w:val="28"/>
          <w:rtl w:val="true"/>
          <w:lang w:bidi="ar-SA"/>
        </w:rPr>
        <w:t xml:space="preserve">فأنّى تعيّرني بالفخار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هذا هو المنكر</w:t>
      </w:r>
      <w:r>
        <w:rPr>
          <w:rStyle w:val="FootnoteAnchor"/>
          <w:rtl w:val="true"/>
        </w:rPr>
        <w:footnoteReference w:id="1948"/>
      </w:r>
    </w:p>
    <w:p>
      <w:pPr>
        <w:pStyle w:val="Heading6"/>
        <w:numPr>
          <w:ilvl w:val="5"/>
          <w:numId w:val="1"/>
        </w:numPr>
        <w:rPr/>
      </w:pPr>
      <w:bookmarkStart w:id="1805" w:name="__RefHeading___Toc4266491_1280447820"/>
      <w:bookmarkStart w:id="1806" w:name="_Toc763"/>
      <w:bookmarkEnd w:id="1805"/>
      <w:r>
        <w:rPr>
          <w:rtl w:val="true"/>
        </w:rPr>
        <w:t>صوت</w:t>
      </w:r>
      <w:bookmarkEnd w:id="1806"/>
    </w:p>
    <w:p>
      <w:pPr>
        <w:pStyle w:val="BookText"/>
        <w:rPr/>
      </w:pPr>
      <w:r>
        <w:rPr>
          <w:rFonts w:ascii="Amiri" w:hAnsi="Amiri" w:eastAsia="Amiri" w:cs="Amiri"/>
          <w:color w:val="111111"/>
          <w:sz w:val="28"/>
          <w:sz w:val="28"/>
          <w:szCs w:val="28"/>
          <w:rtl w:val="true"/>
          <w:lang w:bidi="ar-SA"/>
        </w:rPr>
        <w:t xml:space="preserve">ألا لا أبالي بعد ريّا أ وافقت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نوانا نوى الجيران أم لم توافق</w:t>
      </w:r>
    </w:p>
    <w:p>
      <w:pPr>
        <w:pStyle w:val="BookText"/>
        <w:rPr/>
      </w:pPr>
      <w:r>
        <w:rPr>
          <w:rFonts w:ascii="Amiri" w:hAnsi="Amiri" w:eastAsia="Amiri" w:cs="Amiri"/>
          <w:color w:val="111111"/>
          <w:sz w:val="28"/>
          <w:sz w:val="28"/>
          <w:szCs w:val="28"/>
          <w:rtl w:val="true"/>
          <w:lang w:bidi="ar-SA"/>
        </w:rPr>
        <w:t xml:space="preserve">هجان المحيّا حرّة الوجه سربلت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سربالا عتيق البنائق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لجبهاء الأشجعيّ، و الغناء لإسحاق رمل بإطلاق الوتر في مجرى البنصر عن إسحاق</w:t>
      </w:r>
      <w:r>
        <w:rPr>
          <w:rFonts w:eastAsia="Amiri" w:cs="Amiri" w:ascii="Amiri" w:hAnsi="Amiri"/>
          <w:color w:val="111111"/>
          <w:sz w:val="28"/>
          <w:szCs w:val="28"/>
          <w:rtl w:val="true"/>
          <w:lang w:bidi="ar-SA"/>
        </w:rPr>
        <w:t xml:space="preserve">. </w:t>
      </w:r>
      <w:bookmarkStart w:id="1807" w:name="pg16248_188014"/>
    </w:p>
    <w:p>
      <w:pPr>
        <w:pStyle w:val="Heading4"/>
        <w:numPr>
          <w:ilvl w:val="3"/>
          <w:numId w:val="1"/>
        </w:numPr>
        <w:rPr/>
      </w:pPr>
      <w:bookmarkStart w:id="1808" w:name="__RefHeading___Toc4266493_1280447820"/>
      <w:bookmarkStart w:id="1809" w:name="_Toc764"/>
      <w:bookmarkEnd w:id="1807"/>
      <w:bookmarkEnd w:id="1808"/>
      <w:r>
        <w:rPr/>
        <w:t>6</w:t>
      </w:r>
      <w:r>
        <w:rPr>
          <w:rtl w:val="true"/>
        </w:rPr>
        <w:t xml:space="preserve"> - </w:t>
      </w:r>
      <w:r>
        <w:rPr>
          <w:rtl w:val="true"/>
        </w:rPr>
        <w:t>أخبار جبهاء و نسبه</w:t>
      </w:r>
      <w:bookmarkEnd w:id="1809"/>
    </w:p>
    <w:p>
      <w:pPr>
        <w:pStyle w:val="Heading5"/>
        <w:numPr>
          <w:ilvl w:val="4"/>
          <w:numId w:val="1"/>
        </w:numPr>
        <w:rPr/>
      </w:pPr>
      <w:bookmarkStart w:id="1810" w:name="__RefHeading___Toc4266495_1280447820"/>
      <w:bookmarkStart w:id="1811" w:name="_Toc765"/>
      <w:bookmarkEnd w:id="1810"/>
      <w:r>
        <w:rPr>
          <w:rtl w:val="true"/>
        </w:rPr>
        <w:t>نسبه</w:t>
      </w:r>
      <w:bookmarkEnd w:id="1811"/>
    </w:p>
    <w:p>
      <w:pPr>
        <w:pStyle w:val="BookText"/>
        <w:rPr/>
      </w:pPr>
      <w:r>
        <w:rPr>
          <w:rFonts w:ascii="Amiri" w:hAnsi="Amiri" w:eastAsia="Amiri" w:cs="Amiri"/>
          <w:color w:val="111111"/>
          <w:sz w:val="28"/>
          <w:sz w:val="28"/>
          <w:szCs w:val="28"/>
          <w:rtl w:val="true"/>
          <w:lang w:bidi="ar-SA"/>
        </w:rPr>
        <w:t>جبهاء لقب غلب عليه، يقال جبهاء و جبيهاء</w:t>
      </w:r>
      <w:r>
        <w:rPr>
          <w:rStyle w:val="FootnoteAnchor"/>
          <w:rtl w:val="true"/>
        </w:rPr>
        <w:footnoteReference w:id="1949"/>
      </w:r>
      <w:r>
        <w:rPr>
          <w:rFonts w:ascii="Amiri" w:hAnsi="Amiri" w:eastAsia="Amiri" w:cs="Amiri"/>
          <w:color w:val="111111"/>
          <w:sz w:val="28"/>
          <w:sz w:val="28"/>
          <w:szCs w:val="28"/>
          <w:rtl w:val="true"/>
          <w:lang w:bidi="ar-SA"/>
        </w:rPr>
        <w:t>جميعا، و اسمه يزيد بن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حميمة بن عبيد بن عقيلة بن قيس بن رويبة بن سحيم بن عبيد بن هلال بن زبيد بن بكر بن أشجع، شاعر بدويّ من مخاليف الحجاز، نشأ و توفّي في أيام بني أمية، و ليس ممّن انتجع الخلفاء بشعره و مدحهم فاشتهر، و هو مقلّ، و ليس من معدودي الفحول، و من الناس من يروي هذه الأبيات لأبي ربيس الثّعلبيّ‌</w:t>
      </w:r>
      <w:r>
        <w:rPr>
          <w:rStyle w:val="FootnoteAnchor"/>
          <w:rtl w:val="true"/>
        </w:rPr>
        <w:footnoteReference w:id="1950"/>
      </w:r>
      <w:r>
        <w:rPr>
          <w:rFonts w:ascii="Amiri" w:hAnsi="Amiri" w:eastAsia="Amiri" w:cs="Amiri"/>
          <w:color w:val="111111"/>
          <w:sz w:val="28"/>
          <w:sz w:val="28"/>
          <w:szCs w:val="28"/>
          <w:rtl w:val="true"/>
          <w:lang w:bidi="ar-SA"/>
        </w:rPr>
        <w:t>و ليس ذلك بصحيح، و هي في شعر جبهاء موجودة</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4266497_1280447820"/>
      <w:bookmarkStart w:id="1813" w:name="_Toc766"/>
      <w:bookmarkEnd w:id="1812"/>
      <w:r>
        <w:rPr>
          <w:rtl w:val="true"/>
        </w:rPr>
        <w:t>لقاؤه بالفرزدق</w:t>
      </w:r>
      <w:bookmarkEnd w:id="1813"/>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و 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الأحول، عن الطّوسيّ،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جبيهاء الأشجعيّ البصرة بجلوبة</w:t>
      </w:r>
      <w:r>
        <w:rPr>
          <w:rStyle w:val="FootnoteAnchor"/>
          <w:rtl w:val="true"/>
        </w:rPr>
        <w:footnoteReference w:id="1951"/>
      </w:r>
      <w:r>
        <w:rPr>
          <w:rFonts w:ascii="Amiri" w:hAnsi="Amiri" w:eastAsia="Amiri" w:cs="Amiri"/>
          <w:color w:val="111111"/>
          <w:sz w:val="28"/>
          <w:sz w:val="28"/>
          <w:szCs w:val="28"/>
          <w:rtl w:val="true"/>
          <w:lang w:bidi="ar-SA"/>
        </w:rPr>
        <w:t>له يريد بيعها، فلقيه الفرزدق بالمربد،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شاعرا منكم يقال له جبهاء أو جبيهاء؟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فتروي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الجميع بذي البقاع</w:t>
      </w:r>
      <w:r>
        <w:rPr>
          <w:rStyle w:val="FootnoteAnchor"/>
          <w:rtl w:val="true"/>
        </w:rPr>
        <w:footnoteReference w:id="1952"/>
      </w:r>
      <w:r>
        <w:rPr>
          <w:rFonts w:ascii="Amiri" w:hAnsi="Amiri" w:eastAsia="Amiri" w:cs="Amiri"/>
          <w:color w:val="111111"/>
          <w:sz w:val="28"/>
          <w:sz w:val="28"/>
          <w:szCs w:val="28"/>
          <w:rtl w:val="true"/>
          <w:lang w:bidi="ar-SA"/>
        </w:rPr>
        <w:t xml:space="preserve">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فؤادك و الرّبوع تروع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فأنشدنيها، فأنشده قوله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ما نكرت و غيّر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و مسبلة الدّموع</w:t>
      </w:r>
      <w:r>
        <w:rPr>
          <w:rStyle w:val="FootnoteAnchor"/>
          <w:rtl w:val="true"/>
        </w:rPr>
        <w:footnoteReference w:id="1953"/>
      </w:r>
      <w:r>
        <w:rPr>
          <w:rFonts w:ascii="Amiri" w:hAnsi="Amiri" w:eastAsia="Amiri" w:cs="Amiri"/>
          <w:color w:val="111111"/>
          <w:sz w:val="28"/>
          <w:sz w:val="28"/>
          <w:szCs w:val="28"/>
          <w:rtl w:val="true"/>
          <w:lang w:bidi="ar-SA"/>
        </w:rPr>
        <w:t>خريع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صاحبيّ ألا ارفعا لي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الصّداع فيذهل المرفوع</w:t>
      </w:r>
    </w:p>
    <w:p>
      <w:pPr>
        <w:pStyle w:val="BookText"/>
        <w:rPr/>
      </w:pPr>
      <w:r>
        <w:rPr>
          <w:rFonts w:ascii="Amiri" w:hAnsi="Amiri" w:eastAsia="Amiri" w:cs="Amiri"/>
          <w:color w:val="111111"/>
          <w:sz w:val="28"/>
          <w:sz w:val="28"/>
          <w:szCs w:val="28"/>
          <w:rtl w:val="true"/>
          <w:lang w:bidi="ar-SA"/>
        </w:rPr>
        <w:t>ألواح ناجية كأنّ تليلها</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تطيف به الرّقاة منيع</w:t>
      </w:r>
    </w:p>
    <w:p>
      <w:pPr>
        <w:pStyle w:val="BookText"/>
        <w:rPr/>
      </w:pPr>
      <w:r>
        <w:rPr>
          <w:rFonts w:ascii="Amiri" w:hAnsi="Amiri" w:eastAsia="Amiri" w:cs="Amiri"/>
          <w:color w:val="111111"/>
          <w:sz w:val="28"/>
          <w:sz w:val="28"/>
          <w:szCs w:val="28"/>
          <w:rtl w:val="true"/>
          <w:lang w:bidi="ar-SA"/>
        </w:rPr>
        <w:t>حتى أتى على آخرها،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إنك لجبهاء، أو إنّك لشيطانه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الأخفش في خبره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الذاهبة العقل، شبّه السحابة بها لأنّها لا تتمالك من المطر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عن ابن الكلبيّ، قال</w:t>
      </w:r>
      <w:r>
        <w:rPr>
          <w:rFonts w:eastAsia="Amiri" w:cs="Amiri" w:ascii="Amiri" w:hAnsi="Amiri"/>
          <w:color w:val="111111"/>
          <w:sz w:val="28"/>
          <w:szCs w:val="28"/>
          <w:rtl w:val="true"/>
          <w:lang w:bidi="ar-SA"/>
        </w:rPr>
        <w:t xml:space="preserve">: </w:t>
      </w:r>
      <w:bookmarkStart w:id="1814" w:name="pg16248_188015"/>
    </w:p>
    <w:p>
      <w:pPr>
        <w:pStyle w:val="BookText"/>
        <w:rPr/>
      </w:pPr>
      <w:bookmarkEnd w:id="1814"/>
      <w:r>
        <w:rPr>
          <w:rFonts w:ascii="Amiri" w:hAnsi="Amiri" w:eastAsia="Amiri" w:cs="Amiri"/>
          <w:color w:val="111111"/>
          <w:sz w:val="28"/>
          <w:sz w:val="28"/>
          <w:szCs w:val="28"/>
          <w:rtl w:val="true"/>
          <w:lang w:bidi="ar-SA"/>
        </w:rPr>
        <w:t>قدم جبيهاء الأشجعيّ المدينة بجلوبة له، فبينا هو يبيعها و الفرزدق يومئذ بالمدينة إذ مرّ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شاعرا منكم يقال له جبهاء أو جبيهاء؟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أبالي بعد ريّا أ وافقت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نوانا نوى الجيران أم لم توافق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فأنشده إيّاها،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إنّك لجبيهاء، أو إنك لشيطانه</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4266499_1280447820"/>
      <w:bookmarkStart w:id="1816" w:name="_Toc767"/>
      <w:bookmarkEnd w:id="1815"/>
      <w:r>
        <w:rPr>
          <w:rtl w:val="true"/>
        </w:rPr>
        <w:t>هجرته إلى المدينة</w:t>
      </w:r>
      <w:bookmarkEnd w:id="1816"/>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سليمان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زوجة جبهاء الأشجعيّ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هاجرت بنا إلى المدينة و بعت إبلك و افترضت في العطاء كان خيرا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بها و بإبله حتى إذا كان بحرّة واقم من شرقيّ المدينة، شرّعها بحوض واقم ليسقيها</w:t>
      </w:r>
      <w:r>
        <w:rPr>
          <w:rStyle w:val="FootnoteAnchor"/>
          <w:rtl w:val="true"/>
        </w:rPr>
        <w:footnoteReference w:id="1955"/>
      </w:r>
      <w:r>
        <w:rPr>
          <w:rFonts w:ascii="Amiri" w:hAnsi="Amiri" w:eastAsia="Amiri" w:cs="Amiri"/>
          <w:color w:val="111111"/>
          <w:sz w:val="28"/>
          <w:sz w:val="28"/>
          <w:szCs w:val="28"/>
          <w:rtl w:val="true"/>
          <w:lang w:bidi="ar-SA"/>
        </w:rPr>
        <w:t xml:space="preserve">، فحنّت ناقة منها ثم نزعت،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تبعتها الإبل، و طلبها ففاتته،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إبل لا تعقل، تحنّ إلى أوطانها، و نحن أحقّ بالحنين منها، أنت طالق إن لم ترجعي، و فعل اللّه بك و فعل و ردّها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أنيسة دع بلادك و 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بطيبة ربّة الآطام</w:t>
      </w:r>
    </w:p>
    <w:p>
      <w:pPr>
        <w:pStyle w:val="BookText"/>
        <w:rPr/>
      </w:pPr>
      <w:r>
        <w:rPr>
          <w:rFonts w:ascii="Amiri" w:hAnsi="Amiri" w:eastAsia="Amiri" w:cs="Amiri"/>
          <w:color w:val="111111"/>
          <w:sz w:val="28"/>
          <w:sz w:val="28"/>
          <w:szCs w:val="28"/>
          <w:rtl w:val="true"/>
          <w:lang w:bidi="ar-SA"/>
        </w:rPr>
        <w:t xml:space="preserve">تكتب عيالك في العطاء و تفترض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يفعل حازم الأقوام</w:t>
      </w:r>
    </w:p>
    <w:p>
      <w:pPr>
        <w:pStyle w:val="BookText"/>
        <w:rPr/>
      </w:pPr>
      <w:r>
        <w:rPr>
          <w:rFonts w:ascii="Amiri" w:hAnsi="Amiri" w:eastAsia="Amiri" w:cs="Amiri"/>
          <w:color w:val="111111"/>
          <w:sz w:val="28"/>
          <w:sz w:val="28"/>
          <w:szCs w:val="28"/>
          <w:rtl w:val="true"/>
          <w:lang w:bidi="ar-SA"/>
        </w:rPr>
        <w:t xml:space="preserve">فهممت ثم ذكرت ليل لقاحنا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بلوى عنيزة</w:t>
      </w:r>
      <w:r>
        <w:rPr>
          <w:rStyle w:val="FootnoteAnchor"/>
          <w:rtl w:val="true"/>
        </w:rPr>
        <w:footnoteReference w:id="1956"/>
      </w:r>
      <w:r>
        <w:rPr>
          <w:rFonts w:ascii="Amiri" w:hAnsi="Amiri" w:eastAsia="Amiri" w:cs="Amiri"/>
          <w:color w:val="111111"/>
          <w:sz w:val="28"/>
          <w:sz w:val="28"/>
          <w:szCs w:val="28"/>
          <w:rtl w:val="true"/>
          <w:lang w:bidi="ar-SA"/>
        </w:rPr>
        <w:t>أو بقفّ بشام</w:t>
      </w:r>
    </w:p>
    <w:p>
      <w:pPr>
        <w:pStyle w:val="BookText"/>
        <w:rPr/>
      </w:pPr>
      <w:r>
        <w:rPr>
          <w:rFonts w:ascii="Amiri" w:hAnsi="Amiri" w:eastAsia="Amiri" w:cs="Amiri"/>
          <w:color w:val="111111"/>
          <w:sz w:val="28"/>
          <w:sz w:val="28"/>
          <w:szCs w:val="28"/>
          <w:rtl w:val="true"/>
          <w:lang w:bidi="ar-SA"/>
        </w:rPr>
        <w:t xml:space="preserve">إذ هنّ عن حسبي مذاود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الظلام بعصبة أغتام</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إن المدينة لا مدينة فالزمي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حقف السّناد و قبّة الأرجام</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يحلب</w:t>
      </w:r>
      <w:r>
        <w:rPr>
          <w:rStyle w:val="FootnoteAnchor"/>
          <w:rtl w:val="true"/>
        </w:rPr>
        <w:footnoteReference w:id="1959"/>
      </w:r>
      <w:r>
        <w:rPr>
          <w:rFonts w:ascii="Amiri" w:hAnsi="Amiri" w:eastAsia="Amiri" w:cs="Amiri"/>
          <w:color w:val="111111"/>
          <w:sz w:val="28"/>
          <w:sz w:val="28"/>
          <w:szCs w:val="28"/>
          <w:rtl w:val="true"/>
          <w:lang w:bidi="ar-SA"/>
        </w:rPr>
        <w:t xml:space="preserve">لك اللّبن الغريض و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بالعيس من يمن إليك و شام</w:t>
      </w:r>
    </w:p>
    <w:p>
      <w:pPr>
        <w:pStyle w:val="BookText"/>
        <w:rPr/>
      </w:pPr>
      <w:r>
        <w:rPr>
          <w:rFonts w:ascii="Amiri" w:hAnsi="Amiri" w:eastAsia="Amiri" w:cs="Amiri"/>
          <w:color w:val="111111"/>
          <w:sz w:val="28"/>
          <w:sz w:val="28"/>
          <w:szCs w:val="28"/>
          <w:rtl w:val="true"/>
          <w:lang w:bidi="ar-SA"/>
        </w:rPr>
        <w:t>و تجاوري النفر الذين بنبلهم</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العدوّ إذا نهضت أرامي</w:t>
      </w:r>
    </w:p>
    <w:p>
      <w:pPr>
        <w:pStyle w:val="BookText"/>
        <w:rPr/>
      </w:pPr>
      <w:r>
        <w:rPr>
          <w:rFonts w:ascii="Amiri" w:hAnsi="Amiri" w:eastAsia="Amiri" w:cs="Amiri"/>
          <w:color w:val="111111"/>
          <w:sz w:val="28"/>
          <w:sz w:val="28"/>
          <w:szCs w:val="28"/>
          <w:rtl w:val="true"/>
          <w:lang w:bidi="ar-SA"/>
        </w:rPr>
        <w:t>الباذلين إذا طلبت تلادهم</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المانعي ظهري من الغرّام</w:t>
      </w:r>
    </w:p>
    <w:p>
      <w:pPr>
        <w:pStyle w:val="Heading5"/>
        <w:numPr>
          <w:ilvl w:val="4"/>
          <w:numId w:val="1"/>
        </w:numPr>
        <w:rPr/>
      </w:pPr>
      <w:bookmarkStart w:id="1817" w:name="__RefHeading___Toc4266501_1280447820"/>
      <w:bookmarkStart w:id="1818" w:name="_Toc768"/>
      <w:bookmarkEnd w:id="1817"/>
      <w:r>
        <w:rPr>
          <w:rtl w:val="true"/>
        </w:rPr>
        <w:t>مجاورته في بني تيم</w:t>
      </w:r>
      <w:bookmarkEnd w:id="1818"/>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جبهاء الأشجعيّ في بني تيم، بطن من أشجع، فاستمنحه مولى لهم عنزا، فمنحه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 فأمسكها دهرا، فلما طال على جبهاء ألاّ يردّها</w:t>
      </w:r>
      <w:r>
        <w:rPr>
          <w:rStyle w:val="FootnoteAnchor"/>
          <w:rtl w:val="true"/>
        </w:rPr>
        <w:footnoteReference w:id="1962"/>
      </w:r>
      <w:r>
        <w:rPr>
          <w:rFonts w:ascii="IRNazanin" w:hAnsi="IRNazanin" w:eastAsia="IRNazanin"/>
          <w:color w:val="111111"/>
          <w:sz w:val="28"/>
          <w:sz w:val="28"/>
          <w:szCs w:val="28"/>
          <w:rtl w:val="true"/>
          <w:lang w:bidi="fa-IR"/>
        </w:rPr>
        <w:t>، قال جبهاء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مولى بني تيم أ لست 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منيحتنا فيما تردّ المنائح</w:t>
      </w:r>
      <w:r>
        <w:rPr>
          <w:rStyle w:val="FootnoteAnchor"/>
          <w:rtl w:val="true"/>
        </w:rPr>
        <w:footnoteReference w:id="1963"/>
      </w:r>
      <w:bookmarkStart w:id="1819" w:name="pg16248_188016"/>
    </w:p>
    <w:p>
      <w:pPr>
        <w:pStyle w:val="BookText"/>
        <w:rPr/>
      </w:pPr>
      <w:bookmarkEnd w:id="1819"/>
      <w:r>
        <w:rPr>
          <w:rFonts w:ascii="Amiri" w:hAnsi="Amiri" w:eastAsia="Amiri" w:cs="Amiri"/>
          <w:color w:val="111111"/>
          <w:sz w:val="28"/>
          <w:sz w:val="28"/>
          <w:szCs w:val="28"/>
          <w:rtl w:val="true"/>
          <w:lang w:bidi="ar-SA"/>
        </w:rPr>
        <w:t xml:space="preserve">لها شعر صاف و جيد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 زخاريّ و ضرس مجالح</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فأرسل إليه التّيميّ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سنؤدّيها إليك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لتنكحها إن أعوزتك المناكح</w:t>
      </w:r>
    </w:p>
    <w:p>
      <w:pPr>
        <w:pStyle w:val="BookText"/>
        <w:rPr/>
      </w:pPr>
      <w:r>
        <w:rPr>
          <w:rFonts w:ascii="IRNazanin" w:hAnsi="IRNazanin" w:eastAsia="IRNazanin"/>
          <w:color w:val="111111"/>
          <w:sz w:val="28"/>
          <w:sz w:val="28"/>
          <w:szCs w:val="28"/>
          <w:rtl w:val="true"/>
          <w:lang w:bidi="fa-IR"/>
        </w:rPr>
        <w:t>فعمد به جبهاء فنزل،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شيخا من سوأة نكحتها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يسار عنزه و هي سارح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يعيّرون</w:t>
      </w:r>
      <w:r>
        <w:rPr>
          <w:rStyle w:val="FootnoteAnchor"/>
          <w:rtl w:val="true"/>
        </w:rPr>
        <w:footnoteReference w:id="1965"/>
      </w:r>
      <w:r>
        <w:rPr>
          <w:rFonts w:ascii="Amiri" w:hAnsi="Amiri" w:eastAsia="Amiri" w:cs="Amiri"/>
          <w:color w:val="111111"/>
          <w:sz w:val="28"/>
          <w:sz w:val="28"/>
          <w:szCs w:val="28"/>
          <w:rtl w:val="true"/>
          <w:lang w:bidi="ar-SA"/>
        </w:rPr>
        <w:t>بنكاح العنز</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4266503_1280447820"/>
      <w:bookmarkStart w:id="1821" w:name="_Toc769"/>
      <w:bookmarkEnd w:id="1820"/>
      <w:r>
        <w:rPr>
          <w:rtl w:val="true"/>
        </w:rPr>
        <w:t>جبهاء و موسى بن زياد</w:t>
      </w:r>
      <w:bookmarkEnd w:id="1821"/>
    </w:p>
    <w:p>
      <w:pPr>
        <w:pStyle w:val="Heading6"/>
        <w:numPr>
          <w:ilvl w:val="5"/>
          <w:numId w:val="1"/>
        </w:numPr>
        <w:rPr/>
      </w:pPr>
      <w:bookmarkStart w:id="1822" w:name="__RefHeading___Toc4266505_1280447820"/>
      <w:bookmarkStart w:id="1823" w:name="_Toc770"/>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استطرق جبهاء الأشجعيّ موسى بن زياد الأشجعيّ كبشا</w:t>
      </w:r>
      <w:r>
        <w:rPr>
          <w:rStyle w:val="FootnoteAnchor"/>
          <w:rtl w:val="true"/>
        </w:rPr>
        <w:footnoteReference w:id="1966"/>
      </w:r>
      <w:r>
        <w:rPr>
          <w:rFonts w:ascii="IRNazanin" w:hAnsi="IRNazanin" w:eastAsia="IRNazanin"/>
          <w:color w:val="111111"/>
          <w:sz w:val="28"/>
          <w:sz w:val="28"/>
          <w:szCs w:val="28"/>
          <w:rtl w:val="true"/>
          <w:lang w:bidi="fa-IR"/>
        </w:rPr>
        <w:t>، فوعده ثم مطله، فقال جبهاء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واعدني الكبش موسى ثم أخلفني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لمثلي تعتلّ الأكاذيب</w:t>
      </w:r>
    </w:p>
    <w:p>
      <w:pPr>
        <w:pStyle w:val="BookText"/>
        <w:rPr/>
      </w:pPr>
      <w:r>
        <w:rPr>
          <w:rFonts w:ascii="Amiri" w:hAnsi="Amiri" w:eastAsia="Amiri" w:cs="Amiri"/>
          <w:color w:val="111111"/>
          <w:sz w:val="28"/>
          <w:sz w:val="28"/>
          <w:szCs w:val="28"/>
          <w:rtl w:val="true"/>
          <w:lang w:bidi="ar-SA"/>
        </w:rPr>
        <w:t xml:space="preserve">يا ليت كبشك يا موسى يصادفه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الكراع و بين الوجنة الذّئب</w:t>
      </w:r>
    </w:p>
    <w:p>
      <w:pPr>
        <w:pStyle w:val="BookText"/>
        <w:rPr/>
      </w:pPr>
      <w:r>
        <w:rPr>
          <w:rFonts w:ascii="Amiri" w:hAnsi="Amiri" w:eastAsia="Amiri" w:cs="Amiri"/>
          <w:color w:val="111111"/>
          <w:sz w:val="28"/>
          <w:sz w:val="28"/>
          <w:szCs w:val="28"/>
          <w:rtl w:val="true"/>
          <w:lang w:bidi="ar-SA"/>
        </w:rPr>
        <w:t xml:space="preserve">أمسى بذي الغصن أو أمسى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فقحّمته إلى أبياتك اللّوب</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فجاء و الحيّ أيقاظ فطاف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طوفين ثم أقرّته الأحاليب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فبات ينظره حرّان منطويا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طالب للوتر مكروب</w:t>
      </w:r>
    </w:p>
    <w:p>
      <w:pPr>
        <w:pStyle w:val="BookText"/>
        <w:rPr/>
      </w:pPr>
      <w:r>
        <w:rPr>
          <w:rFonts w:ascii="Amiri" w:hAnsi="Amiri" w:eastAsia="Amiri" w:cs="Amiri"/>
          <w:color w:val="111111"/>
          <w:sz w:val="28"/>
          <w:sz w:val="28"/>
          <w:szCs w:val="28"/>
          <w:rtl w:val="true"/>
          <w:lang w:bidi="ar-SA"/>
        </w:rPr>
        <w:t xml:space="preserve">و قام يشتدّ حتى نال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طاوي الحشا ذرب الأنياب مذبوب</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بغفلة من زريق فاستمرّ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 آكم الحقف الغرابيب</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سل عنه أرخمة بيضا و أغربة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لهنّ حنى أطمى سلاهيب</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يردين ردي العذارى حول دمنته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يطوف على الحوض المعاقيب</w:t>
      </w:r>
    </w:p>
    <w:p>
      <w:pPr>
        <w:pStyle w:val="BookText"/>
        <w:rPr/>
      </w:pPr>
      <w:r>
        <w:rPr>
          <w:rFonts w:ascii="Amiri" w:hAnsi="Amiri" w:eastAsia="Amiri" w:cs="Amiri"/>
          <w:color w:val="111111"/>
          <w:sz w:val="28"/>
          <w:sz w:val="28"/>
          <w:szCs w:val="28"/>
          <w:rtl w:val="true"/>
          <w:lang w:bidi="ar-SA"/>
        </w:rPr>
        <w:t xml:space="preserve">فجاء يحمل قرنيه و يندبه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حيّ إذا ما مات مندوب</w:t>
      </w:r>
      <w:r>
        <w:rPr>
          <w:rStyle w:val="FootnoteAnchor"/>
          <w:rtl w:val="true"/>
        </w:rPr>
        <w:footnoteReference w:id="1971"/>
      </w:r>
    </w:p>
    <w:p>
      <w:pPr>
        <w:pStyle w:val="Heading6"/>
        <w:numPr>
          <w:ilvl w:val="5"/>
          <w:numId w:val="1"/>
        </w:numPr>
        <w:rPr/>
      </w:pPr>
      <w:bookmarkStart w:id="1824" w:name="__RefHeading___Toc4266507_1280447820"/>
      <w:bookmarkStart w:id="1825" w:name="_Toc771"/>
      <w:bookmarkEnd w:id="1824"/>
      <w:r>
        <w:rPr>
          <w:rtl w:val="true"/>
        </w:rPr>
        <w:t>صوت</w:t>
      </w:r>
      <w:bookmarkEnd w:id="1825"/>
    </w:p>
    <w:p>
      <w:pPr>
        <w:pStyle w:val="BookText"/>
        <w:rPr/>
      </w:pPr>
      <w:r>
        <w:rPr>
          <w:rFonts w:ascii="Amiri" w:hAnsi="Amiri" w:eastAsia="Amiri" w:cs="Amiri"/>
          <w:color w:val="111111"/>
          <w:sz w:val="28"/>
          <w:sz w:val="28"/>
          <w:szCs w:val="28"/>
          <w:rtl w:val="true"/>
          <w:lang w:bidi="ar-SA"/>
        </w:rPr>
        <w:t xml:space="preserve">و لها و لا ذنب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كأطراف الرّماح</w:t>
      </w:r>
    </w:p>
    <w:p>
      <w:pPr>
        <w:pStyle w:val="BookText"/>
        <w:rPr/>
      </w:pPr>
      <w:r>
        <w:rPr>
          <w:rFonts w:ascii="Amiri" w:hAnsi="Amiri" w:eastAsia="Amiri" w:cs="Amiri"/>
          <w:color w:val="111111"/>
          <w:sz w:val="28"/>
          <w:sz w:val="28"/>
          <w:szCs w:val="28"/>
          <w:rtl w:val="true"/>
          <w:lang w:bidi="ar-SA"/>
        </w:rPr>
        <w:t xml:space="preserve">في القلب يجرح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مجروح النّواحي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لوالبة بن الحباب، و الغناء ليزيد، رمل بالوسطى عن الهشاميّ و عمرو، و فيه لسبك</w:t>
      </w:r>
      <w:r>
        <w:rPr>
          <w:rStyle w:val="FootnoteAnchor"/>
          <w:rtl w:val="true"/>
        </w:rPr>
        <w:footnoteReference w:id="1972"/>
      </w:r>
      <w:r>
        <w:rPr>
          <w:rFonts w:ascii="IRNazanin" w:hAnsi="IRNazanin" w:eastAsia="IRNazanin"/>
          <w:color w:val="111111"/>
          <w:sz w:val="28"/>
          <w:sz w:val="28"/>
          <w:szCs w:val="28"/>
          <w:rtl w:val="true"/>
          <w:lang w:bidi="fa-IR"/>
        </w:rPr>
        <w:t>الزامر لحن عن ابن خرداذبه</w:t>
      </w:r>
      <w:r>
        <w:rPr>
          <w:rFonts w:eastAsia="IRNazanin" w:cs="IRNazanin"/>
          <w:color w:val="111111"/>
          <w:sz w:val="28"/>
          <w:szCs w:val="28"/>
          <w:rtl w:val="true"/>
          <w:lang w:bidi="fa-IR"/>
        </w:rPr>
        <w:t xml:space="preserve">. </w:t>
      </w:r>
      <w:bookmarkStart w:id="1826" w:name="pg16248_188017"/>
    </w:p>
    <w:p>
      <w:pPr>
        <w:pStyle w:val="Heading4"/>
        <w:numPr>
          <w:ilvl w:val="3"/>
          <w:numId w:val="1"/>
        </w:numPr>
        <w:rPr/>
      </w:pPr>
      <w:bookmarkStart w:id="1827" w:name="__RefHeading___Toc4266509_1280447820"/>
      <w:bookmarkStart w:id="1828" w:name="_Toc772"/>
      <w:bookmarkEnd w:id="1826"/>
      <w:bookmarkEnd w:id="1827"/>
      <w:r>
        <w:rPr/>
        <w:t>7</w:t>
      </w:r>
      <w:r>
        <w:rPr>
          <w:rtl w:val="true"/>
        </w:rPr>
        <w:t xml:space="preserve"> - </w:t>
      </w:r>
      <w:r>
        <w:rPr>
          <w:rtl w:val="true"/>
        </w:rPr>
        <w:t>أخبار والبة بن الحباب</w:t>
      </w:r>
      <w:bookmarkEnd w:id="1828"/>
    </w:p>
    <w:p>
      <w:pPr>
        <w:pStyle w:val="Heading5"/>
        <w:numPr>
          <w:ilvl w:val="4"/>
          <w:numId w:val="1"/>
        </w:numPr>
        <w:rPr/>
      </w:pPr>
      <w:bookmarkStart w:id="1829" w:name="__RefHeading___Toc4266511_1280447820"/>
      <w:bookmarkStart w:id="1830" w:name="_Toc773"/>
      <w:bookmarkEnd w:id="1829"/>
      <w:r>
        <w:rPr>
          <w:rtl w:val="true"/>
        </w:rPr>
        <w:t>شاعر عباسي</w:t>
      </w:r>
      <w:bookmarkEnd w:id="1830"/>
    </w:p>
    <w:p>
      <w:pPr>
        <w:pStyle w:val="BookText"/>
        <w:rPr/>
      </w:pPr>
      <w:r>
        <w:rPr>
          <w:rFonts w:ascii="Amiri" w:hAnsi="Amiri" w:eastAsia="Amiri" w:cs="Amiri"/>
          <w:color w:val="111111"/>
          <w:sz w:val="28"/>
          <w:sz w:val="28"/>
          <w:szCs w:val="28"/>
          <w:rtl w:val="true"/>
          <w:lang w:bidi="ar-SA"/>
        </w:rPr>
        <w:t>والبة بن الحباب أسديّ صليبة، كوفيّ، شاعر من شعراء الدولة العباسيّة، يكنى أبا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أستاذ أبي نواس، و كان ظريفا شاعرا غزلا وصّافا للشراب</w:t>
      </w:r>
      <w:r>
        <w:rPr>
          <w:rStyle w:val="FootnoteAnchor"/>
          <w:rtl w:val="true"/>
        </w:rPr>
        <w:footnoteReference w:id="1973"/>
      </w:r>
      <w:r>
        <w:rPr>
          <w:rFonts w:ascii="Amiri" w:hAnsi="Amiri" w:eastAsia="Amiri" w:cs="Amiri"/>
          <w:color w:val="111111"/>
          <w:sz w:val="28"/>
          <w:sz w:val="28"/>
          <w:szCs w:val="28"/>
          <w:rtl w:val="true"/>
          <w:lang w:bidi="ar-SA"/>
        </w:rPr>
        <w:t>و الغلمان المرد، و شعره في غير ذلك مقارب ليس بالجيّد، و قد هاجى بشّارا و أبا العتاهية، فلم يصنع شيئا و فضحاه، فعاد إلى الكوفة كالهارب، و خمل ذكره بعد</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4266513_1280447820"/>
      <w:bookmarkStart w:id="1832" w:name="_Toc774"/>
      <w:bookmarkEnd w:id="1831"/>
      <w:r>
        <w:rPr>
          <w:rtl w:val="true"/>
        </w:rPr>
        <w:t>المهدي يعجب بشعره و لا ينادمه</w:t>
      </w:r>
      <w:bookmarkEnd w:id="1832"/>
    </w:p>
    <w:p>
      <w:pPr>
        <w:pStyle w:val="BookText"/>
        <w:rPr/>
      </w:pPr>
      <w:r>
        <w:rPr>
          <w:rFonts w:ascii="Amiri" w:hAnsi="Amiri" w:eastAsia="Amiri" w:cs="Amiri"/>
          <w:color w:val="111111"/>
          <w:sz w:val="28"/>
          <w:sz w:val="28"/>
          <w:szCs w:val="28"/>
          <w:rtl w:val="true"/>
          <w:lang w:bidi="ar-SA"/>
        </w:rPr>
        <w:t>أخبرني محمد بن مزيد</w:t>
      </w:r>
      <w:r>
        <w:rPr>
          <w:rStyle w:val="FootnoteAnchor"/>
          <w:rtl w:val="true"/>
        </w:rPr>
        <w:footnoteReference w:id="19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أخبرني محمد بن القاسم الأنباريّ، و الحسن بن علي الأدميّ جميعا، عن القاسم بن محمد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عدنان السّلميّ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المهدي لعمارة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 الناس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والبة بن الحباب الأسديّ،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و لا ذنب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كأطراف الرّماح</w:t>
      </w:r>
    </w:p>
    <w:p>
      <w:pPr>
        <w:pStyle w:val="BookText"/>
        <w:rPr/>
      </w:pPr>
      <w:r>
        <w:rPr>
          <w:rFonts w:ascii="Amiri" w:hAnsi="Amiri" w:eastAsia="Amiri" w:cs="Amiri"/>
          <w:color w:val="111111"/>
          <w:sz w:val="28"/>
          <w:sz w:val="28"/>
          <w:szCs w:val="28"/>
          <w:rtl w:val="true"/>
          <w:lang w:bidi="ar-SA"/>
        </w:rPr>
        <w:t xml:space="preserve">في القلب يقدح و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مجروح النّواحي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عن منادمته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لساقينا على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كذا رأسك من راسي</w:t>
      </w:r>
    </w:p>
    <w:p>
      <w:pPr>
        <w:pStyle w:val="BookText"/>
        <w:rPr/>
      </w:pPr>
      <w:r>
        <w:rPr>
          <w:rFonts w:ascii="Amiri" w:hAnsi="Amiri" w:eastAsia="Amiri" w:cs="Amiri"/>
          <w:color w:val="111111"/>
          <w:sz w:val="28"/>
          <w:sz w:val="28"/>
          <w:szCs w:val="28"/>
          <w:rtl w:val="true"/>
          <w:lang w:bidi="ar-SA"/>
        </w:rPr>
        <w:t xml:space="preserve">و نم على صدرك لي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أنكح جلاّسي</w:t>
      </w:r>
      <w:r>
        <w:rPr>
          <w:rStyle w:val="FootnoteAnchor"/>
          <w:rtl w:val="true"/>
        </w:rPr>
        <w:footnoteReference w:id="1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فتريد أن نكون من جلاّسه على هذه الشّريطة</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4266515_1280447820"/>
      <w:bookmarkStart w:id="1834" w:name="_Toc775"/>
      <w:bookmarkEnd w:id="1833"/>
      <w:r>
        <w:rPr>
          <w:rtl w:val="true"/>
        </w:rPr>
        <w:t>قال شعرا في أبي نواس</w:t>
      </w:r>
      <w:bookmarkEnd w:id="1834"/>
    </w:p>
    <w:p>
      <w:pPr>
        <w:pStyle w:val="BookText"/>
        <w:rPr/>
      </w:pPr>
      <w:r>
        <w:rPr>
          <w:rFonts w:ascii="Amiri" w:hAnsi="Amiri" w:eastAsia="Amiri" w:cs="Amiri"/>
          <w:color w:val="111111"/>
          <w:sz w:val="28"/>
          <w:sz w:val="28"/>
          <w:szCs w:val="28"/>
          <w:rtl w:val="true"/>
          <w:lang w:bidi="ar-SA"/>
        </w:rPr>
        <w:t>أخبرني الحسين بن القاسم الكوكبيّ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مسلم بن قتيبة، و وجدته في بعض الكتب عن ابن قتيبة و روايته أتمّ، فجمعتهما،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الدّعلجيّ غلام أبي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يوما بين يدي أبي نواس قوله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شقيق النفس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عن ليلي</w:t>
      </w:r>
      <w:r>
        <w:rPr>
          <w:rStyle w:val="FootnoteAnchor"/>
          <w:rtl w:val="true"/>
        </w:rPr>
        <w:footnoteReference w:id="1976"/>
      </w:r>
      <w:r>
        <w:rPr>
          <w:rFonts w:ascii="IRNazanin" w:hAnsi="IRNazanin" w:eastAsia="IRNazanin"/>
          <w:color w:val="111111"/>
          <w:sz w:val="28"/>
          <w:sz w:val="28"/>
          <w:szCs w:val="28"/>
          <w:rtl w:val="true"/>
          <w:lang w:bidi="fa-IR"/>
        </w:rPr>
        <w:t xml:space="preserve">و لم أنم </w:t>
      </w:r>
      <w:bookmarkStart w:id="1835" w:name="pg16248_188018"/>
    </w:p>
    <w:p>
      <w:pPr>
        <w:pStyle w:val="BookText"/>
        <w:rPr/>
      </w:pPr>
      <w:bookmarkEnd w:id="1835"/>
      <w:r>
        <w:rPr>
          <w:rFonts w:ascii="Amiri" w:hAnsi="Amiri" w:eastAsia="Amiri" w:cs="Amiri"/>
          <w:color w:val="111111"/>
          <w:sz w:val="28"/>
          <w:sz w:val="28"/>
          <w:szCs w:val="28"/>
          <w:rtl w:val="true"/>
          <w:lang w:bidi="ar-SA"/>
        </w:rPr>
        <w:t>و كان قد 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بشيء على أن تكتمه؟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المعنيّ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النفس من 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المعنيّ بذلك، و الشعر لوالبة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بذلك غيرك و أنت أعلم، فما حدّثت بهذا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والبة بن الحباب، و مطيع بن إياس، و منقذ بن عبد الرحمن الهلاليّ، و حفص بن أبي وردة، 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المقفّع، و يونس بن أبي فروة، و حمّاد بن عجرد، و عليّ بن الخليل، و حمّاد بن أبي ليلى الراوية، و ابن الزّبرقان</w:t>
      </w:r>
      <w:r>
        <w:rPr>
          <w:rStyle w:val="FootnoteAnchor"/>
          <w:rtl w:val="true"/>
        </w:rPr>
        <w:footnoteReference w:id="1977"/>
      </w:r>
      <w:r>
        <w:rPr>
          <w:rFonts w:ascii="Amiri" w:hAnsi="Amiri" w:eastAsia="Amiri" w:cs="Amiri"/>
          <w:color w:val="111111"/>
          <w:sz w:val="28"/>
          <w:sz w:val="28"/>
          <w:szCs w:val="28"/>
          <w:rtl w:val="true"/>
          <w:lang w:bidi="ar-SA"/>
        </w:rPr>
        <w:t>، و عمارة بن حمزة، و يزيد بن الفيض، و جميل بن محفوظ، و بشّار المرعّث</w:t>
      </w:r>
      <w:r>
        <w:rPr>
          <w:rStyle w:val="FootnoteAnchor"/>
          <w:rtl w:val="true"/>
        </w:rPr>
        <w:footnoteReference w:id="1978"/>
      </w:r>
      <w:r>
        <w:rPr>
          <w:rFonts w:ascii="Amiri" w:hAnsi="Amiri" w:eastAsia="Amiri" w:cs="Amiri"/>
          <w:color w:val="111111"/>
          <w:sz w:val="28"/>
          <w:sz w:val="28"/>
          <w:szCs w:val="28"/>
          <w:rtl w:val="true"/>
          <w:lang w:bidi="ar-SA"/>
        </w:rPr>
        <w:t>، و أبان اللاّحقيّ ندماء، يجتمعون على الشراب و قول الشعر و لا يكادون يفترقون، و يهجو بعضهم بعضا هزلا و عمدا، و كلهم متّهم في دينه</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4266517_1280447820"/>
      <w:bookmarkStart w:id="1837" w:name="_Toc776"/>
      <w:bookmarkEnd w:id="1836"/>
      <w:r>
        <w:rPr>
          <w:rtl w:val="true"/>
        </w:rPr>
        <w:t>والبة و أبو العتاهية يتهاجيان</w:t>
      </w:r>
      <w:bookmarkEnd w:id="1837"/>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بن محمد السالميّ الكوفيّ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العتاهية جاء إلى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والبة بن الحباب قد هجاني، و من أنا منه؟ أنا جرّار مسكين، و جعل يرفع من والبة و يضع من نفسه، فأحبّ أن تكلمه أن يمسك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أبي والبة، و عرّفه أن أبا العتاهية جاءه و سأله ذلك، فلم يقبل و جعل يشتم أبا العتاهية، فتركه، ثم جاء أبو العتاهية فسأله عما عمل في حاجته، فأخبره بما ردّ عليه والبة،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الآن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تكلمني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w:t>
      </w:r>
      <w:r>
        <w:rPr>
          <w:rStyle w:val="FootnoteAnchor"/>
          <w:rtl w:val="true"/>
        </w:rPr>
        <w:footnoteReference w:id="1979"/>
      </w:r>
      <w:r>
        <w:rPr>
          <w:rFonts w:ascii="Amiri" w:hAnsi="Amiri" w:eastAsia="Amiri" w:cs="Amiri"/>
          <w:color w:val="111111"/>
          <w:sz w:val="28"/>
          <w:sz w:val="28"/>
          <w:szCs w:val="28"/>
          <w:rtl w:val="true"/>
          <w:lang w:bidi="ar-SA"/>
        </w:rPr>
        <w:t>ما يجب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أوالب أنت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الشّيص في الرّطب</w:t>
      </w:r>
    </w:p>
    <w:p>
      <w:pPr>
        <w:pStyle w:val="BookText"/>
        <w:rPr/>
      </w:pPr>
      <w:r>
        <w:rPr>
          <w:rFonts w:ascii="Amiri" w:hAnsi="Amiri" w:eastAsia="Amiri" w:cs="Amiri"/>
          <w:color w:val="111111"/>
          <w:sz w:val="28"/>
          <w:sz w:val="28"/>
          <w:szCs w:val="28"/>
          <w:rtl w:val="true"/>
          <w:lang w:bidi="ar-SA"/>
        </w:rPr>
        <w:t xml:space="preserve">هلمّ إلى الموالي الصّي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في سعة و في رحب</w:t>
      </w:r>
    </w:p>
    <w:p>
      <w:pPr>
        <w:pStyle w:val="BookText"/>
        <w:rPr/>
      </w:pPr>
      <w:r>
        <w:rPr>
          <w:rFonts w:ascii="Amiri" w:hAnsi="Amiri" w:eastAsia="Amiri" w:cs="Amiri"/>
          <w:color w:val="111111"/>
          <w:sz w:val="28"/>
          <w:sz w:val="28"/>
          <w:szCs w:val="28"/>
          <w:rtl w:val="true"/>
          <w:lang w:bidi="ar-SA"/>
        </w:rPr>
        <w:t xml:space="preserve">فأنت بنا لعمر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أشبه منك بالعرب</w:t>
      </w:r>
    </w:p>
    <w:p>
      <w:pPr>
        <w:pStyle w:val="BookText"/>
        <w:rPr/>
      </w:pPr>
      <w:r>
        <w:rPr>
          <w:rFonts w:ascii="Amiri" w:hAnsi="Amiri" w:eastAsia="Amiri" w:cs="Amiri"/>
          <w:color w:val="111111"/>
          <w:sz w:val="28"/>
          <w:sz w:val="28"/>
          <w:szCs w:val="28"/>
          <w:rtl w:val="true"/>
          <w:lang w:bidi="ar-SA"/>
        </w:rPr>
        <w:t xml:space="preserve">غضبت عليك ثم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وجهك فانجلى غضبي</w:t>
      </w:r>
    </w:p>
    <w:p>
      <w:pPr>
        <w:pStyle w:val="BookText"/>
        <w:rPr/>
      </w:pPr>
      <w:r>
        <w:rPr>
          <w:rFonts w:ascii="Amiri" w:hAnsi="Amiri" w:eastAsia="Amiri" w:cs="Amiri"/>
          <w:color w:val="111111"/>
          <w:sz w:val="28"/>
          <w:sz w:val="28"/>
          <w:szCs w:val="28"/>
          <w:rtl w:val="true"/>
          <w:lang w:bidi="ar-SA"/>
        </w:rPr>
        <w:t xml:space="preserve">لما ذكّرتني من لون 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 و لون أبي</w:t>
      </w:r>
    </w:p>
    <w:p>
      <w:pPr>
        <w:pStyle w:val="BookText"/>
        <w:rPr/>
      </w:pPr>
      <w:r>
        <w:rPr>
          <w:rFonts w:ascii="IRNazanin" w:hAnsi="IRNazanin" w:eastAsia="IRNazanin"/>
          <w:color w:val="111111"/>
          <w:sz w:val="28"/>
          <w:sz w:val="28"/>
          <w:szCs w:val="28"/>
          <w:rtl w:val="true"/>
          <w:lang w:bidi="fa-IR"/>
        </w:rPr>
        <w:t>فقل ما شئت أقبله</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أطنبت في الكذب</w:t>
      </w:r>
    </w:p>
    <w:p>
      <w:pPr>
        <w:pStyle w:val="BookText"/>
        <w:rPr/>
      </w:pPr>
      <w:r>
        <w:rPr>
          <w:rFonts w:ascii="Amiri" w:hAnsi="Amiri" w:eastAsia="Amiri" w:cs="Amiri"/>
          <w:color w:val="111111"/>
          <w:sz w:val="28"/>
          <w:sz w:val="28"/>
          <w:szCs w:val="28"/>
          <w:rtl w:val="true"/>
          <w:lang w:bidi="ar-SA"/>
        </w:rPr>
        <w:t xml:space="preserve">لقد أخبرت عنك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الخالص العربي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العارفون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مصاص غير مؤتشب</w:t>
      </w:r>
      <w:r>
        <w:rPr>
          <w:rStyle w:val="FootnoteAnchor"/>
          <w:rtl w:val="true"/>
        </w:rPr>
        <w:footnoteReference w:id="1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أتانا من بلاد الرّو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معتجرا</w:t>
      </w:r>
      <w:r>
        <w:rPr>
          <w:rStyle w:val="FootnoteAnchor"/>
          <w:rtl w:val="true"/>
        </w:rPr>
        <w:footnoteReference w:id="1982"/>
      </w:r>
      <w:r>
        <w:rPr>
          <w:rFonts w:ascii="IRNazanin" w:hAnsi="IRNazanin" w:eastAsia="IRNazanin"/>
          <w:color w:val="111111"/>
          <w:sz w:val="28"/>
          <w:sz w:val="28"/>
          <w:szCs w:val="28"/>
          <w:rtl w:val="true"/>
          <w:lang w:bidi="fa-IR"/>
        </w:rPr>
        <w:t>على قتب</w:t>
      </w:r>
    </w:p>
    <w:p>
      <w:pPr>
        <w:pStyle w:val="BookText"/>
        <w:rPr/>
      </w:pPr>
      <w:r>
        <w:rPr>
          <w:rFonts w:ascii="Amiri" w:hAnsi="Amiri" w:eastAsia="Amiri" w:cs="Amiri"/>
          <w:color w:val="111111"/>
          <w:sz w:val="28"/>
          <w:sz w:val="28"/>
          <w:szCs w:val="28"/>
          <w:rtl w:val="true"/>
          <w:lang w:bidi="ar-SA"/>
        </w:rPr>
        <w:t>خفيف الحاذ</w:t>
      </w:r>
      <w:r>
        <w:rPr>
          <w:rStyle w:val="FootnoteAnchor"/>
          <w:rtl w:val="true"/>
        </w:rPr>
        <w:footnoteReference w:id="1983"/>
      </w:r>
      <w:r>
        <w:rPr>
          <w:rFonts w:ascii="Amiri" w:hAnsi="Amiri" w:eastAsia="Amiri" w:cs="Amiri"/>
          <w:color w:val="111111"/>
          <w:sz w:val="28"/>
          <w:sz w:val="28"/>
          <w:szCs w:val="28"/>
          <w:rtl w:val="true"/>
          <w:lang w:bidi="ar-SA"/>
        </w:rPr>
        <w:t xml:space="preserve">كالصّمصا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أطلس غير ذي نشب</w:t>
      </w:r>
    </w:p>
    <w:p>
      <w:pPr>
        <w:pStyle w:val="BookText"/>
        <w:rPr/>
      </w:pPr>
      <w:r>
        <w:rPr>
          <w:rFonts w:ascii="Amiri" w:hAnsi="Amiri" w:eastAsia="Amiri" w:cs="Amiri"/>
          <w:color w:val="111111"/>
          <w:sz w:val="28"/>
          <w:sz w:val="28"/>
          <w:szCs w:val="28"/>
          <w:rtl w:val="true"/>
          <w:lang w:bidi="ar-SA"/>
        </w:rPr>
        <w:t xml:space="preserve">أوالب ما دهاك 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في الأعراب ذو نسب</w:t>
      </w:r>
    </w:p>
    <w:p>
      <w:pPr>
        <w:pStyle w:val="BookText"/>
        <w:rPr/>
      </w:pPr>
      <w:r>
        <w:rPr>
          <w:rFonts w:ascii="Amiri" w:hAnsi="Amiri" w:eastAsia="Amiri" w:cs="Amiri"/>
          <w:color w:val="111111"/>
          <w:sz w:val="28"/>
          <w:sz w:val="28"/>
          <w:szCs w:val="28"/>
          <w:rtl w:val="true"/>
          <w:lang w:bidi="ar-SA"/>
        </w:rPr>
        <w:t xml:space="preserve">أراك ولدت بالمرّي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يا ابن سبائك الذهب</w:t>
      </w:r>
    </w:p>
    <w:p>
      <w:pPr>
        <w:pStyle w:val="BookText"/>
        <w:rPr/>
      </w:pPr>
      <w:r>
        <w:rPr>
          <w:rFonts w:ascii="Amiri" w:hAnsi="Amiri" w:eastAsia="Amiri" w:cs="Amiri"/>
          <w:color w:val="111111"/>
          <w:sz w:val="28"/>
          <w:sz w:val="28"/>
          <w:szCs w:val="28"/>
          <w:rtl w:val="true"/>
          <w:lang w:bidi="ar-SA"/>
        </w:rPr>
        <w:t xml:space="preserve">فجئت أقيشر الخدّي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أزرق عارم الذّنب</w:t>
      </w:r>
    </w:p>
    <w:p>
      <w:pPr>
        <w:pStyle w:val="BookText"/>
        <w:rPr/>
      </w:pPr>
      <w:r>
        <w:rPr>
          <w:rFonts w:ascii="Amiri" w:hAnsi="Amiri" w:eastAsia="Amiri" w:cs="Amiri"/>
          <w:color w:val="111111"/>
          <w:sz w:val="28"/>
          <w:sz w:val="28"/>
          <w:szCs w:val="28"/>
          <w:rtl w:val="true"/>
          <w:lang w:bidi="ar-SA"/>
        </w:rPr>
        <w:t xml:space="preserve">لقد أخطأت في شتمي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أ لم أصب</w:t>
      </w:r>
    </w:p>
    <w:p>
      <w:pPr>
        <w:pStyle w:val="BookText"/>
        <w:rPr/>
      </w:pPr>
      <w:r>
        <w:rPr>
          <w:rFonts w:ascii="Amiri" w:hAnsi="Amiri" w:eastAsia="Amiri" w:cs="Amiri"/>
          <w:color w:val="111111"/>
          <w:sz w:val="28"/>
          <w:sz w:val="28"/>
          <w:szCs w:val="28"/>
          <w:rtl w:val="true"/>
          <w:lang w:bidi="ar-SA"/>
        </w:rPr>
        <w:t>و قال في والبة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نطقت بنو أسد و لم تجهر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تكلّمت خفيا</w:t>
      </w:r>
      <w:r>
        <w:rPr>
          <w:rStyle w:val="FootnoteAnchor"/>
          <w:rtl w:val="true"/>
        </w:rPr>
        <w:footnoteReference w:id="1984"/>
      </w:r>
      <w:r>
        <w:rPr>
          <w:rFonts w:ascii="IRNazanin" w:hAnsi="IRNazanin" w:eastAsia="IRNazanin"/>
          <w:color w:val="111111"/>
          <w:sz w:val="28"/>
          <w:sz w:val="28"/>
          <w:szCs w:val="28"/>
          <w:rtl w:val="true"/>
          <w:lang w:bidi="fa-IR"/>
        </w:rPr>
        <w:t>و لم تظهر</w:t>
      </w:r>
    </w:p>
    <w:p>
      <w:pPr>
        <w:pStyle w:val="BookText"/>
        <w:rPr/>
      </w:pPr>
      <w:r>
        <w:rPr>
          <w:rFonts w:ascii="Amiri" w:hAnsi="Amiri" w:eastAsia="Amiri" w:cs="Amiri"/>
          <w:color w:val="111111"/>
          <w:sz w:val="28"/>
          <w:sz w:val="28"/>
          <w:szCs w:val="28"/>
          <w:rtl w:val="true"/>
          <w:lang w:bidi="ar-SA"/>
        </w:rPr>
        <w:t xml:space="preserve">و أما و ربّ البيت لو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لتركتها و صباحها أغبر</w:t>
      </w:r>
    </w:p>
    <w:p>
      <w:pPr>
        <w:pStyle w:val="BookText"/>
        <w:rPr/>
      </w:pPr>
      <w:r>
        <w:rPr>
          <w:rFonts w:ascii="Amiri" w:hAnsi="Amiri" w:eastAsia="Amiri" w:cs="Amiri"/>
          <w:color w:val="111111"/>
          <w:sz w:val="28"/>
          <w:sz w:val="28"/>
          <w:szCs w:val="28"/>
          <w:rtl w:val="true"/>
          <w:lang w:bidi="ar-SA"/>
        </w:rPr>
        <w:t xml:space="preserve">أ يروم شتمي منهم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عبر لمن فكّر</w:t>
      </w:r>
    </w:p>
    <w:p>
      <w:pPr>
        <w:pStyle w:val="BookText"/>
        <w:rPr/>
      </w:pPr>
      <w:r>
        <w:rPr>
          <w:rFonts w:ascii="Amiri" w:hAnsi="Amiri" w:eastAsia="Amiri" w:cs="Amiri"/>
          <w:color w:val="111111"/>
          <w:sz w:val="28"/>
          <w:sz w:val="28"/>
          <w:szCs w:val="28"/>
          <w:rtl w:val="true"/>
          <w:lang w:bidi="ar-SA"/>
        </w:rPr>
        <w:t xml:space="preserve">و ابن الحباب صليبة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المحال صليبة أشقر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من آباؤه عرب الأل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يحسب من بني قيصر</w:t>
      </w:r>
    </w:p>
    <w:p>
      <w:pPr>
        <w:pStyle w:val="BookText"/>
        <w:rPr/>
      </w:pPr>
      <w:r>
        <w:rPr>
          <w:rFonts w:ascii="Amiri" w:hAnsi="Amiri" w:eastAsia="Amiri" w:cs="Amiri"/>
          <w:color w:val="111111"/>
          <w:sz w:val="28"/>
          <w:sz w:val="28"/>
          <w:szCs w:val="28"/>
          <w:rtl w:val="true"/>
          <w:lang w:bidi="ar-SA"/>
        </w:rPr>
        <w:t xml:space="preserve">أ ترون أهل البدو قد 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شقرا أما هذا من المنكر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 بما قد قلته و اجهر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الحباب و قل و لا تحصر</w:t>
      </w:r>
    </w:p>
    <w:p>
      <w:pPr>
        <w:pStyle w:val="BookText"/>
        <w:rPr/>
      </w:pPr>
      <w:r>
        <w:rPr>
          <w:rFonts w:ascii="Amiri" w:hAnsi="Amiri" w:eastAsia="Amiri" w:cs="Amiri"/>
          <w:color w:val="111111"/>
          <w:sz w:val="28"/>
          <w:sz w:val="28"/>
          <w:szCs w:val="28"/>
          <w:rtl w:val="true"/>
          <w:lang w:bidi="ar-SA"/>
        </w:rPr>
        <w:t xml:space="preserve">ما لي رأيت أباك أسود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بيب القذال كأنه زرزر</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و كأنّ وجهك حمرة 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رأسك طائر أصفر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الشعر والبة، فجاء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كلمتني في أبي العتاهية، و قد رغبت في الصّلح، 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إنه قد أكّد عليّ إن لم تقبل</w:t>
      </w:r>
      <w:r>
        <w:rPr>
          <w:rStyle w:val="FootnoteAnchor"/>
          <w:rtl w:val="true"/>
        </w:rPr>
        <w:footnoteReference w:id="1986"/>
      </w:r>
      <w:r>
        <w:rPr>
          <w:rFonts w:ascii="Amiri" w:hAnsi="Amiri" w:eastAsia="Amiri" w:cs="Amiri"/>
          <w:color w:val="111111"/>
          <w:sz w:val="28"/>
          <w:sz w:val="28"/>
          <w:szCs w:val="28"/>
          <w:rtl w:val="true"/>
          <w:lang w:bidi="ar-SA"/>
        </w:rPr>
        <w:t>ما طلب أن أخلّي بينك و بينه، و قد فعلت، فقال له والبة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عندك؟ فإنه فضحني</w:t>
      </w:r>
      <w:r>
        <w:rPr>
          <w:rStyle w:val="FootnoteAnchor"/>
          <w:rtl w:val="true"/>
        </w:rPr>
        <w:footnoteReference w:id="19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تنحدر إلى الكوفة، فركب زورقا و مضى من بغداد إلى الكوفة، و أجود ما قاله والبة في أبي العتاهية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فينا يكنى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الرّكب سار في الآفاق</w:t>
      </w:r>
    </w:p>
    <w:p>
      <w:pPr>
        <w:pStyle w:val="BookText"/>
        <w:rPr/>
      </w:pPr>
      <w:r>
        <w:rPr>
          <w:rFonts w:ascii="Amiri" w:hAnsi="Amiri" w:eastAsia="Amiri" w:cs="Amiri"/>
          <w:color w:val="111111"/>
          <w:sz w:val="28"/>
          <w:sz w:val="28"/>
          <w:szCs w:val="28"/>
          <w:rtl w:val="true"/>
          <w:lang w:bidi="ar-SA"/>
        </w:rPr>
        <w:t xml:space="preserve">فتكنّى معتوهنا بعتاه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كنية أتت باتفاق</w:t>
      </w:r>
    </w:p>
    <w:p>
      <w:pPr>
        <w:pStyle w:val="BookText"/>
        <w:rPr/>
      </w:pPr>
      <w:r>
        <w:rPr>
          <w:rFonts w:ascii="Amiri" w:hAnsi="Amiri" w:eastAsia="Amiri" w:cs="Amiri"/>
          <w:color w:val="111111"/>
          <w:sz w:val="28"/>
          <w:sz w:val="28"/>
          <w:szCs w:val="28"/>
          <w:rtl w:val="true"/>
          <w:lang w:bidi="ar-SA"/>
        </w:rPr>
        <w:t xml:space="preserve">خلق اللّه لحية لك لا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معقودة لدى الحلاّق</w:t>
      </w:r>
    </w:p>
    <w:p>
      <w:pPr>
        <w:pStyle w:val="BookText"/>
        <w:rPr/>
      </w:pPr>
      <w:r>
        <w:rPr>
          <w:rFonts w:ascii="Amiri" w:hAnsi="Amiri" w:eastAsia="Amiri" w:cs="Amiri"/>
          <w:color w:val="111111"/>
          <w:sz w:val="28"/>
          <w:sz w:val="28"/>
          <w:szCs w:val="28"/>
          <w:rtl w:val="true"/>
          <w:lang w:bidi="ar-SA"/>
        </w:rPr>
        <w:t>و له فيه، و هو ضعيف سخيف من شعره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لابن بائعة القصار</w:t>
      </w:r>
      <w:r>
        <w:rPr>
          <w:rStyle w:val="FootnoteAnchor"/>
          <w:rtl w:val="true"/>
        </w:rPr>
        <w:footnoteReference w:id="1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الدّوارق و الجرار </w:t>
      </w:r>
      <w:bookmarkStart w:id="1838" w:name="pg16248_188020"/>
    </w:p>
    <w:p>
      <w:pPr>
        <w:pStyle w:val="BookText"/>
        <w:rPr/>
      </w:pPr>
      <w:bookmarkEnd w:id="1838"/>
      <w:r>
        <w:rPr>
          <w:rFonts w:ascii="Amiri" w:hAnsi="Amiri" w:eastAsia="Amiri" w:cs="Amiri"/>
          <w:color w:val="111111"/>
          <w:sz w:val="28"/>
          <w:sz w:val="28"/>
          <w:szCs w:val="28"/>
          <w:rtl w:val="true"/>
          <w:lang w:bidi="ar-SA"/>
        </w:rPr>
        <w:t xml:space="preserve">تهوى عتيبة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هواك في أير الحمار</w:t>
      </w:r>
    </w:p>
    <w:p>
      <w:pPr>
        <w:pStyle w:val="BookText"/>
        <w:rPr/>
      </w:pPr>
      <w:r>
        <w:rPr>
          <w:rFonts w:ascii="Amiri" w:hAnsi="Amiri" w:eastAsia="Amiri" w:cs="Amiri"/>
          <w:color w:val="111111"/>
          <w:sz w:val="28"/>
          <w:sz w:val="28"/>
          <w:szCs w:val="28"/>
          <w:rtl w:val="true"/>
          <w:lang w:bidi="ar-SA"/>
        </w:rPr>
        <w:t xml:space="preserve">تهجو مواليك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فكّوك من ذلّ الإسار</w:t>
      </w:r>
    </w:p>
    <w:p>
      <w:pPr>
        <w:pStyle w:val="Heading5"/>
        <w:numPr>
          <w:ilvl w:val="4"/>
          <w:numId w:val="1"/>
        </w:numPr>
        <w:rPr/>
      </w:pPr>
      <w:bookmarkStart w:id="1839" w:name="__RefHeading___Toc4266519_1280447820"/>
      <w:bookmarkStart w:id="1840" w:name="_Toc777"/>
      <w:bookmarkEnd w:id="1839"/>
      <w:r>
        <w:rPr>
          <w:rtl w:val="true"/>
        </w:rPr>
        <w:t>والبة و علي بن ثابت</w:t>
      </w:r>
      <w:bookmarkEnd w:id="184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فنن،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والبة بن الحباب خليلا لعليّ بن ثابت، و صديقا و دودا، و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بها والبة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كريما و ابن حرّ هجان</w:t>
      </w:r>
    </w:p>
    <w:p>
      <w:pPr>
        <w:pStyle w:val="BookText"/>
        <w:rPr/>
      </w:pPr>
      <w:r>
        <w:rPr>
          <w:rFonts w:ascii="Amiri" w:hAnsi="Amiri" w:eastAsia="Amiri" w:cs="Amiri"/>
          <w:color w:val="111111"/>
          <w:sz w:val="28"/>
          <w:sz w:val="28"/>
          <w:szCs w:val="28"/>
          <w:rtl w:val="true"/>
          <w:lang w:bidi="ar-SA"/>
        </w:rPr>
        <w:t xml:space="preserve">و قاسما نفسي فدت 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الموت و ريب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والبة رثاه،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البريّة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لمصرع والبه</w:t>
      </w:r>
    </w:p>
    <w:p>
      <w:pPr>
        <w:pStyle w:val="BookText"/>
        <w:rPr/>
      </w:pPr>
      <w:r>
        <w:rPr>
          <w:rFonts w:ascii="Amiri" w:hAnsi="Amiri" w:eastAsia="Amiri" w:cs="Amiri"/>
          <w:color w:val="111111"/>
          <w:sz w:val="28"/>
          <w:sz w:val="28"/>
          <w:szCs w:val="28"/>
          <w:rtl w:val="true"/>
          <w:lang w:bidi="ar-SA"/>
        </w:rPr>
        <w:t xml:space="preserve">قامت لموت أبي 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في الرّفاق النّادبة</w:t>
      </w:r>
    </w:p>
    <w:p>
      <w:pPr>
        <w:pStyle w:val="Heading5"/>
        <w:numPr>
          <w:ilvl w:val="4"/>
          <w:numId w:val="1"/>
        </w:numPr>
        <w:rPr/>
      </w:pPr>
      <w:bookmarkStart w:id="1841" w:name="__RefHeading___Toc4266521_1280447820"/>
      <w:bookmarkStart w:id="1842" w:name="_Toc778"/>
      <w:bookmarkEnd w:id="1841"/>
      <w:r>
        <w:rPr>
          <w:rtl w:val="true"/>
        </w:rPr>
        <w:t>يقصد أبا بجير الأسدي بالأهواز و يلتقي بأبي نواس</w:t>
      </w:r>
      <w:bookmarkEnd w:id="18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والبة أستاذ أبي نواس، و عنه أخذ و منه اقتبس،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والبة قد قصد أبا بجير الأسديّ و هو يتولّى للمنصور الأهواز، فمدحه و أقام عنده، فألفى أبا نواس هناك و هو أمرد، فصحبه و كان حسن الوجه، فلم يزل معه،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كشف ثوبه ليلة فرأى حمرة أليتيه و بياضهما، فقبّلهما فضرط عليه أبو نواس،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يضيع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يقبّل الاست إلا ضرطة</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4266523_1280447820"/>
      <w:bookmarkStart w:id="1844" w:name="_Toc779"/>
      <w:bookmarkEnd w:id="1843"/>
      <w:r>
        <w:rPr>
          <w:rtl w:val="true"/>
        </w:rPr>
        <w:t>والبة و أبو سلهب الشاعر</w:t>
      </w:r>
      <w:bookmarkEnd w:id="1844"/>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سلهب الشاعر،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والبة بن الحباب صديقي، و كان ماجنا طبعا، خفيف الرّوح، خبيث الدّين، و كنا ذات يوم نشرب بغمّى، فانتبه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من سكره،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سلهب، اسمع، ثم أنشدني،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وفاتك مثلي 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بغمّى بالكئوس و بالبواطي</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يعاطيني الزّجاجة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الدّلّ بورك من معاطي</w:t>
      </w:r>
    </w:p>
    <w:p>
      <w:pPr>
        <w:pStyle w:val="BookText"/>
        <w:rPr/>
      </w:pPr>
      <w:r>
        <w:rPr>
          <w:rFonts w:ascii="Amiri" w:hAnsi="Amiri" w:eastAsia="Amiri" w:cs="Amiri"/>
          <w:color w:val="111111"/>
          <w:sz w:val="28"/>
          <w:sz w:val="28"/>
          <w:szCs w:val="28"/>
          <w:rtl w:val="true"/>
          <w:lang w:bidi="ar-SA"/>
        </w:rPr>
        <w:t>أقول له على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بمؤاجر علج نباطي</w:t>
      </w:r>
    </w:p>
    <w:p>
      <w:pPr>
        <w:pStyle w:val="BookText"/>
        <w:rPr/>
      </w:pPr>
      <w:r>
        <w:rPr>
          <w:rFonts w:ascii="Amiri" w:hAnsi="Amiri" w:eastAsia="Amiri" w:cs="Amiri"/>
          <w:color w:val="111111"/>
          <w:sz w:val="28"/>
          <w:sz w:val="28"/>
          <w:szCs w:val="28"/>
          <w:rtl w:val="true"/>
          <w:lang w:bidi="ar-SA"/>
        </w:rPr>
        <w:t xml:space="preserve">فما خير الشّراب بغير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بالزّناء و باللّواط</w:t>
      </w:r>
      <w:r>
        <w:rPr>
          <w:rStyle w:val="FootnoteAnchor"/>
          <w:rtl w:val="true"/>
        </w:rPr>
        <w:footnoteReference w:id="1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الحجّ في غمّى و بنّا</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قطربّل أبدا رباطي</w:t>
      </w:r>
    </w:p>
    <w:p>
      <w:pPr>
        <w:pStyle w:val="BookText"/>
        <w:rPr/>
      </w:pPr>
      <w:r>
        <w:rPr>
          <w:rFonts w:ascii="Amiri" w:hAnsi="Amiri" w:eastAsia="Amiri" w:cs="Amiri"/>
          <w:color w:val="111111"/>
          <w:sz w:val="28"/>
          <w:sz w:val="28"/>
          <w:szCs w:val="28"/>
          <w:rtl w:val="true"/>
          <w:lang w:bidi="ar-SA"/>
        </w:rPr>
        <w:t xml:space="preserve">فقل للخمس آخر ملتقانا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ذاك على الصّراط</w:t>
      </w:r>
    </w:p>
    <w:p>
      <w:pPr>
        <w:pStyle w:val="BookText"/>
        <w:rPr/>
      </w:pPr>
      <w:r>
        <w:rPr>
          <w:rFonts w:ascii="Amiri" w:hAnsi="Amiri" w:eastAsia="Amiri" w:cs="Amiri"/>
          <w:color w:val="111111"/>
          <w:sz w:val="28"/>
          <w:sz w:val="28"/>
          <w:szCs w:val="28"/>
          <w:rtl w:val="true"/>
          <w:lang w:bidi="ar-SA"/>
        </w:rPr>
        <w:t>يعني الصّلوات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أنه كان ليلة نائما و أبو نواس غلامه إلى جانبه نائم إذ أتاه آت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w:t>
      </w:r>
      <w:bookmarkStart w:id="1845" w:name="pg16248_188021"/>
    </w:p>
    <w:p>
      <w:pPr>
        <w:pStyle w:val="BookText"/>
        <w:rPr/>
      </w:pPr>
      <w:bookmarkEnd w:id="1845"/>
      <w:r>
        <w:rPr>
          <w:rFonts w:ascii="Amiri" w:hAnsi="Amiri" w:eastAsia="Amiri" w:cs="Amiri"/>
          <w:color w:val="111111"/>
          <w:sz w:val="28"/>
          <w:sz w:val="28"/>
          <w:szCs w:val="28"/>
          <w:rtl w:val="true"/>
          <w:lang w:bidi="ar-SA"/>
        </w:rPr>
        <w:t>هذا النائم إلى جانبك؟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منك و أشعر من الجنّ و الإنس، أما و اللّه لأفتننّ بشعره الثّقلين و لأغرينّ به أهل 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إبليس،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ربّي في سجدة فأهلكني، و لو أمرني أن أسجد له ألفا لسجدت</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4266525_1280447820"/>
      <w:bookmarkStart w:id="1847" w:name="_Toc780"/>
      <w:bookmarkEnd w:id="1846"/>
      <w:r>
        <w:rPr>
          <w:rtl w:val="true"/>
        </w:rPr>
        <w:t>حكم الوادي يغني شعر والبة</w:t>
      </w:r>
      <w:bookmarkEnd w:id="1847"/>
    </w:p>
    <w:p>
      <w:pPr>
        <w:pStyle w:val="Heading6"/>
        <w:numPr>
          <w:ilvl w:val="5"/>
          <w:numId w:val="1"/>
        </w:numPr>
        <w:rPr/>
      </w:pPr>
      <w:bookmarkStart w:id="1848" w:name="__RefHeading___Toc4266527_1280447820"/>
      <w:bookmarkStart w:id="1849" w:name="_Toc781"/>
      <w:bookmarkEnd w:id="1848"/>
      <w:r>
        <w:rPr>
          <w:rtl w:val="true"/>
        </w:rPr>
        <w:t>اشارة</w:t>
      </w:r>
      <w:bookmarkEnd w:id="1849"/>
    </w:p>
    <w:p>
      <w:pPr>
        <w:pStyle w:val="BookText"/>
        <w:rPr/>
      </w:pPr>
      <w:r>
        <w:rPr>
          <w:rFonts w:ascii="Amiri" w:hAnsi="Amiri" w:eastAsia="Amiri" w:cs="Amiri"/>
          <w:color w:val="111111"/>
          <w:sz w:val="28"/>
          <w:sz w:val="28"/>
          <w:szCs w:val="28"/>
          <w:rtl w:val="true"/>
          <w:lang w:bidi="ar-SA"/>
        </w:rPr>
        <w:t>أخبرني الحسين</w:t>
      </w:r>
      <w:r>
        <w:rPr>
          <w:rStyle w:val="FootnoteAnchor"/>
          <w:rtl w:val="true"/>
        </w:rPr>
        <w:footnoteReference w:id="1992"/>
      </w: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عن أبيه أنّ حكم الوادي أخبره أنّه دخل على محمّد بن العبّاس يوما بالبصرة و هو يتململ خمارا، و بيده كأس و هو يجتهد في شربها فلا يطيقه، و ندماؤه بين يديه في أيديهم أقداحهم، و كان يوم نيروز</w:t>
      </w:r>
      <w:r>
        <w:rPr>
          <w:rStyle w:val="FootnoteAnchor"/>
          <w:rtl w:val="true"/>
        </w:rPr>
        <w:footnoteReference w:id="1993"/>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غنّني فإن أطربتني فلك كلّ ما أهدي إليّ اليوم</w:t>
      </w:r>
      <w:r>
        <w:rPr>
          <w:rStyle w:val="FootnoteAnchor"/>
          <w:rtl w:val="true"/>
        </w:rPr>
        <w:footnoteReference w:id="1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من الهدايا أمر عظيم، فاندفعت أغنّي في شعر والبة بن الحباب</w:t>
      </w:r>
      <w:r>
        <w:rPr>
          <w:rFonts w:eastAsia="Amiri" w:cs="Amiri" w:ascii="Amiri" w:hAnsi="Amiri"/>
          <w:color w:val="111111"/>
          <w:sz w:val="28"/>
          <w:szCs w:val="28"/>
          <w:rtl w:val="true"/>
          <w:lang w:bidi="ar-SA"/>
        </w:rPr>
        <w:t>:</w:t>
      </w:r>
    </w:p>
    <w:p>
      <w:pPr>
        <w:pStyle w:val="Heading6"/>
        <w:numPr>
          <w:ilvl w:val="5"/>
          <w:numId w:val="1"/>
        </w:numPr>
        <w:rPr/>
      </w:pPr>
      <w:bookmarkStart w:id="1850" w:name="__RefHeading___Toc4266529_1280447820"/>
      <w:bookmarkStart w:id="1851" w:name="_Toc782"/>
      <w:bookmarkEnd w:id="1850"/>
      <w:r>
        <w:rPr>
          <w:rtl w:val="true"/>
        </w:rPr>
        <w:t>صوت</w:t>
      </w:r>
      <w:bookmarkEnd w:id="1851"/>
    </w:p>
    <w:p>
      <w:pPr>
        <w:pStyle w:val="BookText"/>
        <w:rPr/>
      </w:pPr>
      <w:r>
        <w:rPr>
          <w:rFonts w:ascii="Amiri" w:hAnsi="Amiri" w:eastAsia="Amiri" w:cs="Amiri"/>
          <w:color w:val="111111"/>
          <w:sz w:val="28"/>
          <w:sz w:val="28"/>
          <w:szCs w:val="28"/>
          <w:rtl w:val="true"/>
          <w:lang w:bidi="ar-SA"/>
        </w:rPr>
        <w:t xml:space="preserve">قد قابلتنا الكئوس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دابرتنا النّحوس</w:t>
      </w:r>
      <w:r>
        <w:rPr>
          <w:rStyle w:val="FootnoteAnchor"/>
          <w:rtl w:val="true"/>
        </w:rPr>
        <w:footnoteReference w:id="1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هرمزروز</w:t>
      </w: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عظّمته المجوس</w:t>
      </w:r>
    </w:p>
    <w:p>
      <w:pPr>
        <w:pStyle w:val="BookText"/>
        <w:rPr/>
      </w:pPr>
      <w:r>
        <w:rPr>
          <w:rFonts w:ascii="Amiri" w:hAnsi="Amiri" w:eastAsia="Amiri" w:cs="Amiri"/>
          <w:color w:val="111111"/>
          <w:sz w:val="28"/>
          <w:sz w:val="28"/>
          <w:szCs w:val="28"/>
          <w:rtl w:val="true"/>
          <w:lang w:bidi="ar-SA"/>
        </w:rPr>
        <w:t xml:space="preserve">لم نخطه في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ممّا نسوس</w:t>
      </w:r>
    </w:p>
    <w:p>
      <w:pPr>
        <w:pStyle w:val="BookText"/>
        <w:rPr/>
      </w:pPr>
      <w:r>
        <w:rPr>
          <w:rFonts w:ascii="IRNazanin" w:hAnsi="IRNazanin" w:eastAsia="IRNazanin"/>
          <w:color w:val="111111"/>
          <w:sz w:val="28"/>
          <w:sz w:val="28"/>
          <w:szCs w:val="28"/>
          <w:rtl w:val="true"/>
          <w:lang w:bidi="fa-IR"/>
        </w:rPr>
        <w:t>فطرب و استعاده، فأعدته ثلاث مرّات، فشمّرت قدحه</w:t>
      </w:r>
      <w:r>
        <w:rPr>
          <w:rStyle w:val="FootnoteAnchor"/>
          <w:rtl w:val="true"/>
        </w:rPr>
        <w:footnoteReference w:id="1997"/>
      </w:r>
      <w:r>
        <w:rPr>
          <w:rFonts w:ascii="Amiri" w:hAnsi="Amiri" w:eastAsia="Amiri" w:cs="Amiri"/>
          <w:color w:val="111111"/>
          <w:sz w:val="28"/>
          <w:sz w:val="28"/>
          <w:szCs w:val="28"/>
          <w:rtl w:val="true"/>
          <w:lang w:bidi="ar-SA"/>
        </w:rPr>
        <w:t>و استمرّ في شربه، و أمر بحمل كل ما كان بين يديه إليّ، فكانت قيمته 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حكم الوادي في هذا الشعر هزج بالبنصر عن الهشاميّ و إبراهيم و غيرهما</w:t>
      </w:r>
      <w:r>
        <w:rPr>
          <w:rFonts w:eastAsia="Amiri" w:cs="Amiri" w:ascii="Amiri" w:hAnsi="Amiri"/>
          <w:color w:val="111111"/>
          <w:sz w:val="28"/>
          <w:szCs w:val="28"/>
          <w:rtl w:val="true"/>
          <w:lang w:bidi="ar-SA"/>
        </w:rPr>
        <w:t>.</w:t>
      </w:r>
    </w:p>
    <w:p>
      <w:pPr>
        <w:pStyle w:val="Heading6"/>
        <w:numPr>
          <w:ilvl w:val="5"/>
          <w:numId w:val="1"/>
        </w:numPr>
        <w:rPr/>
      </w:pPr>
      <w:bookmarkStart w:id="1852" w:name="__RefHeading___Toc4266531_1280447820"/>
      <w:bookmarkStart w:id="1853" w:name="_Toc783"/>
      <w:bookmarkEnd w:id="1852"/>
      <w:r>
        <w:rPr>
          <w:rtl w:val="true"/>
        </w:rPr>
        <w:t>صوت</w:t>
      </w:r>
      <w:bookmarkEnd w:id="1853"/>
    </w:p>
    <w:p>
      <w:pPr>
        <w:pStyle w:val="BookText"/>
        <w:rPr/>
      </w:pPr>
      <w:r>
        <w:rPr>
          <w:rFonts w:ascii="Amiri" w:hAnsi="Amiri" w:eastAsia="Amiri" w:cs="Amiri"/>
          <w:color w:val="111111"/>
          <w:sz w:val="28"/>
          <w:sz w:val="28"/>
          <w:szCs w:val="28"/>
          <w:rtl w:val="true"/>
          <w:lang w:bidi="ar-SA"/>
        </w:rPr>
        <w:t xml:space="preserve">لقد زاد الحياة إليّ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إنّهنّ من الضّعاف</w:t>
      </w:r>
    </w:p>
    <w:p>
      <w:pPr>
        <w:pStyle w:val="BookText"/>
        <w:rPr/>
      </w:pPr>
      <w:r>
        <w:rPr>
          <w:rFonts w:ascii="Amiri" w:hAnsi="Amiri" w:eastAsia="Amiri" w:cs="Amiri"/>
          <w:color w:val="111111"/>
          <w:sz w:val="28"/>
          <w:sz w:val="28"/>
          <w:szCs w:val="28"/>
          <w:rtl w:val="true"/>
          <w:lang w:bidi="ar-SA"/>
        </w:rPr>
        <w:t xml:space="preserve">مخافة أن يذقن البؤس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يشربن رنقا بعد صاف</w:t>
      </w:r>
    </w:p>
    <w:p>
      <w:pPr>
        <w:pStyle w:val="BookText"/>
        <w:rPr/>
      </w:pPr>
      <w:r>
        <w:rPr>
          <w:rFonts w:ascii="Amiri" w:hAnsi="Amiri" w:eastAsia="Amiri" w:cs="Amiri"/>
          <w:color w:val="111111"/>
          <w:sz w:val="28"/>
          <w:sz w:val="28"/>
          <w:szCs w:val="28"/>
          <w:rtl w:val="true"/>
          <w:lang w:bidi="ar-SA"/>
        </w:rPr>
        <w:t xml:space="preserve">و أن يرين إن كسي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فيبدي الصّرّ عن هزل عجاف</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و لولاهنّ قد سوّمت 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الرّحمن للضّعفاء كاف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لعمران بن حطان فيما ذكر أبو عمرو الشّيبانيّ، و ذكر المدائنيّ أنّه لعيسى الحبطيّ، و كلاهما من الشّراة، و الغناء لمحمّد بن الأشعث الكوفيّ، خفيف رمل بالوسطى من رواية عمرو بن بانة</w:t>
      </w:r>
      <w:r>
        <w:rPr>
          <w:rFonts w:eastAsia="Amiri" w:cs="Amiri" w:ascii="Amiri" w:hAnsi="Amiri"/>
          <w:color w:val="111111"/>
          <w:sz w:val="28"/>
          <w:szCs w:val="28"/>
          <w:rtl w:val="true"/>
          <w:lang w:bidi="ar-SA"/>
        </w:rPr>
        <w:t xml:space="preserve">. </w:t>
      </w:r>
      <w:bookmarkStart w:id="1854" w:name="pg16248_188022"/>
    </w:p>
    <w:p>
      <w:pPr>
        <w:pStyle w:val="Heading4"/>
        <w:numPr>
          <w:ilvl w:val="3"/>
          <w:numId w:val="1"/>
        </w:numPr>
        <w:rPr/>
      </w:pPr>
      <w:bookmarkStart w:id="1855" w:name="__RefHeading___Toc4266533_1280447820"/>
      <w:bookmarkStart w:id="1856" w:name="_Toc784"/>
      <w:bookmarkEnd w:id="1854"/>
      <w:bookmarkEnd w:id="1855"/>
      <w:r>
        <w:rPr/>
        <w:t>8</w:t>
      </w:r>
      <w:r>
        <w:rPr>
          <w:rtl w:val="true"/>
        </w:rPr>
        <w:t xml:space="preserve"> - </w:t>
      </w:r>
      <w:r>
        <w:rPr>
          <w:rtl w:val="true"/>
        </w:rPr>
        <w:t>أخبار عمران بن حطان و نسبه</w:t>
      </w:r>
      <w:bookmarkEnd w:id="1856"/>
    </w:p>
    <w:p>
      <w:pPr>
        <w:pStyle w:val="Heading5"/>
        <w:numPr>
          <w:ilvl w:val="4"/>
          <w:numId w:val="1"/>
        </w:numPr>
        <w:rPr/>
      </w:pPr>
      <w:bookmarkStart w:id="1857" w:name="__RefHeading___Toc4266535_1280447820"/>
      <w:bookmarkStart w:id="1858" w:name="_Toc785"/>
      <w:bookmarkEnd w:id="1857"/>
      <w:r>
        <w:rPr>
          <w:rtl w:val="true"/>
        </w:rPr>
        <w:t>نسبه</w:t>
      </w:r>
      <w:bookmarkEnd w:id="1858"/>
    </w:p>
    <w:p>
      <w:pPr>
        <w:pStyle w:val="BookText"/>
        <w:rPr/>
      </w:pPr>
      <w:r>
        <w:rPr>
          <w:rFonts w:ascii="Amiri" w:hAnsi="Amiri" w:eastAsia="Amiri" w:cs="Amiri"/>
          <w:color w:val="111111"/>
          <w:sz w:val="28"/>
          <w:sz w:val="28"/>
          <w:szCs w:val="28"/>
          <w:rtl w:val="true"/>
          <w:lang w:bidi="ar-SA"/>
        </w:rPr>
        <w:t>هو عمران بن حطّان، بن ظبيان بن لوذان، بن عمرو، بن الحارث، بن سدوس، بن شيبان، بن ذهل، ابن ثعلبة، بن عكابة، بن صعب، بن عليّ، بن بكر، بن وائل</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266537_1280447820"/>
      <w:bookmarkStart w:id="1860" w:name="_Toc786"/>
      <w:bookmarkEnd w:id="1859"/>
      <w:r>
        <w:rPr>
          <w:rtl w:val="true"/>
        </w:rPr>
        <w:t>من شعراء الشراة</w:t>
      </w:r>
      <w:bookmarkEnd w:id="1860"/>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عمران، بن حطّان، بن ظبيان، بن معاوية، بن الحارث، بن سدوس</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شهاب</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فصيح من شعراء الشّراة</w:t>
      </w:r>
      <w:r>
        <w:rPr>
          <w:rStyle w:val="FootnoteAnchor"/>
          <w:rtl w:val="true"/>
        </w:rPr>
        <w:footnoteReference w:id="2001"/>
      </w:r>
      <w:r>
        <w:rPr>
          <w:rFonts w:ascii="Amiri" w:hAnsi="Amiri" w:eastAsia="Amiri" w:cs="Amiri"/>
          <w:color w:val="111111"/>
          <w:sz w:val="28"/>
          <w:sz w:val="28"/>
          <w:szCs w:val="28"/>
          <w:rtl w:val="true"/>
          <w:lang w:bidi="ar-SA"/>
        </w:rPr>
        <w:t>و دعاتهم و المقدّمين في مذهبهم، و كان من القعدة</w:t>
      </w:r>
      <w:r>
        <w:rPr>
          <w:rStyle w:val="FootnoteAnchor"/>
          <w:rtl w:val="true"/>
        </w:rPr>
        <w:footnoteReference w:id="2002"/>
      </w:r>
      <w:r>
        <w:rPr>
          <w:rFonts w:ascii="Amiri" w:hAnsi="Amiri" w:eastAsia="Amiri" w:cs="Amiri"/>
          <w:color w:val="111111"/>
          <w:sz w:val="28"/>
          <w:sz w:val="28"/>
          <w:szCs w:val="28"/>
          <w:rtl w:val="true"/>
          <w:lang w:bidi="ar-SA"/>
        </w:rPr>
        <w:t>لأن عمره طال فضعف عن الحرب و حضورها، فاقتصر على الدّعوة و التحريض بلسانه</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4266539_1280447820"/>
      <w:bookmarkStart w:id="1862" w:name="_Toc787"/>
      <w:bookmarkEnd w:id="1861"/>
      <w:r>
        <w:rPr>
          <w:rtl w:val="true"/>
        </w:rPr>
        <w:t>من رواة الحديث</w:t>
      </w:r>
      <w:bookmarkEnd w:id="1862"/>
    </w:p>
    <w:p>
      <w:pPr>
        <w:pStyle w:val="BookText"/>
        <w:rPr/>
      </w:pPr>
      <w:r>
        <w:rPr>
          <w:rFonts w:ascii="Amiri" w:hAnsi="Amiri" w:eastAsia="Amiri" w:cs="Amiri"/>
          <w:color w:val="111111"/>
          <w:sz w:val="28"/>
          <w:sz w:val="28"/>
          <w:szCs w:val="28"/>
          <w:rtl w:val="true"/>
          <w:lang w:bidi="ar-SA"/>
        </w:rPr>
        <w:t>كان قبل أن يفتن بالشّراة مشتهرا بطلب العلم و الحديث، ثم بلي بذلك المذهب فضلّ و هلك، لعنه اللّه، و قد أدرك صدرا من الصحابة، و روى عنهم، و روى عنه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روي عنه ما أخبرنا به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الطّيالسيّ، عن أبي عمرو بن العلاء، عن أبي صالح بن سرح اليشكريّ، عن عمران بن حطّان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عائشة فتذاكروا القضاة،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بالقاضي العدل، فلا يزال به ما يرى من شدّة الحساب، حتى يتمنى أنّه لم يقض بين اثنين في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أصله من البصرة، فلما اشتهر بهذا المذهب طلبه الحجّاج، فهرب إلى الشام، فطلبه عبد الملك، فهرب إلى عمان، و كان ينتقل إلى أن مات في تواريه</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4266541_1280447820"/>
      <w:bookmarkStart w:id="1864" w:name="_Toc788"/>
      <w:bookmarkEnd w:id="1863"/>
      <w:r>
        <w:rPr>
          <w:rtl w:val="true"/>
        </w:rPr>
        <w:t>تزوج امرأة من الشراة فأضلته</w:t>
      </w:r>
      <w:bookmarkEnd w:id="1864"/>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منيع بن أحمد السّدوسيّ، عن أبيه، عن جده،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عمران بن حطّان من أهل السّنّة و العلم، فتزوّج امرأة من الشّراة من عشيرته،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أردّها عن مذهبها إلى الحق، فأضلّته و ذهبت به</w:t>
      </w:r>
      <w:r>
        <w:rPr>
          <w:rFonts w:eastAsia="Amiri" w:cs="Amiri" w:ascii="Amiri" w:hAnsi="Amiri"/>
          <w:color w:val="111111"/>
          <w:sz w:val="28"/>
          <w:szCs w:val="28"/>
          <w:rtl w:val="true"/>
          <w:lang w:bidi="ar-SA"/>
        </w:rPr>
        <w:t xml:space="preserve">. </w:t>
      </w:r>
      <w:bookmarkStart w:id="1865" w:name="pg16248_188023"/>
    </w:p>
    <w:p>
      <w:pPr>
        <w:pStyle w:val="Heading5"/>
        <w:numPr>
          <w:ilvl w:val="4"/>
          <w:numId w:val="1"/>
        </w:numPr>
        <w:rPr/>
      </w:pPr>
      <w:bookmarkStart w:id="1866" w:name="__RefHeading___Toc4266543_1280447820"/>
      <w:bookmarkStart w:id="1867" w:name="_Toc789"/>
      <w:bookmarkEnd w:id="1865"/>
      <w:bookmarkEnd w:id="1866"/>
      <w:r>
        <w:rPr>
          <w:rtl w:val="true"/>
        </w:rPr>
        <w:t>طلبه الحجاج فهرب منه إلى الشام</w:t>
      </w:r>
      <w:bookmarkEnd w:id="1867"/>
    </w:p>
    <w:p>
      <w:pPr>
        <w:pStyle w:val="BookText"/>
        <w:rPr/>
      </w:pPr>
      <w:r>
        <w:rPr>
          <w:rFonts w:ascii="Amiri" w:hAnsi="Amiri" w:eastAsia="Amiri" w:cs="Amiri"/>
          <w:color w:val="111111"/>
          <w:sz w:val="28"/>
          <w:sz w:val="28"/>
          <w:szCs w:val="28"/>
          <w:rtl w:val="true"/>
          <w:lang w:bidi="ar-SA"/>
        </w:rPr>
        <w:t>و أخبرني بخبره في هربه من الحجاج عمر بن عبد اللّه بن جميل العتكيّ، و محمد بن العباس اليزيديّ،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الحجّاج عمران بن حطّان السّدوسيّ، و كان من قعدة الخوارج، فكتب فيه إلى عمّاله و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أيضا الحسن بن عليّ الخفّاف، و محمد بن عمران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الرحمن بن عبد الصّمد الدّارع،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معمر بن المثنّى، عن أخيه يزيد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حطّان خرج هاربا من الحجاج، فطلبه، و كتب فيه إلى عمّاله و إلى عبد الملك، فهرب و لم يزل يتنقّل في أحياء العرب،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حللنا في بني كعب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رعل</w:t>
      </w:r>
      <w:r>
        <w:rPr>
          <w:rStyle w:val="FootnoteAnchor"/>
          <w:rtl w:val="true"/>
        </w:rPr>
        <w:footnoteReference w:id="2003"/>
      </w:r>
      <w:r>
        <w:rPr>
          <w:rFonts w:ascii="IRNazanin" w:hAnsi="IRNazanin" w:eastAsia="IRNazanin"/>
          <w:color w:val="111111"/>
          <w:sz w:val="28"/>
          <w:sz w:val="28"/>
          <w:szCs w:val="28"/>
          <w:rtl w:val="true"/>
          <w:lang w:bidi="fa-IR"/>
        </w:rPr>
        <w:t>و عامر عوثبان</w:t>
      </w:r>
    </w:p>
    <w:p>
      <w:pPr>
        <w:pStyle w:val="BookText"/>
        <w:rPr/>
      </w:pPr>
      <w:r>
        <w:rPr>
          <w:rFonts w:ascii="Amiri" w:hAnsi="Amiri" w:eastAsia="Amiri" w:cs="Amiri"/>
          <w:color w:val="111111"/>
          <w:sz w:val="28"/>
          <w:sz w:val="28"/>
          <w:szCs w:val="28"/>
          <w:rtl w:val="true"/>
          <w:lang w:bidi="ar-SA"/>
        </w:rPr>
        <w:t xml:space="preserve">و في جرم و في عمرو بن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زيد و حيّ بني الغدان</w:t>
      </w:r>
    </w:p>
    <w:p>
      <w:pPr>
        <w:pStyle w:val="Heading5"/>
        <w:numPr>
          <w:ilvl w:val="4"/>
          <w:numId w:val="1"/>
        </w:numPr>
        <w:rPr/>
      </w:pPr>
      <w:bookmarkStart w:id="1868" w:name="__RefHeading___Toc4266545_1280447820"/>
      <w:bookmarkStart w:id="1869" w:name="_Toc790"/>
      <w:bookmarkEnd w:id="1868"/>
      <w:r>
        <w:rPr>
          <w:rtl w:val="true"/>
        </w:rPr>
        <w:t>عمران و روح بن زنباع</w:t>
      </w:r>
      <w:bookmarkEnd w:id="1869"/>
    </w:p>
    <w:p>
      <w:pPr>
        <w:pStyle w:val="BookText"/>
        <w:rPr/>
      </w:pPr>
      <w:r>
        <w:rPr>
          <w:rFonts w:ascii="Amiri" w:hAnsi="Amiri" w:eastAsia="Amiri" w:cs="Amiri"/>
          <w:color w:val="111111"/>
          <w:sz w:val="28"/>
          <w:sz w:val="28"/>
          <w:szCs w:val="28"/>
          <w:rtl w:val="true"/>
          <w:lang w:bidi="ar-SA"/>
        </w:rPr>
        <w:t>ثم لحق بالشأم فنزل بروح بن زنباع الجذاميّ، فقال له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الأزد، أزد السّراة</w:t>
      </w:r>
      <w:r>
        <w:rPr>
          <w:rStyle w:val="FootnoteAnchor"/>
          <w:rtl w:val="true"/>
        </w:rPr>
        <w:footnoteReference w:id="20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روح يسمر عند عبد الملك فقال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 أضيافنا رجلا ما سمعت منك حديثا قط إلاّ حدّثني به و زاد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لأسمعك تصف صفة عمران بن حطّان؛ لأنني سمعتك تذكر لغة نزاريّة</w:t>
      </w:r>
      <w:r>
        <w:rPr>
          <w:rStyle w:val="FootnoteAnchor"/>
          <w:rtl w:val="true"/>
        </w:rPr>
        <w:footnoteReference w:id="2005"/>
      </w:r>
      <w:r>
        <w:rPr>
          <w:rFonts w:ascii="Amiri" w:hAnsi="Amiri" w:eastAsia="Amiri" w:cs="Amiri"/>
          <w:color w:val="111111"/>
          <w:sz w:val="28"/>
          <w:sz w:val="28"/>
          <w:szCs w:val="28"/>
          <w:rtl w:val="true"/>
          <w:lang w:bidi="ar-SA"/>
        </w:rPr>
        <w:t>و صلاة و زهدا و رواية و حفظا، و هذه صفته، فقال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رجلا من أهل الشّقاق و النّفاق، قد كان أفسد عليّ أهل العراق و حبّبهم بالشّراية</w:t>
      </w:r>
      <w:r>
        <w:rPr>
          <w:rStyle w:val="FootnoteAnchor"/>
          <w:rtl w:val="true"/>
        </w:rPr>
        <w:footnoteReference w:id="2006"/>
      </w:r>
      <w:r>
        <w:rPr>
          <w:rFonts w:ascii="Amiri" w:hAnsi="Amiri" w:eastAsia="Amiri" w:cs="Amiri"/>
          <w:color w:val="111111"/>
          <w:sz w:val="28"/>
          <w:sz w:val="28"/>
          <w:szCs w:val="28"/>
          <w:rtl w:val="true"/>
          <w:lang w:bidi="ar-SA"/>
        </w:rPr>
        <w:t>، ثم إني طلبته، فلما ضاق عليه عملي تحوّل إلى الشام، فهو ينتقل في مدائنها، و هو رجل ضرب</w:t>
      </w:r>
      <w:r>
        <w:rPr>
          <w:rStyle w:val="FootnoteAnchor"/>
          <w:rtl w:val="true"/>
        </w:rPr>
        <w:footnoteReference w:id="2007"/>
      </w:r>
      <w:r>
        <w:rPr>
          <w:rFonts w:ascii="IRNazanin" w:hAnsi="IRNazanin" w:eastAsia="IRNazanin"/>
          <w:color w:val="111111"/>
          <w:sz w:val="28"/>
          <w:sz w:val="28"/>
          <w:szCs w:val="28"/>
          <w:rtl w:val="true"/>
          <w:lang w:bidi="fa-IR"/>
        </w:rPr>
        <w:t>طوال أفوه أروق</w:t>
      </w:r>
      <w:r>
        <w:rPr>
          <w:rStyle w:val="FootnoteAnchor"/>
          <w:rtl w:val="true"/>
        </w:rPr>
        <w:footnoteReference w:id="20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صفة الرجل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عبد الملك يوما قول عمران يمدح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كريم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لأفكر فيه ثم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ثم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منك قائلها؟ فسكت القوم جميعا، فقال 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ضيفك عن قائلها،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أنا سائله</w:t>
      </w:r>
      <w:r>
        <w:rPr>
          <w:rStyle w:val="FootnoteAnchor"/>
          <w:rtl w:val="true"/>
        </w:rPr>
        <w:footnoteReference w:id="2009"/>
      </w:r>
      <w:r>
        <w:rPr>
          <w:rFonts w:ascii="Amiri" w:hAnsi="Amiri" w:eastAsia="Amiri" w:cs="Amiri"/>
          <w:color w:val="111111"/>
          <w:sz w:val="28"/>
          <w:sz w:val="28"/>
          <w:szCs w:val="28"/>
          <w:rtl w:val="true"/>
          <w:lang w:bidi="ar-SA"/>
        </w:rPr>
        <w:t>، و ما أراه يخفى على ضيفي و لا سألته عن شيء قطّ فلم أجده إلاّ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 روح إلى </w:t>
      </w:r>
      <w:bookmarkStart w:id="1870" w:name="pg16248_188024"/>
    </w:p>
    <w:p>
      <w:pPr>
        <w:pStyle w:val="BookText"/>
        <w:rPr/>
      </w:pPr>
      <w:bookmarkEnd w:id="1870"/>
      <w:r>
        <w:rPr>
          <w:rFonts w:ascii="Amiri" w:hAnsi="Amiri" w:eastAsia="Amiri" w:cs="Amiri"/>
          <w:color w:val="111111"/>
          <w:sz w:val="28"/>
          <w:sz w:val="28"/>
          <w:szCs w:val="28"/>
          <w:rtl w:val="true"/>
          <w:lang w:bidi="ar-SA"/>
        </w:rPr>
        <w:t>أضيافه،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سألنا عن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كريم ما أراد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الشعر، و سألهم عن قائله، فلم يكن عند أحد منهم علم، فقال له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عمران بن حطّان في ابن ملجم قاتل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غير هذين البيتين تفيدنيه؟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المراديّ الذي سفكت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مهجة شرّ الخلق إنسانا</w:t>
      </w:r>
    </w:p>
    <w:p>
      <w:pPr>
        <w:pStyle w:val="BookText"/>
        <w:rPr/>
      </w:pPr>
      <w:r>
        <w:rPr>
          <w:rFonts w:ascii="Amiri" w:hAnsi="Amiri" w:eastAsia="Amiri" w:cs="Amiri"/>
          <w:color w:val="111111"/>
          <w:sz w:val="28"/>
          <w:sz w:val="28"/>
          <w:szCs w:val="28"/>
          <w:rtl w:val="true"/>
          <w:lang w:bidi="ar-SA"/>
        </w:rPr>
        <w:t xml:space="preserve">أمسى عشيّة غشّاه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جناه من الآثام عريانا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صلوات اللّه على أمير المؤمنين، و لعن اللّه عمران بن حطان و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روح فأخبر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عمران بن حطّان، فأعلمه أنّي قد أمرتك أن تأتيني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فراح روح إلى أضيافه فأقبل على عمران،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ذكرتك لعبد الملك، فأمرني أن آتيه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ذلك منك، و ما منعني من ذكره إلا الحياء منك، و أنا متّبعك، 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روح على عبد الملك،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 اللّه سترجع فلا تجده، فلما رجع روح إلى منزله إذا عمران قد مضى، و إذا هو قد خلّف رقعة في كوّة عند فراشه، و إذا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روح كم من أخي مثوى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 ظنّك من لخم و غسّان</w:t>
      </w:r>
    </w:p>
    <w:p>
      <w:pPr>
        <w:pStyle w:val="BookText"/>
        <w:rPr/>
      </w:pPr>
      <w:r>
        <w:rPr>
          <w:rFonts w:ascii="Amiri" w:hAnsi="Amiri" w:eastAsia="Amiri" w:cs="Amiri"/>
          <w:color w:val="111111"/>
          <w:sz w:val="28"/>
          <w:sz w:val="28"/>
          <w:szCs w:val="28"/>
          <w:rtl w:val="true"/>
          <w:lang w:bidi="ar-SA"/>
        </w:rPr>
        <w:t xml:space="preserve">حتى إذا خفته فارقت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w:t>
      </w:r>
    </w:p>
    <w:p>
      <w:pPr>
        <w:pStyle w:val="BookText"/>
        <w:rPr/>
      </w:pPr>
      <w:r>
        <w:rPr>
          <w:rFonts w:ascii="Amiri" w:hAnsi="Amiri" w:eastAsia="Amiri" w:cs="Amiri"/>
          <w:color w:val="111111"/>
          <w:sz w:val="28"/>
          <w:sz w:val="28"/>
          <w:szCs w:val="28"/>
          <w:rtl w:val="true"/>
          <w:lang w:bidi="ar-SA"/>
        </w:rPr>
        <w:t xml:space="preserve">قد كنت ضيفك حولا لا تروّعني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الطوارق من انس و لا جان</w:t>
      </w:r>
    </w:p>
    <w:p>
      <w:pPr>
        <w:pStyle w:val="BookText"/>
        <w:rPr/>
      </w:pPr>
      <w:r>
        <w:rPr>
          <w:rFonts w:ascii="Amiri" w:hAnsi="Amiri" w:eastAsia="Amiri" w:cs="Amiri"/>
          <w:color w:val="111111"/>
          <w:sz w:val="28"/>
          <w:sz w:val="28"/>
          <w:szCs w:val="28"/>
          <w:rtl w:val="true"/>
          <w:lang w:bidi="ar-SA"/>
        </w:rPr>
        <w:t xml:space="preserve">حتى أردت بي العظمى فأوحشني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 الناس من خوف ابن مروان</w:t>
      </w:r>
    </w:p>
    <w:p>
      <w:pPr>
        <w:pStyle w:val="BookText"/>
        <w:rPr/>
      </w:pPr>
      <w:r>
        <w:rPr>
          <w:rFonts w:ascii="Amiri" w:hAnsi="Amiri" w:eastAsia="Amiri" w:cs="Amiri"/>
          <w:color w:val="111111"/>
          <w:sz w:val="28"/>
          <w:sz w:val="28"/>
          <w:szCs w:val="28"/>
          <w:rtl w:val="true"/>
          <w:lang w:bidi="ar-SA"/>
        </w:rPr>
        <w:t xml:space="preserve">فاعذر أخاك ابن زنباع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الحادثات هنات ذات ألوان</w:t>
      </w:r>
    </w:p>
    <w:p>
      <w:pPr>
        <w:pStyle w:val="BookText"/>
        <w:rPr/>
      </w:pPr>
      <w:r>
        <w:rPr>
          <w:rFonts w:ascii="Amiri" w:hAnsi="Amiri" w:eastAsia="Amiri" w:cs="Amiri"/>
          <w:color w:val="111111"/>
          <w:sz w:val="28"/>
          <w:sz w:val="28"/>
          <w:szCs w:val="28"/>
          <w:rtl w:val="true"/>
          <w:lang w:bidi="ar-SA"/>
        </w:rPr>
        <w:t xml:space="preserve">يوما يمان إذا لاقيت ذا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لقيت معدّيا فعدناني</w:t>
      </w:r>
    </w:p>
    <w:p>
      <w:pPr>
        <w:pStyle w:val="BookText"/>
        <w:rPr/>
      </w:pPr>
      <w:r>
        <w:rPr>
          <w:rFonts w:ascii="Amiri" w:hAnsi="Amiri" w:eastAsia="Amiri" w:cs="Amiri"/>
          <w:color w:val="111111"/>
          <w:sz w:val="28"/>
          <w:sz w:val="28"/>
          <w:szCs w:val="28"/>
          <w:rtl w:val="true"/>
          <w:lang w:bidi="ar-SA"/>
        </w:rPr>
        <w:t xml:space="preserve">لو كنت مستغفرا يوما 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المقدّم في سرّي و إعلاني</w:t>
      </w:r>
    </w:p>
    <w:p>
      <w:pPr>
        <w:pStyle w:val="BookText"/>
        <w:rPr/>
      </w:pPr>
      <w:r>
        <w:rPr>
          <w:rFonts w:ascii="Amiri" w:hAnsi="Amiri" w:eastAsia="Amiri" w:cs="Amiri"/>
          <w:color w:val="111111"/>
          <w:sz w:val="28"/>
          <w:sz w:val="28"/>
          <w:szCs w:val="28"/>
          <w:rtl w:val="true"/>
          <w:lang w:bidi="ar-SA"/>
        </w:rPr>
        <w:t xml:space="preserve">لكن أبت ذاك آيات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التّلاوة في طه و عمران</w:t>
      </w:r>
    </w:p>
    <w:p>
      <w:pPr>
        <w:pStyle w:val="Heading5"/>
        <w:numPr>
          <w:ilvl w:val="4"/>
          <w:numId w:val="1"/>
        </w:numPr>
        <w:rPr/>
      </w:pPr>
      <w:bookmarkStart w:id="1871" w:name="__RefHeading___Toc4266547_1280447820"/>
      <w:bookmarkStart w:id="1872" w:name="_Toc791"/>
      <w:bookmarkEnd w:id="1871"/>
      <w:r>
        <w:rPr>
          <w:rtl w:val="true"/>
        </w:rPr>
        <w:t>نزوله بزفر بن الحارث ثم خروجه من عنده</w:t>
      </w:r>
      <w:bookmarkEnd w:id="18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عمران بن حطّان الجزيرة، فنزل بزفر بن الحارث الكلابي بقرقيسيا، فجعل 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عامر يتعجّبون من صلاته و طولها، و انتسب لزفر أوزاعيّا، فقدم على زفر رجل من أهل الشام قد كان رأى عمران بن حطّان بالشام عند روح بن زنباع، فصافحه و سلّم عليه، فقال زفر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شيخ من الأزد،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أزديّ مرّة و أوزاعيّ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خائفا آمنّاك، و إن كنت عائلا أغنيناك،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المغني، و خرج من عنده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 أصبحت يعيا بها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عياء على روح بن زنباع</w:t>
      </w:r>
      <w:r>
        <w:rPr>
          <w:rStyle w:val="FootnoteAnchor"/>
          <w:rtl w:val="true"/>
        </w:rPr>
        <w:footnoteReference w:id="20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أمسى يسائلني حولا لأخبره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من بين مخدوع و خدّاع </w:t>
      </w:r>
      <w:bookmarkStart w:id="1873" w:name="pg16248_188025"/>
    </w:p>
    <w:p>
      <w:pPr>
        <w:pStyle w:val="BookText"/>
        <w:rPr/>
      </w:pPr>
      <w:bookmarkEnd w:id="1873"/>
      <w:r>
        <w:rPr>
          <w:rFonts w:ascii="Amiri" w:hAnsi="Amiri" w:eastAsia="Amiri" w:cs="Amiri"/>
          <w:color w:val="111111"/>
          <w:sz w:val="28"/>
          <w:sz w:val="28"/>
          <w:szCs w:val="28"/>
          <w:rtl w:val="true"/>
          <w:lang w:bidi="ar-SA"/>
        </w:rPr>
        <w:t xml:space="preserve">حتى إذا انجذمت منّي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السّؤال و لم يولع بإهلاعي</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فاكفف كما كفّ روح إنّني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صريح و إمّا فقعة القاع</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أمّا الصّلاة فإني غير 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للّذي يعنى به ساعي</w:t>
      </w:r>
    </w:p>
    <w:p>
      <w:pPr>
        <w:pStyle w:val="BookText"/>
        <w:rPr/>
      </w:pPr>
      <w:r>
        <w:rPr>
          <w:rFonts w:ascii="Amiri" w:hAnsi="Amiri" w:eastAsia="Amiri" w:cs="Amiri"/>
          <w:color w:val="111111"/>
          <w:sz w:val="28"/>
          <w:sz w:val="28"/>
          <w:szCs w:val="28"/>
          <w:rtl w:val="true"/>
          <w:lang w:bidi="ar-SA"/>
        </w:rPr>
        <w:t xml:space="preserve">فاكفف لسانك عن هزّي و مسألتي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 إلى شيخ لأوزاع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بروح بن زنباع و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دعا أوّليهم للعلى داعي</w:t>
      </w:r>
    </w:p>
    <w:p>
      <w:pPr>
        <w:pStyle w:val="BookText"/>
        <w:rPr/>
      </w:pPr>
      <w:r>
        <w:rPr>
          <w:rFonts w:ascii="Amiri" w:hAnsi="Amiri" w:eastAsia="Amiri" w:cs="Amiri"/>
          <w:color w:val="111111"/>
          <w:sz w:val="28"/>
          <w:sz w:val="28"/>
          <w:szCs w:val="28"/>
          <w:rtl w:val="true"/>
          <w:lang w:bidi="ar-SA"/>
        </w:rPr>
        <w:t xml:space="preserve">جاورتهم سنة فيما دعوت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 صحيح و نومي غير تهجاع</w:t>
      </w:r>
    </w:p>
    <w:p>
      <w:pPr>
        <w:pStyle w:val="BookText"/>
        <w:rPr/>
      </w:pPr>
      <w:r>
        <w:rPr>
          <w:rFonts w:ascii="Amiri" w:hAnsi="Amiri" w:eastAsia="Amiri" w:cs="Amiri"/>
          <w:color w:val="111111"/>
          <w:sz w:val="28"/>
          <w:sz w:val="28"/>
          <w:szCs w:val="28"/>
          <w:rtl w:val="true"/>
          <w:lang w:bidi="ar-SA"/>
        </w:rPr>
        <w:t xml:space="preserve">فاعمل فإنك منعيّ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اللّبيب بهذا الشيب من ناعي</w:t>
      </w:r>
    </w:p>
    <w:p>
      <w:pPr>
        <w:pStyle w:val="Heading5"/>
        <w:numPr>
          <w:ilvl w:val="4"/>
          <w:numId w:val="1"/>
        </w:numPr>
        <w:rPr/>
      </w:pPr>
      <w:bookmarkStart w:id="1874" w:name="__RefHeading___Toc4266549_1280447820"/>
      <w:bookmarkStart w:id="1875" w:name="_Toc792"/>
      <w:bookmarkEnd w:id="1874"/>
      <w:r>
        <w:rPr>
          <w:rtl w:val="true"/>
        </w:rPr>
        <w:t>هروبه من الحجاج إلى روذ ميسان و وفاته بها</w:t>
      </w:r>
      <w:bookmarkEnd w:id="1875"/>
    </w:p>
    <w:p>
      <w:pPr>
        <w:pStyle w:val="BookText"/>
        <w:rPr/>
      </w:pPr>
      <w:r>
        <w:rPr>
          <w:rFonts w:ascii="Amiri" w:hAnsi="Amiri" w:eastAsia="Amiri" w:cs="Amiri"/>
          <w:color w:val="111111"/>
          <w:sz w:val="28"/>
          <w:sz w:val="28"/>
          <w:szCs w:val="28"/>
          <w:rtl w:val="true"/>
          <w:lang w:bidi="ar-SA"/>
        </w:rPr>
        <w:t xml:space="preserve">ثم خرج فنزل بعمان بقوم يكثرون ذكر أبي بلال مرداس بن أديّة، و يثنون عليه و يذكرون فضله، فأظهر فضله و يسّر أمره عندهم، و بلغ الحجاج مكانه، فطلبه، فهرب فنزل في روذميسان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طسّوج من طساسيج السّواد إلى جانب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مات، و قد كان نازلا هناك على رجل من الأزد،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بحمد اللّه في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بما فيهم من الإنس و الخفر</w:t>
      </w:r>
    </w:p>
    <w:p>
      <w:pPr>
        <w:pStyle w:val="BookText"/>
        <w:rPr/>
      </w:pPr>
      <w:r>
        <w:rPr>
          <w:rFonts w:ascii="Amiri" w:hAnsi="Amiri" w:eastAsia="Amiri" w:cs="Amiri"/>
          <w:color w:val="111111"/>
          <w:sz w:val="28"/>
          <w:sz w:val="28"/>
          <w:szCs w:val="28"/>
          <w:rtl w:val="true"/>
          <w:lang w:bidi="ar-SA"/>
        </w:rPr>
        <w:t xml:space="preserve">نزلت بقوم يجمع اللّه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عود سوى المجد يعتصر</w:t>
      </w:r>
    </w:p>
    <w:p>
      <w:pPr>
        <w:pStyle w:val="BookText"/>
        <w:rPr/>
      </w:pPr>
      <w:r>
        <w:rPr>
          <w:rFonts w:ascii="Amiri" w:hAnsi="Amiri" w:eastAsia="Amiri" w:cs="Amiri"/>
          <w:color w:val="111111"/>
          <w:sz w:val="28"/>
          <w:sz w:val="28"/>
          <w:szCs w:val="28"/>
          <w:rtl w:val="true"/>
          <w:lang w:bidi="ar-SA"/>
        </w:rPr>
        <w:t xml:space="preserve">من الأزد إنّ الأزد أكرم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قربوا</w:t>
      </w:r>
      <w:r>
        <w:rPr>
          <w:rStyle w:val="FootnoteAnchor"/>
          <w:rtl w:val="true"/>
        </w:rPr>
        <w:footnoteReference w:id="2013"/>
      </w:r>
      <w:r>
        <w:rPr>
          <w:rFonts w:ascii="IRNazanin" w:hAnsi="IRNazanin" w:eastAsia="IRNazanin"/>
          <w:color w:val="111111"/>
          <w:sz w:val="28"/>
          <w:sz w:val="28"/>
          <w:szCs w:val="28"/>
          <w:rtl w:val="true"/>
          <w:lang w:bidi="fa-IR"/>
        </w:rPr>
        <w:t>إذا نسب البشر</w:t>
      </w:r>
    </w:p>
    <w:p>
      <w:pPr>
        <w:pStyle w:val="BookText"/>
        <w:rPr/>
      </w:pP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قربوا فخفّف،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أصبحت فيهم آمنا لا كمعشر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بدوني</w:t>
      </w:r>
      <w:r>
        <w:rPr>
          <w:rStyle w:val="FootnoteAnchor"/>
          <w:rtl w:val="true"/>
        </w:rPr>
        <w:footnoteReference w:id="2014"/>
      </w:r>
      <w:r>
        <w:rPr>
          <w:rFonts w:ascii="Amiri" w:hAnsi="Amiri" w:eastAsia="Amiri" w:cs="Amiri"/>
          <w:color w:val="111111"/>
          <w:sz w:val="28"/>
          <w:sz w:val="28"/>
          <w:szCs w:val="28"/>
          <w:rtl w:val="true"/>
          <w:lang w:bidi="ar-SA"/>
        </w:rPr>
        <w:t>فقالوا من ربيعة أو مضر</w:t>
      </w:r>
    </w:p>
    <w:p>
      <w:pPr>
        <w:pStyle w:val="BookText"/>
        <w:rPr/>
      </w:pPr>
      <w:r>
        <w:rPr>
          <w:rFonts w:ascii="Amiri" w:hAnsi="Amiri" w:eastAsia="Amiri" w:cs="Amiri"/>
          <w:color w:val="111111"/>
          <w:sz w:val="28"/>
          <w:sz w:val="28"/>
          <w:szCs w:val="28"/>
          <w:rtl w:val="true"/>
          <w:lang w:bidi="ar-SA"/>
        </w:rPr>
        <w:t xml:space="preserve">أو الحيّ قحطان و تلك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لي روح و صاحبه زفر</w:t>
      </w:r>
    </w:p>
    <w:p>
      <w:pPr>
        <w:pStyle w:val="BookText"/>
        <w:rPr/>
      </w:pPr>
      <w:r>
        <w:rPr>
          <w:rFonts w:ascii="Amiri" w:hAnsi="Amiri" w:eastAsia="Amiri" w:cs="Amiri"/>
          <w:color w:val="111111"/>
          <w:sz w:val="28"/>
          <w:sz w:val="28"/>
          <w:szCs w:val="28"/>
          <w:rtl w:val="true"/>
          <w:lang w:bidi="ar-SA"/>
        </w:rPr>
        <w:t xml:space="preserve">و ما منهم إلا يسرّ بنسبة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تقرّبني</w:t>
      </w:r>
      <w:r>
        <w:rPr>
          <w:rStyle w:val="FootnoteAnchor"/>
          <w:rtl w:val="true"/>
        </w:rPr>
        <w:footnoteReference w:id="2015"/>
      </w:r>
      <w:r>
        <w:rPr>
          <w:rFonts w:ascii="Amiri" w:hAnsi="Amiri" w:eastAsia="Amiri" w:cs="Amiri"/>
          <w:color w:val="111111"/>
          <w:sz w:val="28"/>
          <w:sz w:val="28"/>
          <w:szCs w:val="28"/>
          <w:rtl w:val="true"/>
          <w:lang w:bidi="ar-SA"/>
        </w:rPr>
        <w:t>منهم و إن كان ذا نفر</w:t>
      </w:r>
    </w:p>
    <w:p>
      <w:pPr>
        <w:pStyle w:val="BookText"/>
        <w:rPr/>
      </w:pPr>
      <w:r>
        <w:rPr>
          <w:rFonts w:ascii="IRNazanin" w:hAnsi="IRNazanin" w:eastAsia="IRNazanin"/>
          <w:color w:val="111111"/>
          <w:sz w:val="28"/>
          <w:sz w:val="28"/>
          <w:szCs w:val="28"/>
          <w:rtl w:val="true"/>
          <w:lang w:bidi="fa-IR"/>
        </w:rPr>
        <w:t>فنحن بنو الإسلام و اللّه واحد</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عباد اللّه باللّه من شكر</w:t>
      </w:r>
    </w:p>
    <w:p>
      <w:pPr>
        <w:pStyle w:val="BookText"/>
        <w:rPr/>
      </w:pPr>
      <w:r>
        <w:rPr>
          <w:rFonts w:ascii="Amiri" w:hAnsi="Amiri" w:eastAsia="Amiri" w:cs="Amiri"/>
          <w:color w:val="111111"/>
          <w:sz w:val="28"/>
          <w:sz w:val="28"/>
          <w:szCs w:val="28"/>
          <w:rtl w:val="true"/>
          <w:lang w:bidi="ar-SA"/>
        </w:rPr>
        <w:t>أخبرنا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عن المعتمر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عمران بن حطّان رجلا من أهل السنة، فقدم عليه غلام من عمان كأنه نصل، فقلبه عن مذهبه في مجلس واحد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مسرهد،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المفضّل، عن سلمة</w:t>
      </w:r>
      <w:r>
        <w:rPr>
          <w:rStyle w:val="FootnoteAnchor"/>
          <w:rtl w:val="true"/>
        </w:rPr>
        <w:footnoteReference w:id="2017"/>
      </w:r>
      <w:r>
        <w:rPr>
          <w:rFonts w:ascii="Amiri" w:hAnsi="Amiri" w:eastAsia="Amiri" w:cs="Amiri"/>
          <w:color w:val="111111"/>
          <w:sz w:val="28"/>
          <w:sz w:val="28"/>
          <w:szCs w:val="28"/>
          <w:rtl w:val="true"/>
          <w:lang w:bidi="ar-SA"/>
        </w:rPr>
        <w:t>بن علقمة، عن محمد بن سيرين، 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Style w:val="FootnoteAnchor"/>
          <w:rtl w:val="true"/>
        </w:rPr>
        <w:footnoteReference w:id="2018"/>
      </w:r>
      <w:r>
        <w:rPr>
          <w:rFonts w:ascii="Amiri" w:hAnsi="Amiri" w:eastAsia="Amiri" w:cs="Amiri"/>
          <w:color w:val="111111"/>
          <w:sz w:val="28"/>
          <w:sz w:val="28"/>
          <w:szCs w:val="28"/>
          <w:rtl w:val="true"/>
          <w:lang w:bidi="ar-SA"/>
        </w:rPr>
        <w:t xml:space="preserve">بن عليل العنزيّ، </w:t>
      </w:r>
      <w:bookmarkStart w:id="1876" w:name="pg16248_188026"/>
    </w:p>
    <w:p>
      <w:pPr>
        <w:pStyle w:val="BookText"/>
        <w:rPr/>
      </w:pPr>
      <w:bookmarkEnd w:id="18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عليّ القلاّس،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عباس العنبريّ، و محمد بن عبد اللّه المخزوميّ،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مهديّ، عن بشر بن المفضّل، عن سلمة بن علقمة،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عمران بن حطّان امرأة من الخوارج فقيل له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أردّها عن مذهبها فذهبت هي به</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4266551_1280447820"/>
      <w:bookmarkStart w:id="1878" w:name="_Toc793"/>
      <w:bookmarkEnd w:id="1877"/>
      <w:r>
        <w:rPr>
          <w:rtl w:val="true"/>
        </w:rPr>
        <w:t>خارجي يتخلف عن الخروج و يتمثل بشعر لعمران</w:t>
      </w:r>
      <w:bookmarkEnd w:id="1878"/>
    </w:p>
    <w:p>
      <w:pPr>
        <w:pStyle w:val="BookText"/>
        <w:rPr/>
      </w:pPr>
      <w:r>
        <w:rPr>
          <w:rFonts w:ascii="Amiri" w:hAnsi="Amiri" w:eastAsia="Amiri" w:cs="Amiri"/>
          <w:color w:val="111111"/>
          <w:sz w:val="28"/>
          <w:sz w:val="28"/>
          <w:szCs w:val="28"/>
          <w:rtl w:val="true"/>
          <w:lang w:bidi="ar-SA"/>
        </w:rPr>
        <w:t>نسخت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جويرية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عيسى الحبطيّ إلى رجل منهم يقال له أبو خالد، كان تخلّف عن الخروج مع قطريّ أو غيره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أنفر فلست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 الفرقان عذرا لقاعد</w:t>
      </w:r>
    </w:p>
    <w:p>
      <w:pPr>
        <w:pStyle w:val="BookText"/>
        <w:rPr/>
      </w:pPr>
      <w:r>
        <w:rPr>
          <w:rFonts w:ascii="IRNazanin" w:hAnsi="IRNazanin" w:eastAsia="IRNazanin"/>
          <w:color w:val="111111"/>
          <w:sz w:val="28"/>
          <w:sz w:val="28"/>
          <w:szCs w:val="28"/>
          <w:rtl w:val="true"/>
          <w:lang w:bidi="fa-IR"/>
        </w:rPr>
        <w:t>أ تزعم أنّا الخارجون على الهدى</w:t>
      </w:r>
      <w:r>
        <w:rPr>
          <w:rStyle w:val="FootnoteAnchor"/>
          <w:rtl w:val="true"/>
        </w:rPr>
        <w:footnoteReference w:id="2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مقيم بين لصّ و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عن الخروج إلاّ بناتي و الحدب</w:t>
      </w:r>
      <w:r>
        <w:rPr>
          <w:rStyle w:val="FootnoteAnchor"/>
          <w:rtl w:val="true"/>
        </w:rPr>
        <w:footnoteReference w:id="2020"/>
      </w:r>
      <w:r>
        <w:rPr>
          <w:rFonts w:ascii="Amiri" w:hAnsi="Amiri" w:eastAsia="Amiri" w:cs="Amiri"/>
          <w:color w:val="111111"/>
          <w:sz w:val="28"/>
          <w:sz w:val="28"/>
          <w:szCs w:val="28"/>
          <w:rtl w:val="true"/>
          <w:lang w:bidi="ar-SA"/>
        </w:rPr>
        <w:t>عليهن حين سمعت عمران بن حطّان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زاد الحياة إليّ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إنّهن من الضّعاف</w:t>
      </w:r>
    </w:p>
    <w:p>
      <w:pPr>
        <w:pStyle w:val="BookText"/>
        <w:rPr/>
      </w:pPr>
      <w:r>
        <w:rPr>
          <w:rFonts w:ascii="Amiri" w:hAnsi="Amiri" w:eastAsia="Amiri" w:cs="Amiri"/>
          <w:color w:val="111111"/>
          <w:sz w:val="28"/>
          <w:sz w:val="28"/>
          <w:szCs w:val="28"/>
          <w:rtl w:val="true"/>
          <w:lang w:bidi="ar-SA"/>
        </w:rPr>
        <w:t xml:space="preserve">و لو لا ذاك قد سوّمت 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الرّحمن للضّعفاء 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عيسى يقرأ الأبيات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إنّ في ذلك لعذرا له، و إنّ في الرحمن للضعفاء كافيا</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4266553_1280447820"/>
      <w:bookmarkStart w:id="1880" w:name="_Toc794"/>
      <w:bookmarkEnd w:id="1879"/>
      <w:r>
        <w:rPr>
          <w:rtl w:val="true"/>
        </w:rPr>
        <w:t>الأخطل يرى أن عمران أشعر الشعراء</w:t>
      </w:r>
      <w:bookmarkEnd w:id="1880"/>
    </w:p>
    <w:p>
      <w:pPr>
        <w:pStyle w:val="BookText"/>
        <w:rPr/>
      </w:pPr>
      <w:r>
        <w:rPr>
          <w:rFonts w:ascii="Amiri" w:hAnsi="Amiri" w:eastAsia="Amiri" w:cs="Amiri"/>
          <w:color w:val="111111"/>
          <w:sz w:val="28"/>
          <w:sz w:val="28"/>
          <w:szCs w:val="28"/>
          <w:rtl w:val="true"/>
          <w:lang w:bidi="ar-SA"/>
        </w:rPr>
        <w:t>و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خط أبي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ثروان الخارجيّ،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 الحيّ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الشعراء عند عبد الملك بن مروان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أحد أشعر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يا أمير المؤمنين، قد بقي من هو أشعر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 عمران بن حطّان،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أشعر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و هو صادق ففاتهم، فكيف لو كذب كما كذبوا</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4266555_1280447820"/>
      <w:bookmarkStart w:id="1882" w:name="_Toc795"/>
      <w:bookmarkEnd w:id="1881"/>
      <w:r>
        <w:rPr>
          <w:rtl w:val="true"/>
        </w:rPr>
        <w:t>الحجاج يتحصن من غزالة الحرورية و عمران يتهكم عليه</w:t>
      </w:r>
      <w:bookmarkEnd w:id="1882"/>
    </w:p>
    <w:p>
      <w:pPr>
        <w:pStyle w:val="BookText"/>
        <w:rPr/>
      </w:pP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عن ابن أبي سعد، عن أحمد بن محمد بن عليّ بن حمزة الخراسانيّ، عن محمد بن يعقوب بن عبد الوهاب، عن يحيى بن عباد بن عبد اللّه بن الزبير، عن أبي الأسود محمد بن عبد الرحمن القارئ، عن الزّهريّ،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غزالة الحروريّة</w:t>
      </w:r>
      <w:r>
        <w:rPr>
          <w:rStyle w:val="FootnoteAnchor"/>
          <w:rtl w:val="true"/>
        </w:rPr>
        <w:footnoteReference w:id="2021"/>
      </w:r>
      <w:r>
        <w:rPr>
          <w:rFonts w:ascii="Amiri" w:hAnsi="Amiri" w:eastAsia="Amiri" w:cs="Amiri"/>
          <w:color w:val="111111"/>
          <w:sz w:val="28"/>
          <w:sz w:val="28"/>
          <w:szCs w:val="28"/>
          <w:rtl w:val="true"/>
          <w:lang w:bidi="ar-SA"/>
        </w:rPr>
        <w:t>، لما دخلت على الحجاج هي و شبيب الكوفة، تحصّن منها و أغلق عليه قصره، فكتب إليه عمران بن حطّان، و قد كان الحجاج لجّ في طلبه،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تجفل من صفير الصافر</w:t>
      </w:r>
      <w:r>
        <w:rPr>
          <w:rStyle w:val="FootnoteAnchor"/>
          <w:rtl w:val="true"/>
        </w:rPr>
        <w:footnoteReference w:id="202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برزت إلى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قلبك في جناحي طائر </w:t>
      </w:r>
      <w:bookmarkStart w:id="1883" w:name="pg16248_188027"/>
    </w:p>
    <w:p>
      <w:pPr>
        <w:pStyle w:val="BookText"/>
        <w:rPr/>
      </w:pPr>
      <w:bookmarkEnd w:id="1883"/>
      <w:r>
        <w:rPr>
          <w:rFonts w:ascii="Amiri" w:hAnsi="Amiri" w:eastAsia="Amiri" w:cs="Amiri"/>
          <w:color w:val="111111"/>
          <w:sz w:val="28"/>
          <w:sz w:val="28"/>
          <w:szCs w:val="28"/>
          <w:rtl w:val="true"/>
          <w:lang w:bidi="ar-SA"/>
        </w:rPr>
        <w:t xml:space="preserve">صدعت غزالة قلبه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مدابره كأمس الدّابر</w:t>
      </w:r>
    </w:p>
    <w:p>
      <w:pPr>
        <w:pStyle w:val="BookText"/>
        <w:rPr/>
      </w:pPr>
      <w:r>
        <w:rPr>
          <w:rFonts w:ascii="IRNazanin" w:hAnsi="IRNazanin" w:eastAsia="IRNazanin"/>
          <w:color w:val="111111"/>
          <w:sz w:val="28"/>
          <w:sz w:val="28"/>
          <w:szCs w:val="28"/>
          <w:rtl w:val="true"/>
          <w:lang w:bidi="fa-IR"/>
        </w:rPr>
        <w:t>ثم لحق بالشام فنزل على روح بن زنباع</w:t>
      </w:r>
      <w:r>
        <w:rPr>
          <w:rFonts w:eastAsia="IRNazanin" w:cs="IRNazanin"/>
          <w:color w:val="111111"/>
          <w:sz w:val="28"/>
          <w:szCs w:val="28"/>
          <w:rtl w:val="true"/>
          <w:lang w:bidi="fa-IR"/>
        </w:rPr>
        <w:t>.</w:t>
      </w:r>
    </w:p>
    <w:p>
      <w:pPr>
        <w:pStyle w:val="Heading5"/>
        <w:numPr>
          <w:ilvl w:val="4"/>
          <w:numId w:val="1"/>
        </w:numPr>
        <w:rPr/>
      </w:pPr>
      <w:bookmarkStart w:id="1884" w:name="__RefHeading___Toc4266557_1280447820"/>
      <w:bookmarkStart w:id="1885" w:name="_Toc796"/>
      <w:bookmarkEnd w:id="1884"/>
      <w:r>
        <w:rPr>
          <w:rtl w:val="true"/>
        </w:rPr>
        <w:t>عمران يصير حروريّا</w:t>
      </w:r>
      <w:bookmarkEnd w:id="1885"/>
    </w:p>
    <w:p>
      <w:pPr>
        <w:pStyle w:val="BookText"/>
        <w:rPr/>
      </w:pPr>
      <w:r>
        <w:rPr>
          <w:rFonts w:ascii="Amiri" w:hAnsi="Amiri" w:eastAsia="Amiri" w:cs="Amiri"/>
          <w:color w:val="111111"/>
          <w:sz w:val="28"/>
          <w:sz w:val="28"/>
          <w:szCs w:val="28"/>
          <w:rtl w:val="true"/>
          <w:lang w:bidi="ar-SA"/>
        </w:rPr>
        <w:t>أخبرنا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أبو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عمران بن حطّان أشدّ الناس خصومة للحروريّة حتى لقيه أعرابيّ حروريّ فخاصمه فخصمه فصار عمران حروريّا، و رجع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بنا ابن حطّان حيث لم يأخذ فيما أخذنا فيه، و لو أخذ فيما أخذنا فيه لأسقطنا؛ يعني لجودة شعره</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4266559_1280447820"/>
      <w:bookmarkStart w:id="1887" w:name="_Toc797"/>
      <w:bookmarkEnd w:id="1886"/>
      <w:r>
        <w:rPr>
          <w:rtl w:val="true"/>
        </w:rPr>
        <w:t>لا يقول أحد من الشعراء شعرا إلا نسب إليه لشهرته</w:t>
      </w:r>
      <w:bookmarkEnd w:id="1887"/>
    </w:p>
    <w:p>
      <w:pPr>
        <w:pStyle w:val="BookText"/>
        <w:rPr/>
      </w:pPr>
      <w:r>
        <w:rPr>
          <w:rFonts w:ascii="Amiri" w:hAnsi="Amiri" w:eastAsia="Amiri" w:cs="Amiri"/>
          <w:color w:val="111111"/>
          <w:sz w:val="28"/>
          <w:sz w:val="28"/>
          <w:szCs w:val="28"/>
          <w:rtl w:val="true"/>
          <w:lang w:bidi="ar-SA"/>
        </w:rPr>
        <w:t>نسخت من كتاب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سويد بن منجوف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مؤرّج،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تميم بن سوادة، و هو ابن أخت مؤرّج،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العوّام السّدوسيّ،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المذموم</w:t>
      </w:r>
      <w:r>
        <w:rPr>
          <w:rStyle w:val="FootnoteAnchor"/>
          <w:rtl w:val="true"/>
        </w:rPr>
        <w:footnoteReference w:id="2023"/>
      </w:r>
      <w:r>
        <w:rPr>
          <w:rFonts w:ascii="Amiri" w:hAnsi="Amiri" w:eastAsia="Amiri" w:cs="Amiri"/>
          <w:color w:val="111111"/>
          <w:sz w:val="28"/>
          <w:sz w:val="28"/>
          <w:szCs w:val="28"/>
          <w:rtl w:val="true"/>
          <w:lang w:bidi="ar-SA"/>
        </w:rPr>
        <w:t>رجلا من بني عامر بن ذهل، و كان من الخوارج، و كان الحجّاج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 هو في تواريه، فأنشدني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يأن لي يا قلب أن أترك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أزجر النفس اللّجوج عن الهوى</w:t>
      </w:r>
    </w:p>
    <w:p>
      <w:pPr>
        <w:pStyle w:val="BookText"/>
        <w:rPr/>
      </w:pPr>
      <w:r>
        <w:rPr>
          <w:rFonts w:ascii="Amiri" w:hAnsi="Amiri" w:eastAsia="Amiri" w:cs="Amiri"/>
          <w:color w:val="111111"/>
          <w:sz w:val="28"/>
          <w:sz w:val="28"/>
          <w:szCs w:val="28"/>
          <w:rtl w:val="true"/>
          <w:lang w:bidi="ar-SA"/>
        </w:rPr>
        <w:t xml:space="preserve">و ما عذر من يعمى و قد شاب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يبصر أبواب الضّلالة و الهدى</w:t>
      </w:r>
    </w:p>
    <w:p>
      <w:pPr>
        <w:pStyle w:val="BookText"/>
        <w:rPr/>
      </w:pPr>
      <w:r>
        <w:rPr>
          <w:rFonts w:ascii="Amiri" w:hAnsi="Amiri" w:eastAsia="Amiri" w:cs="Amiri"/>
          <w:color w:val="111111"/>
          <w:sz w:val="28"/>
          <w:sz w:val="28"/>
          <w:szCs w:val="28"/>
          <w:rtl w:val="true"/>
          <w:lang w:bidi="ar-SA"/>
        </w:rPr>
        <w:t xml:space="preserve">و لو قسم الذّنب الذي قد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خاف النّاس كلّهم الرّدى</w:t>
      </w:r>
    </w:p>
    <w:p>
      <w:pPr>
        <w:pStyle w:val="BookText"/>
        <w:rPr/>
      </w:pPr>
      <w:r>
        <w:rPr>
          <w:rFonts w:ascii="Amiri" w:hAnsi="Amiri" w:eastAsia="Amiri" w:cs="Amiri"/>
          <w:color w:val="111111"/>
          <w:sz w:val="28"/>
          <w:sz w:val="28"/>
          <w:szCs w:val="28"/>
          <w:rtl w:val="true"/>
          <w:lang w:bidi="ar-SA"/>
        </w:rPr>
        <w:t>فإن جنّ ليل كنت باللّيل نائما</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بطّال العشيّات و الضّحى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إنشادها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سيغلبني عليها صاحبكم، يعني عمران بن حطّان، فكان كذلك، لمّا شاعت رواها الناس لعمران، و كان لا يقول أحد من الشّعراء شعرا إلاّ نسب إليه لشهرته إلاّ من كان مثله في الشّهرة مثل قطريّ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القنا</w:t>
      </w:r>
      <w:r>
        <w:rPr>
          <w:rStyle w:val="FootnoteAnchor"/>
          <w:rtl w:val="true"/>
        </w:rPr>
        <w:footnoteReference w:id="2025"/>
      </w:r>
      <w:r>
        <w:rPr>
          <w:rFonts w:ascii="Amiri" w:hAnsi="Amiri" w:eastAsia="Amiri" w:cs="Amiri"/>
          <w:color w:val="111111"/>
          <w:sz w:val="28"/>
          <w:sz w:val="28"/>
          <w:szCs w:val="28"/>
          <w:rtl w:val="true"/>
          <w:lang w:bidi="ar-SA"/>
        </w:rPr>
        <w:t>و ذويهما،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هرب إلى اليمامة من الحجّاج، فنزل بحجر، فأتاه آل حكّام الحنفيّون</w:t>
      </w:r>
      <w:r>
        <w:rPr>
          <w:rStyle w:val="FootnoteAnchor"/>
          <w:rtl w:val="true"/>
        </w:rPr>
        <w:footnoteReference w:id="202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طيّروني من البلاد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النّصف</w:t>
      </w:r>
      <w:r>
        <w:rPr>
          <w:rStyle w:val="FootnoteAnchor"/>
          <w:rtl w:val="true"/>
        </w:rPr>
        <w:footnoteReference w:id="2027"/>
      </w:r>
      <w:r>
        <w:rPr>
          <w:rFonts w:ascii="Amiri" w:hAnsi="Amiri" w:eastAsia="Amiri" w:cs="Amiri"/>
          <w:color w:val="111111"/>
          <w:sz w:val="28"/>
          <w:sz w:val="28"/>
          <w:szCs w:val="28"/>
          <w:rtl w:val="true"/>
          <w:lang w:bidi="ar-SA"/>
        </w:rPr>
        <w:t>من بني حكّام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 سيري قد جدّ حقّا</w:t>
      </w:r>
      <w:r>
        <w:rPr>
          <w:rStyle w:val="FootnoteAnchor"/>
          <w:rtl w:val="true"/>
        </w:rPr>
        <w:footnoteReference w:id="2028"/>
      </w:r>
      <w:r>
        <w:rPr>
          <w:rFonts w:ascii="Amiri" w:hAnsi="Amiri" w:eastAsia="Amiri" w:cs="Amiri"/>
          <w:color w:val="111111"/>
          <w:sz w:val="28"/>
          <w:sz w:val="28"/>
          <w:szCs w:val="28"/>
          <w:rtl w:val="true"/>
          <w:lang w:bidi="ar-SA"/>
        </w:rPr>
        <w:t xml:space="preserve">بنا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و كوني جوّالة في الزّمام </w:t>
      </w:r>
      <w:bookmarkStart w:id="1888" w:name="pg16248_188028"/>
    </w:p>
    <w:p>
      <w:pPr>
        <w:pStyle w:val="BookText"/>
        <w:rPr/>
      </w:pPr>
      <w:bookmarkEnd w:id="1888"/>
      <w:r>
        <w:rPr>
          <w:rFonts w:ascii="Amiri" w:hAnsi="Amiri" w:eastAsia="Amiri" w:cs="Amiri"/>
          <w:color w:val="111111"/>
          <w:sz w:val="28"/>
          <w:sz w:val="28"/>
          <w:szCs w:val="28"/>
          <w:rtl w:val="true"/>
          <w:lang w:bidi="ar-SA"/>
        </w:rPr>
        <w:t>فمتى تعلقي</w:t>
      </w:r>
      <w:r>
        <w:rPr>
          <w:rStyle w:val="FootnoteAnchor"/>
          <w:rtl w:val="true"/>
        </w:rPr>
        <w:footnoteReference w:id="2029"/>
      </w:r>
      <w:r>
        <w:rPr>
          <w:rFonts w:ascii="Amiri" w:hAnsi="Amiri" w:eastAsia="Amiri" w:cs="Amiri"/>
          <w:color w:val="111111"/>
          <w:sz w:val="28"/>
          <w:sz w:val="28"/>
          <w:szCs w:val="28"/>
          <w:rtl w:val="true"/>
          <w:lang w:bidi="ar-SA"/>
        </w:rPr>
        <w:t xml:space="preserve">يد الملك 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تستيقني بألاّ تضامي</w:t>
      </w:r>
    </w:p>
    <w:p>
      <w:pPr>
        <w:pStyle w:val="BookText"/>
        <w:rPr/>
      </w:pPr>
      <w:r>
        <w:rPr>
          <w:rFonts w:ascii="Amiri" w:hAnsi="Amiri" w:eastAsia="Amiri" w:cs="Amiri"/>
          <w:color w:val="111111"/>
          <w:sz w:val="28"/>
          <w:sz w:val="28"/>
          <w:szCs w:val="28"/>
          <w:rtl w:val="true"/>
          <w:lang w:bidi="ar-SA"/>
        </w:rPr>
        <w:t xml:space="preserve">قد أراني و لي من الحاكم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بحدّ السّنان أو بالحسام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الأسود إبراهيم بن عربيّ والي اليمامة لعبد الملك، و كان ابن حكّام على شرطته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منينا بطمطم</w:t>
      </w:r>
      <w:r>
        <w:rPr>
          <w:rStyle w:val="FootnoteAnchor"/>
          <w:rtl w:val="true"/>
        </w:rPr>
        <w:footnoteReference w:id="2030"/>
      </w:r>
      <w:r>
        <w:rPr>
          <w:rFonts w:ascii="Amiri" w:hAnsi="Amiri" w:eastAsia="Amiri" w:cs="Amiri"/>
          <w:color w:val="111111"/>
          <w:sz w:val="28"/>
          <w:sz w:val="28"/>
          <w:szCs w:val="28"/>
          <w:rtl w:val="true"/>
          <w:lang w:bidi="ar-SA"/>
        </w:rPr>
        <w:t xml:space="preserve">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الوجنتين من آل حام</w:t>
      </w:r>
    </w:p>
    <w:p>
      <w:pPr>
        <w:pStyle w:val="BookText"/>
        <w:rPr/>
      </w:pPr>
      <w:r>
        <w:rPr>
          <w:rFonts w:ascii="Amiri" w:hAnsi="Amiri" w:eastAsia="Amiri" w:cs="Amiri"/>
          <w:color w:val="111111"/>
          <w:sz w:val="28"/>
          <w:sz w:val="28"/>
          <w:szCs w:val="28"/>
          <w:rtl w:val="true"/>
          <w:lang w:bidi="ar-SA"/>
        </w:rPr>
        <w:t xml:space="preserve">لا يبالي إذا تضلّع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بحلّ رماك أم بحرام</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محمد بن إدريس بن سليمان بن أبي حفصة،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المذموم من أحسن الناس قراءة للقرآن، فقرأ ذات ليلة فسمعت قراءته امرأة من آل حكّام</w:t>
      </w:r>
      <w:r>
        <w:rPr>
          <w:rStyle w:val="FootnoteAnchor"/>
          <w:rtl w:val="true"/>
        </w:rPr>
        <w:footnoteReference w:id="2032"/>
      </w:r>
      <w:r>
        <w:rPr>
          <w:rFonts w:ascii="Amiri" w:hAnsi="Amiri" w:eastAsia="Amiri" w:cs="Amiri"/>
          <w:color w:val="111111"/>
          <w:sz w:val="28"/>
          <w:sz w:val="28"/>
          <w:szCs w:val="28"/>
          <w:rtl w:val="true"/>
          <w:lang w:bidi="ar-SA"/>
        </w:rPr>
        <w:t>فرمت بنفسها من فوق سطح كانت عليه، فسمع الصوت أهلها، فأتوه فضربوه ضربات، فاستعدى عليهم إبراهيم بن عربيّ، و كان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حكّام على شرطته فلم يعده</w:t>
      </w:r>
      <w:r>
        <w:rPr>
          <w:rStyle w:val="FootnoteAnchor"/>
          <w:rtl w:val="true"/>
        </w:rPr>
        <w:footnoteReference w:id="2033"/>
      </w:r>
      <w:r>
        <w:rPr>
          <w:rFonts w:ascii="Amiri" w:hAnsi="Amiri" w:eastAsia="Amiri" w:cs="Amiri"/>
          <w:color w:val="111111"/>
          <w:sz w:val="28"/>
          <w:sz w:val="28"/>
          <w:szCs w:val="28"/>
          <w:rtl w:val="true"/>
          <w:lang w:bidi="ar-SA"/>
        </w:rPr>
        <w:t>عليهم، فهجاه بالأبيات الماضية، و هجاه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سلمى بالجزع ذي الآطام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خبّرينا سقيت صوب الغمام</w:t>
      </w:r>
    </w:p>
    <w:p>
      <w:pPr>
        <w:pStyle w:val="BookText"/>
        <w:rPr/>
      </w:pPr>
      <w:r>
        <w:rPr>
          <w:rFonts w:ascii="Amiri" w:hAnsi="Amiri" w:eastAsia="Amiri" w:cs="Amiri"/>
          <w:color w:val="111111"/>
          <w:sz w:val="28"/>
          <w:sz w:val="28"/>
          <w:szCs w:val="28"/>
          <w:rtl w:val="true"/>
          <w:lang w:bidi="ar-SA"/>
        </w:rPr>
        <w:t>و هي طويلة ينسبونها أيضا إلى عمران بن حطّان</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4266561_1280447820"/>
      <w:bookmarkStart w:id="1890" w:name="_Toc798"/>
      <w:bookmarkEnd w:id="1889"/>
      <w:r>
        <w:rPr>
          <w:rtl w:val="true"/>
        </w:rPr>
        <w:t>الفرزدق يعترف بتفوقه و نبوغه</w:t>
      </w:r>
      <w:bookmarkEnd w:id="1890"/>
    </w:p>
    <w:p>
      <w:pPr>
        <w:pStyle w:val="BookText"/>
        <w:rPr/>
      </w:pPr>
      <w:r>
        <w:rPr>
          <w:rFonts w:ascii="Amiri" w:hAnsi="Amiri" w:eastAsia="Amiri" w:cs="Amiri"/>
          <w:color w:val="111111"/>
          <w:sz w:val="28"/>
          <w:sz w:val="28"/>
          <w:szCs w:val="28"/>
          <w:rtl w:val="true"/>
          <w:lang w:bidi="ar-SA"/>
        </w:rPr>
        <w:t>أخبرني أحمد بن الحسين الأصبهانيّ ابن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بن رستم الطبريّ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مرّة</w:t>
      </w:r>
      <w:r>
        <w:rPr>
          <w:rStyle w:val="FootnoteAnchor"/>
          <w:rtl w:val="true"/>
        </w:rPr>
        <w:footnoteReference w:id="203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عمران بن حطّان على الفرزدق و هو ينشد و الناس حوله، فوقف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المادح العباد ليعطى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 بأيدي العباد</w:t>
      </w:r>
    </w:p>
    <w:p>
      <w:pPr>
        <w:pStyle w:val="BookText"/>
        <w:rPr/>
      </w:pPr>
      <w:r>
        <w:rPr>
          <w:rFonts w:ascii="Amiri" w:hAnsi="Amiri" w:eastAsia="Amiri" w:cs="Amiri"/>
          <w:color w:val="111111"/>
          <w:sz w:val="28"/>
          <w:sz w:val="28"/>
          <w:szCs w:val="28"/>
          <w:rtl w:val="true"/>
          <w:lang w:bidi="ar-SA"/>
        </w:rPr>
        <w:t xml:space="preserve">فاسأل اللّه ما طلبت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فضل المقسّم العوّاد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في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البخيل باسم الجواد</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عز و جل شغل عنا هذا برأيه للقينا منه شرّا</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4266563_1280447820"/>
      <w:bookmarkStart w:id="1892" w:name="_Toc799"/>
      <w:bookmarkEnd w:id="1891"/>
      <w:r>
        <w:rPr>
          <w:rtl w:val="true"/>
        </w:rPr>
        <w:t>مسلمة بن عبد الملك يبكيه شعر لعمران</w:t>
      </w:r>
      <w:bookmarkEnd w:id="1892"/>
    </w:p>
    <w:p>
      <w:pPr>
        <w:pStyle w:val="BookText"/>
        <w:rPr/>
      </w:pPr>
      <w:r>
        <w:rPr>
          <w:rFonts w:ascii="Amiri" w:hAnsi="Amiri" w:eastAsia="Amiri" w:cs="Amiri"/>
          <w:color w:val="111111"/>
          <w:sz w:val="28"/>
          <w:sz w:val="28"/>
          <w:szCs w:val="28"/>
          <w:rtl w:val="true"/>
          <w:lang w:bidi="ar-SA"/>
        </w:rPr>
        <w:t>و قال هارون 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موسى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حميد بن سليمان بن حفص بن عبد اللّه بن أبي جهم بن حذيفة بن غانم العدويّ‌</w:t>
      </w:r>
      <w:r>
        <w:rPr>
          <w:rStyle w:val="FootnoteAnchor"/>
          <w:rtl w:val="true"/>
        </w:rPr>
        <w:footnoteReference w:id="20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مرة، عن أبي عبيدة معمر بن المثنى عن عيسى بن يزيد بن بكر المدنيّ،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عند مسلمة بن عبد الملك ناس من سمّاه، فيهم عبد اللّه بن عبد الأعلى الشّاعر،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 </w:t>
      </w:r>
      <w:bookmarkStart w:id="1893" w:name="pg16248_188029"/>
    </w:p>
    <w:p>
      <w:pPr>
        <w:pStyle w:val="BookText"/>
        <w:rPr/>
      </w:pPr>
      <w:bookmarkEnd w:id="1893"/>
      <w:r>
        <w:rPr>
          <w:rFonts w:ascii="Amiri" w:hAnsi="Amiri" w:eastAsia="Amiri" w:cs="Amiri"/>
          <w:color w:val="111111"/>
          <w:sz w:val="28"/>
          <w:sz w:val="28"/>
          <w:szCs w:val="28"/>
          <w:rtl w:val="true"/>
          <w:lang w:bidi="ar-SA"/>
        </w:rPr>
        <w:t>قالته العرب أوعظ و أحكم؟ فقال له عبد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 ما صبا حتى علا الشّيب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علاه قال للباطل ابعد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وعظني شعر قطّ كما وعظني شعر ابن حطّان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فيوشك يوم أن يقارن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يسوقان حتفا راح نحوك أو غدا</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سمعته أجّل الموت ثم أفناه، و ما صنع هذا غيره،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يعجز الموت شيء دون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فان إذا ما ناله الأجل</w:t>
      </w:r>
    </w:p>
    <w:p>
      <w:pPr>
        <w:pStyle w:val="BookText"/>
        <w:rPr/>
      </w:pPr>
      <w:r>
        <w:rPr>
          <w:rFonts w:ascii="Amiri" w:hAnsi="Amiri" w:eastAsia="Amiri" w:cs="Amiri"/>
          <w:color w:val="111111"/>
          <w:sz w:val="28"/>
          <w:sz w:val="28"/>
          <w:szCs w:val="28"/>
          <w:rtl w:val="true"/>
          <w:lang w:bidi="ar-SA"/>
        </w:rPr>
        <w:t xml:space="preserve">و كلّ كرب أمام الموت متّضع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و الموت فيما بعده جلل</w:t>
      </w:r>
    </w:p>
    <w:p>
      <w:pPr>
        <w:pStyle w:val="BookText"/>
        <w:rPr/>
      </w:pPr>
      <w:r>
        <w:rPr>
          <w:rFonts w:ascii="Amiri" w:hAnsi="Amiri" w:eastAsia="Amiri" w:cs="Amiri"/>
          <w:color w:val="111111"/>
          <w:sz w:val="28"/>
          <w:sz w:val="28"/>
          <w:szCs w:val="28"/>
          <w:rtl w:val="true"/>
          <w:lang w:bidi="ar-SA"/>
        </w:rPr>
        <w:t>فبكى مسلمة حتى اخضلّت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ردّدهما عليّ، فردّدهما عليه حتى 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منيع بن أحمد بن مؤرّج السّدوسيّ،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عمران بن حطّان حمزة بنت عمه ليردّها عن مذهب الشّراية، فذهبت به إلى رأيهم، فجعل يقول فيها الشعر، فممّا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حمز إنّي على ما كان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 بخلاّت صدق كلّها فيك</w:t>
      </w:r>
    </w:p>
    <w:p>
      <w:pPr>
        <w:pStyle w:val="BookText"/>
        <w:rPr/>
      </w:pPr>
      <w:r>
        <w:rPr>
          <w:rFonts w:ascii="Amiri" w:hAnsi="Amiri" w:eastAsia="Amiri" w:cs="Amiri"/>
          <w:color w:val="111111"/>
          <w:sz w:val="28"/>
          <w:sz w:val="28"/>
          <w:szCs w:val="28"/>
          <w:rtl w:val="true"/>
          <w:lang w:bidi="ar-SA"/>
        </w:rPr>
        <w:t xml:space="preserve">اللّه يعلم أنّي لم أقل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علمت و أنّي لا أزكّيك</w:t>
      </w:r>
    </w:p>
    <w:p>
      <w:pPr>
        <w:pStyle w:val="Heading5"/>
        <w:numPr>
          <w:ilvl w:val="4"/>
          <w:numId w:val="1"/>
        </w:numPr>
        <w:rPr/>
      </w:pPr>
      <w:bookmarkStart w:id="1894" w:name="__RefHeading___Toc4266565_1280447820"/>
      <w:bookmarkStart w:id="1895" w:name="_Toc800"/>
      <w:bookmarkEnd w:id="1894"/>
      <w:r>
        <w:rPr>
          <w:rtl w:val="true"/>
        </w:rPr>
        <w:t>امرأته تتهمه بالكذب في شعره فيرد اتهامها</w:t>
      </w:r>
      <w:bookmarkEnd w:id="1895"/>
    </w:p>
    <w:p>
      <w:pPr>
        <w:pStyle w:val="Heading6"/>
        <w:numPr>
          <w:ilvl w:val="5"/>
          <w:numId w:val="1"/>
        </w:numPr>
        <w:rPr/>
      </w:pPr>
      <w:bookmarkStart w:id="1896" w:name="__RefHeading___Toc4266567_1280447820"/>
      <w:bookmarkStart w:id="1897" w:name="_Toc801"/>
      <w:bookmarkEnd w:id="1896"/>
      <w:r>
        <w:rPr>
          <w:rtl w:val="true"/>
        </w:rPr>
        <w:t>اشارة</w:t>
      </w:r>
      <w:bookmarkEnd w:id="1897"/>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و حدثني بعض أصحابنا، عن العمريّ،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عمران بن حطّان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أنّك لا تكذب في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كذاك مجزأة بن 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كان أشجع من أسامة</w:t>
      </w:r>
    </w:p>
    <w:p>
      <w:pPr>
        <w:pStyle w:val="BookText"/>
        <w:rPr/>
      </w:pPr>
      <w:r>
        <w:rPr>
          <w:rFonts w:ascii="Amiri" w:hAnsi="Amiri" w:eastAsia="Amiri" w:cs="Amiri"/>
          <w:color w:val="111111"/>
          <w:sz w:val="28"/>
          <w:sz w:val="28"/>
          <w:szCs w:val="28"/>
          <w:rtl w:val="true"/>
          <w:lang w:bidi="ar-SA"/>
        </w:rPr>
        <w:t>أ يكون رجل أشجع من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مجزأة بن ثور فتح مدينة كذا، و الأسد لا يقدر على فتح مدينة</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4266569_1280447820"/>
      <w:bookmarkStart w:id="1899" w:name="_Toc802"/>
      <w:bookmarkEnd w:id="1898"/>
      <w:r>
        <w:rPr>
          <w:rtl w:val="true"/>
        </w:rPr>
        <w:t>صوت</w:t>
      </w:r>
      <w:bookmarkEnd w:id="1899"/>
    </w:p>
    <w:p>
      <w:pPr>
        <w:pStyle w:val="BookText"/>
        <w:rPr/>
      </w:pPr>
      <w:r>
        <w:rPr>
          <w:rFonts w:ascii="Amiri" w:hAnsi="Amiri" w:eastAsia="Amiri" w:cs="Amiri"/>
          <w:color w:val="111111"/>
          <w:sz w:val="28"/>
          <w:sz w:val="28"/>
          <w:szCs w:val="28"/>
          <w:rtl w:val="true"/>
          <w:lang w:bidi="ar-SA"/>
        </w:rPr>
        <w:t xml:space="preserve">نديميّ قد خفّ الشّراب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سورة في عظم رأسي و لا جلدي</w:t>
      </w:r>
    </w:p>
    <w:p>
      <w:pPr>
        <w:pStyle w:val="BookText"/>
        <w:rPr/>
      </w:pPr>
      <w:r>
        <w:rPr>
          <w:rFonts w:ascii="Amiri" w:hAnsi="Amiri" w:eastAsia="Amiri" w:cs="Amiri"/>
          <w:color w:val="111111"/>
          <w:sz w:val="28"/>
          <w:sz w:val="28"/>
          <w:szCs w:val="28"/>
          <w:rtl w:val="true"/>
          <w:lang w:bidi="ar-SA"/>
        </w:rPr>
        <w:t xml:space="preserve">نديميّ هذي غبّهم فاشربا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شرب يكون على صرد</w:t>
      </w:r>
      <w:r>
        <w:rPr>
          <w:rStyle w:val="FootnoteAnchor"/>
          <w:rtl w:val="true"/>
        </w:rPr>
        <w:footnoteReference w:id="203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لعمار بن الوليد بن المغيرة المخزوميّ، و الغناء لابن سريج خفيف ثقيل</w:t>
      </w:r>
      <w:r>
        <w:rPr>
          <w:rFonts w:eastAsia="Amiri" w:cs="Amiri" w:ascii="Amiri" w:hAnsi="Amiri"/>
          <w:color w:val="111111"/>
          <w:sz w:val="28"/>
          <w:szCs w:val="28"/>
          <w:rtl w:val="true"/>
          <w:lang w:bidi="ar-SA"/>
        </w:rPr>
        <w:t xml:space="preserve">. </w:t>
      </w:r>
      <w:bookmarkStart w:id="1900" w:name="pg16248_188030"/>
    </w:p>
    <w:p>
      <w:pPr>
        <w:pStyle w:val="Heading4"/>
        <w:numPr>
          <w:ilvl w:val="3"/>
          <w:numId w:val="1"/>
        </w:numPr>
        <w:rPr/>
      </w:pPr>
      <w:bookmarkStart w:id="1901" w:name="__RefHeading___Toc4266571_1280447820"/>
      <w:bookmarkStart w:id="1902" w:name="_Toc803"/>
      <w:bookmarkEnd w:id="1900"/>
      <w:bookmarkEnd w:id="1901"/>
      <w:r>
        <w:rPr/>
        <w:t>9</w:t>
      </w:r>
      <w:r>
        <w:rPr>
          <w:rtl w:val="true"/>
        </w:rPr>
        <w:t xml:space="preserve"> - </w:t>
      </w:r>
      <w:r>
        <w:rPr>
          <w:rtl w:val="true"/>
        </w:rPr>
        <w:t>أخبار عمارة بن الوليد و نسبه</w:t>
      </w:r>
      <w:bookmarkEnd w:id="1902"/>
    </w:p>
    <w:p>
      <w:pPr>
        <w:pStyle w:val="Heading5"/>
        <w:numPr>
          <w:ilvl w:val="4"/>
          <w:numId w:val="1"/>
        </w:numPr>
        <w:rPr/>
      </w:pPr>
      <w:bookmarkStart w:id="1903" w:name="__RefHeading___Toc4266573_1280447820"/>
      <w:bookmarkStart w:id="1904" w:name="_Toc804"/>
      <w:bookmarkEnd w:id="1903"/>
      <w:r>
        <w:rPr>
          <w:rtl w:val="true"/>
        </w:rPr>
        <w:t>نسبه</w:t>
      </w:r>
      <w:bookmarkEnd w:id="1904"/>
    </w:p>
    <w:p>
      <w:pPr>
        <w:pStyle w:val="BookText"/>
        <w:rPr/>
      </w:pPr>
      <w:r>
        <w:rPr>
          <w:rFonts w:ascii="Amiri" w:hAnsi="Amiri" w:eastAsia="Amiri" w:cs="Amiri"/>
          <w:color w:val="111111"/>
          <w:sz w:val="28"/>
          <w:sz w:val="28"/>
          <w:szCs w:val="28"/>
          <w:rtl w:val="true"/>
          <w:lang w:bidi="ar-SA"/>
        </w:rPr>
        <w:t>عمارة بن الوليد، بن المغيرة، بن عبد اللّه، بن مخزوم، بن يقظة، بن مرّة، بن كعب، بن لؤيّ، بن غالب، و هو أحد أزواد الرّكب</w:t>
      </w:r>
      <w:r>
        <w:rPr>
          <w:rStyle w:val="FootnoteAnchor"/>
          <w:rtl w:val="true"/>
        </w:rPr>
        <w:footnoteReference w:id="2037"/>
      </w:r>
      <w:r>
        <w:rPr>
          <w:rFonts w:ascii="Amiri" w:hAnsi="Amiri" w:eastAsia="Amiri" w:cs="Amiri"/>
          <w:color w:val="111111"/>
          <w:sz w:val="28"/>
          <w:sz w:val="28"/>
          <w:szCs w:val="28"/>
          <w:rtl w:val="true"/>
          <w:lang w:bidi="ar-SA"/>
        </w:rPr>
        <w:t>، و يقال له الوحيد، و كان أزواد الرّكب لا يمرّ عليهم أحد إلا قروه و أحسنوا ضيافته، و زوّدوه ما يحتاج إليه لسفره، و كان عمارة بن الوليد فخورا معنّا</w:t>
      </w:r>
      <w:r>
        <w:rPr>
          <w:rStyle w:val="FootnoteAnchor"/>
          <w:rtl w:val="true"/>
        </w:rPr>
        <w:footnoteReference w:id="2038"/>
      </w:r>
      <w:r>
        <w:rPr>
          <w:rFonts w:ascii="Amiri" w:hAnsi="Amiri" w:eastAsia="Amiri" w:cs="Amiri"/>
          <w:color w:val="111111"/>
          <w:sz w:val="28"/>
          <w:sz w:val="28"/>
          <w:szCs w:val="28"/>
          <w:rtl w:val="true"/>
          <w:lang w:bidi="ar-SA"/>
        </w:rPr>
        <w:t>متعرّضا لكل ذي عارضة من قريش، فأخبرني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الحزاميّ،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عمارة بن الوليد بمسافر بن عمرو، فوقف عليه و هو منتش،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البيض الحسان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جياد الرّيط و الأزر</w:t>
      </w:r>
    </w:p>
    <w:p>
      <w:pPr>
        <w:pStyle w:val="BookText"/>
        <w:rPr/>
      </w:pPr>
      <w:r>
        <w:rPr>
          <w:rFonts w:ascii="Amiri" w:hAnsi="Amiri" w:eastAsia="Amiri" w:cs="Amiri"/>
          <w:color w:val="111111"/>
          <w:sz w:val="28"/>
          <w:sz w:val="28"/>
          <w:szCs w:val="28"/>
          <w:rtl w:val="true"/>
          <w:lang w:bidi="ar-SA"/>
        </w:rPr>
        <w:t xml:space="preserve">كابرا كنّا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صيغ الشّمس و القمر</w:t>
      </w:r>
    </w:p>
    <w:p>
      <w:pPr>
        <w:pStyle w:val="BookText"/>
        <w:rPr/>
      </w:pPr>
      <w:r>
        <w:rPr>
          <w:rFonts w:ascii="Amiri" w:hAnsi="Amiri" w:eastAsia="Amiri" w:cs="Amiri"/>
          <w:color w:val="111111"/>
          <w:sz w:val="28"/>
          <w:sz w:val="28"/>
          <w:szCs w:val="28"/>
          <w:rtl w:val="true"/>
          <w:lang w:bidi="ar-SA"/>
        </w:rPr>
        <w:t>فأجابه مسافر بن عمرو بن أميّة،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أعمار بن الوليد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الشّاعر من ذكره</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هل أخو كأس مخفّفها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 صحبه سكره</w:t>
      </w:r>
    </w:p>
    <w:p>
      <w:pPr>
        <w:pStyle w:val="BookText"/>
        <w:rPr/>
      </w:pPr>
      <w:r>
        <w:rPr>
          <w:rFonts w:ascii="Amiri" w:hAnsi="Amiri" w:eastAsia="Amiri" w:cs="Amiri"/>
          <w:color w:val="111111"/>
          <w:sz w:val="28"/>
          <w:sz w:val="28"/>
          <w:szCs w:val="28"/>
          <w:rtl w:val="true"/>
          <w:lang w:bidi="ar-SA"/>
        </w:rPr>
        <w:t xml:space="preserve">و محيّيهم إذا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 فيهم هذره</w:t>
      </w:r>
    </w:p>
    <w:p>
      <w:pPr>
        <w:pStyle w:val="BookText"/>
        <w:rPr/>
      </w:pPr>
      <w:r>
        <w:rPr>
          <w:rFonts w:ascii="Amiri" w:hAnsi="Amiri" w:eastAsia="Amiri" w:cs="Amiri"/>
          <w:color w:val="111111"/>
          <w:sz w:val="28"/>
          <w:sz w:val="28"/>
          <w:szCs w:val="28"/>
          <w:rtl w:val="true"/>
          <w:lang w:bidi="ar-SA"/>
        </w:rPr>
        <w:t xml:space="preserve">خلق البيض الحسان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جياد الرّيط و الحبره</w:t>
      </w:r>
    </w:p>
    <w:p>
      <w:pPr>
        <w:pStyle w:val="BookText"/>
        <w:rPr/>
      </w:pPr>
      <w:r>
        <w:rPr>
          <w:rFonts w:ascii="Amiri" w:hAnsi="Amiri" w:eastAsia="Amiri" w:cs="Amiri"/>
          <w:color w:val="111111"/>
          <w:sz w:val="28"/>
          <w:sz w:val="28"/>
          <w:szCs w:val="28"/>
          <w:rtl w:val="true"/>
          <w:lang w:bidi="ar-SA"/>
        </w:rPr>
        <w:t xml:space="preserve">كابرا كنّا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تابع أثره</w:t>
      </w:r>
    </w:p>
    <w:p>
      <w:pPr>
        <w:pStyle w:val="Heading5"/>
        <w:numPr>
          <w:ilvl w:val="4"/>
          <w:numId w:val="1"/>
        </w:numPr>
        <w:rPr/>
      </w:pPr>
      <w:bookmarkStart w:id="1905" w:name="__RefHeading___Toc4266575_1280447820"/>
      <w:bookmarkStart w:id="1906" w:name="_Toc805"/>
      <w:bookmarkEnd w:id="1905"/>
      <w:r>
        <w:rPr>
          <w:rtl w:val="true"/>
        </w:rPr>
        <w:t>يعود إلى الشراب بعد أن عاهد امرأته على تركه</w:t>
      </w:r>
      <w:bookmarkEnd w:id="190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الوليد خطب امرأة من قومه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أو تترك الشّراب و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فأتركه، و أما الشّراب فلا أتركه و 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وجده بها فحلف ألاّ يشرب، فتزوجها و مكث حينا لا يشرب، ثم إنه لبس ذات يوم حلّته و ركب ناقته و خرج يسير، فمر بخمّار و عنده شرب يشربون، فدعوه فدخل عليهم و قد أنفدوا ما عندهم، فقال للخمّار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ويلك،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فنحر لهم ناقته، فأكلوا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و لم يكن معهم شيء يشربون به، فسقاهم ببردته، و مكثوا أياما ذوات عدد، ثم خرج فأتى أهله، فلما رأته امرأته، </w:t>
      </w:r>
      <w:bookmarkStart w:id="1907" w:name="pg16248_188031"/>
    </w:p>
    <w:p>
      <w:pPr>
        <w:pStyle w:val="BookText"/>
        <w:rPr/>
      </w:pPr>
      <w:bookmarkEnd w:id="1907"/>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تحلف ألاّ تشرب؟ و لامته،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بشرب أمّ عمرو</w:t>
      </w:r>
      <w:r>
        <w:rPr>
          <w:rStyle w:val="FootnoteAnchor"/>
          <w:rtl w:val="true"/>
        </w:rPr>
        <w:footnoteReference w:id="2040"/>
      </w:r>
      <w:r>
        <w:rPr>
          <w:rFonts w:ascii="Amiri" w:hAnsi="Amiri" w:eastAsia="Amiri" w:cs="Amiri"/>
          <w:color w:val="111111"/>
          <w:sz w:val="28"/>
          <w:sz w:val="28"/>
          <w:szCs w:val="28"/>
          <w:rtl w:val="true"/>
          <w:lang w:bidi="ar-SA"/>
        </w:rPr>
        <w:t xml:space="preserve">إذا 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النّدامى عندهم كالغنائم</w:t>
      </w:r>
    </w:p>
    <w:p>
      <w:pPr>
        <w:pStyle w:val="BookText"/>
        <w:rPr/>
      </w:pPr>
      <w:r>
        <w:rPr>
          <w:rFonts w:ascii="Amiri" w:hAnsi="Amiri" w:eastAsia="Amiri" w:cs="Amiri"/>
          <w:color w:val="111111"/>
          <w:sz w:val="28"/>
          <w:sz w:val="28"/>
          <w:szCs w:val="28"/>
          <w:rtl w:val="true"/>
          <w:lang w:bidi="ar-SA"/>
        </w:rPr>
        <w:t xml:space="preserve">و لكنّنا يا أمّ عمرو نديمنا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الرّيّان ليس بعائم</w:t>
      </w:r>
    </w:p>
    <w:p>
      <w:pPr>
        <w:pStyle w:val="BookText"/>
        <w:rPr/>
      </w:pPr>
      <w:r>
        <w:rPr>
          <w:rFonts w:ascii="Amiri" w:hAnsi="Amiri" w:eastAsia="Amiri" w:cs="Amiri"/>
          <w:color w:val="111111"/>
          <w:sz w:val="28"/>
          <w:sz w:val="28"/>
          <w:szCs w:val="28"/>
          <w:rtl w:val="true"/>
          <w:lang w:bidi="ar-SA"/>
        </w:rPr>
        <w:t xml:space="preserve">أسرّك لما صرّع القوم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منها سالما غير غارم</w:t>
      </w:r>
    </w:p>
    <w:p>
      <w:pPr>
        <w:pStyle w:val="BookText"/>
        <w:rPr/>
      </w:pPr>
      <w:r>
        <w:rPr>
          <w:rFonts w:ascii="Amiri" w:hAnsi="Amiri" w:eastAsia="Amiri" w:cs="Amiri"/>
          <w:color w:val="111111"/>
          <w:sz w:val="28"/>
          <w:sz w:val="28"/>
          <w:szCs w:val="28"/>
          <w:rtl w:val="true"/>
          <w:lang w:bidi="ar-SA"/>
        </w:rPr>
        <w:t xml:space="preserve">خليّا كأنّي لم أكن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الخداع مرتضى في التّنادم</w:t>
      </w:r>
    </w:p>
    <w:p>
      <w:pPr>
        <w:pStyle w:val="Heading5"/>
        <w:numPr>
          <w:ilvl w:val="4"/>
          <w:numId w:val="1"/>
        </w:numPr>
        <w:rPr/>
      </w:pPr>
      <w:bookmarkStart w:id="1908" w:name="__RefHeading___Toc4266577_1280447820"/>
      <w:bookmarkStart w:id="1909" w:name="_Toc806"/>
      <w:bookmarkEnd w:id="1908"/>
      <w:r>
        <w:rPr>
          <w:rtl w:val="true"/>
        </w:rPr>
        <w:t>ملاحاة بينه و بين عمرو بن العاص</w:t>
      </w:r>
      <w:bookmarkEnd w:id="1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قادم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عن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تجار الروم بحلّة من لباس قيصر على أهل مكة، فأتى بها عمارة بن الوليد بن المغيرة المخزوميّ، فعرضها عليه بمائة حقّ من الإبل، فاستغلاها، فأتى بها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 بها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عمارة بن الوليد فاستغلاها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تعدم لها غويّا من بني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فاشتراها بمائة حقّ، يعني مائة بعير، ثم أقبل يخطر فيها حتى أتى بني مخزوم، فناداه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 الحلّة يا عمرو؟ فغضب و التفت إلى عمارة،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بجزّ رأس أبيك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كفيناك المسهّمة</w:t>
      </w:r>
      <w:r>
        <w:rPr>
          <w:rStyle w:val="FootnoteAnchor"/>
          <w:rtl w:val="true"/>
        </w:rPr>
        <w:footnoteReference w:id="2041"/>
      </w:r>
      <w:r>
        <w:rPr>
          <w:rFonts w:ascii="Amiri" w:hAnsi="Amiri" w:eastAsia="Amiri" w:cs="Amiri"/>
          <w:color w:val="111111"/>
          <w:sz w:val="28"/>
          <w:sz w:val="28"/>
          <w:szCs w:val="28"/>
          <w:rtl w:val="true"/>
          <w:lang w:bidi="ar-SA"/>
        </w:rPr>
        <w:t>الرّقاقا</w:t>
      </w:r>
    </w:p>
    <w:p>
      <w:pPr>
        <w:pStyle w:val="BookText"/>
        <w:rPr/>
      </w:pPr>
      <w:r>
        <w:rPr>
          <w:rFonts w:ascii="IRNazanin" w:hAnsi="IRNazanin" w:eastAsia="IRNazanin"/>
          <w:color w:val="111111"/>
          <w:sz w:val="28"/>
          <w:sz w:val="28"/>
          <w:szCs w:val="28"/>
          <w:rtl w:val="true"/>
          <w:lang w:bidi="fa-IR"/>
        </w:rPr>
        <w:t>زووها</w:t>
      </w:r>
      <w:r>
        <w:rPr>
          <w:rStyle w:val="FootnoteAnchor"/>
          <w:rtl w:val="true"/>
        </w:rPr>
        <w:footnoteReference w:id="2042"/>
      </w:r>
      <w:r>
        <w:rPr>
          <w:rFonts w:ascii="Amiri" w:hAnsi="Amiri" w:eastAsia="Amiri" w:cs="Amiri"/>
          <w:color w:val="111111"/>
          <w:sz w:val="28"/>
          <w:sz w:val="28"/>
          <w:szCs w:val="28"/>
          <w:rtl w:val="true"/>
          <w:lang w:bidi="ar-SA"/>
        </w:rPr>
        <w:t xml:space="preserve">عنكم و غلت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أعطينا بها مائة حقاقا</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نطيق ثياب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سوف يلبس ما أطاقا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هذا التّهوّر؟ إنك لست بعتبة بن ربيعة، و لا بأبي سفيان بن حرب، و لا الوليد بن المغيرة، و لا سهيل بن عمر، و لا أبيّ بن خلف،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أكن بعضهم فإن كلّ واحد منهم خير ما فيه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عتبة حلمه، و من أبي سفيان رأيه، و من سهيل جوده، و من أبيّ بن خلف نجدته، و أما الوليد فو اللّه ما أحب أنّ فيّ كلّ ما فيه من خير و شر، و لكنك و اللّه مالك عقل الوليد، و لا بأس الحارث بن هشام و خالد بن الوليد، و لا لسان أبي الحكم، يعني أبا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فأمر عمارة بجزور فنحرت على طريق عمرو، و أقبل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الجزور؟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منها يا عمارة، فضحك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بجزر أير أبيك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كفيناك المشاشة و العراقا</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و منسبة الأطايب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كأسنا إلاّ دهاقا</w:t>
      </w:r>
    </w:p>
    <w:p>
      <w:pPr>
        <w:pStyle w:val="BookText"/>
        <w:rPr/>
      </w:pPr>
      <w:r>
        <w:rPr>
          <w:rFonts w:ascii="Amiri" w:hAnsi="Amiri" w:eastAsia="Amiri" w:cs="Amiri"/>
          <w:color w:val="111111"/>
          <w:sz w:val="28"/>
          <w:sz w:val="28"/>
          <w:szCs w:val="28"/>
          <w:rtl w:val="true"/>
          <w:lang w:bidi="ar-SA"/>
        </w:rPr>
        <w:t>و نلبس في الحوادث كلّ زغف</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الأمن أبرادا رقاقا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الشرّ بينهم، فقال عمرو</w:t>
      </w:r>
      <w:r>
        <w:rPr>
          <w:rFonts w:eastAsia="Amiri" w:cs="Amiri" w:ascii="Amiri" w:hAnsi="Amiri"/>
          <w:color w:val="111111"/>
          <w:sz w:val="28"/>
          <w:szCs w:val="28"/>
          <w:rtl w:val="true"/>
          <w:lang w:bidi="ar-SA"/>
        </w:rPr>
        <w:t xml:space="preserve">: </w:t>
      </w:r>
      <w:bookmarkStart w:id="1910" w:name="pg16248_188032"/>
    </w:p>
    <w:p>
      <w:pPr>
        <w:pStyle w:val="BookText"/>
        <w:rPr/>
      </w:pPr>
      <w:bookmarkEnd w:id="1910"/>
      <w:r>
        <w:rPr>
          <w:rFonts w:ascii="Amiri" w:hAnsi="Amiri" w:eastAsia="Amiri" w:cs="Amiri"/>
          <w:color w:val="111111"/>
          <w:sz w:val="28"/>
          <w:sz w:val="28"/>
          <w:szCs w:val="28"/>
          <w:rtl w:val="true"/>
          <w:lang w:bidi="ar-SA"/>
        </w:rPr>
        <w:t xml:space="preserve">لعمر أبيك و الأخبار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هيّجتني يا ابن الوليد</w:t>
      </w:r>
    </w:p>
    <w:p>
      <w:pPr>
        <w:pStyle w:val="BookText"/>
        <w:rPr/>
      </w:pPr>
      <w:r>
        <w:rPr>
          <w:rFonts w:ascii="Amiri" w:hAnsi="Amiri" w:eastAsia="Amiri" w:cs="Amiri"/>
          <w:color w:val="111111"/>
          <w:sz w:val="28"/>
          <w:sz w:val="28"/>
          <w:szCs w:val="28"/>
          <w:rtl w:val="true"/>
          <w:lang w:bidi="ar-SA"/>
        </w:rPr>
        <w:t xml:space="preserve">فلا تعجل عمارة إنّ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لمخزوم بن يقظة في العديد</w:t>
      </w:r>
    </w:p>
    <w:p>
      <w:pPr>
        <w:pStyle w:val="BookText"/>
        <w:rPr/>
      </w:pPr>
      <w:r>
        <w:rPr>
          <w:rFonts w:ascii="Amiri" w:hAnsi="Amiri" w:eastAsia="Amiri" w:cs="Amiri"/>
          <w:color w:val="111111"/>
          <w:sz w:val="28"/>
          <w:sz w:val="28"/>
          <w:szCs w:val="28"/>
          <w:rtl w:val="true"/>
          <w:lang w:bidi="ar-SA"/>
        </w:rPr>
        <w:t xml:space="preserve">و أورد يا عمارة إنّ 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أعواد الأباطح خير 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عمارة،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عمرو هل لك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مثل المغيرة و الوليد</w:t>
      </w:r>
    </w:p>
    <w:p>
      <w:pPr>
        <w:pStyle w:val="BookText"/>
        <w:rPr/>
      </w:pPr>
      <w:r>
        <w:rPr>
          <w:rFonts w:ascii="Amiri" w:hAnsi="Amiri" w:eastAsia="Amiri" w:cs="Amiri"/>
          <w:color w:val="111111"/>
          <w:sz w:val="28"/>
          <w:sz w:val="28"/>
          <w:szCs w:val="28"/>
          <w:rtl w:val="true"/>
          <w:lang w:bidi="ar-SA"/>
        </w:rPr>
        <w:t xml:space="preserve">و جدّ مثل عبد اللّه ينمي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مخزوم بعود</w:t>
      </w:r>
    </w:p>
    <w:p>
      <w:pPr>
        <w:pStyle w:val="BookText"/>
        <w:rPr/>
      </w:pPr>
      <w:r>
        <w:rPr>
          <w:rFonts w:ascii="Amiri" w:hAnsi="Amiri" w:eastAsia="Amiri" w:cs="Amiri"/>
          <w:color w:val="111111"/>
          <w:sz w:val="28"/>
          <w:sz w:val="28"/>
          <w:szCs w:val="28"/>
          <w:rtl w:val="true"/>
          <w:lang w:bidi="ar-SA"/>
        </w:rPr>
        <w:t xml:space="preserve">إذا ما عدّت الأعواد نبعا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في الأباطح من نديد</w:t>
      </w:r>
    </w:p>
    <w:p>
      <w:pPr>
        <w:pStyle w:val="BookText"/>
        <w:rPr/>
      </w:pPr>
      <w:r>
        <w:rPr>
          <w:rFonts w:ascii="Amiri" w:hAnsi="Amiri" w:eastAsia="Amiri" w:cs="Amiri"/>
          <w:color w:val="111111"/>
          <w:sz w:val="28"/>
          <w:sz w:val="28"/>
          <w:szCs w:val="28"/>
          <w:rtl w:val="true"/>
          <w:lang w:bidi="ar-SA"/>
        </w:rPr>
        <w:t xml:space="preserve">و قد علمت سراة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غير مؤتشب زهيد</w:t>
      </w:r>
    </w:p>
    <w:p>
      <w:pPr>
        <w:pStyle w:val="BookText"/>
        <w:rPr/>
      </w:pPr>
      <w:r>
        <w:rPr>
          <w:rFonts w:ascii="Amiri" w:hAnsi="Amiri" w:eastAsia="Amiri" w:cs="Amiri"/>
          <w:color w:val="111111"/>
          <w:sz w:val="28"/>
          <w:sz w:val="28"/>
          <w:szCs w:val="28"/>
          <w:rtl w:val="true"/>
          <w:lang w:bidi="ar-SA"/>
        </w:rPr>
        <w:t xml:space="preserve">و إني للمنابذ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 في الحلق من دون الوريد</w:t>
      </w:r>
    </w:p>
    <w:p>
      <w:pPr>
        <w:pStyle w:val="BookText"/>
        <w:rPr/>
      </w:pPr>
      <w:r>
        <w:rPr>
          <w:rFonts w:ascii="IRNazanin" w:hAnsi="IRNazanin" w:eastAsia="IRNazanin"/>
          <w:color w:val="111111"/>
          <w:sz w:val="28"/>
          <w:sz w:val="28"/>
          <w:szCs w:val="28"/>
          <w:rtl w:val="true"/>
          <w:lang w:bidi="fa-IR"/>
        </w:rPr>
        <w:t>أحوط ذمارهم</w:t>
      </w:r>
      <w:r>
        <w:rPr>
          <w:rStyle w:val="FootnoteAnchor"/>
          <w:rtl w:val="true"/>
        </w:rPr>
        <w:footnoteReference w:id="20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انفردت نسخة بهذا الخبر من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أصبر في وغا اليوم الشّديد</w:t>
      </w:r>
    </w:p>
    <w:p>
      <w:pPr>
        <w:pStyle w:val="BookText"/>
        <w:rPr/>
      </w:pPr>
      <w:r>
        <w:rPr>
          <w:rFonts w:ascii="Amiri" w:hAnsi="Amiri" w:eastAsia="Amiri" w:cs="Amiri"/>
          <w:color w:val="111111"/>
          <w:sz w:val="28"/>
          <w:sz w:val="28"/>
          <w:szCs w:val="28"/>
          <w:rtl w:val="true"/>
          <w:lang w:bidi="ar-SA"/>
        </w:rPr>
        <w:t xml:space="preserve">و أبذل ما يضنّ به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تطعمني المروءة في المزيد</w:t>
      </w:r>
    </w:p>
    <w:p>
      <w:pPr>
        <w:pStyle w:val="BookText"/>
        <w:rPr/>
      </w:pPr>
      <w:r>
        <w:rPr>
          <w:rFonts w:ascii="Amiri" w:hAnsi="Amiri" w:eastAsia="Amiri" w:cs="Amiri"/>
          <w:color w:val="111111"/>
          <w:sz w:val="28"/>
          <w:sz w:val="28"/>
          <w:szCs w:val="28"/>
          <w:rtl w:val="true"/>
          <w:lang w:bidi="ar-SA"/>
        </w:rPr>
        <w:t xml:space="preserve">و إنك من بني سهم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الرّدف من عجز القعود</w:t>
      </w:r>
    </w:p>
    <w:p>
      <w:pPr>
        <w:pStyle w:val="BookText"/>
        <w:rPr/>
      </w:pPr>
      <w:r>
        <w:rPr>
          <w:rFonts w:ascii="Amiri" w:hAnsi="Amiri" w:eastAsia="Amiri" w:cs="Amiri"/>
          <w:color w:val="111111"/>
          <w:sz w:val="28"/>
          <w:sz w:val="28"/>
          <w:szCs w:val="28"/>
          <w:rtl w:val="true"/>
          <w:lang w:bidi="ar-SA"/>
        </w:rPr>
        <w:t>و كان أبوك جزّارا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فأس و قدر من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العمريّ، عن أبي عوانة، عن عبد الملك بن عمير، أنّ عمر بن الخطاب قسم برودا في المهاجرين</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4266579_1280447820"/>
      <w:bookmarkStart w:id="1912" w:name="_Toc807"/>
      <w:bookmarkEnd w:id="1911"/>
      <w:r>
        <w:rPr>
          <w:rtl w:val="true"/>
        </w:rPr>
        <w:t>عمر بن الخطاب يتمثل بشعره</w:t>
      </w:r>
      <w:bookmarkEnd w:id="1912"/>
    </w:p>
    <w:p>
      <w:pPr>
        <w:pStyle w:val="Heading6"/>
        <w:numPr>
          <w:ilvl w:val="5"/>
          <w:numId w:val="1"/>
        </w:numPr>
        <w:rPr/>
      </w:pPr>
      <w:bookmarkStart w:id="1913" w:name="__RefHeading___Toc4266581_1280447820"/>
      <w:bookmarkStart w:id="1914" w:name="_Toc808"/>
      <w:bookmarkEnd w:id="1913"/>
      <w:r>
        <w:rPr>
          <w:rtl w:val="true"/>
        </w:rPr>
        <w:t>اشارة</w:t>
      </w:r>
      <w:bookmarkEnd w:id="1914"/>
    </w:p>
    <w:p>
      <w:p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أبو عوانة، و قد حدثني الهيثم، عن أبي يعقوب الثّقفيّ،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شهد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أبي ربيعة المخزوميّ بعث إلى عمر بن الخطاب بحلل من اليمن،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بالمحمّدين، فأتي بمحمد بن أبي بكر، و محمد بن جعفر بن أبي طالب، و محمد بن طلحة بن عبيد اللّه، و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حزم، و محمد بن حاطب بن أبي بلتعة، و محمد بن حطّاب</w:t>
      </w:r>
      <w:r>
        <w:rPr>
          <w:rStyle w:val="FootnoteAnchor"/>
          <w:rtl w:val="true"/>
        </w:rPr>
        <w:footnoteReference w:id="2046"/>
      </w:r>
      <w:r>
        <w:rPr>
          <w:rFonts w:ascii="Amiri" w:hAnsi="Amiri" w:eastAsia="Amiri" w:cs="Amiri"/>
          <w:color w:val="111111"/>
          <w:sz w:val="28"/>
          <w:sz w:val="28"/>
          <w:szCs w:val="28"/>
          <w:rtl w:val="true"/>
          <w:lang w:bidi="ar-SA"/>
        </w:rPr>
        <w:t>أخي حاطب، و كلهم سمّاه النبي صلّى اللّه عليه و سلم محمدا، فأقبلوا، فاطّلع محمد بن حطّاب</w:t>
      </w:r>
      <w:r>
        <w:rPr>
          <w:rStyle w:val="FootnoteAnchor"/>
          <w:rtl w:val="true"/>
        </w:rPr>
        <w:footnoteReference w:id="2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شيبة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 له قتل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و كان زيد بن ثابت الأنصاريّ عنده،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حلّة حلّة، فنظر إلى أفضلها، و كانت أمّ أحدهم عنده،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الذي هو ربيبه،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و تمثل بقول عمار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أسرّك لمّا صرّع القوم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منها سالما غير غارم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خليّا كأني لم أكن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الخداع مرتضى في التّنادم</w:t>
      </w:r>
      <w:r>
        <w:rPr>
          <w:rStyle w:val="FootnoteAnchor"/>
          <w:rtl w:val="true"/>
        </w:rPr>
        <w:footnoteReference w:id="2048"/>
      </w:r>
      <w:bookmarkStart w:id="1915" w:name="pg16248_188033"/>
    </w:p>
    <w:p>
      <w:pPr>
        <w:pStyle w:val="BookText"/>
        <w:rPr/>
      </w:pPr>
      <w:bookmarkEnd w:id="1915"/>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تصافي التنادم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بالبرود فغطّيت بثوب، ثم خلطها</w:t>
      </w:r>
      <w:r>
        <w:rPr>
          <w:rStyle w:val="FootnoteAnchor"/>
          <w:rtl w:val="true"/>
        </w:rPr>
        <w:footnoteReference w:id="204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كلّ امرئ يده فليأخذ حلّته و ما قسم له</w:t>
      </w:r>
      <w:r>
        <w:rPr>
          <w:rFonts w:eastAsia="Amiri" w:cs="Amiri" w:ascii="Amiri" w:hAnsi="Amiri"/>
          <w:color w:val="111111"/>
          <w:sz w:val="28"/>
          <w:szCs w:val="28"/>
          <w:rtl w:val="true"/>
          <w:lang w:bidi="ar-SA"/>
        </w:rPr>
        <w:t>.</w:t>
      </w:r>
    </w:p>
    <w:p>
      <w:pPr>
        <w:pStyle w:val="Heading6"/>
        <w:numPr>
          <w:ilvl w:val="5"/>
          <w:numId w:val="1"/>
        </w:numPr>
        <w:rPr/>
      </w:pPr>
      <w:bookmarkStart w:id="1916" w:name="__RefHeading___Toc4266583_1280447820"/>
      <w:bookmarkStart w:id="1917" w:name="_Toc809"/>
      <w:bookmarkEnd w:id="1916"/>
      <w:r>
        <w:rPr>
          <w:rtl w:val="true"/>
        </w:rPr>
        <w:t>صوت</w:t>
      </w:r>
      <w:bookmarkEnd w:id="1917"/>
    </w:p>
    <w:p>
      <w:pPr>
        <w:pStyle w:val="BookText"/>
        <w:rPr/>
      </w:pPr>
      <w:r>
        <w:rPr>
          <w:rFonts w:ascii="Amiri" w:hAnsi="Amiri" w:eastAsia="Amiri" w:cs="Amiri"/>
          <w:color w:val="111111"/>
          <w:sz w:val="28"/>
          <w:sz w:val="28"/>
          <w:szCs w:val="28"/>
          <w:rtl w:val="true"/>
          <w:lang w:bidi="ar-SA"/>
        </w:rPr>
        <w:t xml:space="preserve">قد يجمع المال غير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المال غير من جمعه</w:t>
      </w:r>
    </w:p>
    <w:p>
      <w:pPr>
        <w:pStyle w:val="BookText"/>
        <w:rPr/>
      </w:pPr>
      <w:r>
        <w:rPr>
          <w:rFonts w:ascii="Amiri" w:hAnsi="Amiri" w:eastAsia="Amiri" w:cs="Amiri"/>
          <w:color w:val="111111"/>
          <w:sz w:val="28"/>
          <w:sz w:val="28"/>
          <w:szCs w:val="28"/>
          <w:rtl w:val="true"/>
          <w:lang w:bidi="ar-SA"/>
        </w:rPr>
        <w:t xml:space="preserve">فاقبل من الدّهر ما أتاك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 عينا بعيشه نفعة</w:t>
      </w:r>
    </w:p>
    <w:p>
      <w:pPr>
        <w:pStyle w:val="BookText"/>
        <w:rPr/>
      </w:pPr>
      <w:r>
        <w:rPr>
          <w:rFonts w:ascii="Amiri" w:hAnsi="Amiri" w:eastAsia="Amiri" w:cs="Amiri"/>
          <w:color w:val="111111"/>
          <w:sz w:val="28"/>
          <w:sz w:val="28"/>
          <w:szCs w:val="28"/>
          <w:rtl w:val="true"/>
          <w:lang w:bidi="ar-SA"/>
        </w:rPr>
        <w:t xml:space="preserve">لكلّ همّ من الهموم 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و المسي لا فلاح معه</w:t>
      </w:r>
      <w:r>
        <w:rPr>
          <w:rStyle w:val="FootnoteAnchor"/>
          <w:rtl w:val="true"/>
        </w:rPr>
        <w:footnoteReference w:id="205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للأضبط بن قريع، و الغناء لأحمد بن يحيى المكّي، ثقيل أول بالسّبابة في مجرى البنصر من روايته، و سمعناه يغني في طريقة خفيف رمل، فسألت عنه ذكاء وجه الرّزّة، فذكر أنه سمعه من محمد بن يحيى المكيّ في هذه الطريقة، و لم يعرف صانعه و لا سأل عنه</w:t>
      </w:r>
      <w:r>
        <w:rPr>
          <w:rFonts w:eastAsia="Amiri" w:cs="Amiri" w:ascii="Amiri" w:hAnsi="Amiri"/>
          <w:color w:val="111111"/>
          <w:sz w:val="28"/>
          <w:szCs w:val="28"/>
          <w:rtl w:val="true"/>
          <w:lang w:bidi="ar-SA"/>
        </w:rPr>
        <w:t xml:space="preserve">. </w:t>
      </w:r>
      <w:bookmarkStart w:id="1918" w:name="pg16248_188034"/>
    </w:p>
    <w:p>
      <w:pPr>
        <w:pStyle w:val="Heading4"/>
        <w:numPr>
          <w:ilvl w:val="3"/>
          <w:numId w:val="1"/>
        </w:numPr>
        <w:rPr/>
      </w:pPr>
      <w:bookmarkStart w:id="1919" w:name="__RefHeading___Toc4266585_1280447820"/>
      <w:bookmarkStart w:id="1920" w:name="_Toc810"/>
      <w:bookmarkEnd w:id="1918"/>
      <w:bookmarkEnd w:id="1919"/>
      <w:r>
        <w:rPr/>
        <w:t>10</w:t>
      </w:r>
      <w:r>
        <w:rPr>
          <w:rtl w:val="true"/>
        </w:rPr>
        <w:t xml:space="preserve"> - </w:t>
      </w:r>
      <w:r>
        <w:rPr>
          <w:rtl w:val="true"/>
        </w:rPr>
        <w:t>أخبار الأضبط و نسبه</w:t>
      </w:r>
      <w:bookmarkEnd w:id="1920"/>
    </w:p>
    <w:p>
      <w:pPr>
        <w:pStyle w:val="Heading5"/>
        <w:numPr>
          <w:ilvl w:val="4"/>
          <w:numId w:val="1"/>
        </w:numPr>
        <w:rPr/>
      </w:pPr>
      <w:bookmarkStart w:id="1921" w:name="__RefHeading___Toc4266587_1280447820"/>
      <w:bookmarkStart w:id="1922" w:name="_Toc811"/>
      <w:bookmarkEnd w:id="1921"/>
      <w:r>
        <w:rPr>
          <w:rtl w:val="true"/>
        </w:rPr>
        <w:t>كان الأضبط مفركا</w:t>
      </w:r>
      <w:bookmarkEnd w:id="1922"/>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ضرار</w:t>
      </w:r>
      <w:r>
        <w:rPr>
          <w:rStyle w:val="FootnoteAnchor"/>
          <w:rtl w:val="true"/>
        </w:rPr>
        <w:footnoteReference w:id="2051"/>
      </w:r>
      <w:r>
        <w:rPr>
          <w:rFonts w:ascii="Amiri" w:hAnsi="Amiri" w:eastAsia="Amiri" w:cs="Amiri"/>
          <w:color w:val="111111"/>
          <w:sz w:val="28"/>
          <w:sz w:val="28"/>
          <w:szCs w:val="28"/>
          <w:rtl w:val="true"/>
          <w:lang w:bidi="ar-SA"/>
        </w:rPr>
        <w:t>بن عيينة، أحد بني عبد شمس،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الأضبط بن قريع مفرّكا</w:t>
      </w:r>
      <w:r>
        <w:rPr>
          <w:rStyle w:val="FootnoteAnchor"/>
          <w:rtl w:val="true"/>
        </w:rPr>
        <w:footnoteReference w:id="2052"/>
      </w:r>
      <w:r>
        <w:rPr>
          <w:rFonts w:ascii="Amiri" w:hAnsi="Amiri" w:eastAsia="Amiri" w:cs="Amiri"/>
          <w:color w:val="111111"/>
          <w:sz w:val="28"/>
          <w:sz w:val="28"/>
          <w:szCs w:val="28"/>
          <w:rtl w:val="true"/>
          <w:lang w:bidi="ar-SA"/>
        </w:rPr>
        <w:t>، و كان إذا لقي في الحرب تقدم أمام الصف،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تفركه حلائله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فتى معشّق أنازله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نساؤه ذات ليلة يسمرن، فتعاقدن على أن يصدقن الخبر عن فرك الأضبط، فأجمعن أن ذلك لأنه بارد الكمرة، فقالت لإحداهنّ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تعجز إحداكنّ إذا كانت ليلته منها أن تسخن كمرته بشيء من دهن؟ فلما سمع قولها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عوف، يا آل عوف، فثار الناس و ظنوا أنه قد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بأن تسخنوا الكمرة فإنه لا حظوة لبارد الكمرة، فانصرفوا يضحكون،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 لهذا دعوتنا</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4266589_1280447820"/>
      <w:bookmarkStart w:id="1924" w:name="_Toc812"/>
      <w:bookmarkEnd w:id="1923"/>
      <w:r>
        <w:rPr>
          <w:rtl w:val="true"/>
        </w:rPr>
        <w:t>شعره فيمن خالفوه</w:t>
      </w:r>
      <w:bookmarkEnd w:id="1924"/>
    </w:p>
    <w:p>
      <w:pPr>
        <w:pStyle w:val="BookText"/>
        <w:rPr/>
      </w:pP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الأضبط عجيبة</w:t>
      </w:r>
      <w:r>
        <w:rPr>
          <w:rStyle w:val="FootnoteAnchor"/>
          <w:rtl w:val="true"/>
        </w:rPr>
        <w:footnoteReference w:id="2053"/>
      </w:r>
      <w:r>
        <w:rPr>
          <w:rFonts w:ascii="Amiri" w:hAnsi="Amiri" w:eastAsia="Amiri" w:cs="Amiri"/>
          <w:color w:val="111111"/>
          <w:sz w:val="28"/>
          <w:sz w:val="28"/>
          <w:szCs w:val="28"/>
          <w:rtl w:val="true"/>
          <w:lang w:bidi="ar-SA"/>
        </w:rPr>
        <w:t>بنت دارم بن مالك بن حنظلة، و خالته الطّموح</w:t>
      </w:r>
      <w:r>
        <w:rPr>
          <w:rStyle w:val="FootnoteAnchor"/>
          <w:rtl w:val="true"/>
        </w:rPr>
        <w:footnoteReference w:id="2054"/>
      </w:r>
      <w:r>
        <w:rPr>
          <w:rFonts w:ascii="IRNazanin" w:hAnsi="IRNazanin" w:eastAsia="IRNazanin"/>
          <w:color w:val="111111"/>
          <w:sz w:val="28"/>
          <w:sz w:val="28"/>
          <w:szCs w:val="28"/>
          <w:rtl w:val="true"/>
          <w:lang w:bidi="fa-IR"/>
        </w:rPr>
        <w:t>بنت دارم أم جشم و عبشمس</w:t>
      </w:r>
      <w:r>
        <w:rPr>
          <w:rStyle w:val="FootnoteAnchor"/>
          <w:rtl w:val="true"/>
        </w:rPr>
        <w:footnoteReference w:id="2055"/>
      </w:r>
      <w:r>
        <w:rPr>
          <w:rFonts w:ascii="Amiri" w:hAnsi="Amiri" w:eastAsia="Amiri" w:cs="Amiri"/>
          <w:color w:val="111111"/>
          <w:sz w:val="28"/>
          <w:sz w:val="28"/>
          <w:szCs w:val="28"/>
          <w:rtl w:val="true"/>
          <w:lang w:bidi="ar-SA"/>
        </w:rPr>
        <w:t>ابني كعب بن سعد، فحارب بنو الطّموح قوما من بني سعد، فجعل الأضبط يدسّ إليهم الخيل و السلاح و لا يصرّح بنصرتهم خوفا من أن يتحزّب قومه حزبين معه و عليه، و كان يشير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بالرأي فإذا أبرمه نقضوه و خالفوا عليه، و أروه مع ذلك أنهم على رأيه، فقال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همّ من الهموم 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المسي و الصّبح لا فلاح معه</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لا تحقرنّ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 الدهر قد رفعه</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وصل حبال البعيد إن وصل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أقص القريب إن قطعه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يجمع المال غير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يأكل المال غير من جمعه </w:t>
      </w:r>
      <w:bookmarkStart w:id="1925" w:name="pg16248_188035"/>
    </w:p>
    <w:p>
      <w:pPr>
        <w:pStyle w:val="BookText"/>
        <w:rPr/>
      </w:pPr>
      <w:bookmarkEnd w:id="1925"/>
      <w:r>
        <w:rPr>
          <w:rFonts w:ascii="Amiri" w:hAnsi="Amiri" w:eastAsia="Amiri" w:cs="Amiri"/>
          <w:color w:val="111111"/>
          <w:sz w:val="28"/>
          <w:sz w:val="28"/>
          <w:szCs w:val="28"/>
          <w:rtl w:val="true"/>
          <w:lang w:bidi="ar-SA"/>
        </w:rPr>
        <w:t xml:space="preserve">ما بال من غيّه مصيبك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شيئا من أمره وزعه</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حتى إذا ما انجلت غوايته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يلحى و غيّه فجعه</w:t>
      </w:r>
    </w:p>
    <w:p>
      <w:pPr>
        <w:pStyle w:val="BookText"/>
        <w:rPr/>
      </w:pPr>
      <w:r>
        <w:rPr>
          <w:rFonts w:ascii="Amiri" w:hAnsi="Amiri" w:eastAsia="Amiri" w:cs="Amiri"/>
          <w:color w:val="111111"/>
          <w:sz w:val="28"/>
          <w:sz w:val="28"/>
          <w:szCs w:val="28"/>
          <w:rtl w:val="true"/>
          <w:lang w:bidi="ar-SA"/>
        </w:rPr>
        <w:t xml:space="preserve">أذود عن نفسه و يخدعني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من عاذري من الخدعه</w:t>
      </w:r>
    </w:p>
    <w:p>
      <w:pPr>
        <w:pStyle w:val="BookText"/>
        <w:rPr/>
      </w:pPr>
      <w:r>
        <w:rPr>
          <w:rFonts w:ascii="Amiri" w:hAnsi="Amiri" w:eastAsia="Amiri" w:cs="Amiri"/>
          <w:color w:val="111111"/>
          <w:sz w:val="28"/>
          <w:sz w:val="28"/>
          <w:szCs w:val="28"/>
          <w:rtl w:val="true"/>
          <w:lang w:bidi="ar-SA"/>
        </w:rPr>
        <w:t>فاقبل من الدّهر ما أتاك به</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 عينا بعيشه نفعه</w:t>
      </w:r>
    </w:p>
    <w:p>
      <w:pPr>
        <w:pStyle w:val="Heading5"/>
        <w:numPr>
          <w:ilvl w:val="4"/>
          <w:numId w:val="1"/>
        </w:numPr>
        <w:rPr/>
      </w:pPr>
      <w:bookmarkStart w:id="1926" w:name="__RefHeading___Toc4266591_1280447820"/>
      <w:bookmarkStart w:id="1927" w:name="_Toc813"/>
      <w:bookmarkEnd w:id="1926"/>
      <w:r>
        <w:rPr>
          <w:rtl w:val="true"/>
        </w:rPr>
        <w:t>نشوز امرأته عليه و شعره في ذلك</w:t>
      </w:r>
      <w:bookmarkEnd w:id="192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الأضبط بن قريع قد تزوج امرأة على مال و وصيفة، فنشزت عليه، ففارقها و لم يعطها ما كان ضمن لها، فلما احتملت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ترها بانت بغير وصيفة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الغواني صاحبتها الوصائف</w:t>
      </w:r>
    </w:p>
    <w:p>
      <w:pPr>
        <w:pStyle w:val="BookText"/>
        <w:rPr/>
      </w:pPr>
      <w:r>
        <w:rPr>
          <w:rFonts w:ascii="Amiri" w:hAnsi="Amiri" w:eastAsia="Amiri" w:cs="Amiri"/>
          <w:color w:val="111111"/>
          <w:sz w:val="28"/>
          <w:sz w:val="28"/>
          <w:szCs w:val="28"/>
          <w:rtl w:val="true"/>
          <w:lang w:bidi="ar-SA"/>
        </w:rPr>
        <w:t xml:space="preserve">و لكنها بانت شموس بزيّة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منعّمة الأخلاق حدباء شارف</w:t>
      </w:r>
    </w:p>
    <w:p>
      <w:pPr>
        <w:pStyle w:val="BookText"/>
        <w:rPr/>
      </w:pPr>
      <w:r>
        <w:rPr>
          <w:rFonts w:ascii="Amiri" w:hAnsi="Amiri" w:eastAsia="Amiri" w:cs="Amiri"/>
          <w:color w:val="111111"/>
          <w:sz w:val="28"/>
          <w:sz w:val="28"/>
          <w:szCs w:val="28"/>
          <w:rtl w:val="true"/>
          <w:lang w:bidi="ar-SA"/>
        </w:rPr>
        <w:t xml:space="preserve">لو أنّ رسول اللّه و سلّم 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لرامت وصله و هو واقف</w:t>
      </w:r>
    </w:p>
    <w:p>
      <w:pPr>
        <w:pStyle w:val="Heading5"/>
        <w:numPr>
          <w:ilvl w:val="4"/>
          <w:numId w:val="1"/>
        </w:numPr>
        <w:rPr/>
      </w:pPr>
      <w:bookmarkStart w:id="1928" w:name="__RefHeading___Toc4266593_1280447820"/>
      <w:bookmarkStart w:id="1929" w:name="_Toc814"/>
      <w:bookmarkEnd w:id="1928"/>
      <w:r>
        <w:rPr>
          <w:rtl w:val="true"/>
        </w:rPr>
        <w:t>أبو عبيدة و خلف لا يعرفان إلا بيتا و عجز بيت من قصيدة له</w:t>
      </w:r>
      <w:bookmarkEnd w:id="1929"/>
    </w:p>
    <w:p>
      <w:pPr>
        <w:pStyle w:val="Heading6"/>
        <w:numPr>
          <w:ilvl w:val="5"/>
          <w:numId w:val="1"/>
        </w:numPr>
        <w:rPr/>
      </w:pPr>
      <w:bookmarkStart w:id="1930" w:name="__RefHeading___Toc4266595_1280447820"/>
      <w:bookmarkStart w:id="1931" w:name="_Toc815"/>
      <w:bookmarkEnd w:id="1930"/>
      <w:r>
        <w:rPr>
          <w:rtl w:val="true"/>
        </w:rPr>
        <w:t>اشارة</w:t>
      </w:r>
      <w:bookmarkEnd w:id="1931"/>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سعيد</w:t>
      </w:r>
      <w:r>
        <w:rPr>
          <w:rStyle w:val="FootnoteAnchor"/>
          <w:rtl w:val="true"/>
        </w:rPr>
        <w:footnoteReference w:id="206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الجمّاز،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عبيدة و خلفا الأحمر شعر الأضبط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حبال البعيد إن وصل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أقص القريب إن قطعه</w:t>
      </w:r>
    </w:p>
    <w:p>
      <w:pPr>
        <w:pStyle w:val="BookText"/>
        <w:rPr/>
      </w:pPr>
      <w:r>
        <w:rPr>
          <w:rFonts w:ascii="Amiri" w:hAnsi="Amiri" w:eastAsia="Amiri" w:cs="Amiri"/>
          <w:color w:val="111111"/>
          <w:sz w:val="28"/>
          <w:sz w:val="28"/>
          <w:szCs w:val="28"/>
          <w:rtl w:val="true"/>
          <w:lang w:bidi="ar-SA"/>
        </w:rPr>
        <w:t>فما عرفا منه إلا بيتا و عجز بيت، فالبيت الذي عرفاه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 من الدّهر ما أتاك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من عاذري من الخدعة</w:t>
      </w:r>
    </w:p>
    <w:p>
      <w:pPr>
        <w:pStyle w:val="BookText"/>
        <w:rPr/>
      </w:pPr>
      <w:r>
        <w:rPr>
          <w:rFonts w:ascii="Amiri" w:hAnsi="Amiri" w:eastAsia="Amiri" w:cs="Amiri"/>
          <w:color w:val="111111"/>
          <w:sz w:val="28"/>
          <w:sz w:val="28"/>
          <w:szCs w:val="28"/>
          <w:rtl w:val="true"/>
          <w:lang w:bidi="ar-SA"/>
        </w:rPr>
        <w:t>و 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بني سعد</w:t>
      </w:r>
      <w:r>
        <w:rPr>
          <w:rStyle w:val="FootnoteAnchor"/>
          <w:rtl w:val="true"/>
        </w:rPr>
        <w:footnoteReference w:id="2061"/>
      </w:r>
      <w:r>
        <w:rPr>
          <w:rFonts w:ascii="Amiri" w:hAnsi="Amiri" w:eastAsia="Amiri" w:cs="Amiri"/>
          <w:color w:val="111111"/>
          <w:sz w:val="28"/>
          <w:sz w:val="28"/>
          <w:szCs w:val="28"/>
          <w:rtl w:val="true"/>
          <w:lang w:bidi="ar-SA"/>
        </w:rPr>
        <w:t>بن زيد مناة بن تميم</w:t>
      </w:r>
      <w:r>
        <w:rPr>
          <w:rFonts w:eastAsia="Amiri" w:cs="Amiri" w:ascii="Amiri" w:hAnsi="Amiri"/>
          <w:color w:val="111111"/>
          <w:sz w:val="28"/>
          <w:szCs w:val="28"/>
          <w:rtl w:val="true"/>
          <w:lang w:bidi="ar-SA"/>
        </w:rPr>
        <w:t>.</w:t>
      </w:r>
    </w:p>
    <w:p>
      <w:pPr>
        <w:pStyle w:val="Heading6"/>
        <w:numPr>
          <w:ilvl w:val="5"/>
          <w:numId w:val="1"/>
        </w:numPr>
        <w:rPr/>
      </w:pPr>
      <w:bookmarkStart w:id="1932" w:name="__RefHeading___Toc4266597_1280447820"/>
      <w:bookmarkStart w:id="1933" w:name="_Toc816"/>
      <w:bookmarkEnd w:id="1932"/>
      <w:r>
        <w:rPr>
          <w:rtl w:val="true"/>
        </w:rPr>
        <w:t>صوت</w:t>
      </w:r>
      <w:bookmarkEnd w:id="1933"/>
    </w:p>
    <w:p>
      <w:pPr>
        <w:pStyle w:val="BookText"/>
        <w:rPr/>
      </w:pPr>
      <w:r>
        <w:rPr>
          <w:rFonts w:ascii="Amiri" w:hAnsi="Amiri" w:eastAsia="Amiri" w:cs="Amiri"/>
          <w:color w:val="111111"/>
          <w:sz w:val="28"/>
          <w:sz w:val="28"/>
          <w:szCs w:val="28"/>
          <w:rtl w:val="true"/>
          <w:lang w:bidi="ar-SA"/>
        </w:rPr>
        <w:t xml:space="preserve">و ما أنا في أمري و لا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بمهتضم حقّي و لا قارع سنّي</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و لا مسلم مولاي عند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خائف مولاي من شرّ ما أجني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لأعشى بني ربيعة، و الغناء لإبراهيم ثاني ثقيل بالوسطى، عن عمرو</w:t>
      </w:r>
      <w:r>
        <w:rPr>
          <w:rFonts w:eastAsia="Amiri" w:cs="Amiri" w:ascii="Amiri" w:hAnsi="Amiri"/>
          <w:color w:val="111111"/>
          <w:sz w:val="28"/>
          <w:szCs w:val="28"/>
          <w:rtl w:val="true"/>
          <w:lang w:bidi="ar-SA"/>
        </w:rPr>
        <w:t xml:space="preserve">. </w:t>
      </w:r>
      <w:bookmarkStart w:id="1934" w:name="pg16248_188036"/>
    </w:p>
    <w:p>
      <w:pPr>
        <w:pStyle w:val="Heading4"/>
        <w:numPr>
          <w:ilvl w:val="3"/>
          <w:numId w:val="1"/>
        </w:numPr>
        <w:rPr/>
      </w:pPr>
      <w:bookmarkStart w:id="1935" w:name="__RefHeading___Toc4266599_1280447820"/>
      <w:bookmarkStart w:id="1936" w:name="_Toc817"/>
      <w:bookmarkEnd w:id="1934"/>
      <w:bookmarkEnd w:id="1935"/>
      <w:r>
        <w:rPr/>
        <w:t>11</w:t>
      </w:r>
      <w:r>
        <w:rPr>
          <w:rtl w:val="true"/>
        </w:rPr>
        <w:t xml:space="preserve"> - </w:t>
      </w:r>
      <w:r>
        <w:rPr>
          <w:rtl w:val="true"/>
        </w:rPr>
        <w:t>أخبار الأعشى و نسبه</w:t>
      </w:r>
      <w:bookmarkEnd w:id="1936"/>
    </w:p>
    <w:p>
      <w:pPr>
        <w:pStyle w:val="Heading5"/>
        <w:numPr>
          <w:ilvl w:val="4"/>
          <w:numId w:val="1"/>
        </w:numPr>
        <w:rPr/>
      </w:pPr>
      <w:bookmarkStart w:id="1937" w:name="__RefHeading___Toc4266601_1280447820"/>
      <w:bookmarkStart w:id="1938" w:name="_Toc818"/>
      <w:bookmarkEnd w:id="1937"/>
      <w:r>
        <w:rPr>
          <w:rtl w:val="true"/>
        </w:rPr>
        <w:t>نسبه</w:t>
      </w:r>
      <w:bookmarkEnd w:id="1938"/>
    </w:p>
    <w:p>
      <w:pPr>
        <w:pStyle w:val="BookText"/>
        <w:rPr/>
      </w:pPr>
      <w:r>
        <w:rPr>
          <w:rFonts w:ascii="Amiri" w:hAnsi="Amiri" w:eastAsia="Amiri" w:cs="Amiri"/>
          <w:color w:val="111111"/>
          <w:sz w:val="28"/>
          <w:sz w:val="28"/>
          <w:szCs w:val="28"/>
          <w:rtl w:val="true"/>
          <w:lang w:bidi="ar-SA"/>
        </w:rPr>
        <w:t>الأعشى اسمه عبد اللّه بن خارجة بن حبيب بن قيس بن عمرو بن حارثة بن أبي ربيعة بن ذهل بن شيبان بن ثعلبة الحصين بن عكابة بن صعب بن عليّ بن بكر بن وائل بن قاسط بن هنب بن أفصى بن دعميّ بين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إسلامي من ساكني الكوفة، و كان مروانيّ المذهب، شديد التعصب لبني أمية</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4266603_1280447820"/>
      <w:bookmarkStart w:id="1940" w:name="_Toc819"/>
      <w:bookmarkEnd w:id="1939"/>
      <w:r>
        <w:rPr>
          <w:rtl w:val="true"/>
        </w:rPr>
        <w:t>قدومه على عبد الملك</w:t>
      </w:r>
      <w:bookmarkEnd w:id="1940"/>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عبيد اللّه عن محمد بن حبيب</w:t>
      </w:r>
      <w:r>
        <w:rPr>
          <w:rStyle w:val="FootnoteAnchor"/>
          <w:rtl w:val="true"/>
        </w:rPr>
        <w:footnoteReference w:id="2063"/>
      </w:r>
      <w:r>
        <w:rPr>
          <w:rFonts w:ascii="Amiri" w:hAnsi="Amiri" w:eastAsia="Amiri" w:cs="Amiri"/>
          <w:color w:val="111111"/>
          <w:sz w:val="28"/>
          <w:sz w:val="28"/>
          <w:szCs w:val="28"/>
          <w:rtl w:val="true"/>
          <w:lang w:bidi="ar-SA"/>
        </w:rPr>
        <w:t>، و أخبرني محمد بن الحسن بن دريد، عن عمه العباس بن هشام، عن أبيه،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أعشى بني ربيعة على عبد الملك بن مروان،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في أمري و لا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بمهتضم حقّي و لا قارع سنّي</w:t>
      </w:r>
    </w:p>
    <w:p>
      <w:pPr>
        <w:pStyle w:val="BookText"/>
        <w:rPr/>
      </w:pPr>
      <w:r>
        <w:rPr>
          <w:rFonts w:ascii="Amiri" w:hAnsi="Amiri" w:eastAsia="Amiri" w:cs="Amiri"/>
          <w:color w:val="111111"/>
          <w:sz w:val="28"/>
          <w:sz w:val="28"/>
          <w:szCs w:val="28"/>
          <w:rtl w:val="true"/>
          <w:lang w:bidi="ar-SA"/>
        </w:rPr>
        <w:t xml:space="preserve">و لا مسلم مولاي عند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خائف مولاي من شر ما أجني</w:t>
      </w:r>
    </w:p>
    <w:p>
      <w:pPr>
        <w:pStyle w:val="BookText"/>
        <w:rPr/>
      </w:pPr>
      <w:r>
        <w:rPr>
          <w:rFonts w:ascii="Amiri" w:hAnsi="Amiri" w:eastAsia="Amiri" w:cs="Amiri"/>
          <w:color w:val="111111"/>
          <w:sz w:val="28"/>
          <w:sz w:val="28"/>
          <w:szCs w:val="28"/>
          <w:rtl w:val="true"/>
          <w:lang w:bidi="ar-SA"/>
        </w:rPr>
        <w:t xml:space="preserve">و إن فؤادي بين جنبيّ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أبصرت عيني و ما سمعت أذني</w:t>
      </w:r>
    </w:p>
    <w:p>
      <w:pPr>
        <w:pStyle w:val="BookText"/>
        <w:rPr/>
      </w:pPr>
      <w:r>
        <w:rPr>
          <w:rFonts w:ascii="Amiri" w:hAnsi="Amiri" w:eastAsia="Amiri" w:cs="Amiri"/>
          <w:color w:val="111111"/>
          <w:sz w:val="28"/>
          <w:sz w:val="28"/>
          <w:szCs w:val="28"/>
          <w:rtl w:val="true"/>
          <w:lang w:bidi="ar-SA"/>
        </w:rPr>
        <w:t xml:space="preserve">و فضّلني في الشّعر و اللّبّ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على علم و أعرف من أعني</w:t>
      </w:r>
    </w:p>
    <w:p>
      <w:pPr>
        <w:pStyle w:val="BookText"/>
        <w:rPr/>
      </w:pPr>
      <w:r>
        <w:rPr>
          <w:rFonts w:ascii="Amiri" w:hAnsi="Amiri" w:eastAsia="Amiri" w:cs="Amiri"/>
          <w:color w:val="111111"/>
          <w:sz w:val="28"/>
          <w:sz w:val="28"/>
          <w:szCs w:val="28"/>
          <w:rtl w:val="true"/>
          <w:lang w:bidi="ar-SA"/>
        </w:rPr>
        <w:t xml:space="preserve">فأصبحت إذ فضّلت مروان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قد فضّلت خير أب و ابن</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يلومني على هذا؟ و أمر له بعشرة آلاف درهم، و عشرة تخوت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و عشر فرائض من الإبل، و أقطعه ألف جريب</w:t>
      </w:r>
      <w:r>
        <w:rPr>
          <w:rStyle w:val="FootnoteAnchor"/>
          <w:rtl w:val="true"/>
        </w:rPr>
        <w:footnoteReference w:id="2064"/>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زيد الكاتب يكتب لك بها، و أجرى له على ثلاثين عيّلا</w:t>
      </w:r>
      <w:r>
        <w:rPr>
          <w:rStyle w:val="FootnoteAnchor"/>
          <w:rtl w:val="true"/>
        </w:rPr>
        <w:footnoteReference w:id="2065"/>
      </w:r>
      <w:r>
        <w:rPr>
          <w:rFonts w:ascii="Amiri" w:hAnsi="Amiri" w:eastAsia="Amiri" w:cs="Amiri"/>
          <w:color w:val="111111"/>
          <w:sz w:val="28"/>
          <w:sz w:val="28"/>
          <w:szCs w:val="28"/>
          <w:rtl w:val="true"/>
          <w:lang w:bidi="ar-SA"/>
        </w:rPr>
        <w:t>فأتى زيدا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غدا، فأتاه فجعل يردّده،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زيد يا فداك كلّ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بين حاضر و غائب</w:t>
      </w:r>
    </w:p>
    <w:p>
      <w:pPr>
        <w:pStyle w:val="BookText"/>
        <w:rPr/>
      </w:pPr>
      <w:r>
        <w:rPr>
          <w:rFonts w:ascii="Amiri" w:hAnsi="Amiri" w:eastAsia="Amiri" w:cs="Amiri"/>
          <w:color w:val="111111"/>
          <w:sz w:val="28"/>
          <w:sz w:val="28"/>
          <w:szCs w:val="28"/>
          <w:rtl w:val="true"/>
          <w:lang w:bidi="ar-SA"/>
        </w:rPr>
        <w:t xml:space="preserve">هل لك في حقّ عليك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يرغب كلّ راغب</w:t>
      </w:r>
    </w:p>
    <w:p>
      <w:pPr>
        <w:pStyle w:val="BookText"/>
        <w:rPr/>
      </w:pPr>
      <w:r>
        <w:rPr>
          <w:rFonts w:ascii="Amiri" w:hAnsi="Amiri" w:eastAsia="Amiri" w:cs="Amiri"/>
          <w:color w:val="111111"/>
          <w:sz w:val="28"/>
          <w:sz w:val="28"/>
          <w:szCs w:val="28"/>
          <w:rtl w:val="true"/>
          <w:lang w:bidi="ar-SA"/>
        </w:rPr>
        <w:t xml:space="preserve">و أنت عفّ طيّب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مبرّأ من عيب كلّ عائب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كفيتني</w:t>
      </w:r>
      <w:r>
        <w:rPr>
          <w:rStyle w:val="FootnoteAnchor"/>
          <w:rtl w:val="true"/>
        </w:rPr>
        <w:footnoteReference w:id="2066"/>
      </w:r>
      <w:r>
        <w:rPr>
          <w:rFonts w:ascii="Amiri" w:hAnsi="Amiri" w:eastAsia="Amiri" w:cs="Amiri"/>
          <w:color w:val="111111"/>
          <w:sz w:val="28"/>
          <w:sz w:val="28"/>
          <w:szCs w:val="28"/>
          <w:rtl w:val="true"/>
          <w:lang w:bidi="ar-SA"/>
        </w:rPr>
        <w:t xml:space="preserve">و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غدوّ و رواح دائب </w:t>
      </w:r>
      <w:bookmarkStart w:id="1941" w:name="pg16248_188037"/>
    </w:p>
    <w:p>
      <w:pPr>
        <w:pStyle w:val="BookText"/>
        <w:rPr/>
      </w:pPr>
      <w:bookmarkEnd w:id="1941"/>
      <w:r>
        <w:rPr>
          <w:rFonts w:ascii="Amiri" w:hAnsi="Amiri" w:eastAsia="Amiri" w:cs="Amiri"/>
          <w:color w:val="111111"/>
          <w:sz w:val="28"/>
          <w:sz w:val="28"/>
          <w:szCs w:val="28"/>
          <w:rtl w:val="true"/>
          <w:lang w:bidi="ar-SA"/>
        </w:rPr>
        <w:t>و سدّة الباب</w:t>
      </w:r>
      <w:r>
        <w:rPr>
          <w:rStyle w:val="FootnoteAnchor"/>
          <w:rtl w:val="true"/>
        </w:rPr>
        <w:footnoteReference w:id="2067"/>
      </w:r>
      <w:r>
        <w:rPr>
          <w:rFonts w:ascii="Amiri" w:hAnsi="Amiri" w:eastAsia="Amiri" w:cs="Amiri"/>
          <w:color w:val="111111"/>
          <w:sz w:val="28"/>
          <w:sz w:val="28"/>
          <w:szCs w:val="28"/>
          <w:rtl w:val="true"/>
          <w:lang w:bidi="ar-SA"/>
        </w:rPr>
        <w:t xml:space="preserve">و عنف الحاجب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نعمة أسديتها بخائب</w:t>
      </w:r>
    </w:p>
    <w:p>
      <w:pPr>
        <w:pStyle w:val="BookText"/>
        <w:rPr/>
      </w:pPr>
      <w:r>
        <w:rPr>
          <w:rFonts w:ascii="Amiri" w:hAnsi="Amiri" w:eastAsia="Amiri" w:cs="Amiri"/>
          <w:color w:val="111111"/>
          <w:sz w:val="28"/>
          <w:sz w:val="28"/>
          <w:szCs w:val="28"/>
          <w:rtl w:val="true"/>
          <w:lang w:bidi="ar-SA"/>
        </w:rPr>
        <w:t>فأبطأ عليه زيد، فأتى سفيان بن الأبرد الكلبيّ، فكلّمه سفيان فأبطأ عليه، فعاد إلى سفيان،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إذ بدأت أبا يحيى فأنت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حين هاب النّاس هيّابا</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و اشفع شفاعة أنف لم يكن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شفعاء النّاس أذنابا</w:t>
      </w:r>
    </w:p>
    <w:p>
      <w:pPr>
        <w:pStyle w:val="BookText"/>
        <w:rPr/>
      </w:pPr>
      <w:r>
        <w:rPr>
          <w:rFonts w:ascii="Amiri" w:hAnsi="Amiri" w:eastAsia="Amiri" w:cs="Amiri"/>
          <w:color w:val="111111"/>
          <w:sz w:val="28"/>
          <w:sz w:val="28"/>
          <w:szCs w:val="28"/>
          <w:rtl w:val="true"/>
          <w:lang w:bidi="ar-SA"/>
        </w:rPr>
        <w:t>فأتى سفيان زيدا الكاتب فلم يفارقه حتى قضى حاجته</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4266605_1280447820"/>
      <w:bookmarkStart w:id="1943" w:name="_Toc820"/>
      <w:bookmarkEnd w:id="1942"/>
      <w:r>
        <w:rPr>
          <w:rtl w:val="true"/>
        </w:rPr>
        <w:t>بحث عبد الملك على الخروج لمحاربة ابن الزبير</w:t>
      </w:r>
      <w:bookmarkEnd w:id="1943"/>
    </w:p>
    <w:p>
      <w:pPr>
        <w:pStyle w:val="BookText"/>
        <w:rPr/>
      </w:pPr>
      <w:r>
        <w:rPr>
          <w:rFonts w:ascii="Amiri" w:hAnsi="Amiri" w:eastAsia="Amiri" w:cs="Amiri"/>
          <w:color w:val="111111"/>
          <w:sz w:val="28"/>
          <w:sz w:val="28"/>
          <w:szCs w:val="28"/>
          <w:rtl w:val="true"/>
          <w:lang w:bidi="ar-SA"/>
        </w:rPr>
        <w:t>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أعشى بني أبي ربيعة</w:t>
      </w:r>
      <w:r>
        <w:rPr>
          <w:rStyle w:val="FootnoteAnchor"/>
          <w:rtl w:val="true"/>
        </w:rPr>
        <w:footnoteReference w:id="2069"/>
      </w:r>
      <w:r>
        <w:rPr>
          <w:rFonts w:ascii="Amiri" w:hAnsi="Amiri" w:eastAsia="Amiri" w:cs="Amiri"/>
          <w:color w:val="111111"/>
          <w:sz w:val="28"/>
          <w:sz w:val="28"/>
          <w:szCs w:val="28"/>
          <w:rtl w:val="true"/>
          <w:lang w:bidi="ar-SA"/>
        </w:rPr>
        <w:t>على عبد الملك و هو يتردد في الخروج لمحاربة ابن الزبير و لا يجدّ،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متلوّما ينهضك الحزم و يقعدك العزم، و تهم بالإقدام و تجنح إلى الإحجام، انقد لبصيرتك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أمض رأيك، و توجّه إلى عدوّك، فجدّك مقبل، و جدّه مدبر، و أصحابه له ماقتون، و نحن لك محبّون، و كلمتهم مفترقة، و كلمتنا عليك مجتمعة، و اللّه ما تؤتى من ضعف جنان، و لا قلّة أعوان، و لا يثبّطك عنه ناصح، و لا يحرّضك عليه غاشّ، و قد قلت في ذلك أبياتا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فإنك تنطق بلسان ودود و قلب ناصح،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الزّبير من الخلافة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النّتاج بحملها فأحالها</w:t>
      </w:r>
    </w:p>
    <w:p>
      <w:pPr>
        <w:pStyle w:val="BookText"/>
        <w:rPr/>
      </w:pPr>
      <w:r>
        <w:rPr>
          <w:rFonts w:ascii="Amiri" w:hAnsi="Amiri" w:eastAsia="Amiri" w:cs="Amiri"/>
          <w:color w:val="111111"/>
          <w:sz w:val="28"/>
          <w:sz w:val="28"/>
          <w:szCs w:val="28"/>
          <w:rtl w:val="true"/>
          <w:lang w:bidi="ar-SA"/>
        </w:rPr>
        <w:t xml:space="preserve">أو كالضّعاف من الحمولة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تطيق فضيّعت أحمالها</w:t>
      </w:r>
    </w:p>
    <w:p>
      <w:pPr>
        <w:pStyle w:val="BookText"/>
        <w:rPr/>
      </w:pPr>
      <w:r>
        <w:rPr>
          <w:rFonts w:ascii="Amiri" w:hAnsi="Amiri" w:eastAsia="Amiri" w:cs="Amiri"/>
          <w:color w:val="111111"/>
          <w:sz w:val="28"/>
          <w:sz w:val="28"/>
          <w:szCs w:val="28"/>
          <w:rtl w:val="true"/>
          <w:lang w:bidi="ar-SA"/>
        </w:rPr>
        <w:t xml:space="preserve">قوموا إليهم لا تناموا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للغواة أطنتموا إمهالها</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إنّ الخلافة فيكم لا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زلتم أركانها و ثمالها</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أمسوا على الخيرات قفلا مغلقا</w:t>
      </w:r>
      <w:r>
        <w:rPr>
          <w:rStyle w:val="FootnoteAnchor"/>
          <w:rtl w:val="true"/>
        </w:rPr>
        <w:footnoteReference w:id="2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بيمنك فافتتح أقفالها</w:t>
      </w:r>
    </w:p>
    <w:p>
      <w:pPr>
        <w:pStyle w:val="BookText"/>
        <w:rPr/>
      </w:pPr>
      <w:r>
        <w:rPr>
          <w:rFonts w:ascii="Amiri" w:hAnsi="Amiri" w:eastAsia="Amiri" w:cs="Amiri"/>
          <w:color w:val="111111"/>
          <w:sz w:val="28"/>
          <w:sz w:val="28"/>
          <w:szCs w:val="28"/>
          <w:rtl w:val="true"/>
          <w:lang w:bidi="ar-SA"/>
        </w:rPr>
        <w:t>فضحك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عبد اللّه، إنّ أبا خبيب لقفل دون كل خير، و لا نتأخّر عن مناجزته إن شاء اللّه، و نستعين اللّه عليه، و هو حسبنا و نعم الوكيل، و أمر له بصلة سنية</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4266607_1280447820"/>
      <w:bookmarkStart w:id="1945" w:name="_Toc821"/>
      <w:bookmarkEnd w:id="1944"/>
      <w:r>
        <w:rPr>
          <w:rtl w:val="true"/>
        </w:rPr>
        <w:t>جفاء الحجاج ثم سر بكلامه</w:t>
      </w:r>
      <w:bookmarkEnd w:id="194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قد جفا الأعشى و اطّرحه لحالة كانت عند بشر بن مروان، فلما فرغ الحجّاج من حرب الجماجم ذكر فتنة ابن الأشعث، و جعل يوبّخ أهل العراق، و يؤنّبهم، فقال من حضر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الرّيب و الفتنة بدئا من أهل الكوفة، و هم أول من خلع الطاعة و جاهر بالمعصية، 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أهل البصرة أوّل من أظهر المعصية مع جرير بن هميان السّدوسيّ، إذ جاء مخالفا من السّند</w:t>
      </w:r>
      <w:r>
        <w:rPr>
          <w:rStyle w:val="FootnoteAnchor"/>
          <w:rtl w:val="true"/>
        </w:rPr>
        <w:footnoteReference w:id="2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أكثروا من ذلك، فقام </w:t>
      </w:r>
      <w:bookmarkStart w:id="1946" w:name="pg16248_188038"/>
    </w:p>
    <w:p>
      <w:pPr>
        <w:pStyle w:val="BookText"/>
        <w:rPr/>
      </w:pPr>
      <w:bookmarkEnd w:id="1946"/>
      <w:r>
        <w:rPr>
          <w:rFonts w:ascii="Amiri" w:hAnsi="Amiri" w:eastAsia="Amiri" w:cs="Amiri"/>
          <w:color w:val="111111"/>
          <w:sz w:val="28"/>
          <w:sz w:val="28"/>
          <w:szCs w:val="28"/>
          <w:rtl w:val="true"/>
          <w:lang w:bidi="ar-SA"/>
        </w:rPr>
        <w:t>أعشى بني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براءة من ذنب، و لا ادّعاء على اللّه في عصمة لأحد من المصرين، قد و اللّه اجتهدوا جميعا في قتالك، فأبى اللّه إلاّ نصرك؛ ذلك أنهم جزعوا و صبرت، و كفروا و شكرت، و غفرت إذ قدرت، فوسعهم عفو اللّه و عفوك فنجوا، فلولا ذلك لبادوا و هلكوا، فسرّ الحجّاج بكلامه و قال له جميلا،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للوفادة إلى أمير المؤمنين حتى يسمع هذا منك شفاها، انتهى</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4266609_1280447820"/>
      <w:bookmarkStart w:id="1948" w:name="_Toc822"/>
      <w:bookmarkEnd w:id="1947"/>
      <w:r>
        <w:rPr>
          <w:rtl w:val="true"/>
        </w:rPr>
        <w:t>اعتذاره للحجاج من رثائه عبد اللّه بن الجارود</w:t>
      </w:r>
      <w:bookmarkEnd w:id="1948"/>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الحجّاج أنّ أعشى بني أبي ربيعة رثى عبد اللّه بن الجارود، فغضب عليه، فقال 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كأنّي من حذار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دم ضاقت عليه المسالك</w:t>
      </w:r>
    </w:p>
    <w:p>
      <w:pPr>
        <w:pStyle w:val="BookText"/>
        <w:rPr/>
      </w:pPr>
      <w:r>
        <w:rPr>
          <w:rFonts w:ascii="Amiri" w:hAnsi="Amiri" w:eastAsia="Amiri" w:cs="Amiri"/>
          <w:color w:val="111111"/>
          <w:sz w:val="28"/>
          <w:sz w:val="28"/>
          <w:szCs w:val="28"/>
          <w:rtl w:val="true"/>
          <w:lang w:bidi="ar-SA"/>
        </w:rPr>
        <w:t xml:space="preserve">و لو غير حجّاج أراد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حمتني من الضّيم السّيوف الفواتك</w:t>
      </w:r>
    </w:p>
    <w:p>
      <w:pPr>
        <w:pStyle w:val="BookText"/>
        <w:rPr/>
      </w:pPr>
      <w:r>
        <w:rPr>
          <w:rFonts w:ascii="Amiri" w:hAnsi="Amiri" w:eastAsia="Amiri" w:cs="Amiri"/>
          <w:color w:val="111111"/>
          <w:sz w:val="28"/>
          <w:sz w:val="28"/>
          <w:szCs w:val="28"/>
          <w:rtl w:val="true"/>
          <w:lang w:bidi="ar-SA"/>
        </w:rPr>
        <w:t xml:space="preserve">و فتيان صدق من ربيعة 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يوم اللّقاء النّيازك</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يحامون عن أحسابهم بسيوفهم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أرماحهم و اليوم أسود حالك</w:t>
      </w:r>
    </w:p>
    <w:p>
      <w:pPr>
        <w:pStyle w:val="Heading5"/>
        <w:numPr>
          <w:ilvl w:val="4"/>
          <w:numId w:val="1"/>
        </w:numPr>
        <w:rPr/>
      </w:pPr>
      <w:bookmarkStart w:id="1949" w:name="__RefHeading___Toc4266611_1280447820"/>
      <w:bookmarkStart w:id="1950" w:name="_Toc823"/>
      <w:bookmarkEnd w:id="1949"/>
      <w:r>
        <w:rPr>
          <w:rtl w:val="true"/>
        </w:rPr>
        <w:t>مدحه عبد الملك بن مروان</w:t>
      </w:r>
      <w:bookmarkEnd w:id="1950"/>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عليّ‌</w:t>
      </w:r>
      <w:r>
        <w:rPr>
          <w:rStyle w:val="FootnoteAnchor"/>
          <w:rtl w:val="true"/>
        </w:rPr>
        <w:footnoteReference w:id="2075"/>
      </w:r>
      <w:r>
        <w:rPr>
          <w:rFonts w:ascii="Amiri" w:hAnsi="Amiri" w:eastAsia="Amiri" w:cs="Amiri"/>
          <w:color w:val="111111"/>
          <w:sz w:val="28"/>
          <w:sz w:val="28"/>
          <w:szCs w:val="28"/>
          <w:rtl w:val="true"/>
          <w:lang w:bidi="ar-SA"/>
        </w:rPr>
        <w:t>بن سويد بن منجوف، عن ابن مؤرّج،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أعشى بني أبي ربيعة على عبد الملك بن مروان،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أمس خير بني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خير منك أمس</w:t>
      </w:r>
    </w:p>
    <w:p>
      <w:pPr>
        <w:pStyle w:val="BookText"/>
        <w:rPr/>
      </w:pPr>
      <w:r>
        <w:rPr>
          <w:rFonts w:ascii="Amiri" w:hAnsi="Amiri" w:eastAsia="Amiri" w:cs="Amiri"/>
          <w:color w:val="111111"/>
          <w:sz w:val="28"/>
          <w:sz w:val="28"/>
          <w:szCs w:val="28"/>
          <w:rtl w:val="true"/>
          <w:lang w:bidi="ar-SA"/>
        </w:rPr>
        <w:t xml:space="preserve">و أنت غدا تزيد الضّعف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تزيد سادة عبد شمس</w:t>
      </w:r>
      <w:r>
        <w:rPr>
          <w:rStyle w:val="FootnoteAnchor"/>
          <w:rtl w:val="true"/>
        </w:rPr>
        <w:footnoteReference w:id="20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أبي ربيعة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أمامة ولد</w:t>
      </w:r>
      <w:r>
        <w:rPr>
          <w:rStyle w:val="FootnoteAnchor"/>
          <w:rtl w:val="true"/>
        </w:rPr>
        <w:footnoteReference w:id="2077"/>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قيسا و حارثة، فأحدهما نجم، و الآخر خمل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 حارثة، و هو الذي كانت بكر بن وائل توّجته،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بمخصرة</w:t>
      </w:r>
      <w:r>
        <w:rPr>
          <w:rStyle w:val="FootnoteAnchor"/>
          <w:rtl w:val="true"/>
        </w:rPr>
        <w:footnoteReference w:id="2078"/>
      </w:r>
      <w:r>
        <w:rPr>
          <w:rFonts w:ascii="Amiri" w:hAnsi="Amiri" w:eastAsia="Amiri" w:cs="Amiri"/>
          <w:color w:val="111111"/>
          <w:sz w:val="28"/>
          <w:sz w:val="28"/>
          <w:szCs w:val="28"/>
          <w:rtl w:val="true"/>
          <w:lang w:bidi="ar-SA"/>
        </w:rPr>
        <w:t>في يده، فغمز بها في بطني،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أبي ربيعة همّوا و لم يفعلوا، فإذا حدّثتني فلا تكذبني، فجعلت له عهدا ألا أحدّث قرشيّا بكذب أبدا</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4266613_1280447820"/>
      <w:bookmarkStart w:id="1952" w:name="_Toc824"/>
      <w:bookmarkEnd w:id="1951"/>
      <w:r>
        <w:rPr>
          <w:rtl w:val="true"/>
        </w:rPr>
        <w:t>مدحه أسماء بن خارجة</w:t>
      </w:r>
      <w:bookmarkEnd w:id="19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الهيثم السّلميّ‌</w:t>
      </w:r>
      <w:r>
        <w:rPr>
          <w:rStyle w:val="FootnoteAnchor"/>
          <w:rtl w:val="true"/>
        </w:rPr>
        <w:footnoteReference w:id="20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فراس محمد بن فراس، عن الكلبيّ، قال</w:t>
      </w:r>
      <w:r>
        <w:rPr>
          <w:rFonts w:eastAsia="Amiri" w:cs="Amiri" w:ascii="Amiri" w:hAnsi="Amiri"/>
          <w:color w:val="111111"/>
          <w:sz w:val="28"/>
          <w:szCs w:val="28"/>
          <w:rtl w:val="true"/>
          <w:lang w:bidi="ar-SA"/>
        </w:rPr>
        <w:t xml:space="preserve">: </w:t>
      </w:r>
      <w:bookmarkStart w:id="1953" w:name="pg16248_188039"/>
    </w:p>
    <w:p>
      <w:pPr>
        <w:pStyle w:val="BookText"/>
        <w:rPr/>
      </w:pPr>
      <w:bookmarkEnd w:id="1953"/>
      <w:r>
        <w:rPr>
          <w:rFonts w:ascii="Amiri" w:hAnsi="Amiri" w:eastAsia="Amiri" w:cs="Amiri"/>
          <w:color w:val="111111"/>
          <w:sz w:val="28"/>
          <w:sz w:val="28"/>
          <w:szCs w:val="28"/>
          <w:rtl w:val="true"/>
          <w:lang w:bidi="ar-SA"/>
        </w:rPr>
        <w:t>أتى أعشى بني أبي ربيعة أسماء بن خارجة فامتدحه فأعطاه و كساه،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لأسماء بن خارجة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عبء النّوائب و الغرامه</w:t>
      </w:r>
    </w:p>
    <w:p>
      <w:pPr>
        <w:pStyle w:val="BookText"/>
        <w:rPr/>
      </w:pPr>
      <w:r>
        <w:rPr>
          <w:rFonts w:ascii="Amiri" w:hAnsi="Amiri" w:eastAsia="Amiri" w:cs="Amiri"/>
          <w:color w:val="111111"/>
          <w:sz w:val="28"/>
          <w:sz w:val="28"/>
          <w:szCs w:val="28"/>
          <w:rtl w:val="true"/>
          <w:lang w:bidi="ar-SA"/>
        </w:rPr>
        <w:t xml:space="preserve">أقلّ تعلّلا يوما و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 من كعب بن مامة</w:t>
      </w:r>
    </w:p>
    <w:p>
      <w:pPr>
        <w:pStyle w:val="BookText"/>
        <w:rPr/>
      </w:pPr>
      <w:r>
        <w:rPr>
          <w:rFonts w:ascii="Amiri" w:hAnsi="Amiri" w:eastAsia="Amiri" w:cs="Amiri"/>
          <w:color w:val="111111"/>
          <w:sz w:val="28"/>
          <w:sz w:val="28"/>
          <w:szCs w:val="28"/>
          <w:rtl w:val="true"/>
          <w:lang w:bidi="ar-SA"/>
        </w:rPr>
        <w:t xml:space="preserve">و مصقلة الذي يبتاع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ربيحا فوق ناجية بن سامه</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ناجية رجلا و هي امرأة؛ لضرورة الشعر</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4266615_1280447820"/>
      <w:bookmarkStart w:id="1955" w:name="_Toc825"/>
      <w:bookmarkEnd w:id="1954"/>
      <w:r>
        <w:rPr>
          <w:rtl w:val="true"/>
        </w:rPr>
        <w:t>مدحه سليمان بن عبد الملك</w:t>
      </w:r>
      <w:bookmarkEnd w:id="1955"/>
    </w:p>
    <w:p>
      <w:pPr>
        <w:pStyle w:val="Heading6"/>
        <w:numPr>
          <w:ilvl w:val="5"/>
          <w:numId w:val="1"/>
        </w:numPr>
        <w:rPr/>
      </w:pPr>
      <w:bookmarkStart w:id="1956" w:name="__RefHeading___Toc4266617_1280447820"/>
      <w:bookmarkStart w:id="1957" w:name="_Toc826"/>
      <w:bookmarkEnd w:id="1956"/>
      <w:r>
        <w:rPr>
          <w:rtl w:val="true"/>
        </w:rPr>
        <w:t>اشارة</w:t>
      </w:r>
      <w:bookmarkEnd w:id="1957"/>
    </w:p>
    <w:p>
      <w:pPr>
        <w:pStyle w:val="BookText"/>
        <w:rPr/>
      </w:pPr>
      <w:r>
        <w:rPr>
          <w:rFonts w:ascii="Amiri" w:hAnsi="Amiri" w:eastAsia="Amiri" w:cs="Amiri"/>
          <w:color w:val="111111"/>
          <w:sz w:val="28"/>
          <w:sz w:val="28"/>
          <w:szCs w:val="28"/>
          <w:rtl w:val="true"/>
          <w:lang w:bidi="ar-SA"/>
        </w:rPr>
        <w:t>قال 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 عن خداش،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أعشى بني أبي ربيعة على سليمان بن عبد الملك و هو وليّ عهد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سليمان الأمير نزوره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امرأ يحبى</w:t>
      </w:r>
      <w:r>
        <w:rPr>
          <w:rStyle w:val="FootnoteAnchor"/>
          <w:rtl w:val="true"/>
        </w:rPr>
        <w:footnoteReference w:id="2080"/>
      </w:r>
      <w:r>
        <w:rPr>
          <w:rFonts w:ascii="Amiri" w:hAnsi="Amiri" w:eastAsia="Amiri" w:cs="Amiri"/>
          <w:color w:val="111111"/>
          <w:sz w:val="28"/>
          <w:sz w:val="28"/>
          <w:szCs w:val="28"/>
          <w:rtl w:val="true"/>
          <w:lang w:bidi="ar-SA"/>
        </w:rPr>
        <w:t>و يكرم زائره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النّجوى به متفرّدا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الجود مخليه و لا البخل حاضره</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كلا شافعي</w:t>
      </w:r>
      <w:r>
        <w:rPr>
          <w:rStyle w:val="FootnoteAnchor"/>
          <w:rtl w:val="true"/>
        </w:rPr>
        <w:footnoteReference w:id="2082"/>
      </w:r>
      <w:r>
        <w:rPr>
          <w:rFonts w:ascii="Amiri" w:hAnsi="Amiri" w:eastAsia="Amiri" w:cs="Amiri"/>
          <w:color w:val="111111"/>
          <w:sz w:val="28"/>
          <w:sz w:val="28"/>
          <w:szCs w:val="28"/>
          <w:rtl w:val="true"/>
          <w:lang w:bidi="ar-SA"/>
        </w:rPr>
        <w:t xml:space="preserve">سؤّاله من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البخل ناهيه و بالجود آمره</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فأعطاه و أكرمه و أمر كلّ من كان بحضرته من قومه و مواليه بصلته، فوصلوه فخرج و قد ملأ يديه</w:t>
      </w:r>
      <w:r>
        <w:rPr>
          <w:rFonts w:eastAsia="Amiri" w:cs="Amiri" w:ascii="Amiri" w:hAnsi="Amiri"/>
          <w:color w:val="111111"/>
          <w:sz w:val="28"/>
          <w:szCs w:val="28"/>
          <w:rtl w:val="true"/>
          <w:lang w:bidi="ar-SA"/>
        </w:rPr>
        <w:t>.</w:t>
      </w:r>
    </w:p>
    <w:p>
      <w:pPr>
        <w:pStyle w:val="Heading6"/>
        <w:numPr>
          <w:ilvl w:val="5"/>
          <w:numId w:val="1"/>
        </w:numPr>
        <w:rPr/>
      </w:pPr>
      <w:bookmarkStart w:id="1958" w:name="__RefHeading___Toc4266619_1280447820"/>
      <w:bookmarkStart w:id="1959" w:name="_Toc827"/>
      <w:bookmarkEnd w:id="1958"/>
      <w:r>
        <w:rPr>
          <w:rtl w:val="true"/>
        </w:rPr>
        <w:t>صوت</w:t>
      </w:r>
      <w:bookmarkEnd w:id="1959"/>
    </w:p>
    <w:p>
      <w:pPr>
        <w:pStyle w:val="BookText"/>
        <w:rPr/>
      </w:pPr>
      <w:r>
        <w:rPr>
          <w:rFonts w:ascii="Amiri" w:hAnsi="Amiri" w:eastAsia="Amiri" w:cs="Amiri"/>
          <w:color w:val="111111"/>
          <w:sz w:val="28"/>
          <w:sz w:val="28"/>
          <w:szCs w:val="28"/>
          <w:rtl w:val="true"/>
          <w:lang w:bidi="ar-SA"/>
        </w:rPr>
        <w:t xml:space="preserve">نأتك أمامة إلاّ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خيالا يوافي خيالا</w:t>
      </w:r>
    </w:p>
    <w:p>
      <w:pPr>
        <w:pStyle w:val="BookText"/>
        <w:rPr/>
      </w:pPr>
      <w:r>
        <w:rPr>
          <w:rFonts w:ascii="Amiri" w:hAnsi="Amiri" w:eastAsia="Amiri" w:cs="Amiri"/>
          <w:color w:val="111111"/>
          <w:sz w:val="28"/>
          <w:sz w:val="28"/>
          <w:szCs w:val="28"/>
          <w:rtl w:val="true"/>
          <w:lang w:bidi="ar-SA"/>
        </w:rPr>
        <w:t xml:space="preserve">يوافي مع الليل ميعادها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مع الصّبح إلا زيالا</w:t>
      </w:r>
    </w:p>
    <w:p>
      <w:pPr>
        <w:pStyle w:val="BookText"/>
        <w:rPr/>
      </w:pPr>
      <w:r>
        <w:rPr>
          <w:rFonts w:ascii="Amiri" w:hAnsi="Amiri" w:eastAsia="Amiri" w:cs="Amiri"/>
          <w:color w:val="111111"/>
          <w:sz w:val="28"/>
          <w:sz w:val="28"/>
          <w:szCs w:val="28"/>
          <w:rtl w:val="true"/>
          <w:lang w:bidi="ar-SA"/>
        </w:rPr>
        <w:t xml:space="preserve">فذلك يبذل من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شهدت لم توات النّوالا</w:t>
      </w:r>
    </w:p>
    <w:p>
      <w:pPr>
        <w:pStyle w:val="BookText"/>
        <w:rPr/>
      </w:pPr>
      <w:r>
        <w:rPr>
          <w:rFonts w:ascii="Amiri" w:hAnsi="Amiri" w:eastAsia="Amiri" w:cs="Amiri"/>
          <w:color w:val="111111"/>
          <w:sz w:val="28"/>
          <w:sz w:val="28"/>
          <w:szCs w:val="28"/>
          <w:rtl w:val="true"/>
          <w:lang w:bidi="ar-SA"/>
        </w:rPr>
        <w:t xml:space="preserve">فقد ريع قلبي إذ 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أجدّ الخليط احتمالا</w:t>
      </w:r>
      <w:r>
        <w:rPr>
          <w:rStyle w:val="FootnoteAnchor"/>
          <w:rtl w:val="true"/>
        </w:rPr>
        <w:footnoteReference w:id="208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لعمرو بن قميئة، و الغناء لحنين خفيف رمل بالوسطى من رواية أحمد بن يحيى المكيّ، و ذكر الهشاميّ و غيره أنه من منحول يحيى إلى حنين</w:t>
      </w:r>
      <w:r>
        <w:rPr>
          <w:rFonts w:eastAsia="Amiri" w:cs="Amiri" w:ascii="Amiri" w:hAnsi="Amiri"/>
          <w:color w:val="111111"/>
          <w:sz w:val="28"/>
          <w:szCs w:val="28"/>
          <w:rtl w:val="true"/>
          <w:lang w:bidi="ar-SA"/>
        </w:rPr>
        <w:t xml:space="preserve">. </w:t>
      </w:r>
      <w:bookmarkStart w:id="1960" w:name="pg16248_188040"/>
    </w:p>
    <w:p>
      <w:pPr>
        <w:pStyle w:val="Heading4"/>
        <w:numPr>
          <w:ilvl w:val="3"/>
          <w:numId w:val="1"/>
        </w:numPr>
        <w:rPr/>
      </w:pPr>
      <w:bookmarkStart w:id="1961" w:name="__RefHeading___Toc4266621_1280447820"/>
      <w:bookmarkStart w:id="1962" w:name="_Toc828"/>
      <w:bookmarkEnd w:id="1960"/>
      <w:bookmarkEnd w:id="1961"/>
      <w:r>
        <w:rPr/>
        <w:t>12</w:t>
      </w:r>
      <w:r>
        <w:rPr>
          <w:rtl w:val="true"/>
        </w:rPr>
        <w:t xml:space="preserve"> - </w:t>
      </w:r>
      <w:r>
        <w:rPr>
          <w:rtl w:val="true"/>
        </w:rPr>
        <w:t>أخبار عمرو بن قميئة و نسبه</w:t>
      </w:r>
      <w:bookmarkEnd w:id="1962"/>
    </w:p>
    <w:p>
      <w:pPr>
        <w:pStyle w:val="Heading5"/>
        <w:numPr>
          <w:ilvl w:val="4"/>
          <w:numId w:val="1"/>
        </w:numPr>
        <w:rPr/>
      </w:pPr>
      <w:bookmarkStart w:id="1963" w:name="__RefHeading___Toc4266623_1280447820"/>
      <w:bookmarkStart w:id="1964" w:name="_Toc829"/>
      <w:bookmarkEnd w:id="1963"/>
      <w:r>
        <w:rPr>
          <w:rtl w:val="true"/>
        </w:rPr>
        <w:t>نسبه</w:t>
      </w:r>
      <w:bookmarkEnd w:id="1964"/>
    </w:p>
    <w:p>
      <w:pPr>
        <w:pStyle w:val="BookText"/>
        <w:rPr/>
      </w:pPr>
      <w:r>
        <w:rPr>
          <w:rFonts w:ascii="Amiri" w:hAnsi="Amiri" w:eastAsia="Amiri" w:cs="Amiri"/>
          <w:color w:val="111111"/>
          <w:sz w:val="28"/>
          <w:sz w:val="28"/>
          <w:szCs w:val="28"/>
          <w:rtl w:val="true"/>
          <w:lang w:bidi="ar-SA"/>
        </w:rPr>
        <w:t>هو فيما ذكر أبو عمرو الشّيبانيّ، عن أبي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قميئة بن ذريح بن سعد بن مالك بن ضبيعة بن قيس بن ثعلبة بن عكابة بن صعب بن عليّ بن بكر بن وائل بن قاسط بن هنب بن أفصى بن دعميّ بن جديلة بن أسد بن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العرب من له ولد، كلّ واحد منهم قبيلة مفردة قائمة بنفسها غير ثعلبة بن عكابة، فإنه ولد أربعة كلّ واحد منهم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ثعلبة، و هو أبو قبيلة، و قيس بن ثعلبة، و هو أبو قبيلة، و ذهل بن ثعلبة و هو أبو 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 اللّه بن ثعلبة و هو أبو قبيلة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قميئة من قدماء الشعراء في الجاهلية،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قال الشعر من نزار، و هو أقدم من امرئ القيس، و لقيه امرؤ القيس في آخر عمره فأخرجه معه إلى قيصر لمّا توجه إليه فمات معه في طريقه، و سمّته العرب عمرا الضائع لموته في غربة و في غير أرب و لا مطلب</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4266625_1280447820"/>
      <w:bookmarkStart w:id="1966" w:name="_Toc830"/>
      <w:bookmarkEnd w:id="1965"/>
      <w:r>
        <w:rPr>
          <w:rtl w:val="true"/>
        </w:rPr>
        <w:t>بعض صفاته</w:t>
      </w:r>
      <w:bookmarkEnd w:id="1966"/>
    </w:p>
    <w:p>
      <w:pPr>
        <w:pStyle w:val="BookText"/>
        <w:rPr/>
      </w:pPr>
      <w:r>
        <w:rPr>
          <w:rFonts w:ascii="Amiri" w:hAnsi="Amiri" w:eastAsia="Amiri" w:cs="Amiri"/>
          <w:color w:val="111111"/>
          <w:sz w:val="28"/>
          <w:sz w:val="28"/>
          <w:szCs w:val="28"/>
          <w:rtl w:val="true"/>
          <w:lang w:bidi="ar-SA"/>
        </w:rPr>
        <w:t>نسخت خبره من روايتي أبي عمرو الشّيبانيّ، و مؤرّج، و أخبرني ببعضه الحسن بن عليّ، عن أبيه، عن ابن أبي سعد، عن ابن الكلبيّ، فذكرت ذلك في مواضعه، و نسبته إلى رواته،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قميئة شاعرا فحلا متقدّما، و كان شابّا جميلا حسن الوجه مديد القامة حسن الشّعر</w:t>
      </w:r>
      <w:r>
        <w:rPr>
          <w:rStyle w:val="FootnoteAnchor"/>
          <w:rtl w:val="true"/>
        </w:rPr>
        <w:footnoteReference w:id="2085"/>
      </w:r>
      <w:r>
        <w:rPr>
          <w:rFonts w:ascii="Amiri" w:hAnsi="Amiri" w:eastAsia="Amiri" w:cs="Amiri"/>
          <w:color w:val="111111"/>
          <w:sz w:val="28"/>
          <w:sz w:val="28"/>
          <w:szCs w:val="28"/>
          <w:rtl w:val="true"/>
          <w:lang w:bidi="ar-SA"/>
        </w:rPr>
        <w:t xml:space="preserve">، و مات أبوه و خلّفه صغيرا، فكفله عمّه مرثد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سبّابتا قدميه و وسطياهما ملتصقتين، و كان عمّه</w:t>
      </w:r>
      <w:r>
        <w:rPr>
          <w:rStyle w:val="FootnoteAnchor"/>
          <w:rtl w:val="true"/>
        </w:rPr>
        <w:footnoteReference w:id="2086"/>
      </w:r>
      <w:r>
        <w:rPr>
          <w:rFonts w:ascii="Amiri" w:hAnsi="Amiri" w:eastAsia="Amiri" w:cs="Amiri"/>
          <w:color w:val="111111"/>
          <w:sz w:val="28"/>
          <w:sz w:val="28"/>
          <w:szCs w:val="28"/>
          <w:rtl w:val="true"/>
          <w:lang w:bidi="ar-SA"/>
        </w:rPr>
        <w:t>محبّا له معجبا به، رقيقا عليه</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4266627_1280447820"/>
      <w:bookmarkStart w:id="1968" w:name="_Toc831"/>
      <w:bookmarkEnd w:id="1967"/>
      <w:r>
        <w:rPr>
          <w:rtl w:val="true"/>
        </w:rPr>
        <w:t>مراودة امرأة عمه له و امتناعه عليها</w:t>
      </w:r>
      <w:bookmarkEnd w:id="1968"/>
    </w:p>
    <w:p>
      <w:pPr>
        <w:pStyle w:val="BookText"/>
        <w:rPr/>
      </w:pPr>
      <w:r>
        <w:rPr>
          <w:rFonts w:ascii="Amiri" w:hAnsi="Amiri" w:eastAsia="Amiri" w:cs="Amiri"/>
          <w:color w:val="111111"/>
          <w:sz w:val="28"/>
          <w:sz w:val="28"/>
          <w:szCs w:val="28"/>
          <w:rtl w:val="true"/>
          <w:lang w:bidi="ar-SA"/>
        </w:rPr>
        <w:t>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العمريّ، عن لقيط، و ذكر مثل ذلك سائر الرّواة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مرثد بن سعد بن مالك عمّ عمرو بن قميئة كانت عنده امرأة ذات جمال، فهويت عمرا و شغفت به، و لم تظهر له ذلك، فغاب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لقيط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يضرب بالقداح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امرأته إلى عمرو تدعوه على لسان عمّه، و 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من وراء البيوت، ففعل، فلما دخل أنكر شأنها، فوقف ساعة، ثم راودته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بأمر عظيم، و ما كان مثلي ليدعى لمثل هذا، و اللّه لو لم أمتنع من ذلك وفاء </w:t>
      </w:r>
      <w:bookmarkStart w:id="1969" w:name="pg16248_188041"/>
    </w:p>
    <w:p>
      <w:pPr>
        <w:pStyle w:val="BookText"/>
        <w:rPr/>
      </w:pPr>
      <w:bookmarkEnd w:id="1969"/>
      <w:r>
        <w:rPr>
          <w:rFonts w:ascii="Amiri" w:hAnsi="Amiri" w:eastAsia="Amiri" w:cs="Amiri"/>
          <w:color w:val="111111"/>
          <w:sz w:val="28"/>
          <w:sz w:val="28"/>
          <w:szCs w:val="28"/>
          <w:rtl w:val="true"/>
          <w:lang w:bidi="ar-SA"/>
        </w:rPr>
        <w:t>لأمتنعنّ منه خوف الدّناءة و الذّكر القبيح الشّائع عنّي في العرب،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لأسوأنّك،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المساءة تدعينني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من عندها، و خافت أن يخبر عمّه بما جرى، فأمرت بجفنة فكفئت على أثر عمرو، فلما رجع عمّه وجدها متغضّبة،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قومك قريب القرابة، جاء يستأمني نفسي و يريد فراشك منذ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أسمّيه، و لكن قم فافتقد أثره تحت الجفنة، فلما رأى الأثر عرفه</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4266629_1280447820"/>
      <w:bookmarkStart w:id="1971" w:name="_Toc832"/>
      <w:bookmarkEnd w:id="1970"/>
      <w:r>
        <w:rPr>
          <w:rtl w:val="true"/>
        </w:rPr>
        <w:t>هروبه من عمه إلى الحيرة</w:t>
      </w:r>
      <w:bookmarkEnd w:id="1971"/>
    </w:p>
    <w:p>
      <w:pPr>
        <w:pStyle w:val="BookText"/>
        <w:rPr/>
      </w:pPr>
      <w:r>
        <w:rPr>
          <w:rFonts w:ascii="Amiri" w:hAnsi="Amiri" w:eastAsia="Amiri" w:cs="Amiri"/>
          <w:color w:val="111111"/>
          <w:sz w:val="28"/>
          <w:sz w:val="28"/>
          <w:szCs w:val="28"/>
          <w:rtl w:val="true"/>
          <w:lang w:bidi="ar-SA"/>
        </w:rPr>
        <w:t>قال مؤرّج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برزة و علقمة بن سعد و غيرهما من بني قيس بن ثعلبة،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لمرثد سيف يسمّى ذا الفقار، فأتى ليضربه به، فهرب فأتى الحيرة، فكان عند اللّخميّين و لم يكن يقوى على بني مرثد لكثرتهم، و قال لعمرو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اطّردوني،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فعلوا إلا و قد أجرمت، و أنا أفحص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أمرك، فإن كنت مجرما ما رددتك إلى قومك، فغضب و همّ بهجائه و هجاء مرثد، ثم أعرض عن ذلك، و مدح عمّه و اعتذر إليه،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عمرو فإنّه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سمع مرثد بذلك، هجر عمرا و أعرض عنه، و لم يعاقبه</w:t>
      </w:r>
      <w:r>
        <w:rPr>
          <w:rStyle w:val="FootnoteAnchor"/>
          <w:rtl w:val="true"/>
        </w:rPr>
        <w:footnoteReference w:id="2087"/>
      </w:r>
      <w:r>
        <w:rPr>
          <w:rFonts w:ascii="Amiri" w:hAnsi="Amiri" w:eastAsia="Amiri" w:cs="Amiri"/>
          <w:color w:val="111111"/>
          <w:sz w:val="28"/>
          <w:sz w:val="28"/>
          <w:szCs w:val="28"/>
          <w:rtl w:val="true"/>
          <w:lang w:bidi="ar-SA"/>
        </w:rPr>
        <w:t>لموضعه من قلبه، فقال عمرو يعتذر إلى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لا تستعجلا أن تزوّدا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تجمعا شملي و تنتظرا غدا</w:t>
      </w:r>
    </w:p>
    <w:p>
      <w:pPr>
        <w:pStyle w:val="BookText"/>
        <w:rPr/>
      </w:pPr>
      <w:r>
        <w:rPr>
          <w:rFonts w:ascii="Amiri" w:hAnsi="Amiri" w:eastAsia="Amiri" w:cs="Amiri"/>
          <w:color w:val="111111"/>
          <w:sz w:val="28"/>
          <w:sz w:val="28"/>
          <w:szCs w:val="28"/>
          <w:rtl w:val="true"/>
          <w:lang w:bidi="ar-SA"/>
        </w:rPr>
        <w:t xml:space="preserve">فما لبثي يوما بسائق 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سرعتي يوما بسائقة الرّدى</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و إن تنظراني</w:t>
      </w:r>
      <w:r>
        <w:rPr>
          <w:rStyle w:val="FootnoteAnchor"/>
          <w:rtl w:val="true"/>
        </w:rPr>
        <w:footnoteReference w:id="2089"/>
      </w:r>
      <w:r>
        <w:rPr>
          <w:rFonts w:ascii="Amiri" w:hAnsi="Amiri" w:eastAsia="Amiri" w:cs="Amiri"/>
          <w:color w:val="111111"/>
          <w:sz w:val="28"/>
          <w:sz w:val="28"/>
          <w:szCs w:val="28"/>
          <w:rtl w:val="true"/>
          <w:lang w:bidi="ar-SA"/>
        </w:rPr>
        <w:t xml:space="preserve">اليوم أقض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تستوجبا منّا عليّ و تحمدا</w:t>
      </w:r>
    </w:p>
    <w:p>
      <w:pPr>
        <w:pStyle w:val="BookText"/>
        <w:rPr/>
      </w:pPr>
      <w:r>
        <w:rPr>
          <w:rFonts w:ascii="Amiri" w:hAnsi="Amiri" w:eastAsia="Amiri" w:cs="Amiri"/>
          <w:color w:val="111111"/>
          <w:sz w:val="28"/>
          <w:sz w:val="28"/>
          <w:szCs w:val="28"/>
          <w:rtl w:val="true"/>
          <w:lang w:bidi="ar-SA"/>
        </w:rPr>
        <w:t xml:space="preserve">لعمرك ما نفس بجدّ 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تؤامرني سوءا</w:t>
      </w:r>
      <w:r>
        <w:rPr>
          <w:rStyle w:val="FootnoteAnchor"/>
          <w:rtl w:val="true"/>
        </w:rPr>
        <w:footnoteReference w:id="2090"/>
      </w:r>
      <w:r>
        <w:rPr>
          <w:rFonts w:ascii="IRNazanin" w:hAnsi="IRNazanin" w:eastAsia="IRNazanin"/>
          <w:color w:val="111111"/>
          <w:sz w:val="28"/>
          <w:sz w:val="28"/>
          <w:szCs w:val="28"/>
          <w:rtl w:val="true"/>
          <w:lang w:bidi="fa-IR"/>
        </w:rPr>
        <w:t>لأصرم مرثدا</w:t>
      </w:r>
    </w:p>
    <w:p>
      <w:pPr>
        <w:pStyle w:val="BookText"/>
        <w:rPr/>
      </w:pPr>
      <w:r>
        <w:rPr>
          <w:rFonts w:ascii="Amiri" w:hAnsi="Amiri" w:eastAsia="Amiri" w:cs="Amiri"/>
          <w:color w:val="111111"/>
          <w:sz w:val="28"/>
          <w:sz w:val="28"/>
          <w:szCs w:val="28"/>
          <w:rtl w:val="true"/>
          <w:lang w:bidi="ar-SA"/>
        </w:rPr>
        <w:t xml:space="preserve">و إن ظهرت مني قوارص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أفرع من لومي مرارا و أصعدا</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على غير جرم أن أكون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قول باغ كادني فتجهّدا</w:t>
      </w:r>
    </w:p>
    <w:p>
      <w:pPr>
        <w:pStyle w:val="BookText"/>
        <w:rPr/>
      </w:pPr>
      <w:r>
        <w:rPr>
          <w:rFonts w:ascii="Amiri" w:hAnsi="Amiri" w:eastAsia="Amiri" w:cs="Amiri"/>
          <w:color w:val="111111"/>
          <w:sz w:val="28"/>
          <w:sz w:val="28"/>
          <w:szCs w:val="28"/>
          <w:rtl w:val="true"/>
          <w:lang w:bidi="ar-SA"/>
        </w:rPr>
        <w:t>لعمري لنعم المرء تدعو بخيله</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المنادي في المقامة ندّدا</w:t>
      </w:r>
    </w:p>
    <w:p>
      <w:pPr>
        <w:pStyle w:val="BookText"/>
        <w:rPr/>
      </w:pPr>
      <w:r>
        <w:rPr>
          <w:rFonts w:ascii="Amiri" w:hAnsi="Amiri" w:eastAsia="Amiri" w:cs="Amiri"/>
          <w:color w:val="111111"/>
          <w:sz w:val="28"/>
          <w:sz w:val="28"/>
          <w:szCs w:val="28"/>
          <w:rtl w:val="true"/>
          <w:lang w:bidi="ar-SA"/>
        </w:rPr>
        <w:t xml:space="preserve">عظيم رماد القدر لا متعبّس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مؤيس منها إذا هو أوقدا</w:t>
      </w:r>
    </w:p>
    <w:p>
      <w:pPr>
        <w:pStyle w:val="BookText"/>
        <w:rPr/>
      </w:pPr>
      <w:r>
        <w:rPr>
          <w:rFonts w:ascii="Amiri" w:hAnsi="Amiri" w:eastAsia="Amiri" w:cs="Amiri"/>
          <w:color w:val="111111"/>
          <w:sz w:val="28"/>
          <w:sz w:val="28"/>
          <w:szCs w:val="28"/>
          <w:rtl w:val="true"/>
          <w:lang w:bidi="ar-SA"/>
        </w:rPr>
        <w:t>و إن صرّحت كحل</w:t>
      </w:r>
      <w:r>
        <w:rPr>
          <w:rStyle w:val="FootnoteAnchor"/>
          <w:rtl w:val="true"/>
        </w:rPr>
        <w:footnoteReference w:id="2093"/>
      </w:r>
      <w:r>
        <w:rPr>
          <w:rFonts w:ascii="Amiri" w:hAnsi="Amiri" w:eastAsia="Amiri" w:cs="Amiri"/>
          <w:color w:val="111111"/>
          <w:sz w:val="28"/>
          <w:sz w:val="28"/>
          <w:szCs w:val="28"/>
          <w:rtl w:val="true"/>
          <w:lang w:bidi="ar-SA"/>
        </w:rPr>
        <w:t xml:space="preserve">و هبّت 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لم تترك من المال مرفدا</w:t>
      </w:r>
    </w:p>
    <w:p>
      <w:pPr>
        <w:pStyle w:val="BookText"/>
        <w:rPr/>
      </w:pPr>
      <w:r>
        <w:rPr>
          <w:rFonts w:ascii="Amiri" w:hAnsi="Amiri" w:eastAsia="Amiri" w:cs="Amiri"/>
          <w:color w:val="111111"/>
          <w:sz w:val="28"/>
          <w:sz w:val="28"/>
          <w:szCs w:val="28"/>
          <w:rtl w:val="true"/>
          <w:lang w:bidi="ar-SA"/>
        </w:rPr>
        <w:t>صبرت على وطء الموالي و خطبهم</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ذو القربى عليهم و أخمدا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أخمد ناره بخلا،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xml:space="preserve">. </w:t>
      </w:r>
      <w:bookmarkStart w:id="1972" w:name="pg16248_188042"/>
    </w:p>
    <w:p>
      <w:pPr>
        <w:pStyle w:val="BookText"/>
        <w:rPr/>
      </w:pPr>
      <w:bookmarkEnd w:id="19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يحم فرج الحيّ إلا 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المحيّا ماجد غير أجردا</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اليد البخيل</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4266631_1280447820"/>
      <w:bookmarkStart w:id="1974" w:name="_Toc833"/>
      <w:bookmarkEnd w:id="1973"/>
      <w:r>
        <w:rPr>
          <w:rtl w:val="true"/>
        </w:rPr>
        <w:t>حماد الراوية يرى أنه أشعر الناس</w:t>
      </w:r>
      <w:bookmarkEnd w:id="1974"/>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بن إسحاق،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حمّادا الرّاوية بالبصرة و هو عند 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يرمى و ليس برام</w:t>
      </w:r>
      <w:r>
        <w:rPr>
          <w:rStyle w:val="FootnoteAnchor"/>
          <w:rtl w:val="true"/>
        </w:rPr>
        <w:footnoteReference w:id="20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لعمرو بن قميئة</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4266633_1280447820"/>
      <w:bookmarkStart w:id="1976" w:name="_Toc834"/>
      <w:bookmarkEnd w:id="1975"/>
      <w:r>
        <w:rPr>
          <w:rtl w:val="true"/>
        </w:rPr>
        <w:t>بلوغه التسعين و قوله في ذلك</w:t>
      </w:r>
      <w:bookmarkEnd w:id="1976"/>
    </w:p>
    <w:p>
      <w:pPr>
        <w:pStyle w:val="BookText"/>
        <w:rPr/>
      </w:pPr>
      <w:r>
        <w:rPr>
          <w:rFonts w:ascii="Amiri" w:hAnsi="Amiri" w:eastAsia="Amiri" w:cs="Amiri"/>
          <w:color w:val="111111"/>
          <w:sz w:val="28"/>
          <w:sz w:val="28"/>
          <w:szCs w:val="28"/>
          <w:rtl w:val="true"/>
          <w:lang w:bidi="ar-SA"/>
        </w:rPr>
        <w:t>قال عليّ بن الصباح في خبره، عن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ابن قميئة تسعين سنة، فقال لمّا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عنان لجامي</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على الرّاحتين مرّة و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أنوء ثلاثا بعدهنّ قيامي</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يرمى و ليس 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ما أرمى بنبل رميتها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أرمى بغير سهام</w:t>
      </w:r>
    </w:p>
    <w:p>
      <w:pPr>
        <w:pStyle w:val="BookText"/>
        <w:rPr/>
      </w:pPr>
      <w:r>
        <w:rPr>
          <w:rFonts w:ascii="Amiri" w:hAnsi="Amiri" w:eastAsia="Amiri" w:cs="Amiri"/>
          <w:color w:val="111111"/>
          <w:sz w:val="28"/>
          <w:sz w:val="28"/>
          <w:szCs w:val="28"/>
          <w:rtl w:val="true"/>
          <w:lang w:bidi="ar-SA"/>
        </w:rPr>
        <w:t>إذا ما رآني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جديد البري</w:t>
      </w:r>
      <w:r>
        <w:rPr>
          <w:rStyle w:val="FootnoteAnchor"/>
          <w:rtl w:val="true"/>
        </w:rPr>
        <w:footnoteReference w:id="2098"/>
      </w:r>
      <w:r>
        <w:rPr>
          <w:rFonts w:ascii="Amiri" w:hAnsi="Amiri" w:eastAsia="Amiri" w:cs="Amiri"/>
          <w:color w:val="111111"/>
          <w:sz w:val="28"/>
          <w:sz w:val="28"/>
          <w:szCs w:val="28"/>
          <w:rtl w:val="true"/>
          <w:lang w:bidi="ar-SA"/>
        </w:rPr>
        <w:t>غير كهام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أفنى و ما أفني من الدهر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يفن ما أفنيت سلك نظام</w:t>
      </w:r>
    </w:p>
    <w:p>
      <w:pPr>
        <w:pStyle w:val="BookText"/>
        <w:rPr/>
      </w:pPr>
      <w:r>
        <w:rPr>
          <w:rFonts w:ascii="Amiri" w:hAnsi="Amiri" w:eastAsia="Amiri" w:cs="Amiri"/>
          <w:color w:val="111111"/>
          <w:sz w:val="28"/>
          <w:sz w:val="28"/>
          <w:szCs w:val="28"/>
          <w:rtl w:val="true"/>
          <w:lang w:bidi="ar-SA"/>
        </w:rPr>
        <w:t xml:space="preserve">و أهلكني تأميل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تأميل عام بعد ذاك و عام</w:t>
      </w:r>
    </w:p>
    <w:p>
      <w:pPr>
        <w:pStyle w:val="Heading5"/>
        <w:numPr>
          <w:ilvl w:val="4"/>
          <w:numId w:val="1"/>
        </w:numPr>
        <w:rPr/>
      </w:pPr>
      <w:bookmarkStart w:id="1977" w:name="__RefHeading___Toc4266635_1280447820"/>
      <w:bookmarkStart w:id="1978" w:name="_Toc835"/>
      <w:bookmarkEnd w:id="1977"/>
      <w:r>
        <w:rPr>
          <w:rtl w:val="true"/>
        </w:rPr>
        <w:t>عبد الملك بن مروان يتمثل بشعر له</w:t>
      </w:r>
      <w:bookmarkEnd w:id="1978"/>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عن مجالد</w:t>
      </w:r>
      <w:r>
        <w:rPr>
          <w:rStyle w:val="FootnoteAnchor"/>
          <w:rtl w:val="true"/>
        </w:rPr>
        <w:footnoteReference w:id="2099"/>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الملك بن مروان في علّته التي مات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كما قال عمرو بن قميئة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عنان لجام</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يرمى و ليس برام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أنّها نبل إذا لاتّقيتها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لكنّما أرمى بغير سهام </w:t>
      </w:r>
      <w:bookmarkStart w:id="1979" w:name="pg16248_188043"/>
    </w:p>
    <w:p>
      <w:pPr>
        <w:pStyle w:val="BookText"/>
        <w:rPr/>
      </w:pPr>
      <w:bookmarkEnd w:id="1979"/>
      <w:r>
        <w:rPr>
          <w:rFonts w:ascii="Amiri" w:hAnsi="Amiri" w:eastAsia="Amiri" w:cs="Amiri"/>
          <w:color w:val="111111"/>
          <w:sz w:val="28"/>
          <w:sz w:val="28"/>
          <w:szCs w:val="28"/>
          <w:rtl w:val="true"/>
          <w:lang w:bidi="ar-SA"/>
        </w:rPr>
        <w:t xml:space="preserve">و أهلكني تأميل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تأميل عام بعد ذاك و عام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كذلك يا أمير المؤمنين، و لكنّك</w:t>
      </w:r>
      <w:r>
        <w:rPr>
          <w:rStyle w:val="FootnoteAnchor"/>
          <w:rtl w:val="true"/>
        </w:rPr>
        <w:footnoteReference w:id="21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 هب، و هي ساقطة من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تشكّى إليّ الموت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حملتك سبعا بعد سبعينا</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 وفاء للثّمانينا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 حتى بلغ التّسعين،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فعاش حتى بلغ عشرا و 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تكامل عشر بعدها 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فعاش و اللّه حتى بلغ مائة و عشرين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غنيت سبتا قبل مجرى داحس</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دهرا قبل مجرى داحس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 حتى بلغ مائة و أربعين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هذا النّاس كيف لبيد؟</w:t>
      </w:r>
    </w:p>
    <w:p>
      <w:pPr>
        <w:pStyle w:val="BookText"/>
        <w:rPr/>
      </w:pPr>
      <w:r>
        <w:rPr>
          <w:rFonts w:ascii="Amiri" w:hAnsi="Amiri" w:eastAsia="Amiri" w:cs="Amiri"/>
          <w:color w:val="111111"/>
          <w:sz w:val="28"/>
          <w:sz w:val="28"/>
          <w:szCs w:val="28"/>
          <w:rtl w:val="true"/>
          <w:lang w:bidi="ar-SA"/>
        </w:rPr>
        <w:t>فتبسّم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قوّيت من نفسي بقولك يا عامر، و إنّي لأجد خفّا</w:t>
      </w:r>
      <w:r>
        <w:rPr>
          <w:rStyle w:val="FootnoteAnchor"/>
          <w:rtl w:val="true"/>
        </w:rPr>
        <w:footnoteReference w:id="2102"/>
      </w:r>
      <w:r>
        <w:rPr>
          <w:rFonts w:ascii="Amiri" w:hAnsi="Amiri" w:eastAsia="Amiri" w:cs="Amiri"/>
          <w:color w:val="111111"/>
          <w:sz w:val="28"/>
          <w:sz w:val="28"/>
          <w:szCs w:val="28"/>
          <w:rtl w:val="true"/>
          <w:lang w:bidi="ar-SA"/>
        </w:rPr>
        <w:t>و ما بي من بأس و أمر لي بصلة،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شعبيّ فحدّثني ما بينك و بين الليل، فجلست فحدثته حتى أمسيت، و خرجت من عنده، فما أصبحت حتى سمعت الواعية</w:t>
      </w:r>
      <w:r>
        <w:rPr>
          <w:rStyle w:val="FootnoteAnchor"/>
          <w:rtl w:val="true"/>
        </w:rPr>
        <w:footnoteReference w:id="2103"/>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266637_1280447820"/>
      <w:bookmarkStart w:id="1981" w:name="_Toc836"/>
      <w:bookmarkEnd w:id="1980"/>
      <w:r>
        <w:rPr>
          <w:rtl w:val="true"/>
        </w:rPr>
        <w:t>خروجه مع امرئ القيس إلى قيصر</w:t>
      </w:r>
      <w:bookmarkEnd w:id="1981"/>
    </w:p>
    <w:p>
      <w:pPr>
        <w:pStyle w:val="Heading6"/>
        <w:numPr>
          <w:ilvl w:val="5"/>
          <w:numId w:val="1"/>
        </w:numPr>
        <w:rPr/>
      </w:pPr>
      <w:bookmarkStart w:id="1982" w:name="__RefHeading___Toc4266639_1280447820"/>
      <w:bookmarkStart w:id="1983" w:name="_Toc837"/>
      <w:bookmarkEnd w:id="1982"/>
      <w:r>
        <w:rPr>
          <w:rtl w:val="true"/>
        </w:rPr>
        <w:t>اشارة</w:t>
      </w:r>
      <w:bookmarkEnd w:id="198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طهمان السّلمي، عن إسحاق بن مرار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امرؤ القيس بن حجر ببكر بن وائل، و ضرب قبّته، و جلس إليه وجوه بكر بن وائل،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يقول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إلا شيخ قد خلا من عمره و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به، فأتوه بعمرو بن قميئة و هو شيخ، فأنشده فأعجب به، فخرج به معه إلى قيصر، و إيّاه عنى امرؤ القيس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صاحبي لمّا رأى الدّرب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أنّا لاحقان بقيصرا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ملكا أو نموت فنعذرا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مؤرّج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القيس قال لعمرو بن قميئة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تركب إلى الصّيد؟ فقال عمرو</w:t>
      </w:r>
      <w:r>
        <w:rPr>
          <w:rFonts w:eastAsia="Amiri" w:cs="Amiri" w:ascii="Amiri" w:hAnsi="Amiri"/>
          <w:color w:val="111111"/>
          <w:sz w:val="28"/>
          <w:szCs w:val="28"/>
          <w:rtl w:val="true"/>
          <w:lang w:bidi="ar-SA"/>
        </w:rPr>
        <w:t xml:space="preserve">: </w:t>
      </w:r>
      <w:bookmarkStart w:id="1984" w:name="pg16248_188044"/>
    </w:p>
    <w:p>
      <w:pPr>
        <w:pStyle w:val="BookText"/>
        <w:rPr/>
      </w:pPr>
      <w:bookmarkEnd w:id="1984"/>
      <w:r>
        <w:rPr>
          <w:rFonts w:ascii="Amiri" w:hAnsi="Amiri" w:eastAsia="Amiri" w:cs="Amiri"/>
          <w:color w:val="111111"/>
          <w:sz w:val="28"/>
          <w:sz w:val="28"/>
          <w:szCs w:val="28"/>
          <w:rtl w:val="true"/>
          <w:lang w:bidi="ar-SA"/>
        </w:rPr>
        <w:t xml:space="preserve">شكوت إليه أنّني ذو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كبير ذو عيال مجنّب</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سهلا و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سرّكم لحم من الوحش فاركبوا</w:t>
      </w:r>
    </w:p>
    <w:p>
      <w:pPr>
        <w:pStyle w:val="Heading6"/>
        <w:numPr>
          <w:ilvl w:val="5"/>
          <w:numId w:val="1"/>
        </w:numPr>
        <w:rPr/>
      </w:pPr>
      <w:bookmarkStart w:id="1985" w:name="__RefHeading___Toc4266641_1280447820"/>
      <w:bookmarkStart w:id="1986" w:name="_Toc838"/>
      <w:bookmarkEnd w:id="1985"/>
      <w:r>
        <w:rPr>
          <w:rtl w:val="true"/>
        </w:rPr>
        <w:t>صوت</w:t>
      </w:r>
      <w:bookmarkEnd w:id="1986"/>
    </w:p>
    <w:p>
      <w:pPr>
        <w:pStyle w:val="BookText"/>
        <w:rPr/>
      </w:pPr>
      <w:r>
        <w:rPr>
          <w:rFonts w:ascii="Amiri" w:hAnsi="Amiri" w:eastAsia="Amiri" w:cs="Amiri"/>
          <w:color w:val="111111"/>
          <w:sz w:val="28"/>
          <w:sz w:val="28"/>
          <w:szCs w:val="28"/>
          <w:rtl w:val="true"/>
          <w:lang w:bidi="ar-SA"/>
        </w:rPr>
        <w:t xml:space="preserve">يا آح من حرّ الهوى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حرّ الحبّ من جرّبا</w:t>
      </w:r>
    </w:p>
    <w:p>
      <w:pPr>
        <w:pStyle w:val="BookText"/>
        <w:rPr/>
      </w:pPr>
      <w:r>
        <w:rPr>
          <w:rFonts w:ascii="Amiri" w:hAnsi="Amiri" w:eastAsia="Amiri" w:cs="Amiri"/>
          <w:color w:val="111111"/>
          <w:sz w:val="28"/>
          <w:sz w:val="28"/>
          <w:szCs w:val="28"/>
          <w:rtl w:val="true"/>
          <w:lang w:bidi="ar-SA"/>
        </w:rPr>
        <w:t xml:space="preserve">أصبحت للحبّ أسيرا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صعّدني الحبّ و قد صوّبا</w:t>
      </w:r>
    </w:p>
    <w:p>
      <w:pPr>
        <w:pStyle w:val="BookText"/>
        <w:rPr/>
      </w:pPr>
      <w:r>
        <w:rPr>
          <w:rFonts w:ascii="Amiri" w:hAnsi="Amiri" w:eastAsia="Amiri" w:cs="Amiri"/>
          <w:color w:val="111111"/>
          <w:sz w:val="28"/>
          <w:sz w:val="28"/>
          <w:szCs w:val="28"/>
          <w:rtl w:val="true"/>
          <w:lang w:bidi="ar-SA"/>
        </w:rPr>
        <w:t xml:space="preserve">لا شكّ أني ميّت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أزر قبل غد زينبا</w:t>
      </w:r>
    </w:p>
    <w:p>
      <w:pPr>
        <w:pStyle w:val="BookText"/>
        <w:rPr/>
      </w:pPr>
      <w:r>
        <w:rPr>
          <w:rFonts w:ascii="Amiri" w:hAnsi="Amiri" w:eastAsia="Amiri" w:cs="Amiri"/>
          <w:color w:val="111111"/>
          <w:sz w:val="28"/>
          <w:sz w:val="28"/>
          <w:szCs w:val="28"/>
          <w:rtl w:val="true"/>
          <w:lang w:bidi="ar-SA"/>
        </w:rPr>
        <w:t xml:space="preserve">تلك الّتي إن نلتها لم أبل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شرّق الدّهر أو غرّبا</w:t>
      </w:r>
      <w:r>
        <w:rPr>
          <w:rStyle w:val="FootnoteAnchor"/>
          <w:rtl w:val="true"/>
        </w:rPr>
        <w:footnoteReference w:id="210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للمؤمّل بن جميل</w:t>
      </w:r>
      <w:r>
        <w:rPr>
          <w:rStyle w:val="FootnoteAnchor"/>
          <w:rtl w:val="true"/>
        </w:rPr>
        <w:footnoteReference w:id="2106"/>
      </w:r>
      <w:r>
        <w:rPr>
          <w:rFonts w:ascii="Amiri" w:hAnsi="Amiri" w:eastAsia="Amiri" w:cs="Amiri"/>
          <w:color w:val="111111"/>
          <w:sz w:val="28"/>
          <w:sz w:val="28"/>
          <w:szCs w:val="28"/>
          <w:rtl w:val="true"/>
          <w:lang w:bidi="ar-SA"/>
        </w:rPr>
        <w:t>بن يحيى بن أبي حفصة بن عمرو بن مروان بن أبي حفصة، و الغناء لابن جامع رمل بالوسطى، عن إبراهيم و الهشاميّ</w:t>
      </w:r>
      <w:r>
        <w:rPr>
          <w:rFonts w:eastAsia="Amiri" w:cs="Amiri" w:ascii="Amiri" w:hAnsi="Amiri"/>
          <w:color w:val="111111"/>
          <w:sz w:val="28"/>
          <w:szCs w:val="28"/>
          <w:rtl w:val="true"/>
          <w:lang w:bidi="ar-SA"/>
        </w:rPr>
        <w:t xml:space="preserve">. </w:t>
      </w:r>
      <w:bookmarkStart w:id="1987" w:name="pg16248_188045"/>
    </w:p>
    <w:p>
      <w:pPr>
        <w:pStyle w:val="Heading4"/>
        <w:numPr>
          <w:ilvl w:val="3"/>
          <w:numId w:val="1"/>
        </w:numPr>
        <w:rPr/>
      </w:pPr>
      <w:bookmarkStart w:id="1988" w:name="__RefHeading___Toc4266643_1280447820"/>
      <w:bookmarkStart w:id="1989" w:name="_Toc839"/>
      <w:bookmarkEnd w:id="1987"/>
      <w:bookmarkEnd w:id="1988"/>
      <w:r>
        <w:rPr/>
        <w:t>13</w:t>
      </w:r>
      <w:r>
        <w:rPr>
          <w:rtl w:val="true"/>
        </w:rPr>
        <w:t xml:space="preserve"> - </w:t>
      </w:r>
      <w:r>
        <w:rPr>
          <w:rtl w:val="true"/>
        </w:rPr>
        <w:t>أخبار المؤمل بن جميل</w:t>
      </w:r>
      <w:bookmarkEnd w:id="1989"/>
    </w:p>
    <w:p>
      <w:pPr>
        <w:pStyle w:val="Heading5"/>
        <w:numPr>
          <w:ilvl w:val="4"/>
          <w:numId w:val="1"/>
        </w:numPr>
        <w:rPr/>
      </w:pPr>
      <w:bookmarkStart w:id="1990" w:name="__RefHeading___Toc4266645_1280447820"/>
      <w:bookmarkStart w:id="1991" w:name="_Toc840"/>
      <w:bookmarkEnd w:id="1990"/>
      <w:r>
        <w:rPr>
          <w:rtl w:val="true"/>
        </w:rPr>
        <w:t>كان أبوه جميل يلقب قتيل الهوى</w:t>
      </w:r>
      <w:bookmarkEnd w:id="1991"/>
    </w:p>
    <w:p>
      <w:pPr>
        <w:pStyle w:val="BookText"/>
        <w:rPr/>
      </w:pPr>
      <w:r>
        <w:rPr>
          <w:rFonts w:ascii="Amiri" w:hAnsi="Amiri" w:eastAsia="Amiri" w:cs="Amiri"/>
          <w:color w:val="111111"/>
          <w:sz w:val="28"/>
          <w:sz w:val="28"/>
          <w:szCs w:val="28"/>
          <w:rtl w:val="true"/>
          <w:lang w:bidi="ar-SA"/>
        </w:rPr>
        <w:t>قد مضى نسب أبي حفصة في أخبار مروان، و كان يحيى بن أبي حفصة يكنى أبا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المؤمّل بن جميل يكنى أبا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جميل أميرة بنت زياد بن هوذة بن شماس بن لؤيّ من بني أنف الناقة الذين يمدحهم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المؤمّل شريفة بنت المذلق بن الوليد بن طلبة بن قيس بن عاصم المنقريّ، و كان جميل يلقّب قتيل الهوى، و لقّب بذلك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مانيّ قتيل الهوى أبو الخطاب</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أنت ذاك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قول مازح لعاب</w:t>
      </w:r>
    </w:p>
    <w:p>
      <w:pPr>
        <w:pStyle w:val="BookText"/>
        <w:rPr/>
      </w:pPr>
      <w:r>
        <w:rPr>
          <w:rFonts w:ascii="Amiri" w:hAnsi="Amiri" w:eastAsia="Amiri" w:cs="Amiri"/>
          <w:color w:val="111111"/>
          <w:sz w:val="28"/>
          <w:sz w:val="28"/>
          <w:szCs w:val="28"/>
          <w:rtl w:val="true"/>
          <w:lang w:bidi="ar-SA"/>
        </w:rPr>
        <w:t xml:space="preserve">إن تكن أنت هو فأنت منانا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كنت أو مع الأصحاب</w:t>
      </w:r>
    </w:p>
    <w:p>
      <w:pPr>
        <w:pStyle w:val="Heading5"/>
        <w:numPr>
          <w:ilvl w:val="4"/>
          <w:numId w:val="1"/>
        </w:numPr>
        <w:rPr/>
      </w:pPr>
      <w:bookmarkStart w:id="1992" w:name="__RefHeading___Toc4266647_1280447820"/>
      <w:bookmarkStart w:id="1993" w:name="_Toc841"/>
      <w:bookmarkEnd w:id="1992"/>
      <w:r>
        <w:rPr>
          <w:rtl w:val="true"/>
        </w:rPr>
        <w:t>أخبار له مع غلامه المطرز</w:t>
      </w:r>
      <w:bookmarkEnd w:id="1993"/>
    </w:p>
    <w:p>
      <w:pPr>
        <w:pStyle w:val="BookText"/>
        <w:rPr/>
      </w:pPr>
      <w:r>
        <w:rPr>
          <w:rFonts w:ascii="Amiri" w:hAnsi="Amiri" w:eastAsia="Amiri" w:cs="Amiri"/>
          <w:color w:val="111111"/>
          <w:sz w:val="28"/>
          <w:sz w:val="28"/>
          <w:szCs w:val="28"/>
          <w:rtl w:val="true"/>
          <w:lang w:bidi="ar-SA"/>
        </w:rPr>
        <w:t xml:space="preserve">أخبرني بذلك يحيى بن عليّ، إجازة عن محمد بن إدريس بن سليمان، عن أبيه، و حكى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جميل اشترى غلاما مدنيّا مغنّيا مجلوبا من مولّدي</w:t>
      </w:r>
      <w:r>
        <w:rPr>
          <w:rStyle w:val="FootnoteAnchor"/>
          <w:rtl w:val="true"/>
        </w:rPr>
        <w:footnoteReference w:id="2107"/>
      </w:r>
      <w:r>
        <w:rPr>
          <w:rFonts w:ascii="Amiri" w:hAnsi="Amiri" w:eastAsia="Amiri" w:cs="Amiri"/>
          <w:color w:val="111111"/>
          <w:sz w:val="28"/>
          <w:sz w:val="28"/>
          <w:szCs w:val="28"/>
          <w:rtl w:val="true"/>
          <w:lang w:bidi="ar-SA"/>
        </w:rPr>
        <w:t>السّند على البراءة من كل عيب، يقال له المطرّز، فدعا أصحابا له ذات يوم، و دعا شيخين من أهل اليمامة مغنّيين، يقال لأحدهما السائب و للآخر شعبة، فلما أخذ القوم مجلسهم و معهم المطرّز اندفع الشيخان فغنّيا، فقال المطرّز لأبي جميل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جميل يا ابن الزّانية، أ تدري ما فعلت و من عندك؟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أنك تأمن مكر اللّه حين أدخلت منزلك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 يوما يدعو أصدقاء له، فوجدهم عند رجل من أهل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بهلول، و هو في بستان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 قد أرسلني أدعوكم، و قد بلّغتكم رسالته، و إن شاورتموني أشرت عليكم،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ألا تذهبوا إليه، فمجلسكم و اللّه أنزه من مجلسه و أحسن،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أطعناك،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عليّ ألاّ أبرح، ففعلوا، فأقام عندهم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غضب عليه أبو جميل يوما فبطحه يضربه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أبا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اللّه اللّه في أمري، أ ما علمت ويلك خبري قبل أن تشتريني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يبعثه إلى بئر لهم عذبة في بستان له يسقي منها لهم ماء، فكان يستقيه ثم يصبّه لجيران لهم في حيّهم، ثم يستقي مكانه من بئر لهم غليظة، فإذا أنكر مولاه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الغلمان إذا أتيت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استقيت منه؟ فيسألهم فيجده صادقا</w:t>
      </w:r>
      <w:r>
        <w:rPr>
          <w:rFonts w:eastAsia="Amiri" w:cs="Amiri" w:ascii="Amiri" w:hAnsi="Amiri"/>
          <w:color w:val="111111"/>
          <w:sz w:val="28"/>
          <w:szCs w:val="28"/>
          <w:rtl w:val="true"/>
          <w:lang w:bidi="ar-SA"/>
        </w:rPr>
        <w:t xml:space="preserve">. </w:t>
      </w:r>
      <w:bookmarkStart w:id="1994" w:name="pg16248_188046"/>
    </w:p>
    <w:p>
      <w:pPr>
        <w:pStyle w:val="Heading5"/>
        <w:numPr>
          <w:ilvl w:val="4"/>
          <w:numId w:val="1"/>
        </w:numPr>
        <w:rPr/>
      </w:pPr>
      <w:bookmarkStart w:id="1995" w:name="__RefHeading___Toc4266649_1280447820"/>
      <w:bookmarkStart w:id="1996" w:name="_Toc842"/>
      <w:bookmarkEnd w:id="1994"/>
      <w:bookmarkEnd w:id="1995"/>
      <w:r>
        <w:rPr>
          <w:rtl w:val="true"/>
        </w:rPr>
        <w:t>انقطاعه إلى جعفر بن سليمان ثم عبد اللّه بن مالك</w:t>
      </w:r>
      <w:bookmarkEnd w:id="1996"/>
    </w:p>
    <w:p>
      <w:pPr>
        <w:pStyle w:val="Heading6"/>
        <w:numPr>
          <w:ilvl w:val="5"/>
          <w:numId w:val="1"/>
        </w:numPr>
        <w:rPr/>
      </w:pPr>
      <w:bookmarkStart w:id="1997" w:name="__RefHeading___Toc4266651_1280447820"/>
      <w:bookmarkStart w:id="1998" w:name="_Toc843"/>
      <w:bookmarkEnd w:id="1997"/>
      <w:r>
        <w:rPr>
          <w:rtl w:val="true"/>
        </w:rPr>
        <w:t>اشارة</w:t>
      </w:r>
      <w:bookmarkEnd w:id="1998"/>
    </w:p>
    <w:p>
      <w:pPr>
        <w:pStyle w:val="BookText"/>
        <w:rPr/>
      </w:pPr>
      <w:r>
        <w:rPr>
          <w:rFonts w:ascii="Amiri" w:hAnsi="Amiri" w:eastAsia="Amiri" w:cs="Amiri"/>
          <w:color w:val="111111"/>
          <w:sz w:val="28"/>
          <w:sz w:val="28"/>
          <w:szCs w:val="28"/>
          <w:rtl w:val="true"/>
          <w:lang w:bidi="ar-SA"/>
        </w:rPr>
        <w:t>حدّثنا يحيى بن محمد بن إدريس،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أبي حفصة زوّج ابنه جميلا شريفة بنت المذلّق بن الوليد بن طلبة بن قيس بن عاصم، فولدت له المؤمّل بن جميل، و كان شاعرا ظريفا غزلا، و كان منقطعا إلى جعفر بن سليمان بالمدينة، ثم قدم العراق فكان مع عبد اللّه بن مالك، و ذكره للمهديّ فحظي عنده، و هو الذي يقول في شكاة اشتكاها عبد اللّه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عليّ الأرض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عبد اللّه قد وعكا</w:t>
      </w:r>
    </w:p>
    <w:p>
      <w:pPr>
        <w:pStyle w:val="BookText"/>
        <w:rPr/>
      </w:pPr>
      <w:r>
        <w:rPr>
          <w:rFonts w:ascii="Amiri" w:hAnsi="Amiri" w:eastAsia="Amiri" w:cs="Amiri"/>
          <w:color w:val="111111"/>
          <w:sz w:val="28"/>
          <w:sz w:val="28"/>
          <w:szCs w:val="28"/>
          <w:rtl w:val="true"/>
          <w:lang w:bidi="ar-SA"/>
        </w:rPr>
        <w:t xml:space="preserve">يا ليت ما بك بي و إن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لذاك و قلّ ذاك لكا</w:t>
      </w:r>
    </w:p>
    <w:p>
      <w:p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آح من حرّ الهوى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حرّ الحبّ من جرّبا</w:t>
      </w:r>
    </w:p>
    <w:p>
      <w:pPr>
        <w:pStyle w:val="BookText"/>
        <w:rPr/>
      </w:pPr>
      <w:r>
        <w:rPr>
          <w:rFonts w:ascii="Amiri" w:hAnsi="Amiri" w:eastAsia="Amiri" w:cs="Amiri"/>
          <w:color w:val="111111"/>
          <w:sz w:val="28"/>
          <w:sz w:val="28"/>
          <w:szCs w:val="28"/>
          <w:rtl w:val="true"/>
          <w:lang w:bidi="ar-SA"/>
        </w:rPr>
        <w:t>و ذكر الأبيات التي تقدم ذكرها و الغناء فيها</w:t>
      </w:r>
      <w:r>
        <w:rPr>
          <w:rFonts w:eastAsia="Amiri" w:cs="Amiri" w:ascii="Amiri" w:hAnsi="Amiri"/>
          <w:color w:val="111111"/>
          <w:sz w:val="28"/>
          <w:szCs w:val="28"/>
          <w:rtl w:val="true"/>
          <w:lang w:bidi="ar-SA"/>
        </w:rPr>
        <w:t>.</w:t>
      </w:r>
    </w:p>
    <w:p>
      <w:pPr>
        <w:pStyle w:val="Heading6"/>
        <w:numPr>
          <w:ilvl w:val="5"/>
          <w:numId w:val="1"/>
        </w:numPr>
        <w:rPr/>
      </w:pPr>
      <w:bookmarkStart w:id="1999" w:name="__RefHeading___Toc4266653_1280447820"/>
      <w:bookmarkStart w:id="2000" w:name="_Toc844"/>
      <w:bookmarkEnd w:id="1999"/>
      <w:r>
        <w:rPr>
          <w:rtl w:val="true"/>
        </w:rPr>
        <w:t>صوت</w:t>
      </w:r>
      <w:bookmarkEnd w:id="2000"/>
    </w:p>
    <w:p>
      <w:pPr>
        <w:pStyle w:val="BookText"/>
        <w:rPr/>
      </w:pPr>
      <w:r>
        <w:rPr>
          <w:rFonts w:ascii="Amiri" w:hAnsi="Amiri" w:eastAsia="Amiri" w:cs="Amiri"/>
          <w:color w:val="111111"/>
          <w:sz w:val="28"/>
          <w:sz w:val="28"/>
          <w:szCs w:val="28"/>
          <w:rtl w:val="true"/>
          <w:lang w:bidi="ar-SA"/>
        </w:rPr>
        <w:t xml:space="preserve">إني وهبت لظالمي 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غفرت ذاك له على علم</w:t>
      </w:r>
    </w:p>
    <w:p>
      <w:pPr>
        <w:pStyle w:val="BookText"/>
        <w:rPr/>
      </w:pPr>
      <w:r>
        <w:rPr>
          <w:rFonts w:ascii="Amiri" w:hAnsi="Amiri" w:eastAsia="Amiri" w:cs="Amiri"/>
          <w:color w:val="111111"/>
          <w:sz w:val="28"/>
          <w:sz w:val="28"/>
          <w:szCs w:val="28"/>
          <w:rtl w:val="true"/>
          <w:lang w:bidi="ar-SA"/>
        </w:rPr>
        <w:t xml:space="preserve">ما زال يظلمني و أرحمه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رثيت له من الظّلم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لمساور الورّاق، و الغناء لإبراهيم بن أبي العبيس، ثاني ثقيل بالوسطى، أخبرني بذلك ذكاء و غيره</w:t>
      </w:r>
      <w:r>
        <w:rPr>
          <w:rFonts w:eastAsia="Amiri" w:cs="Amiri" w:ascii="Amiri" w:hAnsi="Amiri"/>
          <w:color w:val="111111"/>
          <w:sz w:val="28"/>
          <w:szCs w:val="28"/>
          <w:rtl w:val="true"/>
          <w:lang w:bidi="ar-SA"/>
        </w:rPr>
        <w:t xml:space="preserve">. </w:t>
      </w:r>
      <w:bookmarkStart w:id="2001" w:name="pg16248_188047"/>
    </w:p>
    <w:p>
      <w:pPr>
        <w:pStyle w:val="Heading4"/>
        <w:numPr>
          <w:ilvl w:val="3"/>
          <w:numId w:val="1"/>
        </w:numPr>
        <w:rPr/>
      </w:pPr>
      <w:bookmarkStart w:id="2002" w:name="__RefHeading___Toc4266655_1280447820"/>
      <w:bookmarkStart w:id="2003" w:name="_Toc845"/>
      <w:bookmarkEnd w:id="2001"/>
      <w:bookmarkEnd w:id="2002"/>
      <w:r>
        <w:rPr/>
        <w:t>14</w:t>
      </w:r>
      <w:r>
        <w:rPr>
          <w:rtl w:val="true"/>
        </w:rPr>
        <w:t xml:space="preserve"> - </w:t>
      </w:r>
      <w:r>
        <w:rPr>
          <w:rtl w:val="true"/>
        </w:rPr>
        <w:t>أخبار مساور و نسبه</w:t>
      </w:r>
      <w:bookmarkEnd w:id="2003"/>
    </w:p>
    <w:p>
      <w:pPr>
        <w:pStyle w:val="Heading5"/>
        <w:numPr>
          <w:ilvl w:val="4"/>
          <w:numId w:val="1"/>
        </w:numPr>
        <w:rPr/>
      </w:pPr>
      <w:bookmarkStart w:id="2004" w:name="__RefHeading___Toc4266657_1280447820"/>
      <w:bookmarkStart w:id="2005" w:name="_Toc846"/>
      <w:bookmarkEnd w:id="2004"/>
      <w:r>
        <w:rPr>
          <w:rtl w:val="true"/>
        </w:rPr>
        <w:t>نسبه</w:t>
      </w:r>
      <w:bookmarkEnd w:id="2005"/>
    </w:p>
    <w:p>
      <w:pPr>
        <w:pStyle w:val="BookText"/>
        <w:rPr/>
      </w:pPr>
      <w:r>
        <w:rPr>
          <w:rFonts w:ascii="Amiri" w:hAnsi="Amiri" w:eastAsia="Amiri" w:cs="Amiri"/>
          <w:color w:val="111111"/>
          <w:sz w:val="28"/>
          <w:sz w:val="28"/>
          <w:szCs w:val="28"/>
          <w:rtl w:val="true"/>
          <w:lang w:bidi="ar-SA"/>
        </w:rPr>
        <w:t>هو مساور بن سوّار بن عبد الحميد، من آل قيس بن عيلان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خويلد من عدوان</w:t>
      </w:r>
      <w:r>
        <w:rPr>
          <w:rStyle w:val="FootnoteAnchor"/>
          <w:rtl w:val="true"/>
        </w:rPr>
        <w:footnoteReference w:id="2108"/>
      </w:r>
      <w:r>
        <w:rPr>
          <w:rFonts w:ascii="Amiri" w:hAnsi="Amiri" w:eastAsia="Amiri" w:cs="Amiri"/>
          <w:color w:val="111111"/>
          <w:sz w:val="28"/>
          <w:sz w:val="28"/>
          <w:szCs w:val="28"/>
          <w:rtl w:val="true"/>
          <w:lang w:bidi="ar-SA"/>
        </w:rPr>
        <w:t>كوفيّ قليل الشّعر من أصحاب الحديث و رواته، و قد روى عن صدر من التابعين، و روى عنه وجوه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طيفور بن غالب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حميد 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أسامة، عن مساور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عمرو بن حريث،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انظر إلى النبيّ صلّى اللّه عليه و سلم و هو على ناقته يخطب، و عليه عمامة سوداء، قد أرخاها بين كتفيه</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4266659_1280447820"/>
      <w:bookmarkStart w:id="2007" w:name="_Toc847"/>
      <w:bookmarkEnd w:id="2006"/>
      <w:r>
        <w:rPr>
          <w:rtl w:val="true"/>
        </w:rPr>
        <w:t>خبره مع ابن أبي ليلى</w:t>
      </w:r>
      <w:bookmarkEnd w:id="2007"/>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الأشناندانيّ،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قوم يجلسون إلى ابن أبي ليلى، فكتب قوما منهم لعيسى بن موسى، و أشار</w:t>
      </w:r>
      <w:r>
        <w:rPr>
          <w:rStyle w:val="FootnoteAnchor"/>
          <w:rtl w:val="true"/>
        </w:rPr>
        <w:footnoteReference w:id="2109"/>
      </w:r>
      <w:r>
        <w:rPr>
          <w:rFonts w:ascii="Amiri" w:hAnsi="Amiri" w:eastAsia="Amiri" w:cs="Amiri"/>
          <w:color w:val="111111"/>
          <w:sz w:val="28"/>
          <w:sz w:val="28"/>
          <w:szCs w:val="28"/>
          <w:rtl w:val="true"/>
          <w:lang w:bidi="ar-SA"/>
        </w:rPr>
        <w:t xml:space="preserve">عليه أن يشغلهم و يصلهم،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مساور الورّاق، فكلّمه أن يجعله فيهم فلم يفعل،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تشير بأهل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الشاعر المسلم</w:t>
      </w:r>
    </w:p>
    <w:p>
      <w:pPr>
        <w:pStyle w:val="BookText"/>
        <w:rPr/>
      </w:pPr>
      <w:r>
        <w:rPr>
          <w:rFonts w:ascii="Amiri" w:hAnsi="Amiri" w:eastAsia="Amiri" w:cs="Amiri"/>
          <w:color w:val="111111"/>
          <w:sz w:val="28"/>
          <w:sz w:val="28"/>
          <w:szCs w:val="28"/>
          <w:rtl w:val="true"/>
          <w:lang w:bidi="ar-SA"/>
        </w:rPr>
        <w:t xml:space="preserve">كثير العيال قليل السؤا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عفّ مطاعمه معدم</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يقيم الصّلاة و يؤتى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حلّق العام بالموسم</w:t>
      </w:r>
    </w:p>
    <w:p>
      <w:pPr>
        <w:pStyle w:val="BookText"/>
        <w:rPr/>
      </w:pPr>
      <w:r>
        <w:rPr>
          <w:rFonts w:ascii="Amiri" w:hAnsi="Amiri" w:eastAsia="Amiri" w:cs="Amiri"/>
          <w:color w:val="111111"/>
          <w:sz w:val="28"/>
          <w:sz w:val="28"/>
          <w:szCs w:val="28"/>
          <w:rtl w:val="true"/>
          <w:lang w:bidi="ar-SA"/>
        </w:rPr>
        <w:t xml:space="preserve">و أصبح و اللّه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و ليس بذي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فقال فيه مساور أبياتا، قال أبو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 ذكرها صيانة لابن أبي ليلى</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4266661_1280447820"/>
      <w:bookmarkStart w:id="2009" w:name="_Toc848"/>
      <w:bookmarkEnd w:id="2008"/>
      <w:r>
        <w:rPr>
          <w:rtl w:val="true"/>
        </w:rPr>
        <w:t>هجا حفص بن أبي بردة لأنه عاب شعرا للمرقش الأكبر</w:t>
      </w:r>
      <w:bookmarkEnd w:id="2009"/>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التّوّزيّ‌</w:t>
      </w:r>
      <w:r>
        <w:rPr>
          <w:rStyle w:val="FootnoteAnchor"/>
          <w:rtl w:val="true"/>
        </w:rPr>
        <w:footnoteReference w:id="21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مساور الورّاق، و حمّاد عجرد، و حفص بن أبي بردة مجتمعين، فجعل حفص يعيب شعر المرقّش الأكبر، فأقبل عليه مساور فقال</w:t>
      </w:r>
      <w:r>
        <w:rPr>
          <w:rFonts w:eastAsia="Amiri" w:cs="Amiri" w:ascii="Amiri" w:hAnsi="Amiri"/>
          <w:color w:val="111111"/>
          <w:sz w:val="28"/>
          <w:szCs w:val="28"/>
          <w:rtl w:val="true"/>
          <w:lang w:bidi="ar-SA"/>
        </w:rPr>
        <w:t xml:space="preserve">: </w:t>
      </w:r>
      <w:bookmarkStart w:id="2010" w:name="pg16248_188048"/>
    </w:p>
    <w:p>
      <w:pPr>
        <w:pStyle w:val="BookText"/>
        <w:rPr/>
      </w:pPr>
      <w:bookmarkEnd w:id="2010"/>
      <w:r>
        <w:rPr>
          <w:rFonts w:ascii="Amiri" w:hAnsi="Amiri" w:eastAsia="Amiri" w:cs="Amiri"/>
          <w:color w:val="111111"/>
          <w:sz w:val="28"/>
          <w:sz w:val="28"/>
          <w:szCs w:val="28"/>
          <w:rtl w:val="true"/>
          <w:lang w:bidi="ar-SA"/>
        </w:rPr>
        <w:t xml:space="preserve">لقد كان في عينيك يا حفص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 كثيل</w:t>
      </w:r>
      <w:r>
        <w:rPr>
          <w:rStyle w:val="FootnoteAnchor"/>
          <w:rtl w:val="true"/>
        </w:rPr>
        <w:footnoteReference w:id="2112"/>
      </w:r>
      <w:r>
        <w:rPr>
          <w:rFonts w:ascii="IRNazanin" w:hAnsi="IRNazanin" w:eastAsia="IRNazanin"/>
          <w:color w:val="111111"/>
          <w:sz w:val="28"/>
          <w:sz w:val="28"/>
          <w:szCs w:val="28"/>
          <w:rtl w:val="true"/>
          <w:lang w:bidi="fa-IR"/>
        </w:rPr>
        <w:t>العود عما تتبّع</w:t>
      </w:r>
    </w:p>
    <w:p>
      <w:pPr>
        <w:pStyle w:val="BookText"/>
        <w:rPr/>
      </w:pPr>
      <w:r>
        <w:rPr>
          <w:rFonts w:ascii="Amiri" w:hAnsi="Amiri" w:eastAsia="Amiri" w:cs="Amiri"/>
          <w:color w:val="111111"/>
          <w:sz w:val="28"/>
          <w:sz w:val="28"/>
          <w:szCs w:val="28"/>
          <w:rtl w:val="true"/>
          <w:lang w:bidi="ar-SA"/>
        </w:rPr>
        <w:t xml:space="preserve">تتبّعت لحنا في كلام مرقّش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وجهك مبنيّ على اللحن أجمع</w:t>
      </w:r>
    </w:p>
    <w:p>
      <w:pPr>
        <w:pStyle w:val="BookText"/>
        <w:rPr/>
      </w:pPr>
      <w:r>
        <w:rPr>
          <w:rFonts w:ascii="Amiri" w:hAnsi="Amiri" w:eastAsia="Amiri" w:cs="Amiri"/>
          <w:color w:val="111111"/>
          <w:sz w:val="28"/>
          <w:sz w:val="28"/>
          <w:szCs w:val="28"/>
          <w:rtl w:val="true"/>
          <w:lang w:bidi="ar-SA"/>
        </w:rPr>
        <w:t>فقام حفص من المجلس خجلا، و هاجره مدة</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4266663_1280447820"/>
      <w:bookmarkStart w:id="2012" w:name="_Toc849"/>
      <w:bookmarkEnd w:id="2011"/>
      <w:r>
        <w:rPr>
          <w:rtl w:val="true"/>
        </w:rPr>
        <w:t>وصيته لابنه</w:t>
      </w:r>
      <w:bookmarkEnd w:id="2012"/>
    </w:p>
    <w:p>
      <w:pPr>
        <w:pStyle w:val="BookText"/>
        <w:rPr/>
      </w:pPr>
      <w:r>
        <w:rPr>
          <w:rFonts w:ascii="Amiri" w:hAnsi="Amiri" w:eastAsia="Amiri" w:cs="Amiri"/>
          <w:color w:val="111111"/>
          <w:sz w:val="28"/>
          <w:sz w:val="28"/>
          <w:szCs w:val="28"/>
          <w:rtl w:val="true"/>
          <w:lang w:bidi="ar-SA"/>
        </w:rPr>
        <w:t>نسخت من كتاب عبيد اللّه اليزيديّ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مساور الورّاق من جديلة قيس، ثم من عدوان، مولى لهم، فقال لابنه يوصيه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ثيابك و استعدّ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احكك جبينك للعهود بثوم</w:t>
      </w:r>
    </w:p>
    <w:p>
      <w:pPr>
        <w:pStyle w:val="BookText"/>
        <w:rPr/>
      </w:pPr>
      <w:r>
        <w:rPr>
          <w:rFonts w:ascii="Amiri" w:hAnsi="Amiri" w:eastAsia="Amiri" w:cs="Amiri"/>
          <w:color w:val="111111"/>
          <w:sz w:val="28"/>
          <w:sz w:val="28"/>
          <w:szCs w:val="28"/>
          <w:rtl w:val="true"/>
          <w:lang w:bidi="ar-SA"/>
        </w:rPr>
        <w:t xml:space="preserve">إنّ العهود صفت لكل مشمّر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الجبين مصفّر موسوم</w:t>
      </w:r>
    </w:p>
    <w:p>
      <w:pPr>
        <w:pStyle w:val="BookText"/>
        <w:rPr/>
      </w:pPr>
      <w:r>
        <w:rPr>
          <w:rFonts w:ascii="Amiri" w:hAnsi="Amiri" w:eastAsia="Amiri" w:cs="Amiri"/>
          <w:color w:val="111111"/>
          <w:sz w:val="28"/>
          <w:sz w:val="28"/>
          <w:szCs w:val="28"/>
          <w:rtl w:val="true"/>
          <w:lang w:bidi="ar-SA"/>
        </w:rPr>
        <w:t xml:space="preserve">أحسن و صاحب كلّ قار 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التّعهّد للصلاة صئوم</w:t>
      </w:r>
    </w:p>
    <w:p>
      <w:pPr>
        <w:pStyle w:val="BookText"/>
        <w:rPr/>
      </w:pPr>
      <w:r>
        <w:rPr>
          <w:rFonts w:ascii="Amiri" w:hAnsi="Amiri" w:eastAsia="Amiri" w:cs="Amiri"/>
          <w:color w:val="111111"/>
          <w:sz w:val="28"/>
          <w:sz w:val="28"/>
          <w:szCs w:val="28"/>
          <w:rtl w:val="true"/>
          <w:lang w:bidi="ar-SA"/>
        </w:rPr>
        <w:t xml:space="preserve">من ضرب حمّاد هناك و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سماك العتكيّ و ابن حكيم</w:t>
      </w:r>
    </w:p>
    <w:p>
      <w:pPr>
        <w:pStyle w:val="BookText"/>
        <w:rPr/>
      </w:pPr>
      <w:r>
        <w:rPr>
          <w:rFonts w:ascii="Amiri" w:hAnsi="Amiri" w:eastAsia="Amiri" w:cs="Amiri"/>
          <w:color w:val="111111"/>
          <w:sz w:val="28"/>
          <w:sz w:val="28"/>
          <w:szCs w:val="28"/>
          <w:rtl w:val="true"/>
          <w:lang w:bidi="ar-SA"/>
        </w:rPr>
        <w:t xml:space="preserve">و عليك بالغنويّ فاجلس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تصيب وديعة ليتيم</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تغنيك عن طلب البيوع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 عنك لسان كلّ غريم</w:t>
      </w:r>
    </w:p>
    <w:p>
      <w:pPr>
        <w:pStyle w:val="BookText"/>
        <w:rPr/>
      </w:pPr>
      <w:r>
        <w:rPr>
          <w:rFonts w:ascii="Amiri" w:hAnsi="Amiri" w:eastAsia="Amiri" w:cs="Amiri"/>
          <w:color w:val="111111"/>
          <w:sz w:val="28"/>
          <w:sz w:val="28"/>
          <w:szCs w:val="28"/>
          <w:rtl w:val="true"/>
          <w:lang w:bidi="ar-SA"/>
        </w:rPr>
        <w:t xml:space="preserve">و إذا دخلت على الرّبيع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فاخصص شبابة منك بالتّسليم</w:t>
      </w:r>
    </w:p>
    <w:p>
      <w:pPr>
        <w:pStyle w:val="Heading5"/>
        <w:numPr>
          <w:ilvl w:val="4"/>
          <w:numId w:val="1"/>
        </w:numPr>
        <w:rPr/>
      </w:pPr>
      <w:bookmarkStart w:id="2013" w:name="__RefHeading___Toc4266665_1280447820"/>
      <w:bookmarkStart w:id="2014" w:name="_Toc850"/>
      <w:bookmarkEnd w:id="2013"/>
      <w:r>
        <w:rPr>
          <w:rtl w:val="true"/>
        </w:rPr>
        <w:t>ولاه عيسى بن موسى عملا فانكسر عليه الخراج</w:t>
      </w:r>
      <w:bookmarkEnd w:id="20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أوصاه به أبوه، فلم يلبث مساور أن ولاّه عيسى بن موسى عملا، و دفع إليه عهده، فانكسر عليه الخراج، فدفع إلى بطين صاحب عذاب عيسى يستأديه، فقال مساور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دواهر</w:t>
      </w:r>
      <w:r>
        <w:rPr>
          <w:rStyle w:val="FootnoteAnchor"/>
          <w:rtl w:val="true"/>
        </w:rPr>
        <w:footnoteReference w:id="2114"/>
      </w:r>
      <w:r>
        <w:rPr>
          <w:rFonts w:ascii="Amiri" w:hAnsi="Amiri" w:eastAsia="Amiri" w:cs="Amiri"/>
          <w:color w:val="111111"/>
          <w:sz w:val="28"/>
          <w:sz w:val="28"/>
          <w:szCs w:val="28"/>
          <w:rtl w:val="true"/>
          <w:lang w:bidi="ar-SA"/>
        </w:rPr>
        <w:t xml:space="preserve">البقّال أهنى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الفرنيّ‌</w:t>
      </w:r>
      <w:r>
        <w:rPr>
          <w:rStyle w:val="FootnoteAnchor"/>
          <w:rtl w:val="true"/>
        </w:rPr>
        <w:footnoteReference w:id="2115"/>
      </w:r>
      <w:r>
        <w:rPr>
          <w:rFonts w:ascii="Amiri" w:hAnsi="Amiri" w:eastAsia="Amiri" w:cs="Amiri"/>
          <w:color w:val="111111"/>
          <w:sz w:val="28"/>
          <w:sz w:val="28"/>
          <w:szCs w:val="28"/>
          <w:rtl w:val="true"/>
          <w:lang w:bidi="ar-SA"/>
        </w:rPr>
        <w:t>و الجدي السّمين</w:t>
      </w:r>
    </w:p>
    <w:p>
      <w:pPr>
        <w:pStyle w:val="BookText"/>
        <w:rPr/>
      </w:pPr>
      <w:r>
        <w:rPr>
          <w:rFonts w:ascii="Amiri" w:hAnsi="Amiri" w:eastAsia="Amiri" w:cs="Amiri"/>
          <w:color w:val="111111"/>
          <w:sz w:val="28"/>
          <w:sz w:val="28"/>
          <w:szCs w:val="28"/>
          <w:rtl w:val="true"/>
          <w:lang w:bidi="ar-SA"/>
        </w:rPr>
        <w:t xml:space="preserve">و خيرا في العواقب حين تبلي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المردّ إلى بطين</w:t>
      </w:r>
    </w:p>
    <w:p>
      <w:pPr>
        <w:pStyle w:val="BookText"/>
        <w:rPr/>
      </w:pPr>
      <w:r>
        <w:rPr>
          <w:rFonts w:ascii="Amiri" w:hAnsi="Amiri" w:eastAsia="Amiri" w:cs="Amiri"/>
          <w:color w:val="111111"/>
          <w:sz w:val="28"/>
          <w:sz w:val="28"/>
          <w:szCs w:val="28"/>
          <w:rtl w:val="true"/>
          <w:lang w:bidi="ar-SA"/>
        </w:rPr>
        <w:t xml:space="preserve">فكن يا ذا المطيف بقاضيينا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من علم ذاك على يقين</w:t>
      </w:r>
    </w:p>
    <w:p>
      <w:pPr>
        <w:pStyle w:val="BookText"/>
        <w:rPr/>
      </w:pPr>
      <w:r>
        <w:rPr>
          <w:rFonts w:ascii="IRNazanin" w:hAnsi="IRNazanin" w:eastAsia="IRNazanin"/>
          <w:color w:val="111111"/>
          <w:sz w:val="28"/>
          <w:sz w:val="28"/>
          <w:szCs w:val="28"/>
          <w:rtl w:val="true"/>
          <w:lang w:bidi="fa-IR"/>
        </w:rPr>
        <w:t>و قل لهما إذا عرضا</w:t>
      </w:r>
      <w:r>
        <w:rPr>
          <w:rStyle w:val="FootnoteAnchor"/>
          <w:rtl w:val="true"/>
        </w:rPr>
        <w:footnoteReference w:id="2116"/>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برئت إلى عرينة من عرين</w:t>
      </w:r>
    </w:p>
    <w:p>
      <w:pPr>
        <w:pStyle w:val="BookText"/>
        <w:rPr/>
      </w:pPr>
      <w:r>
        <w:rPr>
          <w:rFonts w:ascii="Amiri" w:hAnsi="Amiri" w:eastAsia="Amiri" w:cs="Amiri"/>
          <w:color w:val="111111"/>
          <w:sz w:val="28"/>
          <w:sz w:val="28"/>
          <w:szCs w:val="28"/>
          <w:rtl w:val="true"/>
          <w:lang w:bidi="ar-SA"/>
        </w:rPr>
        <w:t xml:space="preserve">فإنك طالما بهرجت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الخنفساء على الجنين</w:t>
      </w:r>
    </w:p>
    <w:p>
      <w:pPr>
        <w:pStyle w:val="Heading5"/>
        <w:numPr>
          <w:ilvl w:val="4"/>
          <w:numId w:val="1"/>
        </w:numPr>
        <w:rPr/>
      </w:pPr>
      <w:bookmarkStart w:id="2015" w:name="__RefHeading___Toc4266667_1280447820"/>
      <w:bookmarkStart w:id="2016" w:name="_Toc851"/>
      <w:bookmarkEnd w:id="2015"/>
      <w:r>
        <w:rPr>
          <w:rtl w:val="true"/>
        </w:rPr>
        <w:t>مرّ بمقبرة صديقه حميد الطوسيّ و قال في ذلك شعرا</w:t>
      </w:r>
      <w:bookmarkEnd w:id="201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مساور الورّاق بمقبرة حميد الطوسيّ و كان له صديقا، فوقف عليها مستعبرا، و أنشأ يقول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غانم أمّا ذراك فواسع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قبرك معمور الجوانب محكم </w:t>
      </w:r>
      <w:bookmarkStart w:id="2017" w:name="pg16248_188049"/>
    </w:p>
    <w:p>
      <w:pPr>
        <w:pStyle w:val="BookText"/>
        <w:rPr/>
      </w:pPr>
      <w:bookmarkEnd w:id="20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ينفع المقبور عمران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 جسمه يتهدّم</w:t>
      </w:r>
    </w:p>
    <w:p>
      <w:pPr>
        <w:pStyle w:val="Heading5"/>
        <w:numPr>
          <w:ilvl w:val="4"/>
          <w:numId w:val="1"/>
        </w:numPr>
        <w:rPr/>
      </w:pPr>
      <w:bookmarkStart w:id="2018" w:name="__RefHeading___Toc4266669_1280447820"/>
      <w:bookmarkStart w:id="2019" w:name="_Toc852"/>
      <w:bookmarkEnd w:id="2018"/>
      <w:r>
        <w:rPr>
          <w:rtl w:val="true"/>
        </w:rPr>
        <w:t>شعر له في أصحاب أبي حنيفة</w:t>
      </w:r>
      <w:bookmarkEnd w:id="2019"/>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عن سفيان بن عيينة، و نسخت هذا الخبر أيضا من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حامد بن يحيى البلخيّ‌</w:t>
      </w:r>
      <w:r>
        <w:rPr>
          <w:rStyle w:val="FootnoteAnchor"/>
          <w:rtl w:val="true"/>
        </w:rPr>
        <w:footnoteReference w:id="2117"/>
      </w:r>
      <w:r>
        <w:rPr>
          <w:rFonts w:ascii="Amiri" w:hAnsi="Amiri" w:eastAsia="Amiri" w:cs="Amiri"/>
          <w:color w:val="111111"/>
          <w:sz w:val="28"/>
          <w:sz w:val="28"/>
          <w:szCs w:val="28"/>
          <w:rtl w:val="true"/>
          <w:lang w:bidi="ar-SA"/>
        </w:rPr>
        <w:t>، حدّث عن سفيان بن عيينة، و هذه الرواية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 مساور الورّاق لغط أصحاب أبي حنيفة و صياحهم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من الدّين قبل اليوم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بلينا بأصحاب المقاييس</w:t>
      </w:r>
    </w:p>
    <w:p>
      <w:pPr>
        <w:pStyle w:val="BookText"/>
        <w:rPr/>
      </w:pPr>
      <w:r>
        <w:rPr>
          <w:rFonts w:ascii="Amiri" w:hAnsi="Amiri" w:eastAsia="Amiri" w:cs="Amiri"/>
          <w:color w:val="111111"/>
          <w:sz w:val="28"/>
          <w:sz w:val="28"/>
          <w:szCs w:val="28"/>
          <w:rtl w:val="true"/>
          <w:lang w:bidi="ar-SA"/>
        </w:rPr>
        <w:t xml:space="preserve">قوم إذا اجتمعوا ضجّوا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 ضبحت بين النّواويس</w:t>
      </w:r>
      <w:r>
        <w:rPr>
          <w:rStyle w:val="FootnoteAnchor"/>
          <w:rtl w:val="true"/>
        </w:rPr>
        <w:footnoteReference w:id="2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أبا حنيفة و أصحابه، فشقّ عليهم و توعّدوه، فقال أبياتا ترضيهم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النّاس يوما قايسونا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بآبدة من الفتيا ظريفه</w:t>
      </w:r>
    </w:p>
    <w:p>
      <w:pPr>
        <w:pStyle w:val="BookText"/>
        <w:rPr/>
      </w:pPr>
      <w:r>
        <w:rPr>
          <w:rFonts w:ascii="Amiri" w:hAnsi="Amiri" w:eastAsia="Amiri" w:cs="Amiri"/>
          <w:color w:val="111111"/>
          <w:sz w:val="28"/>
          <w:sz w:val="28"/>
          <w:szCs w:val="28"/>
          <w:rtl w:val="true"/>
          <w:lang w:bidi="ar-SA"/>
        </w:rPr>
        <w:t>أتيناهم بمقياس ظريف</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من قياس أبي حنيفة</w:t>
      </w:r>
    </w:p>
    <w:p>
      <w:pPr>
        <w:pStyle w:val="BookText"/>
        <w:rPr/>
      </w:pPr>
      <w:r>
        <w:rPr>
          <w:rFonts w:ascii="Amiri" w:hAnsi="Amiri" w:eastAsia="Amiri" w:cs="Amiri"/>
          <w:color w:val="111111"/>
          <w:sz w:val="28"/>
          <w:sz w:val="28"/>
          <w:szCs w:val="28"/>
          <w:rtl w:val="true"/>
          <w:lang w:bidi="ar-SA"/>
        </w:rPr>
        <w:t xml:space="preserve">إذا سمع الفقيه بها 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أثبتها بحبر في صحيفه</w:t>
      </w:r>
    </w:p>
    <w:p>
      <w:pPr>
        <w:pStyle w:val="BookText"/>
        <w:rPr/>
      </w:pPr>
      <w:r>
        <w:rPr>
          <w:rFonts w:ascii="Amiri" w:hAnsi="Amiri" w:eastAsia="Amiri" w:cs="Amiri"/>
          <w:color w:val="111111"/>
          <w:sz w:val="28"/>
          <w:sz w:val="28"/>
          <w:szCs w:val="28"/>
          <w:rtl w:val="true"/>
          <w:lang w:bidi="ar-SA"/>
        </w:rPr>
        <w:t>فبلغ أبا حنيفة 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دعينا إلى وليمة بالكوفة في يوم شديد الحرّ، فدخلت فلم أجد لرجلي موضعا من الزّحام، و إذا أبو حنيفة في صدر البيت،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مساور، فجئت فإذا مكان واسع،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نفعتني أبياتي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رآني بعد ذلك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 و يوسّع لي إلى جنبه،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أهل الأدب و الفهم، انتهى</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4266671_1280447820"/>
      <w:bookmarkStart w:id="2021" w:name="_Toc853"/>
      <w:bookmarkEnd w:id="2020"/>
      <w:r>
        <w:rPr>
          <w:rtl w:val="true"/>
        </w:rPr>
        <w:t>حفظ حقوق جيرانه و لكنهم ضيعوا حقه فهجاهم</w:t>
      </w:r>
      <w:bookmarkEnd w:id="2021"/>
    </w:p>
    <w:p>
      <w:pPr>
        <w:pStyle w:val="BookText"/>
        <w:rPr/>
      </w:pPr>
      <w:r>
        <w:rPr>
          <w:rFonts w:ascii="Amiri" w:hAnsi="Amiri" w:eastAsia="Amiri" w:cs="Amiri"/>
          <w:color w:val="111111"/>
          <w:sz w:val="28"/>
          <w:sz w:val="28"/>
          <w:szCs w:val="28"/>
          <w:rtl w:val="true"/>
          <w:lang w:bidi="ar-SA"/>
        </w:rPr>
        <w:t>أخبرني محمّد بن الحسين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المعمّر عبد الأول بن مزيد، أحد بني أنف الناقة،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مساور الورّاق لا يضيع حقّا لجار له، فماتت بنته، فلم يشهدها من جيرانه إلاّ نفر يسير، فقال مساور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تغيّب عنّي كلّ جاف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طفيليّ من القوم عاجز</w:t>
      </w:r>
    </w:p>
    <w:p>
      <w:pPr>
        <w:pStyle w:val="BookText"/>
        <w:rPr/>
      </w:pPr>
      <w:r>
        <w:rPr>
          <w:rFonts w:ascii="Amiri" w:hAnsi="Amiri" w:eastAsia="Amiri" w:cs="Amiri"/>
          <w:color w:val="111111"/>
          <w:sz w:val="28"/>
          <w:sz w:val="28"/>
          <w:szCs w:val="28"/>
          <w:rtl w:val="true"/>
          <w:lang w:bidi="ar-SA"/>
        </w:rPr>
        <w:t xml:space="preserve">سريع إذا يدعى ليوم 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إذا ما كان حمل الجنائز</w:t>
      </w:r>
    </w:p>
    <w:p>
      <w:pPr>
        <w:pStyle w:val="BookText"/>
        <w:rPr/>
      </w:pPr>
      <w:r>
        <w:rPr>
          <w:rFonts w:ascii="Amiri" w:hAnsi="Amiri" w:eastAsia="Amiri" w:cs="Amiri"/>
          <w:color w:val="111111"/>
          <w:sz w:val="28"/>
          <w:sz w:val="28"/>
          <w:szCs w:val="28"/>
          <w:rtl w:val="true"/>
          <w:lang w:bidi="ar-SA"/>
        </w:rPr>
        <w:t>أخبرني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الأول،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جار لمساور الورّاق من سفر، فجاءه يسلّم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لأبي القاسم غداء، فجاءت برغيف فوضعته على الخوان، فمدّ يده يأكل مع 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كل من هذا الخبز، فما أكلت خبزا أطيب منه، فقال مساور في ذلك</w:t>
      </w:r>
      <w:r>
        <w:rPr>
          <w:rFonts w:eastAsia="Amiri" w:cs="Amiri" w:ascii="Amiri" w:hAnsi="Amiri"/>
          <w:color w:val="111111"/>
          <w:sz w:val="28"/>
          <w:szCs w:val="28"/>
          <w:rtl w:val="true"/>
          <w:lang w:bidi="ar-SA"/>
        </w:rPr>
        <w:t xml:space="preserve">: </w:t>
      </w:r>
      <w:bookmarkStart w:id="2022" w:name="pg16248_188050"/>
    </w:p>
    <w:p>
      <w:pPr>
        <w:pStyle w:val="BookText"/>
        <w:rPr/>
      </w:pPr>
      <w:bookmarkEnd w:id="2022"/>
      <w:r>
        <w:rPr>
          <w:rFonts w:ascii="Amiri" w:hAnsi="Amiri" w:eastAsia="Amiri" w:cs="Amiri"/>
          <w:color w:val="111111"/>
          <w:sz w:val="28"/>
          <w:sz w:val="28"/>
          <w:szCs w:val="28"/>
          <w:rtl w:val="true"/>
          <w:lang w:bidi="ar-SA"/>
        </w:rPr>
        <w:t xml:space="preserve">ما كنت أحسب أنّ الخبز 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رأيتك يا وجه الطّبرزين</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كأنّ لحيته في وجهه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شعرة فوق بظر غير مختون</w:t>
      </w:r>
    </w:p>
    <w:p>
      <w:pPr>
        <w:pStyle w:val="Heading5"/>
        <w:numPr>
          <w:ilvl w:val="4"/>
          <w:numId w:val="1"/>
        </w:numPr>
        <w:rPr/>
      </w:pPr>
      <w:bookmarkStart w:id="2023" w:name="__RefHeading___Toc4266673_1280447820"/>
      <w:bookmarkStart w:id="2024" w:name="_Toc854"/>
      <w:bookmarkEnd w:id="2023"/>
      <w:r>
        <w:rPr>
          <w:rtl w:val="true"/>
        </w:rPr>
        <w:t>يعود أبا العيص الجرمي و يسمع منه شعرا في مرض موته</w:t>
      </w:r>
      <w:bookmarkEnd w:id="2024"/>
    </w:p>
    <w:p>
      <w:pPr>
        <w:pStyle w:val="Heading6"/>
        <w:numPr>
          <w:ilvl w:val="5"/>
          <w:numId w:val="1"/>
        </w:numPr>
        <w:rPr/>
      </w:pPr>
      <w:bookmarkStart w:id="2025" w:name="__RefHeading___Toc4266675_1280447820"/>
      <w:bookmarkStart w:id="2026" w:name="_Toc855"/>
      <w:bookmarkEnd w:id="2025"/>
      <w:r>
        <w:rPr>
          <w:rtl w:val="true"/>
        </w:rPr>
        <w:t>اشارة</w:t>
      </w:r>
      <w:bookmarkEnd w:id="202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مساور الورّاق على أبي العيص الجرميّ يعوده و كان صديقه، فكلّمه فلم يجبه، فبكى مساور جزعا عليه، و أدنى رأسه منه يكلّمه، فقال أبو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كلّ عام مرضة بعد نقهة</w:t>
      </w:r>
      <w:r>
        <w:rPr>
          <w:rStyle w:val="FootnoteAnchor"/>
          <w:rtl w:val="true"/>
        </w:rPr>
        <w:footnoteReference w:id="2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تنعى و لا تنعى متى ذا إلى متى</w:t>
      </w:r>
    </w:p>
    <w:p>
      <w:pPr>
        <w:pStyle w:val="BookText"/>
        <w:rPr/>
      </w:pPr>
      <w:r>
        <w:rPr>
          <w:rFonts w:ascii="Amiri" w:hAnsi="Amiri" w:eastAsia="Amiri" w:cs="Amiri"/>
          <w:color w:val="111111"/>
          <w:sz w:val="28"/>
          <w:sz w:val="28"/>
          <w:szCs w:val="28"/>
          <w:rtl w:val="true"/>
          <w:lang w:bidi="ar-SA"/>
        </w:rPr>
        <w:t>سيوشك يوم أن يجيء</w:t>
      </w:r>
      <w:r>
        <w:rPr>
          <w:rStyle w:val="FootnoteAnchor"/>
          <w:rtl w:val="true"/>
        </w:rPr>
        <w:footnoteReference w:id="2122"/>
      </w:r>
      <w:r>
        <w:rPr>
          <w:rFonts w:ascii="Amiri" w:hAnsi="Amiri" w:eastAsia="Amiri" w:cs="Amiri"/>
          <w:color w:val="111111"/>
          <w:sz w:val="28"/>
          <w:sz w:val="28"/>
          <w:szCs w:val="28"/>
          <w:rtl w:val="true"/>
          <w:lang w:bidi="ar-SA"/>
        </w:rPr>
        <w:t xml:space="preserve">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يسوقان حتفا راح نحوك أو غدا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فتمسي صريعا لا تجيب 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الدّاعي و إن جدّ في الدّعا</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ثم لم يلبث أن مات، رحمه اللّه</w:t>
      </w:r>
      <w:r>
        <w:rPr>
          <w:rFonts w:eastAsia="Amiri" w:cs="Amiri" w:ascii="Amiri" w:hAnsi="Amiri"/>
          <w:color w:val="111111"/>
          <w:sz w:val="28"/>
          <w:szCs w:val="28"/>
          <w:rtl w:val="true"/>
          <w:lang w:bidi="ar-SA"/>
        </w:rPr>
        <w:t>.</w:t>
      </w:r>
    </w:p>
    <w:p>
      <w:pPr>
        <w:pStyle w:val="Heading6"/>
        <w:numPr>
          <w:ilvl w:val="5"/>
          <w:numId w:val="1"/>
        </w:numPr>
        <w:rPr/>
      </w:pPr>
      <w:bookmarkStart w:id="2027" w:name="__RefHeading___Toc4266677_1280447820"/>
      <w:bookmarkStart w:id="2028" w:name="_Toc856"/>
      <w:bookmarkEnd w:id="2027"/>
      <w:r>
        <w:rPr>
          <w:rtl w:val="true"/>
        </w:rPr>
        <w:t>صوت</w:t>
      </w:r>
      <w:bookmarkEnd w:id="2028"/>
    </w:p>
    <w:p>
      <w:pPr>
        <w:pStyle w:val="BookText"/>
        <w:rPr/>
      </w:pPr>
      <w:r>
        <w:rPr>
          <w:rFonts w:ascii="Amiri" w:hAnsi="Amiri" w:eastAsia="Amiri" w:cs="Amiri"/>
          <w:color w:val="111111"/>
          <w:sz w:val="28"/>
          <w:sz w:val="28"/>
          <w:szCs w:val="28"/>
          <w:rtl w:val="true"/>
          <w:lang w:bidi="ar-SA"/>
        </w:rPr>
        <w:t xml:space="preserve">تنامين عن ليلي و أسهره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جفوني أن تبثّك ما عندي</w:t>
      </w:r>
    </w:p>
    <w:p>
      <w:pPr>
        <w:pStyle w:val="BookText"/>
        <w:rPr/>
      </w:pPr>
      <w:r>
        <w:rPr>
          <w:rFonts w:ascii="Amiri" w:hAnsi="Amiri" w:eastAsia="Amiri" w:cs="Amiri"/>
          <w:color w:val="111111"/>
          <w:sz w:val="28"/>
          <w:sz w:val="28"/>
          <w:szCs w:val="28"/>
          <w:rtl w:val="true"/>
          <w:lang w:bidi="ar-SA"/>
        </w:rPr>
        <w:t xml:space="preserve">فإن كنت ما تدرين ما قد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فانظري ما ذا على قاتل العمد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لسعيد بن حميد الكاتب، و الغناء لعريب خفيف ثقيل مطلق بالسّبابة في مجرى الوسطى</w:t>
      </w:r>
      <w:r>
        <w:rPr>
          <w:rFonts w:eastAsia="Amiri" w:cs="Amiri" w:ascii="Amiri" w:hAnsi="Amiri"/>
          <w:color w:val="111111"/>
          <w:sz w:val="28"/>
          <w:szCs w:val="28"/>
          <w:rtl w:val="true"/>
          <w:lang w:bidi="ar-SA"/>
        </w:rPr>
        <w:t xml:space="preserve">. </w:t>
      </w:r>
      <w:bookmarkStart w:id="2029" w:name="pg16248_188051"/>
    </w:p>
    <w:p>
      <w:pPr>
        <w:pStyle w:val="Heading4"/>
        <w:numPr>
          <w:ilvl w:val="3"/>
          <w:numId w:val="1"/>
        </w:numPr>
        <w:rPr/>
      </w:pPr>
      <w:bookmarkStart w:id="2030" w:name="__RefHeading___Toc4266679_1280447820"/>
      <w:bookmarkStart w:id="2031" w:name="_Toc857"/>
      <w:bookmarkEnd w:id="2029"/>
      <w:bookmarkEnd w:id="2030"/>
      <w:r>
        <w:rPr/>
        <w:t>15</w:t>
      </w:r>
      <w:r>
        <w:rPr>
          <w:rtl w:val="true"/>
        </w:rPr>
        <w:t xml:space="preserve"> - </w:t>
      </w:r>
      <w:r>
        <w:rPr>
          <w:rtl w:val="true"/>
        </w:rPr>
        <w:t>أخبار سعيد بن حميد و نسبه</w:t>
      </w:r>
      <w:bookmarkEnd w:id="2031"/>
    </w:p>
    <w:p>
      <w:pPr>
        <w:pStyle w:val="Heading5"/>
        <w:numPr>
          <w:ilvl w:val="4"/>
          <w:numId w:val="1"/>
        </w:numPr>
        <w:rPr/>
      </w:pPr>
      <w:bookmarkStart w:id="2032" w:name="__RefHeading___Toc4266681_1280447820"/>
      <w:bookmarkStart w:id="2033" w:name="_Toc858"/>
      <w:bookmarkEnd w:id="2032"/>
      <w:r>
        <w:rPr>
          <w:rtl w:val="true"/>
        </w:rPr>
        <w:t>نسبه</w:t>
      </w:r>
      <w:bookmarkEnd w:id="20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حميد بن سعيد بن حميد بن بحر، يكنى أبا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الدّهاقين، و أصله من النّهروان الأوسط، و كان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سامة بن لؤيّ، من أهل بغداد، بها ولد و نشأ، ثم كان يتنقّل في السّكنى بينها و بين سرّ من رأى</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4266683_1280447820"/>
      <w:bookmarkStart w:id="2035" w:name="_Toc859"/>
      <w:bookmarkEnd w:id="2034"/>
      <w:r>
        <w:rPr>
          <w:rtl w:val="true"/>
        </w:rPr>
        <w:t>كان كاتبا شاعرا</w:t>
      </w:r>
      <w:bookmarkEnd w:id="2035"/>
    </w:p>
    <w:p>
      <w:pPr>
        <w:pStyle w:val="BookText"/>
        <w:rPr/>
      </w:pPr>
      <w:r>
        <w:rPr>
          <w:rFonts w:ascii="Amiri" w:hAnsi="Amiri" w:eastAsia="Amiri" w:cs="Amiri"/>
          <w:color w:val="111111"/>
          <w:sz w:val="28"/>
          <w:sz w:val="28"/>
          <w:szCs w:val="28"/>
          <w:rtl w:val="true"/>
          <w:lang w:bidi="ar-SA"/>
        </w:rPr>
        <w:t>كاتب شاعر مترسّل، حسن الكلام فصيح، و كان أبوه وجها من وجوه المعتزلة، فخالف أحمد بن أبي دواد في بعض مذهبه، فأغرى به المعتصم،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شعوبيّ زنديق، فحبسه مدة طويلة، ثم بانت براءته له أو للواثق بعده، فخلّى سبيله، و كان شاعرا أيضا، فكان يهجو أحمد بن أبي دواد، و أنشدنيها جماعة من أصحابنا، قال</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4266685_1280447820"/>
      <w:bookmarkStart w:id="2037" w:name="_Toc860"/>
      <w:bookmarkEnd w:id="2036"/>
      <w:r>
        <w:rPr>
          <w:rtl w:val="true"/>
        </w:rPr>
        <w:t>أبوه يهجو أحمد بن أبي دواد</w:t>
      </w:r>
      <w:bookmarkEnd w:id="2037"/>
    </w:p>
    <w:p>
      <w:pPr>
        <w:pStyle w:val="BookText"/>
        <w:rPr/>
      </w:pPr>
      <w:r>
        <w:rPr>
          <w:rFonts w:ascii="Amiri" w:hAnsi="Amiri" w:eastAsia="Amiri" w:cs="Amiri"/>
          <w:color w:val="111111"/>
          <w:sz w:val="28"/>
          <w:sz w:val="28"/>
          <w:szCs w:val="28"/>
          <w:rtl w:val="true"/>
          <w:lang w:bidi="ar-SA"/>
        </w:rPr>
        <w:t xml:space="preserve">لقد أصبحت تنسب في 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يكنى أبوك أبا دواد</w:t>
      </w:r>
    </w:p>
    <w:p>
      <w:pPr>
        <w:pStyle w:val="BookText"/>
        <w:rPr/>
      </w:pPr>
      <w:r>
        <w:rPr>
          <w:rFonts w:ascii="Amiri" w:hAnsi="Amiri" w:eastAsia="Amiri" w:cs="Amiri"/>
          <w:color w:val="111111"/>
          <w:sz w:val="28"/>
          <w:sz w:val="28"/>
          <w:szCs w:val="28"/>
          <w:rtl w:val="true"/>
          <w:lang w:bidi="ar-SA"/>
        </w:rPr>
        <w:t xml:space="preserve">فلو كان اسمه عمرو بن معدي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زبيد أو مراد</w:t>
      </w:r>
    </w:p>
    <w:p>
      <w:pPr>
        <w:pStyle w:val="BookText"/>
        <w:rPr/>
      </w:pPr>
      <w:r>
        <w:rPr>
          <w:rFonts w:ascii="Amiri" w:hAnsi="Amiri" w:eastAsia="Amiri" w:cs="Amiri"/>
          <w:color w:val="111111"/>
          <w:sz w:val="28"/>
          <w:sz w:val="28"/>
          <w:szCs w:val="28"/>
          <w:rtl w:val="true"/>
          <w:lang w:bidi="ar-SA"/>
        </w:rPr>
        <w:t xml:space="preserve">لئن أفسدت بالتّخويف عيشي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أصلحت أصلك في إياد</w:t>
      </w:r>
    </w:p>
    <w:p>
      <w:pPr>
        <w:pStyle w:val="BookText"/>
        <w:rPr/>
      </w:pPr>
      <w:r>
        <w:rPr>
          <w:rFonts w:ascii="Amiri" w:hAnsi="Amiri" w:eastAsia="Amiri" w:cs="Amiri"/>
          <w:color w:val="111111"/>
          <w:sz w:val="28"/>
          <w:sz w:val="28"/>
          <w:szCs w:val="28"/>
          <w:rtl w:val="true"/>
          <w:lang w:bidi="ar-SA"/>
        </w:rPr>
        <w:t xml:space="preserve">و إن تك قد أصبت طريف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فبخلك باليسير من التّلاد</w:t>
      </w:r>
    </w:p>
    <w:p>
      <w:pPr>
        <w:pStyle w:val="Heading5"/>
        <w:numPr>
          <w:ilvl w:val="4"/>
          <w:numId w:val="1"/>
        </w:numPr>
        <w:rPr/>
      </w:pPr>
      <w:bookmarkStart w:id="2038" w:name="__RefHeading___Toc4266687_1280447820"/>
      <w:bookmarkStart w:id="2039" w:name="_Toc861"/>
      <w:bookmarkEnd w:id="2038"/>
      <w:r>
        <w:rPr>
          <w:rtl w:val="true"/>
        </w:rPr>
        <w:t>قوة حافظته</w:t>
      </w:r>
      <w:bookmarkEnd w:id="2039"/>
    </w:p>
    <w:p>
      <w:pPr>
        <w:pStyle w:val="BookText"/>
        <w:rPr/>
      </w:pPr>
      <w:r>
        <w:rPr>
          <w:rFonts w:ascii="Amiri" w:hAnsi="Amiri" w:eastAsia="Amiri" w:cs="Amiri"/>
          <w:color w:val="111111"/>
          <w:sz w:val="28"/>
          <w:sz w:val="28"/>
          <w:szCs w:val="28"/>
          <w:rtl w:val="true"/>
          <w:lang w:bidi="ar-SA"/>
        </w:rPr>
        <w:t>فذكر محمّد بن موسى أن أبا يوسف بن الدّقّاق</w:t>
      </w:r>
      <w:r>
        <w:rPr>
          <w:rStyle w:val="FootnoteAnchor"/>
          <w:rtl w:val="true"/>
        </w:rPr>
        <w:footnoteReference w:id="2124"/>
      </w:r>
      <w:r>
        <w:rPr>
          <w:rFonts w:ascii="Amiri" w:hAnsi="Amiri" w:eastAsia="Amiri" w:cs="Amiri"/>
          <w:color w:val="111111"/>
          <w:sz w:val="28"/>
          <w:sz w:val="28"/>
          <w:szCs w:val="28"/>
          <w:rtl w:val="true"/>
          <w:lang w:bidi="ar-SA"/>
        </w:rPr>
        <w:t>اللّغويّ أخبره أنّ حميد بن سعيد بن حميد دفع إليه ابنه سعيدا و هو صبيّ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 معك إلى مجلس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فحضرناه ذات يوم، فأنشدنا أرجوزة لبعض العرب فاستحسنتها، و لم تكن معنا محبرة نكتبها منها، فلما انصرفنا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فاتتنا هذه الأرجوزة،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تفتك، أ تحبّ أن أنشدكها؟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فأنشدنيها و هي نيّف و عشرون بيتا قد حفظها عنه، و إنما سمعها مرّة واحدة، فلقيت أباه من غد،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سعيدا؟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أوصيتني به، و أنا أسألك الآن أن توصيه بي، فضحك و سألني عن الخبر، فأعلمته فسرّ به</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4266689_1280447820"/>
      <w:bookmarkStart w:id="2041" w:name="_Toc862"/>
      <w:bookmarkEnd w:id="2040"/>
      <w:r>
        <w:rPr>
          <w:rtl w:val="true"/>
        </w:rPr>
        <w:t>خبره مع أبي العباس بن ثوابة</w:t>
      </w:r>
      <w:bookmarkEnd w:id="204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العبّاس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المدوّر، قال</w:t>
      </w:r>
      <w:r>
        <w:rPr>
          <w:rFonts w:eastAsia="Amiri" w:cs="Amiri" w:ascii="Amiri" w:hAnsi="Amiri"/>
          <w:color w:val="111111"/>
          <w:sz w:val="28"/>
          <w:szCs w:val="28"/>
          <w:rtl w:val="true"/>
          <w:lang w:bidi="ar-SA"/>
        </w:rPr>
        <w:t xml:space="preserve">: </w:t>
      </w:r>
      <w:bookmarkStart w:id="2042" w:name="pg16248_188052"/>
    </w:p>
    <w:p>
      <w:pPr>
        <w:pStyle w:val="BookText"/>
        <w:rPr/>
      </w:pPr>
      <w:bookmarkEnd w:id="2042"/>
      <w:r>
        <w:rPr>
          <w:rFonts w:ascii="Amiri" w:hAnsi="Amiri" w:eastAsia="Amiri" w:cs="Amiri"/>
          <w:color w:val="111111"/>
          <w:sz w:val="28"/>
          <w:sz w:val="28"/>
          <w:szCs w:val="28"/>
          <w:rtl w:val="true"/>
          <w:lang w:bidi="ar-SA"/>
        </w:rPr>
        <w:t>دخل سعيد بن حميد يوما على أبي العبّاس بن ثوابة، و كان أبو العبّاس يعاتبه على الشّغف بالغلمان المرد، فرأى على رأسه غلاما أمرد حسن الوجه، عليه منطقة و ثياب حسان،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زعمت أنّك لا تلوط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المقرطق</w:t>
      </w:r>
      <w:r>
        <w:rPr>
          <w:rStyle w:val="FootnoteAnchor"/>
          <w:rtl w:val="true"/>
        </w:rPr>
        <w:footnoteReference w:id="2125"/>
      </w:r>
      <w:r>
        <w:rPr>
          <w:rFonts w:ascii="Amiri" w:hAnsi="Amiri" w:eastAsia="Amiri" w:cs="Amiri"/>
          <w:color w:val="111111"/>
          <w:sz w:val="28"/>
          <w:sz w:val="28"/>
          <w:szCs w:val="28"/>
          <w:rtl w:val="true"/>
          <w:lang w:bidi="ar-SA"/>
        </w:rPr>
        <w:t>قائما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ملاحته عليك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المريب شواهد لا تدفع</w:t>
      </w:r>
    </w:p>
    <w:p>
      <w:pPr>
        <w:pStyle w:val="BookText"/>
        <w:rPr/>
      </w:pPr>
      <w:r>
        <w:rPr>
          <w:rFonts w:ascii="Amiri" w:hAnsi="Amiri" w:eastAsia="Amiri" w:cs="Amiri"/>
          <w:color w:val="111111"/>
          <w:sz w:val="28"/>
          <w:sz w:val="28"/>
          <w:szCs w:val="28"/>
          <w:rtl w:val="true"/>
          <w:lang w:bidi="ar-SA"/>
        </w:rPr>
        <w:t>فضحك أبو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لا بورك لك فيه حتى نستريح من عتبك</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4266691_1280447820"/>
      <w:bookmarkStart w:id="2044" w:name="_Toc863"/>
      <w:bookmarkEnd w:id="2043"/>
      <w:r>
        <w:rPr>
          <w:rtl w:val="true"/>
        </w:rPr>
        <w:t>حيلة له مع غلام من أولاد الموالي و شعره في ذلك</w:t>
      </w:r>
      <w:bookmarkEnd w:id="2044"/>
    </w:p>
    <w:p>
      <w:pPr>
        <w:pStyle w:val="BookText"/>
        <w:rPr/>
      </w:pPr>
      <w:r>
        <w:rPr>
          <w:rFonts w:ascii="Amiri" w:hAnsi="Amiri" w:eastAsia="Amiri" w:cs="Amiri"/>
          <w:color w:val="111111"/>
          <w:sz w:val="28"/>
          <w:sz w:val="28"/>
          <w:szCs w:val="28"/>
          <w:rtl w:val="true"/>
          <w:lang w:bidi="ar-SA"/>
        </w:rPr>
        <w:t>أخبرني عمّي،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موسى بن الحسن بن الفرات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حميد يهوى غلاما له من أولاد الموالي، فغاب عنه مدّة، ثم جاءه مسلّما،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عنّي هذه المدة ثم تجيئني فلا تقيم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أقدر، و لم يزل به حتى اتّفقا على أنّه إذا سمع أذان العتمة</w:t>
      </w:r>
      <w:r>
        <w:rPr>
          <w:rStyle w:val="FootnoteAnchor"/>
          <w:rtl w:val="true"/>
        </w:rPr>
        <w:footnoteReference w:id="2126"/>
      </w:r>
      <w:r>
        <w:rPr>
          <w:rFonts w:ascii="Amiri" w:hAnsi="Amiri" w:eastAsia="Amiri" w:cs="Amiri"/>
          <w:color w:val="111111"/>
          <w:sz w:val="28"/>
          <w:sz w:val="28"/>
          <w:szCs w:val="28"/>
          <w:rtl w:val="true"/>
          <w:lang w:bidi="ar-SA"/>
        </w:rPr>
        <w:t>انصرف،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النّبيذ، فجعل سعيد يحثّ السّقي</w:t>
      </w:r>
      <w:r>
        <w:rPr>
          <w:rStyle w:val="FootnoteAnchor"/>
          <w:rtl w:val="true"/>
        </w:rPr>
        <w:footnoteReference w:id="2127"/>
      </w:r>
      <w:r>
        <w:rPr>
          <w:rFonts w:ascii="Amiri" w:hAnsi="Amiri" w:eastAsia="Amiri" w:cs="Amiri"/>
          <w:color w:val="111111"/>
          <w:sz w:val="28"/>
          <w:sz w:val="28"/>
          <w:szCs w:val="28"/>
          <w:rtl w:val="true"/>
          <w:lang w:bidi="ar-SA"/>
        </w:rPr>
        <w:t>بالأرطال، فلما قرب وقت العتمة، أخذ رقعة فكتب فيها إلى إمام المسجد و هو مؤذّنه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لداعي الفراق</w:t>
      </w:r>
      <w:r>
        <w:rPr>
          <w:rStyle w:val="FootnoteAnchor"/>
          <w:rtl w:val="true"/>
        </w:rPr>
        <w:footnoteReference w:id="2128"/>
      </w:r>
      <w:r>
        <w:rPr>
          <w:rFonts w:ascii="Amiri" w:hAnsi="Amiri" w:eastAsia="Amiri" w:cs="Amiri"/>
          <w:color w:val="111111"/>
          <w:sz w:val="28"/>
          <w:sz w:val="28"/>
          <w:szCs w:val="28"/>
          <w:rtl w:val="true"/>
          <w:lang w:bidi="ar-SA"/>
        </w:rPr>
        <w:t xml:space="preserve">أخّر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قضينا حقّ الصّلاة طويلا</w:t>
      </w:r>
    </w:p>
    <w:p>
      <w:pPr>
        <w:pStyle w:val="BookText"/>
        <w:rPr/>
      </w:pPr>
      <w:r>
        <w:rPr>
          <w:rFonts w:ascii="Amiri" w:hAnsi="Amiri" w:eastAsia="Amiri" w:cs="Amiri"/>
          <w:color w:val="111111"/>
          <w:sz w:val="28"/>
          <w:sz w:val="28"/>
          <w:szCs w:val="28"/>
          <w:rtl w:val="true"/>
          <w:lang w:bidi="ar-SA"/>
        </w:rPr>
        <w:t>أخّر الوقت في الأذان</w:t>
      </w:r>
      <w:r>
        <w:rPr>
          <w:rStyle w:val="FootnoteAnchor"/>
          <w:rtl w:val="true"/>
        </w:rPr>
        <w:footnoteReference w:id="2129"/>
      </w: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الوقت بكرة و أصيلا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ساعة تؤخّرها 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فنحيا بها و تأتي جميلا</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فتراعى حقّ الفتوّة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تعافى من أن تكون ثقيلا</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فلما قرأ المؤذّن الرّقعة ضحك و كتب إليه يحلف أنه لا يؤذّن ليلته تلك العتمة، و جعل الفتى ينتظر الأذان حتى أمسى و سمع صوت الحارث، فعلم أنّها حيلة وقعت عليه و بات في موضعه، و قال سعيد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بالحبّ له 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طوى قلبي على جمر الغضى</w:t>
      </w:r>
    </w:p>
    <w:p>
      <w:pPr>
        <w:pStyle w:val="BookText"/>
        <w:rPr/>
      </w:pPr>
      <w:r>
        <w:rPr>
          <w:rFonts w:ascii="Amiri" w:hAnsi="Amiri" w:eastAsia="Amiri" w:cs="Amiri"/>
          <w:color w:val="111111"/>
          <w:sz w:val="28"/>
          <w:sz w:val="28"/>
          <w:szCs w:val="28"/>
          <w:rtl w:val="true"/>
          <w:lang w:bidi="ar-SA"/>
        </w:rPr>
        <w:t xml:space="preserve">و أظهرت نفسي عن الدّهر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جفاني و تولّى معرضا</w:t>
      </w:r>
    </w:p>
    <w:p>
      <w:pPr>
        <w:pStyle w:val="BookText"/>
        <w:rPr/>
      </w:pPr>
      <w:r>
        <w:rPr>
          <w:rFonts w:ascii="Amiri" w:hAnsi="Amiri" w:eastAsia="Amiri" w:cs="Amiri"/>
          <w:color w:val="111111"/>
          <w:sz w:val="28"/>
          <w:sz w:val="28"/>
          <w:szCs w:val="28"/>
          <w:rtl w:val="true"/>
          <w:lang w:bidi="ar-SA"/>
        </w:rPr>
        <w:t>لم ينقض الحبّ بلى</w:t>
      </w:r>
      <w:r>
        <w:rPr>
          <w:rStyle w:val="FootnoteAnchor"/>
          <w:rtl w:val="true"/>
        </w:rPr>
        <w:footnoteReference w:id="2132"/>
      </w:r>
      <w:r>
        <w:rPr>
          <w:rFonts w:ascii="Amiri" w:hAnsi="Amiri" w:eastAsia="Amiri" w:cs="Amiri"/>
          <w:color w:val="111111"/>
          <w:sz w:val="28"/>
          <w:sz w:val="28"/>
          <w:szCs w:val="28"/>
          <w:rtl w:val="true"/>
          <w:lang w:bidi="ar-SA"/>
        </w:rPr>
        <w:t xml:space="preserve">صبري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من ذاق</w:t>
      </w:r>
      <w:r>
        <w:rPr>
          <w:rStyle w:val="FootnoteAnchor"/>
          <w:rtl w:val="true"/>
        </w:rPr>
        <w:footnoteReference w:id="2133"/>
      </w:r>
      <w:r>
        <w:rPr>
          <w:rFonts w:ascii="Amiri" w:hAnsi="Amiri" w:eastAsia="Amiri" w:cs="Amiri"/>
          <w:color w:val="111111"/>
          <w:sz w:val="28"/>
          <w:sz w:val="28"/>
          <w:szCs w:val="28"/>
          <w:rtl w:val="true"/>
          <w:lang w:bidi="ar-SA"/>
        </w:rPr>
        <w:t>الكرى أو غمّضا</w:t>
      </w:r>
    </w:p>
    <w:p>
      <w:pPr>
        <w:pStyle w:val="BookText"/>
        <w:rPr/>
      </w:pPr>
      <w:r>
        <w:rPr>
          <w:rFonts w:ascii="Amiri" w:hAnsi="Amiri" w:eastAsia="Amiri" w:cs="Amiri"/>
          <w:color w:val="111111"/>
          <w:sz w:val="28"/>
          <w:sz w:val="28"/>
          <w:szCs w:val="28"/>
          <w:rtl w:val="true"/>
          <w:lang w:bidi="ar-SA"/>
        </w:rPr>
        <w:t xml:space="preserve">حتى طرقت فنسيت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حويجة</w:t>
      </w:r>
      <w:r>
        <w:rPr>
          <w:rStyle w:val="FootnoteAnchor"/>
          <w:rtl w:val="true"/>
        </w:rPr>
        <w:footnoteReference w:id="2134"/>
      </w:r>
      <w:r>
        <w:rPr>
          <w:rFonts w:ascii="IRNazanin" w:hAnsi="IRNazanin" w:eastAsia="IRNazanin"/>
          <w:color w:val="111111"/>
          <w:sz w:val="28"/>
          <w:sz w:val="28"/>
          <w:szCs w:val="28"/>
          <w:rtl w:val="true"/>
          <w:lang w:bidi="fa-IR"/>
        </w:rPr>
        <w:t>فأعرضا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مجيب برضا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كان و كابرنا القضا </w:t>
      </w:r>
      <w:bookmarkStart w:id="2045" w:name="pg16248_188053"/>
    </w:p>
    <w:p>
      <w:pPr>
        <w:pStyle w:val="BookText"/>
        <w:rPr/>
      </w:pPr>
      <w:bookmarkEnd w:id="2045"/>
      <w:r>
        <w:rPr>
          <w:rFonts w:ascii="Amiri" w:hAnsi="Amiri" w:eastAsia="Amiri" w:cs="Amiri"/>
          <w:color w:val="111111"/>
          <w:sz w:val="28"/>
          <w:sz w:val="28"/>
          <w:szCs w:val="28"/>
          <w:rtl w:val="true"/>
          <w:lang w:bidi="ar-SA"/>
        </w:rPr>
        <w:t>في هذه الأبيات هزج لأحمد بن صدقة، أخبرني بذلك ذكاء وجه الرّزّة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سليمان بن وهب أنه كان في مجلس فيه سعيد بن حميد، فلما سكروا قام سعيد قومة بعد العصر</w:t>
      </w:r>
      <w:r>
        <w:rPr>
          <w:rStyle w:val="FootnoteAnchor"/>
          <w:rtl w:val="true"/>
        </w:rPr>
        <w:footnoteReference w:id="2135"/>
      </w:r>
      <w:r>
        <w:rPr>
          <w:rFonts w:ascii="Amiri" w:hAnsi="Amiri" w:eastAsia="Amiri" w:cs="Amiri"/>
          <w:color w:val="111111"/>
          <w:sz w:val="28"/>
          <w:sz w:val="28"/>
          <w:szCs w:val="28"/>
          <w:rtl w:val="true"/>
          <w:lang w:bidi="ar-SA"/>
        </w:rPr>
        <w:t>، فلم نشعر إلا و قد أخذ ثيابه فلبسها، و أخذ بعضدتي الباب،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حالت الرّاح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ألوت بنا عن كل مرأى و مسمع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يبق إلا أن يميل بنا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نوم</w:t>
      </w:r>
      <w:r>
        <w:rPr>
          <w:rStyle w:val="FootnoteAnchor"/>
          <w:rtl w:val="true"/>
        </w:rPr>
        <w:footnoteReference w:id="2136"/>
      </w:r>
      <w:r>
        <w:rPr>
          <w:rFonts w:ascii="Amiri" w:hAnsi="Amiri" w:eastAsia="Amiri" w:cs="Amiri"/>
          <w:color w:val="111111"/>
          <w:sz w:val="28"/>
          <w:sz w:val="28"/>
          <w:szCs w:val="28"/>
          <w:rtl w:val="true"/>
          <w:lang w:bidi="ar-SA"/>
        </w:rPr>
        <w:t>بين جنب و مضجع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له أهل المجلس،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اذهب في حفظ اللّه و في ستره، فانصرف و ودّعهم</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4266693_1280447820"/>
      <w:bookmarkStart w:id="2047" w:name="_Toc864"/>
      <w:bookmarkEnd w:id="2046"/>
      <w:r>
        <w:rPr>
          <w:rtl w:val="true"/>
        </w:rPr>
        <w:t>كتب لفضل الشاعرة يعتذر إليها</w:t>
      </w:r>
      <w:bookmarkEnd w:id="2047"/>
    </w:p>
    <w:p>
      <w:pPr>
        <w:pStyle w:val="BookText"/>
        <w:rPr/>
      </w:pPr>
      <w:r>
        <w:rPr>
          <w:rFonts w:ascii="Amiri" w:hAnsi="Amiri" w:eastAsia="Amiri" w:cs="Amiri"/>
          <w:color w:val="111111"/>
          <w:sz w:val="28"/>
          <w:sz w:val="28"/>
          <w:szCs w:val="28"/>
          <w:rtl w:val="true"/>
          <w:lang w:bidi="ar-SA"/>
        </w:rPr>
        <w:t>حدثني محمد بن الطّلاّس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طالب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رقعة بخطّ سعيد بن حميد إلى فضل الشاعرة يعتذر إليها من تغيّر ظنّته به، 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تظنّون أني قد تبدّلت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و بعض الظّنّ إثم و منكر</w:t>
      </w:r>
    </w:p>
    <w:p>
      <w:pPr>
        <w:pStyle w:val="BookText"/>
        <w:rPr/>
      </w:pPr>
      <w:r>
        <w:rPr>
          <w:rFonts w:ascii="Amiri" w:hAnsi="Amiri" w:eastAsia="Amiri" w:cs="Amiri"/>
          <w:color w:val="111111"/>
          <w:sz w:val="28"/>
          <w:sz w:val="28"/>
          <w:szCs w:val="28"/>
          <w:rtl w:val="true"/>
          <w:lang w:bidi="ar-SA"/>
        </w:rPr>
        <w:t xml:space="preserve">إذا كان قلبي في يديك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بلا قلب أصافي و 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هذين البيتين لابن القصّار الطّنبوريّ رمل، و فيهما لمحمد قريض خفيف رمل</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4266695_1280447820"/>
      <w:bookmarkStart w:id="2049" w:name="_Toc865"/>
      <w:bookmarkEnd w:id="2048"/>
      <w:r>
        <w:rPr>
          <w:rtl w:val="true"/>
        </w:rPr>
        <w:t>خبره مع كعب جارية أبي عكل المقين</w:t>
      </w:r>
      <w:bookmarkEnd w:id="2049"/>
    </w:p>
    <w:p>
      <w:pPr>
        <w:pStyle w:val="BookText"/>
        <w:rPr/>
      </w:pPr>
      <w:r>
        <w:rPr>
          <w:rFonts w:ascii="Amiri" w:hAnsi="Amiri" w:eastAsia="Amiri" w:cs="Amiri"/>
          <w:color w:val="111111"/>
          <w:sz w:val="28"/>
          <w:sz w:val="28"/>
          <w:szCs w:val="28"/>
          <w:rtl w:val="true"/>
          <w:lang w:bidi="ar-SA"/>
        </w:rPr>
        <w:t>أخبرني عليّ بن العباس بن أبي طلحة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المادرانيّ‌</w:t>
      </w:r>
      <w:r>
        <w:rPr>
          <w:rStyle w:val="FootnoteAnchor"/>
          <w:rtl w:val="true"/>
        </w:rPr>
        <w:footnoteReference w:id="2137"/>
      </w:r>
      <w:r>
        <w:rPr>
          <w:rFonts w:ascii="Amiri" w:hAnsi="Amiri" w:eastAsia="Amiri" w:cs="Amiri"/>
          <w:color w:val="111111"/>
          <w:sz w:val="28"/>
          <w:sz w:val="28"/>
          <w:szCs w:val="28"/>
          <w:rtl w:val="true"/>
          <w:lang w:bidi="ar-SA"/>
        </w:rPr>
        <w:t>أنه كان في مجلس فيه كعب جارية أبي عكل المقيّن، و كان بعض أهل المجلس يهواها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إلينا سعيد بن حميد، فقام إليه أهل المجلس جميعا سوى الجارية و الفتى، فأخذ سعيد الدواة فكتب رقعة و ألقاها في حجرها، فإذا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أحسن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اللّه أن يحسن فعله</w:t>
      </w:r>
    </w:p>
    <w:p>
      <w:pPr>
        <w:pStyle w:val="BookText"/>
        <w:rPr/>
      </w:pP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مليك قلّ عدله</w:t>
      </w:r>
    </w:p>
    <w:p>
      <w:pPr>
        <w:pStyle w:val="BookText"/>
        <w:rPr/>
      </w:pPr>
      <w:r>
        <w:rPr>
          <w:rFonts w:ascii="Amiri" w:hAnsi="Amiri" w:eastAsia="Amiri" w:cs="Amiri"/>
          <w:color w:val="111111"/>
          <w:sz w:val="28"/>
          <w:sz w:val="28"/>
          <w:szCs w:val="28"/>
          <w:rtl w:val="true"/>
          <w:lang w:bidi="ar-SA"/>
        </w:rPr>
        <w:t xml:space="preserve">و بخيل بالهوى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يسلى عنه بخله</w:t>
      </w:r>
    </w:p>
    <w:p>
      <w:pPr>
        <w:pStyle w:val="BookText"/>
        <w:rPr/>
      </w:pPr>
      <w:r>
        <w:rPr>
          <w:rFonts w:ascii="Amiri" w:hAnsi="Amiri" w:eastAsia="Amiri" w:cs="Amiri"/>
          <w:color w:val="111111"/>
          <w:sz w:val="28"/>
          <w:sz w:val="28"/>
          <w:szCs w:val="28"/>
          <w:rtl w:val="true"/>
          <w:lang w:bidi="ar-SA"/>
        </w:rPr>
        <w:t xml:space="preserve">أكثر العاذل في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لو ينفع عذله</w:t>
      </w:r>
    </w:p>
    <w:p>
      <w:pPr>
        <w:pStyle w:val="BookText"/>
        <w:rPr/>
      </w:pPr>
      <w:r>
        <w:rPr>
          <w:rFonts w:ascii="Amiri" w:hAnsi="Amiri" w:eastAsia="Amiri" w:cs="Amiri"/>
          <w:color w:val="111111"/>
          <w:sz w:val="28"/>
          <w:sz w:val="28"/>
          <w:szCs w:val="28"/>
          <w:rtl w:val="true"/>
          <w:lang w:bidi="ar-SA"/>
        </w:rPr>
        <w:t xml:space="preserve">فهو مشغول بعذلي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بكل شغله</w:t>
      </w:r>
    </w:p>
    <w:p>
      <w:pPr>
        <w:pStyle w:val="BookText"/>
        <w:rPr/>
      </w:pPr>
      <w:r>
        <w:rPr>
          <w:rFonts w:ascii="Amiri" w:hAnsi="Amiri" w:eastAsia="Amiri" w:cs="Amiri"/>
          <w:color w:val="111111"/>
          <w:sz w:val="28"/>
          <w:sz w:val="28"/>
          <w:szCs w:val="28"/>
          <w:rtl w:val="true"/>
          <w:lang w:bidi="ar-SA"/>
        </w:rPr>
        <w:t xml:space="preserve">أكثر الشّكوى و أستع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على من قلّ بذله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الجارية فقبّلت رأسه و جلست إلى جنبه، فقال الرّجل الذي كان يهواها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كلام الشّياطين و رقية الزّنا، و بهذا يتمّ الأمر، أما أنا فإني أشهدكم، لا قرأت اليوم في صلاتي غير هذه الأبيات لعلّها تنفعني، فضحك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قومي فارجعي إليه حتى تكون الأبيات قد نفعته قبل أن يقرأها في صلاته، و سرّيني بذلك، فقامت فرجعت إلى موضعها</w:t>
      </w:r>
      <w:r>
        <w:rPr>
          <w:rFonts w:eastAsia="Amiri" w:cs="Amiri" w:ascii="Amiri" w:hAnsi="Amiri"/>
          <w:color w:val="111111"/>
          <w:sz w:val="28"/>
          <w:szCs w:val="28"/>
          <w:rtl w:val="true"/>
          <w:lang w:bidi="ar-SA"/>
        </w:rPr>
        <w:t xml:space="preserve">. </w:t>
      </w:r>
      <w:bookmarkStart w:id="2050" w:name="pg16248_188054"/>
    </w:p>
    <w:p>
      <w:pPr>
        <w:pStyle w:val="Heading5"/>
        <w:numPr>
          <w:ilvl w:val="4"/>
          <w:numId w:val="1"/>
        </w:numPr>
        <w:rPr/>
      </w:pPr>
      <w:bookmarkStart w:id="2051" w:name="__RefHeading___Toc4266697_1280447820"/>
      <w:bookmarkStart w:id="2052" w:name="_Toc866"/>
      <w:bookmarkEnd w:id="2050"/>
      <w:bookmarkEnd w:id="2051"/>
      <w:r>
        <w:rPr>
          <w:rtl w:val="true"/>
        </w:rPr>
        <w:t>خبرة مع جارية كان يهواها زارته على غير وعد</w:t>
      </w:r>
      <w:bookmarkEnd w:id="2052"/>
    </w:p>
    <w:p>
      <w:pPr>
        <w:pStyle w:val="BookText"/>
        <w:rPr/>
      </w:pPr>
      <w:r>
        <w:rPr>
          <w:rFonts w:ascii="Amiri" w:hAnsi="Amiri" w:eastAsia="Amiri" w:cs="Amiri"/>
          <w:color w:val="111111"/>
          <w:sz w:val="28"/>
          <w:sz w:val="28"/>
          <w:szCs w:val="28"/>
          <w:rtl w:val="true"/>
          <w:lang w:bidi="ar-SA"/>
        </w:rPr>
        <w:t>قال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عليّ المادرانيّ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عنده يوما، فدخلت إليه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على غير وعد، فسرّ بذلك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عتابك، فأمّا الآن فلا،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العتاب فلا طاقة لي به، و و اللّه ما جئتك إلا عند غفلة البوّاب، فقال سعيد</w:t>
      </w:r>
      <w:r>
        <w:rPr>
          <w:rStyle w:val="FootnoteAnchor"/>
          <w:rtl w:val="true"/>
        </w:rPr>
        <w:footnoteReference w:id="2138"/>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زارك زور على ارتقاب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مغتنما غفلة الحجّاب</w:t>
      </w:r>
    </w:p>
    <w:p>
      <w:pPr>
        <w:pStyle w:val="BookText"/>
        <w:rPr/>
      </w:pPr>
      <w:r>
        <w:rPr>
          <w:rFonts w:ascii="Amiri" w:hAnsi="Amiri" w:eastAsia="Amiri" w:cs="Amiri"/>
          <w:color w:val="111111"/>
          <w:sz w:val="28"/>
          <w:sz w:val="28"/>
          <w:szCs w:val="28"/>
          <w:rtl w:val="true"/>
          <w:lang w:bidi="ar-SA"/>
        </w:rPr>
        <w:t xml:space="preserve">مستترا بالنّقاب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خدّيه في النّقاب</w:t>
      </w:r>
    </w:p>
    <w:p>
      <w:pPr>
        <w:pStyle w:val="BookText"/>
        <w:rPr/>
      </w:pPr>
      <w:r>
        <w:rPr>
          <w:rFonts w:ascii="Amiri" w:hAnsi="Amiri" w:eastAsia="Amiri" w:cs="Amiri"/>
          <w:color w:val="111111"/>
          <w:sz w:val="28"/>
          <w:sz w:val="28"/>
          <w:szCs w:val="28"/>
          <w:rtl w:val="true"/>
          <w:lang w:bidi="ar-SA"/>
        </w:rPr>
        <w:t xml:space="preserve">كالشّمس تبدو و قد طواها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ستر من السّحاب</w:t>
      </w:r>
    </w:p>
    <w:p>
      <w:pPr>
        <w:pStyle w:val="BookText"/>
        <w:rPr/>
      </w:pPr>
      <w:r>
        <w:rPr>
          <w:rFonts w:ascii="Amiri" w:hAnsi="Amiri" w:eastAsia="Amiri" w:cs="Amiri"/>
          <w:color w:val="111111"/>
          <w:sz w:val="28"/>
          <w:sz w:val="28"/>
          <w:szCs w:val="28"/>
          <w:rtl w:val="true"/>
          <w:lang w:bidi="ar-SA"/>
        </w:rPr>
        <w:t xml:space="preserve">قد كان في النفس منك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شدّة اجتناب</w:t>
      </w:r>
    </w:p>
    <w:p>
      <w:pPr>
        <w:pStyle w:val="BookText"/>
        <w:rPr/>
      </w:pPr>
      <w:r>
        <w:rPr>
          <w:rFonts w:ascii="Amiri" w:hAnsi="Amiri" w:eastAsia="Amiri" w:cs="Amiri"/>
          <w:color w:val="111111"/>
          <w:sz w:val="28"/>
          <w:sz w:val="28"/>
          <w:szCs w:val="28"/>
          <w:rtl w:val="true"/>
          <w:lang w:bidi="ar-SA"/>
        </w:rPr>
        <w:t xml:space="preserve">فملت بالعتب عن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عن موقف العتاب</w:t>
      </w:r>
    </w:p>
    <w:p>
      <w:pPr>
        <w:pStyle w:val="BookText"/>
        <w:rPr/>
      </w:pPr>
      <w:r>
        <w:rPr>
          <w:rFonts w:ascii="Amiri" w:hAnsi="Amiri" w:eastAsia="Amiri" w:cs="Amiri"/>
          <w:color w:val="111111"/>
          <w:sz w:val="28"/>
          <w:sz w:val="28"/>
          <w:szCs w:val="28"/>
          <w:rtl w:val="true"/>
          <w:lang w:bidi="ar-SA"/>
        </w:rPr>
        <w:t xml:space="preserve">و الذّنب منه و أنت تخشى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هجره صولة العقاب</w:t>
      </w:r>
    </w:p>
    <w:p>
      <w:pPr>
        <w:pStyle w:val="Heading5"/>
        <w:numPr>
          <w:ilvl w:val="4"/>
          <w:numId w:val="1"/>
        </w:numPr>
        <w:rPr/>
      </w:pPr>
      <w:bookmarkStart w:id="2053" w:name="__RefHeading___Toc4266699_1280447820"/>
      <w:bookmarkStart w:id="2054" w:name="_Toc867"/>
      <w:bookmarkEnd w:id="2053"/>
      <w:r>
        <w:rPr>
          <w:rtl w:val="true"/>
        </w:rPr>
        <w:t>عبد اللّه بن داود يستحسن شعرا له</w:t>
      </w:r>
      <w:bookmarkEnd w:id="2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يستحسن قول سعيد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تظنّون أنّي قد تبدّلت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و بعض الظّنّ إثم و منكر</w:t>
      </w:r>
    </w:p>
    <w:p>
      <w:pPr>
        <w:pStyle w:val="BookText"/>
        <w:rPr/>
      </w:pPr>
      <w:r>
        <w:rPr>
          <w:rFonts w:ascii="Amiri" w:hAnsi="Amiri" w:eastAsia="Amiri" w:cs="Amiri"/>
          <w:color w:val="111111"/>
          <w:sz w:val="28"/>
          <w:sz w:val="28"/>
          <w:szCs w:val="28"/>
          <w:rtl w:val="true"/>
          <w:lang w:bidi="ar-SA"/>
        </w:rPr>
        <w:t xml:space="preserve">إذا كان قلبي في يديك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بلا قلب أصافي و أهجر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عاش هذا الغلام ليكوننّ له في الشّعر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هذين البيتين غناء من خفيف الرمل، و ذكر قريض أنّه له</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4266701_1280447820"/>
      <w:bookmarkStart w:id="2056" w:name="_Toc868"/>
      <w:bookmarkEnd w:id="2055"/>
      <w:r>
        <w:rPr>
          <w:rtl w:val="true"/>
        </w:rPr>
        <w:t>زارته فضل الشاعرة فجأة أثناء ذهابها إلى القصر فقال في ذلك شعرا</w:t>
      </w:r>
      <w:bookmarkEnd w:id="2056"/>
    </w:p>
    <w:p>
      <w:pPr>
        <w:pStyle w:val="BookText"/>
        <w:rPr/>
      </w:pPr>
      <w:r>
        <w:rPr>
          <w:rFonts w:ascii="Amiri" w:hAnsi="Amiri" w:eastAsia="Amiri" w:cs="Amiri"/>
          <w:color w:val="111111"/>
          <w:sz w:val="28"/>
          <w:sz w:val="28"/>
          <w:szCs w:val="28"/>
          <w:rtl w:val="true"/>
          <w:lang w:bidi="ar-SA"/>
        </w:rPr>
        <w:t>أخبرني ابن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مسافر أنه كان عند سعيد بن حميد يوما إذ دخلت عليه فضل الشاعرة على غفلة، فوثب إليها و سلّم عليها، و سألها أن تقيم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و حياتك رسول من القصر، فليس يمكنني الجلوس، و كرهت أن أمرّ ببابك و لا أراك، فقال سعيد من وقته على البديهة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قربت و لا نرجو اللّقاء و لا نرى</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حيلة يدنيك منّا احتيالها</w:t>
      </w:r>
    </w:p>
    <w:p>
      <w:pPr>
        <w:pStyle w:val="BookText"/>
        <w:rPr/>
      </w:pPr>
      <w:r>
        <w:rPr>
          <w:rFonts w:ascii="Amiri" w:hAnsi="Amiri" w:eastAsia="Amiri" w:cs="Amiri"/>
          <w:color w:val="111111"/>
          <w:sz w:val="28"/>
          <w:sz w:val="28"/>
          <w:szCs w:val="28"/>
          <w:rtl w:val="true"/>
          <w:lang w:bidi="ar-SA"/>
        </w:rPr>
        <w:t xml:space="preserve">فأصبحت كالشمس المنيرة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لكن أين منّا منالها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كظاعنة ضنّت بها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لكن قد يلمّ خيالها</w:t>
      </w:r>
    </w:p>
    <w:p>
      <w:pPr>
        <w:pStyle w:val="BookText"/>
        <w:rPr/>
      </w:pPr>
      <w:r>
        <w:rPr>
          <w:rFonts w:ascii="Amiri" w:hAnsi="Amiri" w:eastAsia="Amiri" w:cs="Amiri"/>
          <w:color w:val="111111"/>
          <w:sz w:val="28"/>
          <w:sz w:val="28"/>
          <w:szCs w:val="28"/>
          <w:rtl w:val="true"/>
          <w:lang w:bidi="ar-SA"/>
        </w:rPr>
        <w:t xml:space="preserve">تقرّبها الآمال ثم تعوقها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مماطلة الدّنيا بها و اعتلالها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لكنها أمنيّة فلعلها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بها صرف النّوى و انتقالها </w:t>
      </w:r>
      <w:bookmarkStart w:id="2057" w:name="pg16248_188055"/>
    </w:p>
    <w:p>
      <w:pPr>
        <w:pStyle w:val="Heading5"/>
        <w:numPr>
          <w:ilvl w:val="4"/>
          <w:numId w:val="1"/>
        </w:numPr>
        <w:rPr/>
      </w:pPr>
      <w:bookmarkStart w:id="2058" w:name="__RefHeading___Toc4266703_1280447820"/>
      <w:bookmarkStart w:id="2059" w:name="_Toc869"/>
      <w:bookmarkEnd w:id="2057"/>
      <w:bookmarkEnd w:id="2058"/>
      <w:r>
        <w:rPr>
          <w:rtl w:val="true"/>
        </w:rPr>
        <w:t>تغاضب و فضل فكتب إليها فصارت إليه و صالحته</w:t>
      </w:r>
      <w:bookmarkEnd w:id="205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يعقوب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تغاضب سعيد بن حميد و فضل الشّاعرة أياما، ثم 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 نجدّد عهد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نصفح في الحبّ عمّا مضى</w:t>
      </w:r>
    </w:p>
    <w:p>
      <w:pPr>
        <w:pStyle w:val="BookText"/>
        <w:rPr/>
      </w:pPr>
      <w:r>
        <w:rPr>
          <w:rFonts w:ascii="Amiri" w:hAnsi="Amiri" w:eastAsia="Amiri" w:cs="Amiri"/>
          <w:color w:val="111111"/>
          <w:sz w:val="28"/>
          <w:sz w:val="28"/>
          <w:szCs w:val="28"/>
          <w:rtl w:val="true"/>
          <w:lang w:bidi="ar-SA"/>
        </w:rPr>
        <w:t xml:space="preserve">و نجري على سنّة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نضمن عني و عنك الرّضا</w:t>
      </w:r>
    </w:p>
    <w:p>
      <w:pPr>
        <w:pStyle w:val="BookText"/>
        <w:rPr/>
      </w:pPr>
      <w:r>
        <w:rPr>
          <w:rFonts w:ascii="Amiri" w:hAnsi="Amiri" w:eastAsia="Amiri" w:cs="Amiri"/>
          <w:color w:val="111111"/>
          <w:sz w:val="28"/>
          <w:sz w:val="28"/>
          <w:szCs w:val="28"/>
          <w:rtl w:val="true"/>
          <w:lang w:bidi="ar-SA"/>
        </w:rPr>
        <w:t xml:space="preserve">و يبذل هذا لهذا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يصبر في حبّه للقضا</w:t>
      </w:r>
    </w:p>
    <w:p>
      <w:pPr>
        <w:pStyle w:val="BookText"/>
        <w:rPr/>
      </w:pPr>
      <w:r>
        <w:rPr>
          <w:rFonts w:ascii="IRNazanin" w:hAnsi="IRNazanin" w:eastAsia="IRNazanin"/>
          <w:color w:val="111111"/>
          <w:sz w:val="28"/>
          <w:sz w:val="28"/>
          <w:szCs w:val="28"/>
          <w:rtl w:val="true"/>
          <w:lang w:bidi="fa-IR"/>
        </w:rPr>
        <w:t>و نخضع</w:t>
      </w:r>
      <w:r>
        <w:rPr>
          <w:rStyle w:val="FootnoteAnchor"/>
          <w:rtl w:val="true"/>
        </w:rPr>
        <w:footnoteReference w:id="2140"/>
      </w:r>
      <w:r>
        <w:rPr>
          <w:rFonts w:ascii="Amiri" w:hAnsi="Amiri" w:eastAsia="Amiri" w:cs="Amiri"/>
          <w:color w:val="111111"/>
          <w:sz w:val="28"/>
          <w:sz w:val="28"/>
          <w:szCs w:val="28"/>
          <w:rtl w:val="true"/>
          <w:lang w:bidi="ar-SA"/>
        </w:rPr>
        <w:t xml:space="preserve">ذلاّ خضوع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لمولى عزيز إذا أعرضا</w:t>
      </w:r>
    </w:p>
    <w:p>
      <w:pPr>
        <w:pStyle w:val="BookText"/>
        <w:rPr/>
      </w:pPr>
      <w:r>
        <w:rPr>
          <w:rFonts w:ascii="Amiri" w:hAnsi="Amiri" w:eastAsia="Amiri" w:cs="Amiri"/>
          <w:color w:val="111111"/>
          <w:sz w:val="28"/>
          <w:sz w:val="28"/>
          <w:szCs w:val="28"/>
          <w:rtl w:val="true"/>
          <w:lang w:bidi="ar-SA"/>
        </w:rPr>
        <w:t xml:space="preserve">فإنّي مذ لجّ هذا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أبطنت جمر الغضى</w:t>
      </w:r>
      <w:r>
        <w:rPr>
          <w:rStyle w:val="FootnoteAnchor"/>
          <w:rtl w:val="true"/>
        </w:rPr>
        <w:footnoteReference w:id="2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اصطحبا على غناء حسن كان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إليه و صالحته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الأبيات لهاشم بن سليمان ثقيل أول بالوسطى، و فيها لابن القصّار خفيف رمل</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4266705_1280447820"/>
      <w:bookmarkStart w:id="2061" w:name="_Toc870"/>
      <w:bookmarkEnd w:id="2060"/>
      <w:r>
        <w:rPr>
          <w:rtl w:val="true"/>
        </w:rPr>
        <w:t>رسول الحسن بن مخلد يدعوه فيقول في ذلك شعرا</w:t>
      </w:r>
      <w:bookmarkEnd w:id="2061"/>
    </w:p>
    <w:p>
      <w:pPr>
        <w:pStyle w:val="BookText"/>
        <w:rPr/>
      </w:pPr>
      <w:r>
        <w:rPr>
          <w:rFonts w:ascii="Amiri" w:hAnsi="Amiri" w:eastAsia="Amiri" w:cs="Amiri"/>
          <w:color w:val="111111"/>
          <w:sz w:val="28"/>
          <w:sz w:val="28"/>
          <w:szCs w:val="28"/>
          <w:rtl w:val="true"/>
          <w:lang w:bidi="ar-SA"/>
        </w:rPr>
        <w:t>أخبرني ابن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أبي المدوّر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سعيد بن حميد عند أبي الفضل بن أحمد بن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اصطبحا على غناء حسن كان عندهما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رسول الحسن بن مخلّد و قد أمر ألاّ يفارقه لأمر مهمّ، فقام فلبس ثيابه،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بات النّحوس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على رغم الرّقيب الرّاصد</w:t>
      </w:r>
    </w:p>
    <w:p>
      <w:pPr>
        <w:pStyle w:val="BookText"/>
        <w:rPr/>
      </w:pPr>
      <w:r>
        <w:rPr>
          <w:rFonts w:ascii="Amiri" w:hAnsi="Amiri" w:eastAsia="Amiri" w:cs="Amiri"/>
          <w:color w:val="111111"/>
          <w:sz w:val="28"/>
          <w:sz w:val="28"/>
          <w:szCs w:val="28"/>
          <w:rtl w:val="true"/>
          <w:lang w:bidi="ar-SA"/>
        </w:rPr>
        <w:t xml:space="preserve">تدع العواذل لا يقمن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بهجتها بعذر الحاسد</w:t>
      </w:r>
    </w:p>
    <w:p>
      <w:pPr>
        <w:pStyle w:val="BookText"/>
        <w:rPr/>
      </w:pPr>
      <w:r>
        <w:rPr>
          <w:rFonts w:ascii="Amiri" w:hAnsi="Amiri" w:eastAsia="Amiri" w:cs="Amiri"/>
          <w:color w:val="111111"/>
          <w:sz w:val="28"/>
          <w:sz w:val="28"/>
          <w:szCs w:val="28"/>
          <w:rtl w:val="true"/>
          <w:lang w:bidi="ar-SA"/>
        </w:rPr>
        <w:t xml:space="preserve">ضنّ الزّمان بها فلمّا 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الفراق فكان أقبح وارد</w:t>
      </w:r>
    </w:p>
    <w:p>
      <w:pPr>
        <w:pStyle w:val="BookText"/>
        <w:rPr/>
      </w:pPr>
      <w:r>
        <w:rPr>
          <w:rFonts w:ascii="Amiri" w:hAnsi="Amiri" w:eastAsia="Amiri" w:cs="Amiri"/>
          <w:color w:val="111111"/>
          <w:sz w:val="28"/>
          <w:sz w:val="28"/>
          <w:szCs w:val="28"/>
          <w:rtl w:val="true"/>
          <w:lang w:bidi="ar-SA"/>
        </w:rPr>
        <w:t xml:space="preserve">و الدّمع ينطق للضمير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المقرّ مكذّبا للجاحد</w:t>
      </w:r>
    </w:p>
    <w:p>
      <w:pPr>
        <w:pStyle w:val="Heading5"/>
        <w:numPr>
          <w:ilvl w:val="4"/>
          <w:numId w:val="1"/>
        </w:numPr>
        <w:rPr/>
      </w:pPr>
      <w:bookmarkStart w:id="2062" w:name="__RefHeading___Toc4266707_1280447820"/>
      <w:bookmarkStart w:id="2063" w:name="_Toc871"/>
      <w:bookmarkEnd w:id="2062"/>
      <w:r>
        <w:rPr>
          <w:rtl w:val="true"/>
        </w:rPr>
        <w:t>أبو العباس بن ثوابة يعاتبه على تأخره عنه فيجيبه</w:t>
      </w:r>
      <w:bookmarkEnd w:id="2063"/>
    </w:p>
    <w:p>
      <w:pPr>
        <w:pStyle w:val="BookText"/>
        <w:rPr/>
      </w:pPr>
      <w:r>
        <w:rPr>
          <w:rFonts w:ascii="Amiri" w:hAnsi="Amiri" w:eastAsia="Amiri" w:cs="Amiri"/>
          <w:color w:val="111111"/>
          <w:sz w:val="28"/>
          <w:sz w:val="28"/>
          <w:szCs w:val="28"/>
          <w:rtl w:val="true"/>
          <w:lang w:bidi="ar-SA"/>
        </w:rPr>
        <w:t>أخبرني ابن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بن أبي المدوّر،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 لأبي العباس بن ثوابة، فدعاه يوما، و جاءه رسول فضل الشّاعرة يسأله المصير إليها، فمضى معه و تأخّر عن أبي العبّاس، فكتب إليه رقعة يعاتبه فيها معاتبة فيها بعض الغلظة، فكتب إليه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أقلل عتابك فالبقاء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يعدل تارة</w:t>
      </w:r>
      <w:r>
        <w:rPr>
          <w:rStyle w:val="FootnoteAnchor"/>
          <w:rtl w:val="true"/>
        </w:rPr>
        <w:footnoteReference w:id="2142"/>
      </w:r>
      <w:r>
        <w:rPr>
          <w:rFonts w:ascii="Amiri" w:hAnsi="Amiri" w:eastAsia="Amiri" w:cs="Amiri"/>
          <w:color w:val="111111"/>
          <w:sz w:val="28"/>
          <w:sz w:val="28"/>
          <w:szCs w:val="28"/>
          <w:rtl w:val="true"/>
          <w:lang w:bidi="ar-SA"/>
        </w:rPr>
        <w:t>و يميل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أبك من زمن ذممت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بكيت عليه حين يزول </w:t>
      </w:r>
      <w:bookmarkStart w:id="2064" w:name="pg16248_188056"/>
    </w:p>
    <w:p>
      <w:pPr>
        <w:pStyle w:val="BookText"/>
        <w:rPr/>
      </w:pPr>
      <w:bookmarkEnd w:id="20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نائبة ألمّت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حال أقبلت تحويل</w:t>
      </w:r>
    </w:p>
    <w:p>
      <w:pPr>
        <w:pStyle w:val="BookText"/>
        <w:rPr/>
      </w:pPr>
      <w:r>
        <w:rPr>
          <w:rFonts w:ascii="Amiri" w:hAnsi="Amiri" w:eastAsia="Amiri" w:cs="Amiri"/>
          <w:color w:val="111111"/>
          <w:sz w:val="28"/>
          <w:sz w:val="28"/>
          <w:szCs w:val="28"/>
          <w:rtl w:val="true"/>
          <w:lang w:bidi="ar-SA"/>
        </w:rPr>
        <w:t xml:space="preserve">و المنتمون إلى الإخاء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حصّلوا أفناهم التّحصيل</w:t>
      </w:r>
    </w:p>
    <w:p>
      <w:pPr>
        <w:pStyle w:val="BookText"/>
        <w:rPr/>
      </w:pPr>
      <w:r>
        <w:rPr>
          <w:rFonts w:ascii="Amiri" w:hAnsi="Amiri" w:eastAsia="Amiri" w:cs="Amiri"/>
          <w:color w:val="111111"/>
          <w:sz w:val="28"/>
          <w:sz w:val="28"/>
          <w:szCs w:val="28"/>
          <w:rtl w:val="true"/>
          <w:lang w:bidi="ar-SA"/>
        </w:rPr>
        <w:t>و لعلّ أحداث الليالي و الرّدى</w:t>
      </w:r>
      <w:r>
        <w:rPr>
          <w:rStyle w:val="FootnoteAnchor"/>
          <w:rtl w:val="true"/>
        </w:rPr>
        <w:footnoteReference w:id="21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و الخبر من نسخة ف، و هما ساقطان من نسخة ب، ش و الأبيات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ستصدع بيننا و تحول</w:t>
      </w:r>
    </w:p>
    <w:p>
      <w:pPr>
        <w:pStyle w:val="BookText"/>
        <w:rPr/>
      </w:pPr>
      <w:r>
        <w:rPr>
          <w:rFonts w:ascii="Amiri" w:hAnsi="Amiri" w:eastAsia="Amiri" w:cs="Amiri"/>
          <w:color w:val="111111"/>
          <w:sz w:val="28"/>
          <w:sz w:val="28"/>
          <w:szCs w:val="28"/>
          <w:rtl w:val="true"/>
          <w:lang w:bidi="ar-SA"/>
        </w:rPr>
        <w:t xml:space="preserve">فلئن سبقت لتبكينّ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ليكثرنّ عليّ منك عويل</w:t>
      </w:r>
    </w:p>
    <w:p>
      <w:pPr>
        <w:pStyle w:val="BookText"/>
        <w:rPr/>
      </w:pPr>
      <w:r>
        <w:rPr>
          <w:rFonts w:ascii="Amiri" w:hAnsi="Amiri" w:eastAsia="Amiri" w:cs="Amiri"/>
          <w:color w:val="111111"/>
          <w:sz w:val="28"/>
          <w:sz w:val="28"/>
          <w:szCs w:val="28"/>
          <w:rtl w:val="true"/>
          <w:lang w:bidi="ar-SA"/>
        </w:rPr>
        <w:t xml:space="preserve">و لتفجعنّ بمخلص لك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الوفاء بحبله موصول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ليذهبنّ جمال كلّ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ليعفونّ فناؤها المأهول</w:t>
      </w:r>
    </w:p>
    <w:p>
      <w:pPr>
        <w:pStyle w:val="BookText"/>
        <w:rPr/>
      </w:pPr>
      <w:r>
        <w:rPr>
          <w:rFonts w:ascii="Amiri" w:hAnsi="Amiri" w:eastAsia="Amiri" w:cs="Amiri"/>
          <w:color w:val="111111"/>
          <w:sz w:val="28"/>
          <w:sz w:val="28"/>
          <w:szCs w:val="28"/>
          <w:rtl w:val="true"/>
          <w:lang w:bidi="ar-SA"/>
        </w:rPr>
        <w:t xml:space="preserve">و لئن سبقت، و لا سبقت، ليمضين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يشاكله لديّ عديل</w:t>
      </w:r>
    </w:p>
    <w:p>
      <w:pPr>
        <w:pStyle w:val="BookText"/>
        <w:rPr/>
      </w:pPr>
      <w:r>
        <w:rPr>
          <w:rFonts w:ascii="Amiri" w:hAnsi="Amiri" w:eastAsia="Amiri" w:cs="Amiri"/>
          <w:color w:val="111111"/>
          <w:sz w:val="28"/>
          <w:sz w:val="28"/>
          <w:szCs w:val="28"/>
          <w:rtl w:val="true"/>
          <w:lang w:bidi="ar-SA"/>
        </w:rPr>
        <w:t xml:space="preserve">و أراك تكلف بالعتاب و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عليه من الوفاء دليل</w:t>
      </w:r>
    </w:p>
    <w:p>
      <w:pPr>
        <w:pStyle w:val="BookText"/>
        <w:rPr/>
      </w:pPr>
      <w:r>
        <w:rPr>
          <w:rFonts w:ascii="Amiri" w:hAnsi="Amiri" w:eastAsia="Amiri" w:cs="Amiri"/>
          <w:color w:val="111111"/>
          <w:sz w:val="28"/>
          <w:sz w:val="28"/>
          <w:szCs w:val="28"/>
          <w:rtl w:val="true"/>
          <w:lang w:bidi="ar-SA"/>
        </w:rPr>
        <w:t xml:space="preserve">ودّ بدا لذوي الإخاء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عليه بهجة و قبول</w:t>
      </w:r>
    </w:p>
    <w:p>
      <w:pPr>
        <w:pStyle w:val="BookText"/>
        <w:rPr/>
      </w:pPr>
      <w:r>
        <w:rPr>
          <w:rFonts w:ascii="Amiri" w:hAnsi="Amiri" w:eastAsia="Amiri" w:cs="Amiri"/>
          <w:color w:val="111111"/>
          <w:sz w:val="28"/>
          <w:sz w:val="28"/>
          <w:szCs w:val="28"/>
          <w:rtl w:val="true"/>
          <w:lang w:bidi="ar-SA"/>
        </w:rPr>
        <w:t xml:space="preserve">و لعلّ أيام الحياة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يكثر عتبنا و يطول</w:t>
      </w:r>
    </w:p>
    <w:p>
      <w:pPr>
        <w:pStyle w:val="Heading5"/>
        <w:numPr>
          <w:ilvl w:val="4"/>
          <w:numId w:val="1"/>
        </w:numPr>
        <w:rPr/>
      </w:pPr>
      <w:bookmarkStart w:id="2065" w:name="__RefHeading___Toc4266709_1280447820"/>
      <w:bookmarkStart w:id="2066" w:name="_Toc872"/>
      <w:bookmarkEnd w:id="2065"/>
      <w:r>
        <w:rPr>
          <w:rtl w:val="true"/>
        </w:rPr>
        <w:t>مظلومة جارية الدقيقي تعاتبه على هجرانه فيرد عليها</w:t>
      </w:r>
      <w:bookmarkEnd w:id="2066"/>
    </w:p>
    <w:p>
      <w:pPr>
        <w:pStyle w:val="BookText"/>
        <w:rPr/>
      </w:pPr>
      <w:r>
        <w:rPr>
          <w:rFonts w:ascii="Amiri" w:hAnsi="Amiri" w:eastAsia="Amiri" w:cs="Amiri"/>
          <w:color w:val="111111"/>
          <w:sz w:val="28"/>
          <w:sz w:val="28"/>
          <w:szCs w:val="28"/>
          <w:rtl w:val="true"/>
          <w:lang w:bidi="ar-SA"/>
        </w:rPr>
        <w:t>أخبرني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أبي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حميد كان يهوى مظلومة جارية الدقيقيّ، فبلغه أنها تواصل بعض أعدائه، فهجرها مدة، فكتبت إليه تعاتبه و تتشوقه،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أمري و أمرك شيء غير متّفق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 أفضل من وصل على ملق</w:t>
      </w:r>
    </w:p>
    <w:p>
      <w:pPr>
        <w:pStyle w:val="BookText"/>
        <w:rPr/>
      </w:pPr>
      <w:r>
        <w:rPr>
          <w:rFonts w:ascii="Amiri" w:hAnsi="Amiri" w:eastAsia="Amiri" w:cs="Amiri"/>
          <w:color w:val="111111"/>
          <w:sz w:val="28"/>
          <w:sz w:val="28"/>
          <w:szCs w:val="28"/>
          <w:rtl w:val="true"/>
          <w:lang w:bidi="ar-SA"/>
        </w:rPr>
        <w:t xml:space="preserve">لا أكذب اللّه، ما نفسي بسالية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خليقة أهل الغدر من خلقي</w:t>
      </w:r>
    </w:p>
    <w:p>
      <w:pPr>
        <w:pStyle w:val="BookText"/>
        <w:rPr/>
      </w:pPr>
      <w:r>
        <w:rPr>
          <w:rFonts w:ascii="Amiri" w:hAnsi="Amiri" w:eastAsia="Amiri" w:cs="Amiri"/>
          <w:color w:val="111111"/>
          <w:sz w:val="28"/>
          <w:sz w:val="28"/>
          <w:szCs w:val="28"/>
          <w:rtl w:val="true"/>
          <w:lang w:bidi="ar-SA"/>
        </w:rPr>
        <w:t xml:space="preserve">فإن وثقت بودّ كنت أبذله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فعاودي سوء ظن بي و لا تثقي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4266711_1280447820"/>
      <w:bookmarkStart w:id="2068" w:name="_Toc873"/>
      <w:bookmarkEnd w:id="2067"/>
      <w:r>
        <w:rPr>
          <w:rtl w:val="true"/>
        </w:rPr>
        <w:t>اعتذر إلى هبة المغنية فوثبت إليه و قبّلت رأسه</w:t>
      </w:r>
      <w:bookmarkEnd w:id="2068"/>
    </w:p>
    <w:p>
      <w:pPr>
        <w:pStyle w:val="BookText"/>
        <w:rPr/>
      </w:pPr>
      <w:r>
        <w:rPr>
          <w:rFonts w:ascii="Amiri" w:hAnsi="Amiri" w:eastAsia="Amiri" w:cs="Amiri"/>
          <w:color w:val="111111"/>
          <w:sz w:val="28"/>
          <w:sz w:val="28"/>
          <w:szCs w:val="28"/>
          <w:rtl w:val="true"/>
          <w:lang w:bidi="ar-SA"/>
        </w:rPr>
        <w:t>و ذكر اليوسفيّ الكاتب أنه حضر سعيدا في منزل بعض إخوانه و عندهم هبة</w:t>
      </w:r>
      <w:r>
        <w:rPr>
          <w:rStyle w:val="FootnoteAnchor"/>
          <w:rtl w:val="true"/>
        </w:rPr>
        <w:footnoteReference w:id="2144"/>
      </w:r>
      <w:r>
        <w:rPr>
          <w:rFonts w:ascii="Amiri" w:hAnsi="Amiri" w:eastAsia="Amiri" w:cs="Amiri"/>
          <w:color w:val="111111"/>
          <w:sz w:val="28"/>
          <w:sz w:val="28"/>
          <w:szCs w:val="28"/>
          <w:rtl w:val="true"/>
          <w:lang w:bidi="ar-SA"/>
        </w:rPr>
        <w:t xml:space="preserve">المغنّية، و كان سعيد يتعشّقها و يهيم بها، فغضبت عليه يوما لبعض الكلام على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بعد ذلك و هو في القوم، فسلّمت عليهم سواه،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تهجرين أبا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تسألوه ألاّ يكلّمني، فقال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أيقنت أنّ الهجر 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صاحبه منه على خطر</w:t>
      </w:r>
    </w:p>
    <w:p>
      <w:pPr>
        <w:pStyle w:val="BookText"/>
        <w:rPr/>
      </w:pPr>
      <w:r>
        <w:rPr>
          <w:rFonts w:ascii="Amiri" w:hAnsi="Amiri" w:eastAsia="Amiri" w:cs="Amiri"/>
          <w:color w:val="111111"/>
          <w:sz w:val="28"/>
          <w:sz w:val="28"/>
          <w:szCs w:val="28"/>
          <w:rtl w:val="true"/>
          <w:lang w:bidi="ar-SA"/>
        </w:rPr>
        <w:t>كيف</w:t>
      </w:r>
      <w:r>
        <w:rPr>
          <w:rStyle w:val="FootnoteAnchor"/>
          <w:rtl w:val="true"/>
        </w:rPr>
        <w:footnoteReference w:id="2145"/>
      </w:r>
      <w:r>
        <w:rPr>
          <w:rFonts w:ascii="Amiri" w:hAnsi="Amiri" w:eastAsia="Amiri" w:cs="Amiri"/>
          <w:color w:val="111111"/>
          <w:sz w:val="28"/>
          <w:sz w:val="28"/>
          <w:szCs w:val="28"/>
          <w:rtl w:val="true"/>
          <w:lang w:bidi="ar-SA"/>
        </w:rPr>
        <w:t xml:space="preserve">الحياة لمن أمسى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المنيّة بين الخوف و الحذر</w:t>
      </w:r>
    </w:p>
    <w:p>
      <w:pPr>
        <w:pStyle w:val="BookText"/>
        <w:rPr/>
      </w:pPr>
      <w:r>
        <w:rPr>
          <w:rFonts w:ascii="Amiri" w:hAnsi="Amiri" w:eastAsia="Amiri" w:cs="Amiri"/>
          <w:color w:val="111111"/>
          <w:sz w:val="28"/>
          <w:sz w:val="28"/>
          <w:szCs w:val="28"/>
          <w:rtl w:val="true"/>
          <w:lang w:bidi="ar-SA"/>
        </w:rPr>
        <w:t>يلوم عينيه أحيانا بذنبهما</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الذنب أحيانا على القدر</w:t>
      </w:r>
    </w:p>
    <w:p>
      <w:pPr>
        <w:pStyle w:val="BookText"/>
        <w:rPr/>
      </w:pPr>
      <w:r>
        <w:rPr>
          <w:rFonts w:ascii="Amiri" w:hAnsi="Amiri" w:eastAsia="Amiri" w:cs="Amiri"/>
          <w:color w:val="111111"/>
          <w:sz w:val="28"/>
          <w:sz w:val="28"/>
          <w:szCs w:val="28"/>
          <w:rtl w:val="true"/>
          <w:lang w:bidi="ar-SA"/>
        </w:rPr>
        <w:t xml:space="preserve">تنأون عنه و ينأى قلبه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فقلبه أبدا منه على سفر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فوثبت إليه و قبّلت رأسه،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أهجرك و اللّه أبدا ما حييت</w:t>
      </w:r>
      <w:r>
        <w:rPr>
          <w:rFonts w:eastAsia="Amiri" w:cs="Amiri" w:ascii="Amiri" w:hAnsi="Amiri"/>
          <w:color w:val="111111"/>
          <w:sz w:val="28"/>
          <w:szCs w:val="28"/>
          <w:rtl w:val="true"/>
          <w:lang w:bidi="ar-SA"/>
        </w:rPr>
        <w:t xml:space="preserve">. </w:t>
      </w:r>
      <w:bookmarkStart w:id="2069" w:name="pg16248_188057"/>
    </w:p>
    <w:p>
      <w:pPr>
        <w:pStyle w:val="Heading5"/>
        <w:numPr>
          <w:ilvl w:val="4"/>
          <w:numId w:val="1"/>
        </w:numPr>
        <w:rPr/>
      </w:pPr>
      <w:bookmarkStart w:id="2070" w:name="__RefHeading___Toc4266713_1280447820"/>
      <w:bookmarkStart w:id="2071" w:name="_Toc874"/>
      <w:bookmarkEnd w:id="2069"/>
      <w:bookmarkEnd w:id="2070"/>
      <w:r>
        <w:rPr>
          <w:rtl w:val="true"/>
        </w:rPr>
        <w:t>غضبت عليه فضل الشاعرة فكتب إليها فراجعت وصله</w:t>
      </w:r>
      <w:bookmarkEnd w:id="2071"/>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غضبت فضل الشاعرة على سعيد بن حميد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الظالم ما لي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تهجر من واصلك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تصرف الرّحمة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يعطف المولى على من ملك</w:t>
      </w:r>
    </w:p>
    <w:p>
      <w:pPr>
        <w:pStyle w:val="BookText"/>
        <w:rPr/>
      </w:pPr>
      <w:r>
        <w:rPr>
          <w:rFonts w:ascii="Amiri" w:hAnsi="Amiri" w:eastAsia="Amiri" w:cs="Amiri"/>
          <w:color w:val="111111"/>
          <w:sz w:val="28"/>
          <w:sz w:val="28"/>
          <w:szCs w:val="28"/>
          <w:rtl w:val="true"/>
          <w:lang w:bidi="ar-SA"/>
        </w:rPr>
        <w:t xml:space="preserve">ظلمت نفسا فيك علقتها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بالظّلم عليّ الفلك</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تبارك اللّه فما أعلم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ألقى و ما أغفلك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فراجعت وصله، و صارت إليه جوابا للرقعة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الأبيات لعريب ثاني ثقيل و هزج، عن ابن المعتز، و أخبرني ذكاء وجه الرّزة أنّ الثقيل الثاني لأحمد بن أبي العلاء</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4266715_1280447820"/>
      <w:bookmarkStart w:id="2073" w:name="_Toc875"/>
      <w:bookmarkEnd w:id="2072"/>
      <w:r>
        <w:rPr>
          <w:rtl w:val="true"/>
        </w:rPr>
        <w:t>فضل الشاعرة تشكو شدة شوقها إليه فيكتب إليها</w:t>
      </w:r>
      <w:bookmarkEnd w:id="2073"/>
    </w:p>
    <w:p>
      <w:pPr>
        <w:pStyle w:val="BookText"/>
        <w:rPr/>
      </w:pPr>
      <w:r>
        <w:rPr>
          <w:rFonts w:ascii="Amiri" w:hAnsi="Amiri" w:eastAsia="Amiri" w:cs="Amiri"/>
          <w:color w:val="111111"/>
          <w:sz w:val="28"/>
          <w:sz w:val="28"/>
          <w:szCs w:val="28"/>
          <w:rtl w:val="true"/>
          <w:lang w:bidi="ar-SA"/>
        </w:rPr>
        <w:t>أخبرني الطوسي الطّلحيّ‌</w:t>
      </w:r>
      <w:r>
        <w:rPr>
          <w:rStyle w:val="FootnoteAnchor"/>
          <w:rtl w:val="true"/>
        </w:rPr>
        <w:footnoteReference w:id="2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حميد كان في مجلس الحسن بن مخلّد، إذ جاءه الغلام برقعة فضل الشاعرة تشكو فيها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شوقها، فقرأها و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بحياتي عليك أقرئنيها، فدفعها إليه فقرأها و ضحك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حياتي ملّحت فأجب،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واصف الشوق عندي من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يهيم و عين دمعها يكف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النّفس شاهدة بالودّ 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 الناس بالأهواء تأتلف</w:t>
      </w:r>
    </w:p>
    <w:p>
      <w:pPr>
        <w:pStyle w:val="BookText"/>
        <w:rPr/>
      </w:pPr>
      <w:r>
        <w:rPr>
          <w:rFonts w:ascii="Amiri" w:hAnsi="Amiri" w:eastAsia="Amiri" w:cs="Amiri"/>
          <w:color w:val="111111"/>
          <w:sz w:val="28"/>
          <w:sz w:val="28"/>
          <w:szCs w:val="28"/>
          <w:rtl w:val="true"/>
          <w:lang w:bidi="ar-SA"/>
        </w:rPr>
        <w:t xml:space="preserve">فكن على ثقة منّي و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ثقة من كل ما تصف</w:t>
      </w:r>
    </w:p>
    <w:p>
      <w:pPr>
        <w:pStyle w:val="Heading5"/>
        <w:numPr>
          <w:ilvl w:val="4"/>
          <w:numId w:val="1"/>
        </w:numPr>
        <w:rPr/>
      </w:pPr>
      <w:bookmarkStart w:id="2074" w:name="__RefHeading___Toc4266717_1280447820"/>
      <w:bookmarkStart w:id="2075" w:name="_Toc876"/>
      <w:bookmarkEnd w:id="2074"/>
      <w:r>
        <w:rPr>
          <w:rtl w:val="true"/>
        </w:rPr>
        <w:t>عدلت فضل عنه إلى بنان بن عمرو فقال فيها شعرا</w:t>
      </w:r>
      <w:bookmarkEnd w:id="2075"/>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عشقت فضل الشاعرة بنان بن عمرو</w:t>
      </w:r>
      <w:r>
        <w:rPr>
          <w:rStyle w:val="FootnoteAnchor"/>
          <w:rtl w:val="true"/>
        </w:rPr>
        <w:footnoteReference w:id="2149"/>
      </w:r>
      <w:r>
        <w:rPr>
          <w:rFonts w:ascii="Amiri" w:hAnsi="Amiri" w:eastAsia="Amiri" w:cs="Amiri"/>
          <w:color w:val="111111"/>
          <w:sz w:val="28"/>
          <w:sz w:val="28"/>
          <w:szCs w:val="28"/>
          <w:rtl w:val="true"/>
          <w:lang w:bidi="ar-SA"/>
        </w:rPr>
        <w:t>المغني، و عدلت عن سعيد بن حميد إليه أسف عليها و أظهر تجلّدا، ثم قال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و قد بانوا فقلت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 العزاء على آثار من بانا</w:t>
      </w:r>
    </w:p>
    <w:p>
      <w:pPr>
        <w:pStyle w:val="BookText"/>
        <w:rPr/>
      </w:pPr>
      <w:r>
        <w:rPr>
          <w:rFonts w:ascii="Amiri" w:hAnsi="Amiri" w:eastAsia="Amiri" w:cs="Amiri"/>
          <w:color w:val="111111"/>
          <w:sz w:val="28"/>
          <w:sz w:val="28"/>
          <w:szCs w:val="28"/>
          <w:rtl w:val="true"/>
          <w:lang w:bidi="ar-SA"/>
        </w:rPr>
        <w:t xml:space="preserve">و كيف يملك سلوانا لحبّهم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يطق للهوى سترا و كتمانا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عزائم صبري أستعين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عليّ بحمد اللّه أعوانا</w:t>
      </w:r>
    </w:p>
    <w:p>
      <w:pPr>
        <w:pStyle w:val="BookText"/>
        <w:rPr/>
      </w:pPr>
      <w:r>
        <w:rPr>
          <w:rFonts w:ascii="Amiri" w:hAnsi="Amiri" w:eastAsia="Amiri" w:cs="Amiri"/>
          <w:color w:val="111111"/>
          <w:sz w:val="28"/>
          <w:sz w:val="28"/>
          <w:szCs w:val="28"/>
          <w:rtl w:val="true"/>
          <w:lang w:bidi="ar-SA"/>
        </w:rPr>
        <w:t xml:space="preserve">لا خير في الحبّ لا تبدو شواكله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منه في العينين عنوانا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جحظة</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بعض المحدثين لحنا حسنا، و أظنه عنى نفسه</w:t>
      </w:r>
      <w:r>
        <w:rPr>
          <w:rFonts w:eastAsia="Amiri" w:cs="Amiri" w:ascii="Amiri" w:hAnsi="Amiri"/>
          <w:color w:val="111111"/>
          <w:sz w:val="28"/>
          <w:szCs w:val="28"/>
          <w:rtl w:val="true"/>
          <w:lang w:bidi="ar-SA"/>
        </w:rPr>
        <w:t xml:space="preserve">. </w:t>
      </w:r>
      <w:bookmarkStart w:id="2076" w:name="pg16248_188058"/>
    </w:p>
    <w:p>
      <w:pPr>
        <w:pStyle w:val="Heading5"/>
        <w:numPr>
          <w:ilvl w:val="4"/>
          <w:numId w:val="1"/>
        </w:numPr>
        <w:rPr/>
      </w:pPr>
      <w:bookmarkStart w:id="2077" w:name="__RefHeading___Toc4266719_1280447820"/>
      <w:bookmarkStart w:id="2078" w:name="_Toc877"/>
      <w:bookmarkEnd w:id="2076"/>
      <w:bookmarkEnd w:id="2077"/>
      <w:r>
        <w:rPr>
          <w:rtl w:val="true"/>
        </w:rPr>
        <w:t>كتب إلى أبي هفان يتبرأ من طعن فيه نسب إليه ظلما</w:t>
      </w:r>
      <w:bookmarkEnd w:id="2078"/>
    </w:p>
    <w:p>
      <w:pPr>
        <w:pStyle w:val="BookText"/>
        <w:rPr/>
      </w:pPr>
      <w:r>
        <w:rPr>
          <w:rFonts w:ascii="Amiri" w:hAnsi="Amiri" w:eastAsia="Amiri" w:cs="Amiri"/>
          <w:color w:val="111111"/>
          <w:sz w:val="28"/>
          <w:sz w:val="28"/>
          <w:szCs w:val="28"/>
          <w:rtl w:val="true"/>
          <w:lang w:bidi="ar-SA"/>
        </w:rPr>
        <w:t>أخبرني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هفّان بلغه عن سعيد بن حميد كلام فيه جفاء و طعن على شعره، فتوعده بالهجاء، و كان الحاكي عن ذلك كاذبا، فبلغ سعيدا ما جرى، فكتب إلى أبي 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يخوّفني العبديّ صولته</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آمن بأس الضّيغم الهصر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ليس يحرزني من سيفه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يمنعني من كيده حذري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أبارزه بالأمر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أعنت بأنصار من الغير</w:t>
      </w:r>
    </w:p>
    <w:p>
      <w:pPr>
        <w:pStyle w:val="BookText"/>
        <w:rPr/>
      </w:pPr>
      <w:r>
        <w:rPr>
          <w:rFonts w:ascii="Amiri" w:hAnsi="Amiri" w:eastAsia="Amiri" w:cs="Amiri"/>
          <w:color w:val="111111"/>
          <w:sz w:val="28"/>
          <w:sz w:val="28"/>
          <w:szCs w:val="28"/>
          <w:rtl w:val="true"/>
          <w:lang w:bidi="ar-SA"/>
        </w:rPr>
        <w:t xml:space="preserve">له سهام بلا ريش و لا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 أبدا عطل من الوتر</w:t>
      </w:r>
    </w:p>
    <w:p>
      <w:pPr>
        <w:pStyle w:val="BookText"/>
        <w:rPr/>
      </w:pPr>
      <w:r>
        <w:rPr>
          <w:rFonts w:ascii="Amiri" w:hAnsi="Amiri" w:eastAsia="Amiri" w:cs="Amiri"/>
          <w:color w:val="111111"/>
          <w:sz w:val="28"/>
          <w:sz w:val="28"/>
          <w:szCs w:val="28"/>
          <w:rtl w:val="true"/>
          <w:lang w:bidi="ar-SA"/>
        </w:rPr>
        <w:t xml:space="preserve">و كيف آمن من نحري له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سهمه صائب يخفى عن البصر</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9" w:name="__RefHeading___Toc4266721_1280447820"/>
      <w:bookmarkStart w:id="2080" w:name="_Toc878"/>
      <w:bookmarkEnd w:id="2079"/>
      <w:r>
        <w:rPr>
          <w:rtl w:val="true"/>
        </w:rPr>
        <w:t>عاتبته فضل الشاعرة فزارها و قال فيها شعرا</w:t>
      </w:r>
      <w:bookmarkEnd w:id="2080"/>
    </w:p>
    <w:p>
      <w:pPr>
        <w:pStyle w:val="Heading6"/>
        <w:numPr>
          <w:ilvl w:val="5"/>
          <w:numId w:val="1"/>
        </w:numPr>
        <w:rPr/>
      </w:pPr>
      <w:bookmarkStart w:id="2081" w:name="__RefHeading___Toc4266723_1280447820"/>
      <w:bookmarkStart w:id="2082" w:name="_Toc879"/>
      <w:bookmarkEnd w:id="2081"/>
      <w:r>
        <w:rPr>
          <w:rtl w:val="true"/>
        </w:rPr>
        <w:t>اشارة</w:t>
      </w:r>
      <w:bookmarkEnd w:id="2082"/>
    </w:p>
    <w:p>
      <w:pPr>
        <w:pStyle w:val="BookText"/>
        <w:rPr/>
      </w:pPr>
      <w:r>
        <w:rPr>
          <w:rFonts w:ascii="Amiri" w:hAnsi="Amiri" w:eastAsia="Amiri" w:cs="Amiri"/>
          <w:color w:val="111111"/>
          <w:sz w:val="28"/>
          <w:sz w:val="28"/>
          <w:szCs w:val="28"/>
          <w:rtl w:val="true"/>
          <w:lang w:bidi="ar-SA"/>
        </w:rPr>
        <w:t>أخبرني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إلى سعيد بن حميد و هو في دار الحسن بن مخلّد في حاجة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عنده إذ جاءته رقعة فضل الشاعرة، و فيها هذان البيتان</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4266725_1280447820"/>
      <w:bookmarkStart w:id="2084" w:name="_Toc880"/>
      <w:bookmarkEnd w:id="2083"/>
      <w:r>
        <w:rPr>
          <w:rtl w:val="true"/>
        </w:rPr>
        <w:t>صوت</w:t>
      </w:r>
      <w:bookmarkEnd w:id="2084"/>
    </w:p>
    <w:p>
      <w:pPr>
        <w:pStyle w:val="BookText"/>
        <w:rPr/>
      </w:pPr>
      <w:r>
        <w:rPr>
          <w:rFonts w:ascii="Amiri" w:hAnsi="Amiri" w:eastAsia="Amiri" w:cs="Amiri"/>
          <w:color w:val="111111"/>
          <w:sz w:val="28"/>
          <w:sz w:val="28"/>
          <w:szCs w:val="28"/>
          <w:rtl w:val="true"/>
          <w:lang w:bidi="ar-SA"/>
        </w:rPr>
        <w:t xml:space="preserve">الصبر ينقص و السّقام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دانية و أنت بعيد</w:t>
      </w:r>
    </w:p>
    <w:p>
      <w:pPr>
        <w:pStyle w:val="BookText"/>
        <w:rPr/>
      </w:pPr>
      <w:r>
        <w:rPr>
          <w:rFonts w:ascii="Amiri" w:hAnsi="Amiri" w:eastAsia="Amiri" w:cs="Amiri"/>
          <w:color w:val="111111"/>
          <w:sz w:val="28"/>
          <w:sz w:val="28"/>
          <w:szCs w:val="28"/>
          <w:rtl w:val="true"/>
          <w:lang w:bidi="ar-SA"/>
        </w:rPr>
        <w:t xml:space="preserve">أشكوك أم أشكو إليك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سواهما المجهود</w:t>
      </w:r>
    </w:p>
    <w:p>
      <w:pPr>
        <w:pStyle w:val="BookText"/>
        <w:rPr/>
      </w:pPr>
      <w:r>
        <w:rPr>
          <w:rFonts w:ascii="Amiri" w:hAnsi="Amiri" w:eastAsia="Amiri" w:cs="Amiri"/>
          <w:color w:val="111111"/>
          <w:sz w:val="28"/>
          <w:sz w:val="28"/>
          <w:szCs w:val="28"/>
          <w:rtl w:val="true"/>
          <w:lang w:bidi="ar-SA"/>
        </w:rPr>
        <w:t>أنا يا أبا عثمان في حال التّلف و لم تعدني، و لا سألت عن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فمضينا إليها، فسأل عن 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أموت و تستريح مني،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متّ قبلي</w:t>
      </w:r>
      <w:r>
        <w:rPr>
          <w:rStyle w:val="FootnoteAnchor"/>
          <w:rtl w:val="true"/>
        </w:rPr>
        <w:footnoteReference w:id="2153"/>
      </w:r>
      <w:r>
        <w:rPr>
          <w:rFonts w:ascii="Amiri" w:hAnsi="Amiri" w:eastAsia="Amiri" w:cs="Amiri"/>
          <w:color w:val="111111"/>
          <w:sz w:val="28"/>
          <w:sz w:val="28"/>
          <w:szCs w:val="28"/>
          <w:rtl w:val="true"/>
          <w:lang w:bidi="ar-SA"/>
        </w:rPr>
        <w:t xml:space="preserve">بل أحيا و أنت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أعيش إلى يوم تموتينا</w:t>
      </w:r>
    </w:p>
    <w:p>
      <w:pPr>
        <w:pStyle w:val="BookText"/>
        <w:rPr/>
      </w:pPr>
      <w:r>
        <w:rPr>
          <w:rFonts w:ascii="Amiri" w:hAnsi="Amiri" w:eastAsia="Amiri" w:cs="Amiri"/>
          <w:color w:val="111111"/>
          <w:sz w:val="28"/>
          <w:sz w:val="28"/>
          <w:szCs w:val="28"/>
          <w:rtl w:val="true"/>
          <w:lang w:bidi="ar-SA"/>
        </w:rPr>
        <w:t xml:space="preserve">لكن نعيش بما نهوى و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يرغم اللّه فينا أنف واشينا</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حتى إذا قدّر الرحمن ميتتنا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من أمرنا ما ليس يعدونا</w:t>
      </w:r>
    </w:p>
    <w:p>
      <w:pPr>
        <w:pStyle w:val="BookText"/>
        <w:rPr/>
      </w:pPr>
      <w:r>
        <w:rPr>
          <w:rFonts w:ascii="Amiri" w:hAnsi="Amiri" w:eastAsia="Amiri" w:cs="Amiri"/>
          <w:color w:val="111111"/>
          <w:sz w:val="28"/>
          <w:sz w:val="28"/>
          <w:szCs w:val="28"/>
          <w:rtl w:val="true"/>
          <w:lang w:bidi="ar-SA"/>
        </w:rPr>
        <w:t xml:space="preserve">متنا جميعا كغصنى بانة ذبلا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نضرا و استوسقا حينا</w:t>
      </w:r>
    </w:p>
    <w:p>
      <w:pPr>
        <w:pStyle w:val="BookText"/>
        <w:rPr/>
      </w:pPr>
      <w:r>
        <w:rPr>
          <w:rFonts w:ascii="Amiri" w:hAnsi="Amiri" w:eastAsia="Amiri" w:cs="Amiri"/>
          <w:color w:val="111111"/>
          <w:sz w:val="28"/>
          <w:sz w:val="28"/>
          <w:szCs w:val="28"/>
          <w:rtl w:val="true"/>
          <w:lang w:bidi="ar-SA"/>
        </w:rPr>
        <w:t xml:space="preserve">ثمّ السّلام علينا في مضاجعنا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نعود إلى ميزان منشينا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إبراهيم بن القاسم بن زرزور</w:t>
      </w:r>
      <w:r>
        <w:rPr>
          <w:rStyle w:val="FootnoteAnchor"/>
          <w:rtl w:val="true"/>
        </w:rPr>
        <w:footnoteReference w:id="2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فضل الشّاعرة تتعشق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حميد مدّة طويلة، ثم تعشقت بنانا، و عدلت عنه، فقال فيها قصيدته الدّالية التي يقول فيها</w:t>
      </w:r>
      <w:r>
        <w:rPr>
          <w:rFonts w:eastAsia="Amiri" w:cs="Amiri" w:ascii="Amiri" w:hAnsi="Amiri"/>
          <w:color w:val="111111"/>
          <w:sz w:val="28"/>
          <w:szCs w:val="28"/>
          <w:rtl w:val="true"/>
          <w:lang w:bidi="ar-SA"/>
        </w:rPr>
        <w:t xml:space="preserve">: </w:t>
      </w:r>
      <w:bookmarkStart w:id="2085" w:name="pg16248_188059"/>
    </w:p>
    <w:p>
      <w:pPr>
        <w:pStyle w:val="BookText"/>
        <w:rPr/>
      </w:pPr>
      <w:bookmarkEnd w:id="2085"/>
      <w:r>
        <w:rPr>
          <w:rFonts w:ascii="Amiri" w:hAnsi="Amiri" w:eastAsia="Amiri" w:cs="Amiri"/>
          <w:color w:val="111111"/>
          <w:sz w:val="28"/>
          <w:sz w:val="28"/>
          <w:szCs w:val="28"/>
          <w:rtl w:val="true"/>
          <w:lang w:bidi="ar-SA"/>
        </w:rPr>
        <w:t>تنامين عن ليلي و أسهره وحدي</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فلم تتعطّف عليه، و بلغها بعد ذلك أنه قد عشق جارية من جواري القيان،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عالي السنّ سيّئ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و أنت الغلام في الطّرب</w:t>
      </w:r>
    </w:p>
    <w:p>
      <w:pPr>
        <w:pStyle w:val="BookText"/>
        <w:rPr/>
      </w:pPr>
      <w:r>
        <w:rPr>
          <w:rFonts w:ascii="Amiri" w:hAnsi="Amiri" w:eastAsia="Amiri" w:cs="Amiri"/>
          <w:color w:val="111111"/>
          <w:sz w:val="28"/>
          <w:sz w:val="28"/>
          <w:szCs w:val="28"/>
          <w:rtl w:val="true"/>
          <w:lang w:bidi="ar-SA"/>
        </w:rPr>
        <w:t xml:space="preserve">ويحك إنّ القيان كالشّرك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نصوب بين الغرور و العطب</w:t>
      </w:r>
    </w:p>
    <w:p>
      <w:pPr>
        <w:pStyle w:val="BookText"/>
        <w:rPr/>
      </w:pPr>
      <w:r>
        <w:rPr>
          <w:rFonts w:ascii="Amiri" w:hAnsi="Amiri" w:eastAsia="Amiri" w:cs="Amiri"/>
          <w:color w:val="111111"/>
          <w:sz w:val="28"/>
          <w:sz w:val="28"/>
          <w:szCs w:val="28"/>
          <w:rtl w:val="true"/>
          <w:lang w:bidi="ar-SA"/>
        </w:rPr>
        <w:t xml:space="preserve">لا تصدّين للفقير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يطلبن إلا معادن الذهب</w:t>
      </w:r>
    </w:p>
    <w:p>
      <w:pPr>
        <w:pStyle w:val="BookText"/>
        <w:rPr/>
      </w:pPr>
      <w:r>
        <w:rPr>
          <w:rFonts w:ascii="Amiri" w:hAnsi="Amiri" w:eastAsia="Amiri" w:cs="Amiri"/>
          <w:color w:val="111111"/>
          <w:sz w:val="28"/>
          <w:sz w:val="28"/>
          <w:szCs w:val="28"/>
          <w:rtl w:val="true"/>
          <w:lang w:bidi="ar-SA"/>
        </w:rPr>
        <w:t xml:space="preserve">بينا تشكّى هواك إذ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زفرات الشّكوى إلى الطّلب</w:t>
      </w:r>
    </w:p>
    <w:p>
      <w:pPr>
        <w:pStyle w:val="BookText"/>
        <w:rPr/>
      </w:pPr>
      <w:r>
        <w:rPr>
          <w:rFonts w:ascii="Amiri" w:hAnsi="Amiri" w:eastAsia="Amiri" w:cs="Amiri"/>
          <w:color w:val="111111"/>
          <w:sz w:val="28"/>
          <w:sz w:val="28"/>
          <w:szCs w:val="28"/>
          <w:rtl w:val="true"/>
          <w:lang w:bidi="ar-SA"/>
        </w:rPr>
        <w:t xml:space="preserve">تلحظ هذا و ذاك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محبّ و فعل مكتسب</w:t>
      </w:r>
    </w:p>
    <w:p>
      <w:pPr>
        <w:pStyle w:val="Heading5"/>
        <w:numPr>
          <w:ilvl w:val="4"/>
          <w:numId w:val="1"/>
        </w:numPr>
        <w:rPr/>
      </w:pPr>
      <w:bookmarkStart w:id="2086" w:name="__RefHeading___Toc4266727_1280447820"/>
      <w:bookmarkStart w:id="2087" w:name="_Toc881"/>
      <w:bookmarkEnd w:id="2086"/>
      <w:r>
        <w:rPr>
          <w:rtl w:val="true"/>
        </w:rPr>
        <w:t>عادته فضل في مرضه و أهدته هدايا كثيرة</w:t>
      </w:r>
      <w:bookmarkEnd w:id="2087"/>
    </w:p>
    <w:p>
      <w:pPr>
        <w:pStyle w:val="Heading6"/>
        <w:numPr>
          <w:ilvl w:val="5"/>
          <w:numId w:val="1"/>
        </w:numPr>
        <w:rPr/>
      </w:pPr>
      <w:bookmarkStart w:id="2088" w:name="__RefHeading___Toc4266729_1280447820"/>
      <w:bookmarkStart w:id="2089" w:name="_Toc882"/>
      <w:bookmarkEnd w:id="2088"/>
      <w:r>
        <w:rPr>
          <w:rtl w:val="true"/>
        </w:rPr>
        <w:t>اشارة</w:t>
      </w:r>
      <w:bookmarkEnd w:id="2089"/>
    </w:p>
    <w:p>
      <w:pPr>
        <w:pStyle w:val="BookText"/>
        <w:rPr/>
      </w:pPr>
      <w:r>
        <w:rPr>
          <w:rFonts w:ascii="Amiri" w:hAnsi="Amiri" w:eastAsia="Amiri" w:cs="Amiri"/>
          <w:color w:val="111111"/>
          <w:sz w:val="28"/>
          <w:sz w:val="28"/>
          <w:szCs w:val="28"/>
          <w:rtl w:val="true"/>
          <w:lang w:bidi="ar-SA"/>
        </w:rPr>
        <w:t>أخبرني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اقتصد سعيد بن حميد، فسألتني فضل الشاعرة، و سألت عريب أن نمضي إليه، ففعلنا، و أهدت إليه هدايا، فكان منها ألف جدي و حمل</w:t>
      </w:r>
      <w:r>
        <w:rPr>
          <w:rStyle w:val="FootnoteAnchor"/>
          <w:rtl w:val="true"/>
        </w:rPr>
        <w:footnoteReference w:id="2157"/>
      </w:r>
      <w:r>
        <w:rPr>
          <w:rFonts w:ascii="Amiri" w:hAnsi="Amiri" w:eastAsia="Amiri" w:cs="Amiri"/>
          <w:color w:val="111111"/>
          <w:sz w:val="28"/>
          <w:sz w:val="28"/>
          <w:szCs w:val="28"/>
          <w:rtl w:val="true"/>
          <w:lang w:bidi="ar-SA"/>
        </w:rPr>
        <w:t>و ألف دجاجة فائقة، و ألف طبق ريحان و فاكهة، و مع ذلك طيب كثير و شراب و تحف حسان، فكتب إليها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سروري لا يتم إلا بحضورك، فجاءته في آخر النهار، و جلسنا نشرب، فاستأذن غلامه لبنان فأذن له، فدخل إلينا و هو يومئذ شابّ طرير، 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الغناء، نظيف الثياب، شكل</w:t>
      </w:r>
      <w:r>
        <w:rPr>
          <w:rStyle w:val="FootnoteAnchor"/>
          <w:rtl w:val="true"/>
        </w:rPr>
        <w:footnoteReference w:id="2158"/>
      </w:r>
      <w:r>
        <w:rPr>
          <w:rFonts w:ascii="Amiri" w:hAnsi="Amiri" w:eastAsia="Amiri" w:cs="Amiri"/>
          <w:color w:val="111111"/>
          <w:sz w:val="28"/>
          <w:sz w:val="28"/>
          <w:szCs w:val="28"/>
          <w:rtl w:val="true"/>
          <w:lang w:bidi="ar-SA"/>
        </w:rPr>
        <w:t>، فذهب بها كلّ مذهب، و أقبلت عليه بحديثها و نظرها، فتشمّز</w:t>
      </w:r>
      <w:r>
        <w:rPr>
          <w:rStyle w:val="FootnoteAnchor"/>
          <w:rtl w:val="true"/>
        </w:rPr>
        <w:footnoteReference w:id="2159"/>
      </w:r>
      <w:r>
        <w:rPr>
          <w:rFonts w:ascii="Amiri" w:hAnsi="Amiri" w:eastAsia="Amiri" w:cs="Amiri"/>
          <w:color w:val="111111"/>
          <w:sz w:val="28"/>
          <w:sz w:val="28"/>
          <w:szCs w:val="28"/>
          <w:rtl w:val="true"/>
          <w:lang w:bidi="ar-SA"/>
        </w:rPr>
        <w:t>سعيد و استطير غضبا، و تبيّن بنان القصّة فانصرف، و أقبل عليها سعيد يعذلها و يؤنّبها ساعة، ثم أمسك،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أطلت تفرّسي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و تنفّسي</w:t>
      </w:r>
    </w:p>
    <w:p>
      <w:pPr>
        <w:pStyle w:val="BookText"/>
        <w:rPr/>
      </w:pPr>
      <w:r>
        <w:rPr>
          <w:rFonts w:ascii="Amiri" w:hAnsi="Amiri" w:eastAsia="Amiri" w:cs="Amiri"/>
          <w:color w:val="111111"/>
          <w:sz w:val="28"/>
          <w:sz w:val="28"/>
          <w:szCs w:val="28"/>
          <w:rtl w:val="true"/>
          <w:lang w:bidi="ar-SA"/>
        </w:rPr>
        <w:t xml:space="preserve">أفديك من متدلّل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يزهى بقتل الأنفس</w:t>
      </w:r>
    </w:p>
    <w:p>
      <w:pPr>
        <w:pStyle w:val="BookText"/>
        <w:rPr/>
      </w:pPr>
      <w:r>
        <w:rPr>
          <w:rFonts w:ascii="Amiri" w:hAnsi="Amiri" w:eastAsia="Amiri" w:cs="Amiri"/>
          <w:color w:val="111111"/>
          <w:sz w:val="28"/>
          <w:sz w:val="28"/>
          <w:szCs w:val="28"/>
          <w:rtl w:val="true"/>
          <w:lang w:bidi="ar-SA"/>
        </w:rPr>
        <w:t xml:space="preserve">هبني أسأت و ما أسأ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بلى أقرّ أنا المسيء</w:t>
      </w:r>
    </w:p>
    <w:p>
      <w:pPr>
        <w:pStyle w:val="BookText"/>
        <w:rPr/>
      </w:pPr>
      <w:r>
        <w:rPr>
          <w:rFonts w:ascii="Amiri" w:hAnsi="Amiri" w:eastAsia="Amiri" w:cs="Amiri"/>
          <w:color w:val="111111"/>
          <w:sz w:val="28"/>
          <w:sz w:val="28"/>
          <w:szCs w:val="28"/>
          <w:rtl w:val="true"/>
          <w:lang w:bidi="ar-SA"/>
        </w:rPr>
        <w:t xml:space="preserve">أحلفتني ألاّ 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نظرة في مجلسي</w:t>
      </w:r>
    </w:p>
    <w:p>
      <w:pPr>
        <w:pStyle w:val="BookText"/>
        <w:rPr/>
      </w:pPr>
      <w:r>
        <w:rPr>
          <w:rFonts w:ascii="Amiri" w:hAnsi="Amiri" w:eastAsia="Amiri" w:cs="Amiri"/>
          <w:color w:val="111111"/>
          <w:sz w:val="28"/>
          <w:sz w:val="28"/>
          <w:szCs w:val="28"/>
          <w:rtl w:val="true"/>
          <w:lang w:bidi="ar-SA"/>
        </w:rPr>
        <w:t xml:space="preserve">فنظرت نظرة 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أتبعتها بتفرّس</w:t>
      </w:r>
    </w:p>
    <w:p>
      <w:pPr>
        <w:pStyle w:val="BookText"/>
        <w:rPr/>
      </w:pPr>
      <w:r>
        <w:rPr>
          <w:rFonts w:ascii="Amiri" w:hAnsi="Amiri" w:eastAsia="Amiri" w:cs="Amiri"/>
          <w:color w:val="111111"/>
          <w:sz w:val="28"/>
          <w:sz w:val="28"/>
          <w:szCs w:val="28"/>
          <w:rtl w:val="true"/>
          <w:lang w:bidi="ar-SA"/>
        </w:rPr>
        <w:t xml:space="preserve">و نسيت أنّي قد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فما عقوبة من نسي؟</w:t>
      </w:r>
    </w:p>
    <w:p>
      <w:pPr>
        <w:pStyle w:val="BookText"/>
        <w:rPr/>
      </w:pPr>
      <w:r>
        <w:rPr>
          <w:rFonts w:ascii="Amiri" w:hAnsi="Amiri" w:eastAsia="Amiri" w:cs="Amiri"/>
          <w:color w:val="111111"/>
          <w:sz w:val="28"/>
          <w:sz w:val="28"/>
          <w:szCs w:val="28"/>
          <w:rtl w:val="true"/>
          <w:lang w:bidi="ar-SA"/>
        </w:rPr>
        <w:t>فقام سعيد، فقبّل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عقوبة عليه بل نحتمل هفوته، و نتجافى عن إساءته، و غنت عريب في هذا الشّعر هزجا، فشربنا عليه بقيّة يومنا، ثم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بنان في قلبها و علقت به، فلم تزل حتى واصلته و قطعت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عن عبد اللّه بن المعتز،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المهدي</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فضل الشّاعرة من أحسن خلق اللّه خطّا، و أفصحهم كلاما، و أبلغهم في مخاطبة، و أثبتهم في محاورة، </w:t>
      </w:r>
      <w:bookmarkStart w:id="2090" w:name="pg16248_188060"/>
    </w:p>
    <w:p>
      <w:pPr>
        <w:pStyle w:val="BookText"/>
        <w:rPr/>
      </w:pPr>
      <w:bookmarkEnd w:id="2090"/>
      <w:r>
        <w:rPr>
          <w:rFonts w:ascii="Amiri" w:hAnsi="Amiri" w:eastAsia="Amiri" w:cs="Amiri"/>
          <w:color w:val="111111"/>
          <w:sz w:val="28"/>
          <w:sz w:val="28"/>
          <w:szCs w:val="28"/>
          <w:rtl w:val="true"/>
          <w:lang w:bidi="ar-SA"/>
        </w:rPr>
        <w:t>فقلت يوما لسعيد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يا أبا عثمان تكتب لفضل رقاعها و تقيّدها</w:t>
      </w:r>
      <w:r>
        <w:rPr>
          <w:rStyle w:val="FootnoteAnchor"/>
          <w:rtl w:val="true"/>
        </w:rPr>
        <w:footnoteReference w:id="2161"/>
      </w:r>
      <w:r>
        <w:rPr>
          <w:rFonts w:ascii="Amiri" w:hAnsi="Amiri" w:eastAsia="Amiri" w:cs="Amiri"/>
          <w:color w:val="111111"/>
          <w:sz w:val="28"/>
          <w:sz w:val="28"/>
          <w:szCs w:val="28"/>
          <w:rtl w:val="true"/>
          <w:lang w:bidi="ar-SA"/>
        </w:rPr>
        <w:t>و تخرّجها، فقد أخذت نحوك في الكلام و سلكت سبيلك، فقال لي و 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أخيب</w:t>
      </w:r>
      <w:r>
        <w:rPr>
          <w:rStyle w:val="FootnoteAnchor"/>
          <w:rtl w:val="true"/>
        </w:rPr>
        <w:footnoteReference w:id="2162"/>
      </w:r>
      <w:r>
        <w:rPr>
          <w:rFonts w:ascii="Amiri" w:hAnsi="Amiri" w:eastAsia="Amiri" w:cs="Amiri"/>
          <w:color w:val="111111"/>
          <w:sz w:val="28"/>
          <w:sz w:val="28"/>
          <w:szCs w:val="28"/>
          <w:rtl w:val="true"/>
          <w:lang w:bidi="ar-SA"/>
        </w:rPr>
        <w:t>ظنّك، ليتها تسلم منّي و لا آخذ كلامها و رسائلها</w:t>
      </w:r>
      <w:r>
        <w:rPr>
          <w:rStyle w:val="FootnoteAnchor"/>
          <w:rtl w:val="true"/>
        </w:rPr>
        <w:footnoteReference w:id="2163"/>
      </w:r>
      <w:r>
        <w:rPr>
          <w:rFonts w:ascii="Amiri" w:hAnsi="Amiri" w:eastAsia="Amiri" w:cs="Amiri"/>
          <w:color w:val="111111"/>
          <w:sz w:val="28"/>
          <w:sz w:val="28"/>
          <w:szCs w:val="28"/>
          <w:rtl w:val="true"/>
          <w:lang w:bidi="ar-SA"/>
        </w:rPr>
        <w:t>، و اللّه يا أخي لو أخذ أفاضل الكتّاب و أماثلهم عنها لما استغنوا عن ذلك</w:t>
      </w:r>
      <w:r>
        <w:rPr>
          <w:rFonts w:eastAsia="Amiri" w:cs="Amiri" w:ascii="Amiri" w:hAnsi="Amiri"/>
          <w:color w:val="111111"/>
          <w:sz w:val="28"/>
          <w:szCs w:val="28"/>
          <w:rtl w:val="true"/>
          <w:lang w:bidi="ar-SA"/>
        </w:rPr>
        <w:t>.</w:t>
      </w:r>
    </w:p>
    <w:p>
      <w:pPr>
        <w:pStyle w:val="Heading6"/>
        <w:numPr>
          <w:ilvl w:val="5"/>
          <w:numId w:val="1"/>
        </w:numPr>
        <w:rPr/>
      </w:pPr>
      <w:bookmarkStart w:id="2091" w:name="__RefHeading___Toc4266731_1280447820"/>
      <w:bookmarkStart w:id="2092" w:name="_Toc883"/>
      <w:bookmarkEnd w:id="2091"/>
      <w:r>
        <w:rPr>
          <w:rtl w:val="true"/>
        </w:rPr>
        <w:t>صوت</w:t>
      </w:r>
      <w:bookmarkEnd w:id="2092"/>
    </w:p>
    <w:p>
      <w:pPr>
        <w:pStyle w:val="BookText"/>
        <w:rPr/>
      </w:pPr>
      <w:r>
        <w:rPr>
          <w:rFonts w:ascii="Amiri" w:hAnsi="Amiri" w:eastAsia="Amiri" w:cs="Amiri"/>
          <w:color w:val="111111"/>
          <w:sz w:val="28"/>
          <w:sz w:val="28"/>
          <w:szCs w:val="28"/>
          <w:rtl w:val="true"/>
          <w:lang w:bidi="ar-SA"/>
        </w:rPr>
        <w:t xml:space="preserve">كلّ حيّ لاقي الحمام فمودي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لحيّ مؤمّل من خلود</w:t>
      </w:r>
    </w:p>
    <w:p>
      <w:pPr>
        <w:pStyle w:val="BookText"/>
        <w:rPr/>
      </w:pPr>
      <w:r>
        <w:rPr>
          <w:rFonts w:ascii="Amiri" w:hAnsi="Amiri" w:eastAsia="Amiri" w:cs="Amiri"/>
          <w:color w:val="111111"/>
          <w:sz w:val="28"/>
          <w:sz w:val="28"/>
          <w:szCs w:val="28"/>
          <w:rtl w:val="true"/>
          <w:lang w:bidi="ar-SA"/>
        </w:rPr>
        <w:t xml:space="preserve">لا تهاب المنون شيئا و لا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 على والد و لا مولود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لابن مناذر، و الغناء لبنان ثقيل أول بالسّبابة في مجرى الوسطى من كتابه الذي جمع فيه صنعته، و فيه لساجي</w:t>
      </w:r>
      <w:r>
        <w:rPr>
          <w:rStyle w:val="FootnoteAnchor"/>
          <w:rtl w:val="true"/>
        </w:rPr>
        <w:footnoteReference w:id="2164"/>
      </w:r>
      <w:r>
        <w:rPr>
          <w:rFonts w:ascii="Amiri" w:hAnsi="Amiri" w:eastAsia="Amiri" w:cs="Amiri"/>
          <w:color w:val="111111"/>
          <w:sz w:val="28"/>
          <w:sz w:val="28"/>
          <w:szCs w:val="28"/>
          <w:rtl w:val="true"/>
          <w:lang w:bidi="ar-SA"/>
        </w:rPr>
        <w:t>جارية عبيد اللّه بن عبد اللّه بن طاهر ثقيل أوّل أيضا على مذهب النّوح، ابتداؤه نشيد</w:t>
      </w:r>
      <w:r>
        <w:rPr>
          <w:rFonts w:eastAsia="Amiri" w:cs="Amiri" w:ascii="Amiri" w:hAnsi="Amiri"/>
          <w:color w:val="111111"/>
          <w:sz w:val="28"/>
          <w:szCs w:val="28"/>
          <w:rtl w:val="true"/>
          <w:lang w:bidi="ar-SA"/>
        </w:rPr>
        <w:t xml:space="preserve">. </w:t>
      </w:r>
      <w:bookmarkStart w:id="2093" w:name="pg16248_188061"/>
    </w:p>
    <w:p>
      <w:pPr>
        <w:pStyle w:val="Heading4"/>
        <w:numPr>
          <w:ilvl w:val="3"/>
          <w:numId w:val="1"/>
        </w:numPr>
        <w:rPr/>
      </w:pPr>
      <w:bookmarkStart w:id="2094" w:name="__RefHeading___Toc4266733_1280447820"/>
      <w:bookmarkStart w:id="2095" w:name="_Toc884"/>
      <w:bookmarkEnd w:id="2093"/>
      <w:bookmarkEnd w:id="2094"/>
      <w:r>
        <w:rPr/>
        <w:t>16</w:t>
      </w:r>
      <w:r>
        <w:rPr>
          <w:rtl w:val="true"/>
        </w:rPr>
        <w:t xml:space="preserve"> - </w:t>
      </w:r>
      <w:r>
        <w:rPr>
          <w:rtl w:val="true"/>
        </w:rPr>
        <w:t>أخبار ابن مناذر و نسبه</w:t>
      </w:r>
      <w:bookmarkEnd w:id="2095"/>
    </w:p>
    <w:p>
      <w:pPr>
        <w:pStyle w:val="Heading5"/>
        <w:numPr>
          <w:ilvl w:val="4"/>
          <w:numId w:val="1"/>
        </w:numPr>
        <w:rPr/>
      </w:pPr>
      <w:bookmarkStart w:id="2096" w:name="__RefHeading___Toc4266735_1280447820"/>
      <w:bookmarkStart w:id="2097" w:name="_Toc885"/>
      <w:bookmarkEnd w:id="2096"/>
      <w:r>
        <w:rPr>
          <w:rtl w:val="true"/>
        </w:rPr>
        <w:t>نسبه و كنيته</w:t>
      </w:r>
      <w:bookmarkEnd w:id="2097"/>
    </w:p>
    <w:p>
      <w:pPr>
        <w:pStyle w:val="BookText"/>
        <w:rPr/>
      </w:pPr>
      <w:r>
        <w:rPr>
          <w:rFonts w:ascii="Amiri" w:hAnsi="Amiri" w:eastAsia="Amiri" w:cs="Amiri"/>
          <w:color w:val="111111"/>
          <w:sz w:val="28"/>
          <w:sz w:val="28"/>
          <w:szCs w:val="28"/>
          <w:rtl w:val="true"/>
          <w:lang w:bidi="ar-SA"/>
        </w:rPr>
        <w:t>هو محمّد بن مناذر مولى بني صبير بن يربوع، و يكنى أبا جعفر،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رواية عن ابن حبيب أنه كان يكنى أبا ذريح و قد كان له ابن يسمى ذريحا، فمات و هو صغير و إياه 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للمنايا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ذريح اللّه صوّركا</w:t>
      </w:r>
    </w:p>
    <w:p>
      <w:pPr>
        <w:pStyle w:val="BookText"/>
        <w:rPr/>
      </w:pPr>
      <w:r>
        <w:rPr>
          <w:rFonts w:ascii="Amiri" w:hAnsi="Amiri" w:eastAsia="Amiri" w:cs="Amiri"/>
          <w:color w:val="111111"/>
          <w:sz w:val="28"/>
          <w:sz w:val="28"/>
          <w:szCs w:val="28"/>
          <w:rtl w:val="true"/>
          <w:lang w:bidi="ar-SA"/>
        </w:rPr>
        <w:t xml:space="preserve">فناط بوجهك الشّعرى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بالإكليل قلّدكا</w:t>
      </w:r>
    </w:p>
    <w:p>
      <w:pPr>
        <w:pStyle w:val="BookText"/>
        <w:rPr/>
      </w:pPr>
      <w:r>
        <w:rPr>
          <w:rFonts w:ascii="Amiri" w:hAnsi="Amiri" w:eastAsia="Amiri" w:cs="Amiri"/>
          <w:color w:val="111111"/>
          <w:sz w:val="28"/>
          <w:sz w:val="28"/>
          <w:szCs w:val="28"/>
          <w:rtl w:val="true"/>
          <w:lang w:bidi="ar-SA"/>
        </w:rPr>
        <w:t>و لعلّه اكتنى به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مناذر مولى سليمان القهرمان، و كان سليمان مولى عبيد اللّه بن أبي بكرة مولى رسول اللّه صلّى اللّه عليه و سلم، و كان أبو بكرة عبدا لثقيف، ثم ادّعى عبيد اللّه بن أبي بكرة أنه ثقفيّ، و ادّعى سليمان القهرمان أنه تميميّ، و ادّعى ابن مناذر أنه صليبة من بني صبير بن يربوع، فابن مناذر مولى مولى مولى، و هو دعيّ مولى دعيّ، و هذا ما لا يجتمع في غيره قط ممّن عرفناه و بلغنا خبره</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4266737_1280447820"/>
      <w:bookmarkStart w:id="2099" w:name="_Toc886"/>
      <w:bookmarkEnd w:id="2098"/>
      <w:r>
        <w:rPr>
          <w:rtl w:val="true"/>
        </w:rPr>
        <w:t>كان إماما في العلم باللغة</w:t>
      </w:r>
      <w:bookmarkEnd w:id="2099"/>
    </w:p>
    <w:p>
      <w:pPr>
        <w:pStyle w:val="BookText"/>
        <w:rPr/>
      </w:pPr>
      <w:r>
        <w:rPr>
          <w:rFonts w:ascii="Amiri" w:hAnsi="Amiri" w:eastAsia="Amiri" w:cs="Amiri"/>
          <w:color w:val="111111"/>
          <w:sz w:val="28"/>
          <w:sz w:val="28"/>
          <w:szCs w:val="28"/>
          <w:rtl w:val="true"/>
          <w:lang w:bidi="ar-SA"/>
        </w:rPr>
        <w:t>و محمد بن مناذر شاعر فصيح مقدّم في العلم باللغة و إمام فيها، و قد أخذ عنه أكابر أهلها، و كان في أوّل أمره يتألّه، ثم عدل عن ذلك فهجا الناس، و تهتّك و خلع، و قذف أعراض أهل البصرة حتى نفي عنها إلى الحجاز فمات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يرثي بها ابن مناذر عبد المجيد بن عبد الوهاب الثّقفيّ، و كان عبد الوهاب</w:t>
      </w:r>
      <w:r>
        <w:rPr>
          <w:rStyle w:val="FootnoteAnchor"/>
          <w:rtl w:val="true"/>
        </w:rPr>
        <w:footnoteReference w:id="2165"/>
      </w:r>
      <w:r>
        <w:rPr>
          <w:rFonts w:ascii="Amiri" w:hAnsi="Amiri" w:eastAsia="Amiri" w:cs="Amiri"/>
          <w:color w:val="111111"/>
          <w:sz w:val="28"/>
          <w:sz w:val="28"/>
          <w:szCs w:val="28"/>
          <w:rtl w:val="true"/>
          <w:lang w:bidi="ar-SA"/>
        </w:rPr>
        <w:t>محدّثا جليلا، و قد روى عنه وجوه المحدّثين و كبراء الرّواة، و كان ابن مناذر يهوى عبد المجيد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أيّام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مستورا متألّها جميل الأمر، فلمّا مات عبد المجيد حال عن جميع ما كان عليه، و أخبارهما تذكر في مواضعهما</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4266739_1280447820"/>
      <w:bookmarkStart w:id="2101" w:name="_Toc887"/>
      <w:bookmarkEnd w:id="2100"/>
      <w:r>
        <w:rPr>
          <w:rtl w:val="true"/>
        </w:rPr>
        <w:t>كان ناسكا في أول أمره، إلى أن فتن بعبد المجيد بن عبد الوهاب الثقفي فتهتك و فتك</w:t>
      </w:r>
      <w:bookmarkEnd w:id="2101"/>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مناذر مولى صبير بن يربوع، و كان إماما في علم اللّغة و كلام العرب، و كان في أوّل أمره ناسكا ملازما للمسجد، كثير النّوافل، جميل الأمر إلى أن فتن بعبد المجيد بن عبد الوهاب الثّقفيّ، فتهتّك بعد ستره، و فتك بعد نسكه، ثم ترامى به الأمر بعد موت عبد المجيد بن عبد الوهاب الثقفيّ إلى أن شتم الأعراض و أظهر البذاء و قذف المحصنات، و وجبت عليه حدود، فهرب إلى مكة و بقي بها حتى مات</w:t>
      </w:r>
      <w:r>
        <w:rPr>
          <w:rFonts w:eastAsia="Amiri" w:cs="Amiri" w:ascii="Amiri" w:hAnsi="Amiri"/>
          <w:color w:val="111111"/>
          <w:sz w:val="28"/>
          <w:szCs w:val="28"/>
          <w:rtl w:val="true"/>
          <w:lang w:bidi="ar-SA"/>
        </w:rPr>
        <w:t xml:space="preserve">. </w:t>
      </w:r>
      <w:bookmarkStart w:id="2102" w:name="pg16248_188062"/>
    </w:p>
    <w:p>
      <w:pPr>
        <w:pStyle w:val="Heading5"/>
        <w:numPr>
          <w:ilvl w:val="4"/>
          <w:numId w:val="1"/>
        </w:numPr>
        <w:rPr/>
      </w:pPr>
      <w:bookmarkStart w:id="2103" w:name="__RefHeading___Toc4266741_1280447820"/>
      <w:bookmarkStart w:id="2104" w:name="_Toc888"/>
      <w:bookmarkEnd w:id="2102"/>
      <w:bookmarkEnd w:id="2103"/>
      <w:r>
        <w:rPr>
          <w:rtl w:val="true"/>
        </w:rPr>
        <w:t>كان سفيان بن عيينة يسأله عن معاني حديث النبي صلّى اللّه عليه و سلم فيخبره بها</w:t>
      </w:r>
      <w:bookmarkEnd w:id="2104"/>
    </w:p>
    <w:p>
      <w:pPr>
        <w:pStyle w:val="BookText"/>
        <w:rPr/>
      </w:pPr>
      <w:r>
        <w:rPr>
          <w:rFonts w:ascii="Amiri" w:hAnsi="Amiri" w:eastAsia="Amiri" w:cs="Amiri"/>
          <w:color w:val="111111"/>
          <w:sz w:val="28"/>
          <w:sz w:val="28"/>
          <w:szCs w:val="28"/>
          <w:rtl w:val="true"/>
          <w:lang w:bidi="ar-SA"/>
        </w:rPr>
        <w:t>و كان يجالس سفيان بن عيينة، فيسأله سفيان عن معاني حديث النبي صلّى اللّه عليه و سلم فيخبره بها،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مأخوذ من كذا، فيقول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العرب بعضه يأخذ برقاب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و مات في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مناذر 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مناذر الصّغرى أم مناذر الكبرى؟ و هما كورتان من كور الأهوار، إنما هو مناذر على وزن مفاعل من ناذر فهو مناذر، مثل ضارب فهو مضارب، و قاتل فهو مقاتل</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266743_1280447820"/>
      <w:bookmarkStart w:id="2106" w:name="_Toc889"/>
      <w:bookmarkEnd w:id="2105"/>
      <w:r>
        <w:rPr>
          <w:rtl w:val="true"/>
        </w:rPr>
        <w:t>وعظته المعتزلة فلم يتعظ، و منعوه دخول المسجد فنابذهم و هجاهم</w:t>
      </w:r>
      <w:bookmarkEnd w:id="2106"/>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عدل محمد بن مناذر عما كان عليه من النّسك و التّألّه وعظته المعتزلة فلم يتّعظ، و أوعدته بالمكروه فلم يزدجر، و منعوه دخول المسجد فنابذهم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عليهم و هجاهم، و كان يأخذ المداد بالليل فيطرحه في مطاهرهم، فإذا توضّئوا به سوّد وجوههم و ثيابهم، و قال في توعد المعتزلة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لديك بني تميم مألكا</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عرّج في بني يربوع</w:t>
      </w:r>
    </w:p>
    <w:p>
      <w:pPr>
        <w:pStyle w:val="BookText"/>
        <w:rPr/>
      </w:pPr>
      <w:r>
        <w:rPr>
          <w:rFonts w:ascii="Amiri" w:hAnsi="Amiri" w:eastAsia="Amiri" w:cs="Amiri"/>
          <w:color w:val="111111"/>
          <w:sz w:val="28"/>
          <w:sz w:val="28"/>
          <w:szCs w:val="28"/>
          <w:rtl w:val="true"/>
          <w:lang w:bidi="ar-SA"/>
        </w:rPr>
        <w:t xml:space="preserve">أنّي أخ لكم بدار 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 و غربان عليه وقوع</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يا للقبائل من تميم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روبى</w:t>
      </w:r>
      <w:r>
        <w:rPr>
          <w:rStyle w:val="FootnoteAnchor"/>
          <w:rtl w:val="true"/>
        </w:rPr>
        <w:footnoteReference w:id="2168"/>
      </w:r>
      <w:r>
        <w:rPr>
          <w:rFonts w:ascii="Amiri" w:hAnsi="Amiri" w:eastAsia="Amiri" w:cs="Amiri"/>
          <w:color w:val="111111"/>
          <w:sz w:val="28"/>
          <w:sz w:val="28"/>
          <w:szCs w:val="28"/>
          <w:rtl w:val="true"/>
          <w:lang w:bidi="ar-SA"/>
        </w:rPr>
        <w:t>و لحم أخيكم بمصيع</w:t>
      </w:r>
    </w:p>
    <w:p>
      <w:pPr>
        <w:pStyle w:val="BookText"/>
        <w:rPr/>
      </w:pPr>
      <w:r>
        <w:rPr>
          <w:rFonts w:ascii="Amiri" w:hAnsi="Amiri" w:eastAsia="Amiri" w:cs="Amiri"/>
          <w:color w:val="111111"/>
          <w:sz w:val="28"/>
          <w:sz w:val="28"/>
          <w:szCs w:val="28"/>
          <w:rtl w:val="true"/>
          <w:lang w:bidi="ar-SA"/>
        </w:rPr>
        <w:t xml:space="preserve">هبّوا له فلقد أراه بنصركم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إلى جبل أشمّ منيع</w:t>
      </w:r>
    </w:p>
    <w:p>
      <w:pPr>
        <w:pStyle w:val="BookText"/>
        <w:rPr/>
      </w:pPr>
      <w:r>
        <w:rPr>
          <w:rFonts w:ascii="Amiri" w:hAnsi="Amiri" w:eastAsia="Amiri" w:cs="Amiri"/>
          <w:color w:val="111111"/>
          <w:sz w:val="28"/>
          <w:sz w:val="28"/>
          <w:szCs w:val="28"/>
          <w:rtl w:val="true"/>
          <w:lang w:bidi="ar-SA"/>
        </w:rPr>
        <w:t xml:space="preserve">و إذا تحزّبت القبائل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 لكلّ ملمّة و فظيع</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إن أنتم لم تثأروا لأخيكم</w:t>
      </w:r>
      <w:r>
        <w:rPr>
          <w:rStyle w:val="FootnoteAnchor"/>
          <w:rtl w:val="true"/>
        </w:rPr>
        <w:footnoteReference w:id="2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يباء بوتره المتبوع</w:t>
      </w:r>
    </w:p>
    <w:p>
      <w:pPr>
        <w:pStyle w:val="BookText"/>
        <w:rPr/>
      </w:pPr>
      <w:r>
        <w:rPr>
          <w:rFonts w:ascii="Amiri" w:hAnsi="Amiri" w:eastAsia="Amiri" w:cs="Amiri"/>
          <w:color w:val="111111"/>
          <w:sz w:val="28"/>
          <w:sz w:val="28"/>
          <w:szCs w:val="28"/>
          <w:rtl w:val="true"/>
          <w:lang w:bidi="ar-SA"/>
        </w:rPr>
        <w:t xml:space="preserve">فخذوا المغازل بالأكفّ و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عشتم بمذلّة و خضوع</w:t>
      </w:r>
    </w:p>
    <w:p>
      <w:pPr>
        <w:pStyle w:val="BookText"/>
        <w:rPr/>
      </w:pPr>
      <w:r>
        <w:rPr>
          <w:rFonts w:ascii="Amiri" w:hAnsi="Amiri" w:eastAsia="Amiri" w:cs="Amiri"/>
          <w:color w:val="111111"/>
          <w:sz w:val="28"/>
          <w:sz w:val="28"/>
          <w:szCs w:val="28"/>
          <w:rtl w:val="true"/>
          <w:lang w:bidi="ar-SA"/>
        </w:rPr>
        <w:t>إن كنتم حدبا</w:t>
      </w:r>
      <w:r>
        <w:rPr>
          <w:rStyle w:val="FootnoteAnchor"/>
          <w:rtl w:val="true"/>
        </w:rPr>
        <w:footnoteReference w:id="2171"/>
      </w:r>
      <w:r>
        <w:rPr>
          <w:rFonts w:ascii="Amiri" w:hAnsi="Amiri" w:eastAsia="Amiri" w:cs="Amiri"/>
          <w:color w:val="111111"/>
          <w:sz w:val="28"/>
          <w:sz w:val="28"/>
          <w:szCs w:val="28"/>
          <w:rtl w:val="true"/>
          <w:lang w:bidi="ar-SA"/>
        </w:rPr>
        <w:t xml:space="preserve">على أحسابكم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فقد أسمعت كلّ سميع</w:t>
      </w:r>
    </w:p>
    <w:p>
      <w:pPr>
        <w:pStyle w:val="BookText"/>
        <w:rPr/>
      </w:pPr>
      <w:r>
        <w:rPr>
          <w:rFonts w:ascii="Amiri" w:hAnsi="Amiri" w:eastAsia="Amiri" w:cs="Amiri"/>
          <w:color w:val="111111"/>
          <w:sz w:val="28"/>
          <w:sz w:val="28"/>
          <w:szCs w:val="28"/>
          <w:rtl w:val="true"/>
          <w:lang w:bidi="ar-SA"/>
        </w:rPr>
        <w:t>أين الصّبيريّون</w:t>
      </w:r>
      <w:r>
        <w:rPr>
          <w:rStyle w:val="FootnoteAnchor"/>
          <w:rtl w:val="true"/>
        </w:rPr>
        <w:footnoteReference w:id="2172"/>
      </w:r>
      <w:r>
        <w:rPr>
          <w:rFonts w:ascii="Amiri" w:hAnsi="Amiri" w:eastAsia="Amiri" w:cs="Amiri"/>
          <w:color w:val="111111"/>
          <w:sz w:val="28"/>
          <w:sz w:val="28"/>
          <w:szCs w:val="28"/>
          <w:rtl w:val="true"/>
          <w:lang w:bidi="ar-SA"/>
        </w:rPr>
        <w:t xml:space="preserve">لم أر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أين رهط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استحيا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الصّبيريّون؟ لقلّة عددهم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الرّياحيّون؟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مسعود بن بشر،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بي قوم من المعتزلة ففرقت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مولى صبير بن يربوع،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صبير </w:t>
      </w:r>
      <w:bookmarkStart w:id="2107" w:name="pg16248_188063"/>
    </w:p>
    <w:p>
      <w:pPr>
        <w:pStyle w:val="BookText"/>
        <w:rPr/>
      </w:pPr>
      <w:bookmarkEnd w:id="2107"/>
      <w:r>
        <w:rPr>
          <w:rFonts w:ascii="Amiri" w:hAnsi="Amiri" w:eastAsia="Amiri" w:cs="Amiri"/>
          <w:color w:val="111111"/>
          <w:sz w:val="28"/>
          <w:sz w:val="28"/>
          <w:szCs w:val="28"/>
          <w:rtl w:val="true"/>
          <w:lang w:bidi="ar-SA"/>
        </w:rPr>
        <w:t>نفسان و نصف، فمن أدعو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إخوتهم بنو رياح، فقلت أبيات حرّضتهم فيها، و حضضت بنو رياح،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الرّياحيّون لم أر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أين رهط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خمسون شيخا من بني رياح فطردوهم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الجاحظ، عن مسعود بن بشر،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زادت بنو صبير بن يربوع قط على سبعة نفر، كلّما ولد منهم مولود مات منهم ميّت</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4266745_1280447820"/>
      <w:bookmarkStart w:id="2109" w:name="_Toc890"/>
      <w:bookmarkEnd w:id="2108"/>
      <w:r>
        <w:rPr>
          <w:rtl w:val="true"/>
        </w:rPr>
        <w:t>كان من أهل عدن</w:t>
      </w:r>
      <w:bookmarkEnd w:id="2109"/>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مناذر من أهل عدن، و إنّما صار إلى البصرة في طلب الأدب لتوافر العلماء فيها، فأقام فيها مدّة، ثم شغل بعبد المجيد بن عبد الوهاب الثّقفيّ، فتطاول أمره إلى أن خرج عنها، و كان مقيما بمكّة، فلما مات عبد المجيد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دهريّا</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4266747_1280447820"/>
      <w:bookmarkStart w:id="2111" w:name="_Toc891"/>
      <w:bookmarkEnd w:id="2110"/>
      <w:r>
        <w:rPr>
          <w:rtl w:val="true"/>
        </w:rPr>
        <w:t>كره الناس إمامته في المسجد بعد تهتكه فهجوه و رد عليهم</w:t>
      </w:r>
      <w:bookmarkEnd w:id="2111"/>
    </w:p>
    <w:p>
      <w:pPr>
        <w:pStyle w:val="BookText"/>
        <w:rPr/>
      </w:pPr>
      <w:r>
        <w:rPr>
          <w:rFonts w:ascii="Amiri" w:hAnsi="Amiri" w:eastAsia="Amiri" w:cs="Amiri"/>
          <w:color w:val="111111"/>
          <w:sz w:val="28"/>
          <w:sz w:val="28"/>
          <w:szCs w:val="28"/>
          <w:rtl w:val="true"/>
          <w:lang w:bidi="ar-SA"/>
        </w:rPr>
        <w:t>و ذكر أبو دعامة، عن عطاء الملط</w:t>
      </w:r>
      <w:r>
        <w:rPr>
          <w:rStyle w:val="FootnoteAnchor"/>
          <w:rtl w:val="true"/>
        </w:rPr>
        <w:footnoteReference w:id="2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مناذر يؤمّ النّاس في المسجد الذي في قبيلته، فلما أظهر ما أظهره من الخلاعة و المجون كرهوا أن يصلّي بهم و أن يأتمّوا به</w:t>
      </w:r>
      <w:r>
        <w:rPr>
          <w:rStyle w:val="FootnoteAnchor"/>
          <w:rtl w:val="true"/>
        </w:rPr>
        <w:footnoteReference w:id="2174"/>
      </w:r>
      <w:r>
        <w:rPr>
          <w:rFonts w:ascii="Amiri" w:hAnsi="Amiri" w:eastAsia="Amiri" w:cs="Amiri"/>
          <w:color w:val="111111"/>
          <w:sz w:val="28"/>
          <w:sz w:val="28"/>
          <w:szCs w:val="28"/>
          <w:rtl w:val="true"/>
          <w:lang w:bidi="ar-SA"/>
        </w:rPr>
        <w:t>فقالوا شعرا و ذكروا ذلك فيه و هجوه، و ألقوا الرقعة في المحراب، فلما قضى صلاته قرأها، ثم قلبها و كتب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قافية قيلت تناشدها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سأترك في أعراضهم ندبا</w:t>
      </w:r>
    </w:p>
    <w:p>
      <w:pPr>
        <w:pStyle w:val="BookText"/>
        <w:rPr/>
      </w:pPr>
      <w:r>
        <w:rPr>
          <w:rFonts w:ascii="Amiri" w:hAnsi="Amiri" w:eastAsia="Amiri" w:cs="Amiri"/>
          <w:color w:val="111111"/>
          <w:sz w:val="28"/>
          <w:sz w:val="28"/>
          <w:szCs w:val="28"/>
          <w:rtl w:val="true"/>
          <w:lang w:bidi="ar-SA"/>
        </w:rPr>
        <w:t xml:space="preserve">ناك الذين رووها أمّ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ناك قائلها أمّ الذي كتبا</w:t>
      </w:r>
    </w:p>
    <w:p>
      <w:pPr>
        <w:pStyle w:val="BookText"/>
        <w:rPr/>
      </w:pPr>
      <w:r>
        <w:rPr>
          <w:rFonts w:ascii="Amiri" w:hAnsi="Amiri" w:eastAsia="Amiri" w:cs="Amiri"/>
          <w:color w:val="111111"/>
          <w:sz w:val="28"/>
          <w:sz w:val="28"/>
          <w:szCs w:val="28"/>
          <w:rtl w:val="true"/>
          <w:lang w:bidi="ar-SA"/>
        </w:rPr>
        <w:t>ثم رمى بها إليهم و لم يعد إلى الصلاة بهم</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4266749_1280447820"/>
      <w:bookmarkStart w:id="2113" w:name="_Toc892"/>
      <w:bookmarkEnd w:id="2112"/>
      <w:r>
        <w:rPr>
          <w:rtl w:val="true"/>
        </w:rPr>
        <w:t>أول لقاء له بأبي نواس</w:t>
      </w:r>
      <w:bookmarkEnd w:id="2113"/>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الفضل بن عبدان بن أبي حرب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موسى مولى بني هاشم،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ابن مناذر المسجد الجامع بالبصرة، فوقعت عينه على غلام مستند إلى سارية فخرج و التمس غلاما و رقعة و دواة، فكتب أبياتا مدحه بها، و سأل الغلام الذي التمسه أن يوصّل الرّقعة إلى الفتى المستند إلى السارية، فذهب بها إلى الغلام، فلما قرأها قلبها و كتب على ظهرها يقول</w:t>
      </w:r>
      <w:r>
        <w:rPr>
          <w:rFonts w:eastAsia="Amiri" w:cs="Amiri" w:ascii="Amiri" w:hAnsi="Amiri"/>
          <w:color w:val="111111"/>
          <w:sz w:val="28"/>
          <w:szCs w:val="28"/>
          <w:rtl w:val="true"/>
          <w:lang w:bidi="ar-SA"/>
        </w:rPr>
        <w:t xml:space="preserve">: </w:t>
      </w:r>
      <w:bookmarkStart w:id="2114" w:name="pg16248_188064"/>
    </w:p>
    <w:p>
      <w:pPr>
        <w:pStyle w:val="BookText"/>
        <w:rPr/>
      </w:pPr>
      <w:bookmarkEnd w:id="2114"/>
      <w:r>
        <w:rPr>
          <w:rFonts w:ascii="Amiri" w:hAnsi="Amiri" w:eastAsia="Amiri" w:cs="Amiri"/>
          <w:color w:val="111111"/>
          <w:sz w:val="28"/>
          <w:sz w:val="28"/>
          <w:szCs w:val="28"/>
          <w:rtl w:val="true"/>
          <w:lang w:bidi="ar-SA"/>
        </w:rPr>
        <w:t>مثل امتداحك لي بلا ورق</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الجدار بني على خصّ</w:t>
      </w:r>
    </w:p>
    <w:p>
      <w:pPr>
        <w:pStyle w:val="BookText"/>
        <w:rPr/>
      </w:pPr>
      <w:r>
        <w:rPr>
          <w:rFonts w:ascii="Amiri" w:hAnsi="Amiri" w:eastAsia="Amiri" w:cs="Amiri"/>
          <w:color w:val="111111"/>
          <w:sz w:val="28"/>
          <w:sz w:val="28"/>
          <w:szCs w:val="28"/>
          <w:rtl w:val="true"/>
          <w:lang w:bidi="ar-SA"/>
        </w:rPr>
        <w:t xml:space="preserve">و ألذّ عندي من مديحك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النّعال و ليّن القمص</w:t>
      </w:r>
    </w:p>
    <w:p>
      <w:pPr>
        <w:pStyle w:val="BookText"/>
        <w:rPr/>
      </w:pPr>
      <w:r>
        <w:rPr>
          <w:rFonts w:ascii="Amiri" w:hAnsi="Amiri" w:eastAsia="Amiri" w:cs="Amiri"/>
          <w:color w:val="111111"/>
          <w:sz w:val="28"/>
          <w:sz w:val="28"/>
          <w:szCs w:val="28"/>
          <w:rtl w:val="true"/>
          <w:lang w:bidi="ar-SA"/>
        </w:rPr>
        <w:t xml:space="preserve">فإذا عزمت فهي لي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فلست أستعصي</w:t>
      </w:r>
    </w:p>
    <w:p>
      <w:pPr>
        <w:pStyle w:val="BookText"/>
        <w:rPr/>
      </w:pPr>
      <w:r>
        <w:rPr>
          <w:rFonts w:ascii="Amiri" w:hAnsi="Amiri" w:eastAsia="Amiri" w:cs="Amiri"/>
          <w:color w:val="111111"/>
          <w:sz w:val="28"/>
          <w:sz w:val="28"/>
          <w:szCs w:val="28"/>
          <w:rtl w:val="true"/>
          <w:lang w:bidi="ar-SA"/>
        </w:rPr>
        <w:t>فلما قرأها ابن مناذر 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أنت أبو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فسلّم عليه و تعانقا، و كان ذلك أوّل المودّة بينهما</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4266751_1280447820"/>
      <w:bookmarkStart w:id="2116" w:name="_Toc893"/>
      <w:bookmarkEnd w:id="2115"/>
      <w:r>
        <w:rPr>
          <w:rtl w:val="true"/>
        </w:rPr>
        <w:t>خبره مع أبي العتاهية</w:t>
      </w:r>
      <w:bookmarkEnd w:id="2116"/>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أبو العتاهية و محمد بن مناذر، فقال له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أنت في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الليلة إذا سنح القول لي، و اتّسعت القوافي عشرة أبيات إلى خمسة عشر، فقال له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لو شئت أن أقول في الليلة ألف بيت لقلت، فقال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إذا أردت أن أقول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عتبة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السّاعة السّاعة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لا أعوّد نفسي مثل هذا الكلام السّاقط، و لا أسمح لها به، فخجل أبو العتاهية و قام يجرّ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محمد أبو حاتم، و أحمد بن يعقوب بن المنير ابن أخت أبي بكر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يحيى بن الحسن</w:t>
      </w:r>
      <w:r>
        <w:rPr>
          <w:rStyle w:val="FootnoteAnchor"/>
          <w:rtl w:val="true"/>
        </w:rPr>
        <w:footnoteReference w:id="2176"/>
      </w:r>
      <w:r>
        <w:rPr>
          <w:rFonts w:ascii="Amiri" w:hAnsi="Amiri" w:eastAsia="Amiri" w:cs="Amiri"/>
          <w:color w:val="111111"/>
          <w:sz w:val="28"/>
          <w:sz w:val="28"/>
          <w:szCs w:val="28"/>
          <w:rtl w:val="true"/>
          <w:lang w:bidi="ar-SA"/>
        </w:rPr>
        <w:t>الرّبيعيّ، عن غسّان بن المفضّل</w:t>
      </w:r>
      <w:r>
        <w:rPr>
          <w:rStyle w:val="FootnoteAnchor"/>
          <w:rtl w:val="true"/>
        </w:rPr>
        <w:footnoteReference w:id="21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أبو العتاهية، و ابن مناذر، فاجتمع الناس إليهما،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شيخا الشّعراء</w:t>
      </w:r>
      <w:r>
        <w:rPr>
          <w:rStyle w:val="FootnoteAnchor"/>
          <w:rtl w:val="true"/>
        </w:rPr>
        <w:footnoteReference w:id="2178"/>
      </w:r>
      <w:r>
        <w:rPr>
          <w:rFonts w:ascii="Amiri" w:hAnsi="Amiri" w:eastAsia="Amiri" w:cs="Amiri"/>
          <w:color w:val="111111"/>
          <w:sz w:val="28"/>
          <w:sz w:val="28"/>
          <w:szCs w:val="28"/>
          <w:rtl w:val="true"/>
          <w:lang w:bidi="ar-SA"/>
        </w:rPr>
        <w:t>، فقال أبو العتاهية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كم تقول في اليوم من الشّعر؟ و ذكر باقي الخبر مثل المتقدم سواء</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4266753_1280447820"/>
      <w:bookmarkStart w:id="2118" w:name="_Toc894"/>
      <w:bookmarkEnd w:id="2117"/>
      <w:r>
        <w:rPr>
          <w:rtl w:val="true"/>
        </w:rPr>
        <w:t>رفض خلف الأحمر أن يقيس شعره إلى شعر الجاهليين</w:t>
      </w:r>
      <w:bookmarkEnd w:id="2118"/>
    </w:p>
    <w:p>
      <w:pPr>
        <w:pStyle w:val="BookText"/>
        <w:rPr/>
      </w:pPr>
      <w:r>
        <w:rPr>
          <w:rFonts w:ascii="Amiri" w:hAnsi="Amiri" w:eastAsia="Amiri" w:cs="Amiri"/>
          <w:color w:val="111111"/>
          <w:sz w:val="28"/>
          <w:sz w:val="28"/>
          <w:szCs w:val="28"/>
          <w:rtl w:val="true"/>
          <w:lang w:bidi="ar-SA"/>
        </w:rPr>
        <w:t>أخبرني أبو دلف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ميمون طائع،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مأدبة و معنا أبو محرز خلف الأحمر، و حضرها ابن مناذر، فقال لخلف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محرز، إن يكن النّابغة، و امرؤ القيس، و زهير، قد ماتوا فهذه أشعارهم مخلّدة فقس شعري إلى شعرهم، و احكم فيها بالحقّ، فغضب خلف، ثم أخذ صحفة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مرقا فرمى بها عليه فملأه، فقام ابن مناذر مغضبا، و أظنه هجاه بعد ذلك</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266755_1280447820"/>
      <w:bookmarkStart w:id="2120" w:name="_Toc895"/>
      <w:bookmarkEnd w:id="2119"/>
      <w:r>
        <w:rPr>
          <w:rtl w:val="true"/>
        </w:rPr>
        <w:t>طلب من أبي عبيدة أن يحكم بين شعره و شعر عدي بن زيد</w:t>
      </w:r>
      <w:bookmarkEnd w:id="212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w:t>
      </w:r>
      <w:r>
        <w:rPr>
          <w:rStyle w:val="FootnoteAnchor"/>
          <w:rtl w:val="true"/>
        </w:rPr>
        <w:footnoteReference w:id="2179"/>
      </w:r>
      <w:r>
        <w:rPr>
          <w:rFonts w:ascii="IRNazanin" w:hAnsi="IRNazanin" w:eastAsia="IRNazanin"/>
          <w:color w:val="111111"/>
          <w:sz w:val="28"/>
          <w:sz w:val="28"/>
          <w:szCs w:val="28"/>
          <w:rtl w:val="true"/>
          <w:lang w:bidi="fa-IR"/>
        </w:rPr>
        <w:t>الأرقط، قال</w:t>
      </w:r>
      <w:r>
        <w:rPr>
          <w:rFonts w:eastAsia="IRNazanin" w:cs="IRNazanin"/>
          <w:color w:val="111111"/>
          <w:sz w:val="28"/>
          <w:szCs w:val="28"/>
          <w:rtl w:val="true"/>
          <w:lang w:bidi="fa-IR"/>
        </w:rPr>
        <w:t xml:space="preserve">: </w:t>
      </w:r>
      <w:bookmarkStart w:id="2121" w:name="pg16248_188065"/>
    </w:p>
    <w:p>
      <w:pPr>
        <w:pStyle w:val="BookText"/>
        <w:rPr/>
      </w:pPr>
      <w:bookmarkEnd w:id="2121"/>
      <w:r>
        <w:rPr>
          <w:rFonts w:ascii="Amiri" w:hAnsi="Amiri" w:eastAsia="Amiri" w:cs="Amiri"/>
          <w:color w:val="111111"/>
          <w:sz w:val="28"/>
          <w:sz w:val="28"/>
          <w:szCs w:val="28"/>
          <w:rtl w:val="true"/>
          <w:lang w:bidi="ar-SA"/>
        </w:rPr>
        <w:t>لقيني ابن مناذر بمكة، فأنشدني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 لاقي الحمام فمودي</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أبا عبيدة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مناذر، اتّق اللّه و احكم بين شعري و شعر عديّ بن زيد، و لا تقل ذلك جاهليّ، و هذا إسلاميّ، و ذاك قديم و هذا محدث فتحكم بين العصرين، و لكن احكم بين الشعرين 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مناذر ينحو نحو عديّ بن زيد في شعره، و يميل إليه و يقدّمه</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4266757_1280447820"/>
      <w:bookmarkStart w:id="2123" w:name="_Toc896"/>
      <w:bookmarkEnd w:id="2122"/>
      <w:r>
        <w:rPr>
          <w:rtl w:val="true"/>
        </w:rPr>
        <w:t>ينحو نحو عدي بن زيد في شعره و يقدمه</w:t>
      </w:r>
      <w:bookmarkEnd w:id="212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الكزبريّ،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الحجاج الجرادانيّ،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في شعره،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Style w:val="FootnoteAnchor"/>
          <w:rtl w:val="true"/>
        </w:rPr>
        <w:footnoteReference w:id="2180"/>
      </w:r>
      <w:r>
        <w:rPr>
          <w:rFonts w:ascii="Amiri" w:hAnsi="Amiri" w:eastAsia="Amiri" w:cs="Amiri"/>
          <w:color w:val="111111"/>
          <w:sz w:val="28"/>
          <w:sz w:val="28"/>
          <w:szCs w:val="28"/>
          <w:rtl w:val="true"/>
          <w:lang w:bidi="ar-SA"/>
        </w:rPr>
        <w:t>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و كان ينحو نحوه في شعره و يقدّمه و يتّخذه إماما</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4266759_1280447820"/>
      <w:bookmarkStart w:id="2125" w:name="_Toc897"/>
      <w:bookmarkEnd w:id="2124"/>
      <w:r>
        <w:rPr>
          <w:rtl w:val="true"/>
        </w:rPr>
        <w:t>كان أبو عبد المجيد الثقفي على جلالته و سنه لا ينكر صحبة ابنه لابن مناذر</w:t>
      </w:r>
      <w:bookmarkEnd w:id="2125"/>
    </w:p>
    <w:p>
      <w:pPr>
        <w:pStyle w:val="BookText"/>
        <w:rPr/>
      </w:pPr>
      <w:r>
        <w:rPr>
          <w:rFonts w:ascii="Amiri" w:hAnsi="Amiri" w:eastAsia="Amiri" w:cs="Amiri"/>
          <w:color w:val="111111"/>
          <w:sz w:val="28"/>
          <w:sz w:val="28"/>
          <w:szCs w:val="28"/>
          <w:rtl w:val="true"/>
          <w:lang w:bidi="ar-SA"/>
        </w:rPr>
        <w:t>و الأبيات التي فيها الغناء أوّل قصيدة لمحمد بن مناذر رثى بها عبد المجيد بن عبد الوهّاب بن عبد المجيد الثّقفيّ، و كان يهواه، و كان عبد المجيد هذا فيما يقال من أحسن الناس وجها و أدبا و لباسا، و أكملهم في كلّ حال، و كان على غاية المحبّة لابن مناذر و المساعدة له و الشّغف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يبلغ خبره أباه على جلالته و سنّه و موضعه من العلم، فلا ينكر ذلك؛ لأنّه لم تكن تبلغه عنه ريبة، و كان ابن مناذر حينئذ حميد الأمر</w:t>
      </w:r>
      <w:r>
        <w:rPr>
          <w:rStyle w:val="FootnoteAnchor"/>
          <w:rtl w:val="true"/>
        </w:rPr>
        <w:footnoteReference w:id="2181"/>
      </w:r>
      <w:r>
        <w:rPr>
          <w:rFonts w:ascii="Amiri" w:hAnsi="Amiri" w:eastAsia="Amiri" w:cs="Amiri"/>
          <w:color w:val="111111"/>
          <w:sz w:val="28"/>
          <w:sz w:val="28"/>
          <w:szCs w:val="28"/>
          <w:rtl w:val="true"/>
          <w:lang w:bidi="ar-SA"/>
        </w:rPr>
        <w:t>حسن المروءة عفيفا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حدّان</w:t>
      </w:r>
      <w:r>
        <w:rPr>
          <w:rStyle w:val="FootnoteAnchor"/>
          <w:rtl w:val="true"/>
        </w:rPr>
        <w:footnoteReference w:id="21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الوهاب بن عبد المجيد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مناذر قد أفسد ابنك، و ذكره في شعره و شبّب به، فقال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يرضى ابني أن يصحبه مثل ابن مناذر و يذكره في شعره</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4266761_1280447820"/>
      <w:bookmarkStart w:id="2127" w:name="_Toc898"/>
      <w:bookmarkEnd w:id="2126"/>
      <w:r>
        <w:rPr>
          <w:rtl w:val="true"/>
        </w:rPr>
        <w:t>خروجه إلى جبانة بانة أم عبد المجيد مع جواريها</w:t>
      </w:r>
      <w:bookmarkEnd w:id="2127"/>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سليمان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عبد المجيد بن عبد الوهاب الثّقفيّ الذي كان يشبّب به ابن مناذر بانة بنت أبي العاصي، و هي مولاة جنان التي يشبّب بها أبو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مناذر يوم ثالث بانة هذه، و قد خرج جواريها إلى قبرها، فخرج معهنّ نحو الجبّانة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أين تريد؟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ثالث بانه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تكثر فيه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في الجبّانة </w:t>
      </w:r>
      <w:bookmarkStart w:id="2128" w:name="pg16248_188066"/>
    </w:p>
    <w:p>
      <w:pPr>
        <w:pStyle w:val="BookText"/>
        <w:rPr/>
      </w:pPr>
      <w:bookmarkEnd w:id="2128"/>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بانة من عبد الوهّاب بن عبد المجيد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و أبا العاصي، و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 الذي عناه أبو نواس في قوله يشبّب بجنان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جفن عيني قد كاد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من طول ما اختلج</w:t>
      </w:r>
    </w:p>
    <w:p>
      <w:pPr>
        <w:pStyle w:val="BookText"/>
        <w:rPr/>
      </w:pPr>
      <w:r>
        <w:rPr>
          <w:rFonts w:ascii="Amiri" w:hAnsi="Amiri" w:eastAsia="Amiri" w:cs="Amiri"/>
          <w:color w:val="111111"/>
          <w:sz w:val="28"/>
          <w:sz w:val="28"/>
          <w:szCs w:val="28"/>
          <w:rtl w:val="true"/>
          <w:lang w:bidi="ar-SA"/>
        </w:rPr>
        <w:t xml:space="preserve">و فؤادي من حرّ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قد كاد أو نضج</w:t>
      </w:r>
      <w:r>
        <w:rPr>
          <w:rStyle w:val="FootnoteAnchor"/>
          <w:rtl w:val="true"/>
        </w:rPr>
        <w:footnoteReference w:id="2183"/>
      </w:r>
      <w:r>
        <w:rPr>
          <w:rFonts w:ascii="Amiri" w:hAnsi="Amiri" w:eastAsia="Amiri" w:cs="Amiri"/>
          <w:color w:val="111111"/>
          <w:sz w:val="28"/>
          <w:sz w:val="28"/>
          <w:szCs w:val="28"/>
          <w:rtl w:val="true"/>
          <w:lang w:bidi="ar-SA"/>
        </w:rPr>
        <w:t xml:space="preserve">خبّريني فدتك 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و أهلي متى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ميعادنا خرو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زياد فقد خرج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الأبيات غناء حلو مليح، لو سمعته لشربت عليه أربعة 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لعبد الوهاب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كان أسنّ ولده،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يتعشّق بانة ابنة أبي العاصي هذه امرأة أبيه، و إن زياد بن عبد الوهاب منه، و كان أشبه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ابن مناذر يوما من صلاة التّراويح و هو في المسجد بالبصرة، و خرج عبد المجيد بن عبد الوهاب خلفه، فلم يزل يحدّثه إلى الصّبح، و هما قائمان، إذا انصرف عبد المجيد شيّعه ابن مناذر إلى منزله، فإذا بلغه و انصرف ابن مناذر شيّعه عبد المجيد، لا يطيب أحدهما نفسا بفراق صاحبه حتى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الوهاب بن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مناذر قد أفسد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يرضى ابني أن يرضى بما يرضى به ابن مناذر</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9" w:name="__RefHeading___Toc4266763_1280447820"/>
      <w:bookmarkStart w:id="2130" w:name="_Toc899"/>
      <w:bookmarkEnd w:id="2129"/>
      <w:r>
        <w:rPr>
          <w:rtl w:val="true"/>
        </w:rPr>
        <w:t>قصيدة له في مدح عبد المجيد بن عبد الوهاب</w:t>
      </w:r>
      <w:bookmarkEnd w:id="2130"/>
    </w:p>
    <w:p>
      <w:pPr>
        <w:pStyle w:val="BookText"/>
        <w:rPr/>
      </w:pPr>
      <w:r>
        <w:rPr>
          <w:rFonts w:ascii="Amiri" w:hAnsi="Amiri" w:eastAsia="Amiri" w:cs="Amiri"/>
          <w:color w:val="111111"/>
          <w:sz w:val="28"/>
          <w:sz w:val="28"/>
          <w:szCs w:val="28"/>
          <w:rtl w:val="true"/>
          <w:lang w:bidi="ar-SA"/>
        </w:rPr>
        <w:t>و في عبد المجيد يقول ابن مناذر يمدحه، و هو من مختار ما قاله فيه، أنشدنيها عليّ بن سليمان الأخفش، عن محمد بن زيد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 ريب الزّمان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ريب ذا الزّمان</w:t>
      </w:r>
    </w:p>
    <w:p>
      <w:pPr>
        <w:pStyle w:val="BookText"/>
        <w:rPr/>
      </w:pPr>
      <w:r>
        <w:rPr>
          <w:rFonts w:ascii="Amiri" w:hAnsi="Amiri" w:eastAsia="Amiri" w:cs="Amiri"/>
          <w:color w:val="111111"/>
          <w:sz w:val="28"/>
          <w:sz w:val="28"/>
          <w:szCs w:val="28"/>
          <w:rtl w:val="true"/>
          <w:lang w:bidi="ar-SA"/>
        </w:rPr>
        <w:t xml:space="preserve">يقدح في الصّمّ من شرورى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يحدر</w:t>
      </w:r>
      <w:r>
        <w:rPr>
          <w:rStyle w:val="FootnoteAnchor"/>
          <w:rtl w:val="true"/>
        </w:rPr>
        <w:footnoteReference w:id="2185"/>
      </w:r>
      <w:r>
        <w:rPr>
          <w:rFonts w:ascii="Amiri" w:hAnsi="Amiri" w:eastAsia="Amiri" w:cs="Amiri"/>
          <w:color w:val="111111"/>
          <w:sz w:val="28"/>
          <w:sz w:val="28"/>
          <w:szCs w:val="28"/>
          <w:rtl w:val="true"/>
          <w:lang w:bidi="ar-SA"/>
        </w:rPr>
        <w:t>الصّمّ من أبان</w:t>
      </w:r>
    </w:p>
    <w:p>
      <w:pPr>
        <w:pStyle w:val="BookText"/>
        <w:rPr/>
      </w:pPr>
      <w:r>
        <w:rPr>
          <w:rFonts w:ascii="Amiri" w:hAnsi="Amiri" w:eastAsia="Amiri" w:cs="Amiri"/>
          <w:color w:val="111111"/>
          <w:sz w:val="28"/>
          <w:sz w:val="28"/>
          <w:szCs w:val="28"/>
          <w:rtl w:val="true"/>
          <w:lang w:bidi="ar-SA"/>
        </w:rPr>
        <w:t>يقول فيها يمدح 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 إلى الماجد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الفتى الهجان</w:t>
      </w:r>
    </w:p>
    <w:p>
      <w:pPr>
        <w:pStyle w:val="BookText"/>
        <w:rPr/>
      </w:pPr>
      <w:r>
        <w:rPr>
          <w:rFonts w:ascii="Amiri" w:hAnsi="Amiri" w:eastAsia="Amiri" w:cs="Amiri"/>
          <w:color w:val="111111"/>
          <w:sz w:val="28"/>
          <w:sz w:val="28"/>
          <w:szCs w:val="28"/>
          <w:rtl w:val="true"/>
          <w:lang w:bidi="ar-SA"/>
        </w:rPr>
        <w:t xml:space="preserve">خير ثقيف أبا و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حلقتا البطان</w:t>
      </w:r>
    </w:p>
    <w:p>
      <w:pPr>
        <w:pStyle w:val="BookText"/>
        <w:rPr/>
      </w:pPr>
      <w:r>
        <w:rPr>
          <w:rFonts w:ascii="Amiri" w:hAnsi="Amiri" w:eastAsia="Amiri" w:cs="Amiri"/>
          <w:color w:val="111111"/>
          <w:sz w:val="28"/>
          <w:sz w:val="28"/>
          <w:szCs w:val="28"/>
          <w:rtl w:val="true"/>
          <w:lang w:bidi="ar-SA"/>
        </w:rPr>
        <w:t xml:space="preserve">نفسي فداء له و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تملك اليدان</w:t>
      </w:r>
    </w:p>
    <w:p>
      <w:pPr>
        <w:pStyle w:val="BookText"/>
        <w:rPr/>
      </w:pPr>
      <w:r>
        <w:rPr>
          <w:rFonts w:ascii="Amiri" w:hAnsi="Amiri" w:eastAsia="Amiri" w:cs="Amiri"/>
          <w:color w:val="111111"/>
          <w:sz w:val="28"/>
          <w:sz w:val="28"/>
          <w:szCs w:val="28"/>
          <w:rtl w:val="true"/>
          <w:lang w:bidi="ar-SA"/>
        </w:rPr>
        <w:t xml:space="preserve">كأنّ شمس الضّحى و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الدّجى عليه معلّقان</w:t>
      </w:r>
    </w:p>
    <w:p>
      <w:pPr>
        <w:pStyle w:val="BookText"/>
        <w:rPr/>
      </w:pPr>
      <w:r>
        <w:rPr>
          <w:rFonts w:ascii="Amiri" w:hAnsi="Amiri" w:eastAsia="Amiri" w:cs="Amiri"/>
          <w:color w:val="111111"/>
          <w:sz w:val="28"/>
          <w:sz w:val="28"/>
          <w:szCs w:val="28"/>
          <w:rtl w:val="true"/>
          <w:lang w:bidi="ar-SA"/>
        </w:rPr>
        <w:t xml:space="preserve">نيطا معا فوق حاجبيه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و الشّمس يضحكان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مشمّر، همّه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برثّ و لا بواني </w:t>
      </w:r>
      <w:bookmarkStart w:id="2131" w:name="pg16248_188067"/>
    </w:p>
    <w:p>
      <w:pPr>
        <w:pStyle w:val="BookText"/>
        <w:rPr/>
      </w:pPr>
      <w:bookmarkEnd w:id="2131"/>
      <w:r>
        <w:rPr>
          <w:rFonts w:ascii="Amiri" w:hAnsi="Amiri" w:eastAsia="Amiri" w:cs="Amiri"/>
          <w:color w:val="111111"/>
          <w:sz w:val="28"/>
          <w:sz w:val="28"/>
          <w:szCs w:val="28"/>
          <w:rtl w:val="true"/>
          <w:lang w:bidi="ar-SA"/>
        </w:rPr>
        <w:t xml:space="preserve">بنى له عزّة و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w:t>
      </w:r>
      <w:r>
        <w:rPr>
          <w:rStyle w:val="FootnoteAnchor"/>
          <w:rtl w:val="true"/>
        </w:rPr>
        <w:footnoteReference w:id="2186"/>
      </w:r>
      <w:r>
        <w:rPr>
          <w:rFonts w:ascii="Amiri" w:hAnsi="Amiri" w:eastAsia="Amiri" w:cs="Amiri"/>
          <w:color w:val="111111"/>
          <w:sz w:val="28"/>
          <w:sz w:val="28"/>
          <w:szCs w:val="28"/>
          <w:rtl w:val="true"/>
          <w:lang w:bidi="ar-SA"/>
        </w:rPr>
        <w:t>الدّهر بانيان</w:t>
      </w:r>
    </w:p>
    <w:p>
      <w:pPr>
        <w:pStyle w:val="BookText"/>
        <w:rPr/>
      </w:pPr>
      <w:r>
        <w:rPr>
          <w:rFonts w:ascii="Amiri" w:hAnsi="Amiri" w:eastAsia="Amiri" w:cs="Amiri"/>
          <w:color w:val="111111"/>
          <w:sz w:val="28"/>
          <w:sz w:val="28"/>
          <w:szCs w:val="28"/>
          <w:rtl w:val="true"/>
          <w:lang w:bidi="ar-SA"/>
        </w:rPr>
        <w:t xml:space="preserve">بان تلقّاه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ذرا الأزد خير باني</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فاسأله ممّا حوت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كالصّارم اليماني</w:t>
      </w:r>
      <w:r>
        <w:rPr>
          <w:rStyle w:val="FootnoteAnchor"/>
          <w:rtl w:val="true"/>
        </w:rPr>
        <w:footnoteReference w:id="2188"/>
      </w:r>
    </w:p>
    <w:p>
      <w:pPr>
        <w:pStyle w:val="Heading5"/>
        <w:numPr>
          <w:ilvl w:val="4"/>
          <w:numId w:val="1"/>
        </w:numPr>
        <w:rPr/>
      </w:pPr>
      <w:bookmarkStart w:id="2132" w:name="__RefHeading___Toc4266765_1280447820"/>
      <w:bookmarkStart w:id="2133" w:name="_Toc900"/>
      <w:bookmarkEnd w:id="2132"/>
      <w:r>
        <w:rPr>
          <w:rtl w:val="true"/>
        </w:rPr>
        <w:t>ملازمته عبد المجيد في مرضه</w:t>
      </w:r>
      <w:bookmarkEnd w:id="213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صالح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عبد المجيد بن عبد الوهاب الثّقفيّ مرضا شديدا بالبصرة، و كان ابن مناذر ملازما له يمرّضه و يخدمه، و يتولى أمره بنفسه، لا يكله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أهلهم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يوما عنده، و قد أسخن له ماء حارّ ليشربه، و اشتدّ به الأمر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ضعيف، فغمس ابن مناذر يده في الماء الحارّ و جعل يتأوّه مع عبد المجيد و يده تحترق حتى كادت يده تسقط، فجذبناها و أخرجناها من الماء،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ينتفع به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أساعده، و هذا جهد من مقلّ، ثم استقلّ من علّته تلك و عوفي مدّة طويلة، ثم تردّى من سطح فمات، فجزع عليه جزعا شديدا حتى كاد يفضل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و إخوته في البكاء و العويل، و ظهر منه من الجزع ما عجب الناس له، و رثاه بعد ذلك بقصيدته المشهورة، فرواها أهل البصرة، و نيح بها على عبد المجيد، و كان الناس يعجبون بها و يستحسنونها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النّوشجانيّ‌</w:t>
      </w:r>
      <w:r>
        <w:rPr>
          <w:rStyle w:val="FootnoteAnchor"/>
          <w:rtl w:val="true"/>
        </w:rPr>
        <w:footnoteReference w:id="21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سفيان بن عيينة يقول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 في عبد المجيد، فأنشده قصيدته الطويلة الدّالية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فلقد تفرّدت بمراثي أهل العراق</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4266767_1280447820"/>
      <w:bookmarkStart w:id="2135" w:name="_Toc901"/>
      <w:bookmarkEnd w:id="2134"/>
      <w:r>
        <w:rPr>
          <w:rtl w:val="true"/>
        </w:rPr>
        <w:t>سقوط عبد المجيد من السطح على رأسه و موته</w:t>
      </w:r>
      <w:bookmarkEnd w:id="2135"/>
    </w:p>
    <w:p>
      <w:pPr>
        <w:pStyle w:val="BookText"/>
        <w:rPr/>
      </w:pPr>
      <w:r>
        <w:rPr>
          <w:rFonts w:ascii="Amiri" w:hAnsi="Amiri" w:eastAsia="Amiri" w:cs="Amiri"/>
          <w:color w:val="111111"/>
          <w:sz w:val="28"/>
          <w:sz w:val="28"/>
          <w:szCs w:val="28"/>
          <w:rtl w:val="true"/>
          <w:lang w:bidi="ar-SA"/>
        </w:rPr>
        <w:t>فأخبرني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عبد المجيد امرأة من أهله فأولم عليها شهرا يجتمع عنده في كلّ يوم وجوه أهل البصرة و أدباؤها و شعراؤها، فصعد ذات يوم إلى السطح فرأى طنبا من أطناب السّتارة قد انحلّ، فأكبّ عليه ليشدّه، فتردّى على رأسه و مات من سقطته، فما رأيت مصيبة قطّ كانت أعظم منها و لا أنكأ للقلوب</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4266769_1280447820"/>
      <w:bookmarkStart w:id="2137" w:name="_Toc902"/>
      <w:bookmarkEnd w:id="2136"/>
      <w:r>
        <w:rPr>
          <w:rtl w:val="true"/>
        </w:rPr>
        <w:t>طارح محمد بن عمر الخراز رثاءه في عبد المجيد و ناحا عليه به بعد أن وضعا فيه لحنا</w:t>
      </w:r>
      <w:bookmarkEnd w:id="2137"/>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 الواحد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 الخرّاز</w:t>
      </w:r>
      <w:r>
        <w:rPr>
          <w:rStyle w:val="FootnoteAnchor"/>
          <w:rtl w:val="true"/>
        </w:rPr>
        <w:footnoteReference w:id="21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أرى نساء ثقيف ينحن على عبد المجيد نياحة على استواء،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bookmarkStart w:id="2138" w:name="pg16248_188068"/>
    </w:p>
    <w:p>
      <w:pPr>
        <w:pStyle w:val="BookText"/>
        <w:rPr/>
      </w:pPr>
      <w:bookmarkEnd w:id="2138"/>
      <w:r>
        <w:rPr>
          <w:rFonts w:ascii="Amiri" w:hAnsi="Amiri" w:eastAsia="Amiri" w:cs="Amiri"/>
          <w:color w:val="111111"/>
          <w:sz w:val="28"/>
          <w:sz w:val="28"/>
          <w:szCs w:val="28"/>
          <w:rtl w:val="true"/>
          <w:lang w:bidi="ar-SA"/>
        </w:rPr>
        <w:t>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معي حتى أطارحك، فطارحني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المجيد يوم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ركنا ما كان بالمهدود</w:t>
      </w:r>
    </w:p>
    <w:p>
      <w:pPr>
        <w:pStyle w:val="BookText"/>
        <w:rPr/>
      </w:pPr>
      <w:r>
        <w:rPr>
          <w:rFonts w:ascii="Amiri" w:hAnsi="Amiri" w:eastAsia="Amiri" w:cs="Amiri"/>
          <w:color w:val="111111"/>
          <w:sz w:val="28"/>
          <w:sz w:val="28"/>
          <w:szCs w:val="28"/>
          <w:rtl w:val="true"/>
          <w:lang w:bidi="ar-SA"/>
        </w:rPr>
        <w:t xml:space="preserve">هدّ عبد المجيد ركني و قد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بركن أبوء منه شديد</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حتى حفظتها و وعيتها، و وضعنا فيها لحنا، فلما كان في الليلة التي يناح بها على عبد المجيد فيها، صلّينا العشاء الآخرة في المسجد الجامع، ثم خرجنا إلى دارهم، و قد صعد النساء على السّطح ينحن عليه، فسكتن سكتة لهنّ، فاندفعنا أنا و هو ننوح عليه، فلما سمعتنا أقبلن يلطمن و يصحن حتى كدن ينقلبن من السطح إلى أسفل من شدة تشرّفهنّ علينا و إعجابهنّ بما سمعنه منا، و أصبح أهل المسجد ليس لهم حديث غيرنا، و شاع الخبر بالبصرة و تحدّث به الناس حتى نقل من مجلس إلى مجلس</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4266771_1280447820"/>
      <w:bookmarkStart w:id="2140" w:name="_Toc903"/>
      <w:bookmarkEnd w:id="2139"/>
      <w:r>
        <w:rPr>
          <w:rtl w:val="true"/>
        </w:rPr>
        <w:t>أم عبد المجيد تبرّ قسمه و تصيح صياحا يقال إنه أول ما قيل في الإسلام</w:t>
      </w:r>
      <w:bookmarkEnd w:id="2140"/>
    </w:p>
    <w:p>
      <w:pPr>
        <w:pStyle w:val="BookText"/>
        <w:rPr/>
      </w:pPr>
      <w:r>
        <w:rPr>
          <w:rFonts w:ascii="Amiri" w:hAnsi="Amiri" w:eastAsia="Amiri" w:cs="Amiri"/>
          <w:color w:val="111111"/>
          <w:sz w:val="28"/>
          <w:sz w:val="28"/>
          <w:szCs w:val="28"/>
          <w:rtl w:val="true"/>
          <w:lang w:bidi="ar-SA"/>
        </w:rPr>
        <w:t>و 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w:t>
      </w:r>
      <w:r>
        <w:rPr>
          <w:rStyle w:val="FootnoteAnchor"/>
          <w:rtl w:val="true"/>
        </w:rPr>
        <w:footnoteReference w:id="2192"/>
      </w:r>
      <w:r>
        <w:rPr>
          <w:rFonts w:ascii="Amiri" w:hAnsi="Amiri" w:eastAsia="Amiri" w:cs="Amiri"/>
          <w:color w:val="111111"/>
          <w:sz w:val="28"/>
          <w:sz w:val="28"/>
          <w:szCs w:val="28"/>
          <w:rtl w:val="true"/>
          <w:lang w:bidi="ar-SA"/>
        </w:rPr>
        <w:t>حماد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النعمان بن جبلة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لأقيمنّ مأتما كنجوم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يلطمن حرّ الخدود</w:t>
      </w:r>
    </w:p>
    <w:p>
      <w:pPr>
        <w:pStyle w:val="BookText"/>
        <w:rPr/>
      </w:pPr>
      <w:r>
        <w:rPr>
          <w:rFonts w:ascii="Amiri" w:hAnsi="Amiri" w:eastAsia="Amiri" w:cs="Amiri"/>
          <w:color w:val="111111"/>
          <w:sz w:val="28"/>
          <w:sz w:val="28"/>
          <w:szCs w:val="28"/>
          <w:rtl w:val="true"/>
          <w:lang w:bidi="ar-SA"/>
        </w:rPr>
        <w:t xml:space="preserve">موجعات يبكين للكبد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الحرّى عليه و للفؤاد العميد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لأبرّنّ قسمه، فأقامت مع أخوات عبد المجيد و جواريه مأتما عليه، و قامت تصيح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ويه، واى، ويه،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من فعل ذلك و قاله في الإسلام</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4266773_1280447820"/>
      <w:bookmarkStart w:id="2142" w:name="_Toc904"/>
      <w:bookmarkEnd w:id="2141"/>
      <w:r>
        <w:rPr>
          <w:rtl w:val="true"/>
        </w:rPr>
        <w:t>رثاء له في عبد المجيد</w:t>
      </w:r>
      <w:bookmarkEnd w:id="2142"/>
    </w:p>
    <w:p>
      <w:pPr>
        <w:pStyle w:val="BookText"/>
        <w:rPr/>
      </w:pPr>
      <w:r>
        <w:rPr>
          <w:rFonts w:ascii="Amiri" w:hAnsi="Amiri" w:eastAsia="Amiri" w:cs="Amiri"/>
          <w:color w:val="111111"/>
          <w:sz w:val="28"/>
          <w:sz w:val="28"/>
          <w:szCs w:val="28"/>
          <w:rtl w:val="true"/>
          <w:lang w:bidi="ar-SA"/>
        </w:rPr>
        <w:t>و أخبرني بهذا الخبر ابن عمّار عن عليّ بن محمد النوفليّ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 محمد بن عامر النخعيّ‌</w:t>
      </w:r>
      <w:r>
        <w:rPr>
          <w:rStyle w:val="FootnoteAnchor"/>
          <w:rtl w:val="true"/>
        </w:rPr>
        <w:footnoteReference w:id="21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أنشدني محمد بن مناذر لنفسه يرثي عبد المجيد بن عبد الوهاب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حقّ لك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لحادث الرّزء الجليل</w:t>
      </w:r>
    </w:p>
    <w:p>
      <w:pPr>
        <w:pStyle w:val="BookText"/>
        <w:rPr/>
      </w:pPr>
      <w:r>
        <w:rPr>
          <w:rFonts w:ascii="Amiri" w:hAnsi="Amiri" w:eastAsia="Amiri" w:cs="Amiri"/>
          <w:color w:val="111111"/>
          <w:sz w:val="28"/>
          <w:sz w:val="28"/>
          <w:szCs w:val="28"/>
          <w:rtl w:val="true"/>
          <w:lang w:bidi="ar-SA"/>
        </w:rPr>
        <w:t xml:space="preserve">فابكي على عبد المجي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أعولي كلّ العويل</w:t>
      </w:r>
    </w:p>
    <w:p>
      <w:pPr>
        <w:pStyle w:val="BookText"/>
        <w:rPr/>
      </w:pPr>
      <w:r>
        <w:rPr>
          <w:rFonts w:ascii="Amiri" w:hAnsi="Amiri" w:eastAsia="Amiri" w:cs="Amiri"/>
          <w:color w:val="111111"/>
          <w:sz w:val="28"/>
          <w:sz w:val="28"/>
          <w:szCs w:val="28"/>
          <w:rtl w:val="true"/>
          <w:lang w:bidi="ar-SA"/>
        </w:rPr>
        <w:t xml:space="preserve">لا يبعد اللّه الفتى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ذا الباع الطّويل</w:t>
      </w:r>
    </w:p>
    <w:p>
      <w:pPr>
        <w:pStyle w:val="BookText"/>
        <w:rPr/>
      </w:pPr>
      <w:r>
        <w:rPr>
          <w:rFonts w:ascii="Amiri" w:hAnsi="Amiri" w:eastAsia="Amiri" w:cs="Amiri"/>
          <w:color w:val="111111"/>
          <w:sz w:val="28"/>
          <w:sz w:val="28"/>
          <w:szCs w:val="28"/>
          <w:rtl w:val="true"/>
          <w:lang w:bidi="ar-SA"/>
        </w:rPr>
        <w:t xml:space="preserve">عجل الحمام به فودّ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آذن بالرّحيل</w:t>
      </w:r>
    </w:p>
    <w:p>
      <w:pPr>
        <w:pStyle w:val="BookText"/>
        <w:rPr/>
      </w:pPr>
      <w:r>
        <w:rPr>
          <w:rFonts w:ascii="Amiri" w:hAnsi="Amiri" w:eastAsia="Amiri" w:cs="Amiri"/>
          <w:color w:val="111111"/>
          <w:sz w:val="28"/>
          <w:sz w:val="28"/>
          <w:szCs w:val="28"/>
          <w:rtl w:val="true"/>
          <w:lang w:bidi="ar-SA"/>
        </w:rPr>
        <w:t xml:space="preserve">لهفي على الشّعر المعفّ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منك و الخدّ الأسيل</w:t>
      </w:r>
    </w:p>
    <w:p>
      <w:pPr>
        <w:pStyle w:val="BookText"/>
        <w:rPr/>
      </w:pPr>
      <w:r>
        <w:rPr>
          <w:rFonts w:ascii="Amiri" w:hAnsi="Amiri" w:eastAsia="Amiri" w:cs="Amiri"/>
          <w:color w:val="111111"/>
          <w:sz w:val="28"/>
          <w:sz w:val="28"/>
          <w:szCs w:val="28"/>
          <w:rtl w:val="true"/>
          <w:lang w:bidi="ar-SA"/>
        </w:rPr>
        <w:t xml:space="preserve">كسفت لفقدك شمسنا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آذن بالأفول</w:t>
      </w:r>
    </w:p>
    <w:p>
      <w:pPr>
        <w:pStyle w:val="Heading5"/>
        <w:numPr>
          <w:ilvl w:val="4"/>
          <w:numId w:val="1"/>
        </w:numPr>
        <w:rPr/>
      </w:pPr>
      <w:bookmarkStart w:id="2143" w:name="__RefHeading___Toc4266775_1280447820"/>
      <w:bookmarkStart w:id="2144" w:name="_Toc905"/>
      <w:bookmarkEnd w:id="2143"/>
      <w:r>
        <w:rPr>
          <w:rtl w:val="true"/>
        </w:rPr>
        <w:t>عرض قصيدته الدالية على أبي عبيدة فلم تعجبه</w:t>
      </w:r>
      <w:bookmarkEnd w:id="214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النّضر بن عمرو عن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w:t>
      </w:r>
      <w:r>
        <w:rPr>
          <w:rFonts w:eastAsia="Amiri" w:cs="Amiri" w:ascii="Amiri" w:hAnsi="Amiri"/>
          <w:color w:val="111111"/>
          <w:sz w:val="28"/>
          <w:szCs w:val="28"/>
          <w:rtl w:val="true"/>
          <w:lang w:bidi="ar-SA"/>
        </w:rPr>
        <w:t xml:space="preserve">: </w:t>
      </w:r>
      <w:bookmarkStart w:id="2145" w:name="pg16248_188069"/>
    </w:p>
    <w:p>
      <w:pPr>
        <w:pStyle w:val="BookText"/>
        <w:rPr/>
      </w:pPr>
      <w:bookmarkEnd w:id="2145"/>
      <w:r>
        <w:rPr>
          <w:rFonts w:ascii="Amiri" w:hAnsi="Amiri" w:eastAsia="Amiri" w:cs="Amiri"/>
          <w:color w:val="111111"/>
          <w:sz w:val="28"/>
          <w:sz w:val="28"/>
          <w:szCs w:val="28"/>
          <w:rtl w:val="true"/>
          <w:lang w:bidi="ar-SA"/>
        </w:rPr>
        <w:t>أنّ ابن مناذر دفع قصيدته الدالية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على أبي عبيدة، فأتيته و هو على باب أبي عمرو بن العلاء، فقرأت عليه منها خمسة أبيات فلم تعجبه،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فإني قد تشاغلت بحفظ القرآن عنه و عن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يبغضه و يعاديه لأنه هجاه</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4266777_1280447820"/>
      <w:bookmarkStart w:id="2147" w:name="_Toc906"/>
      <w:bookmarkEnd w:id="2146"/>
      <w:r>
        <w:rPr>
          <w:rtl w:val="true"/>
        </w:rPr>
        <w:t>هبود و عبود</w:t>
      </w:r>
      <w:bookmarkEnd w:id="2147"/>
    </w:p>
    <w:p>
      <w:pPr>
        <w:pStyle w:val="BookText"/>
        <w:rPr/>
      </w:pPr>
      <w:r>
        <w:rPr>
          <w:rFonts w:ascii="Amiri" w:hAnsi="Amiri" w:eastAsia="Amiri" w:cs="Amiri"/>
          <w:color w:val="111111"/>
          <w:sz w:val="28"/>
          <w:sz w:val="28"/>
          <w:szCs w:val="28"/>
          <w:rtl w:val="true"/>
          <w:lang w:bidi="ar-SA"/>
        </w:rPr>
        <w:t>أخبرني محمد بن مزبد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يقدح الدهر في شماريخ رضوى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مكثت حولا لا أدري بم أتمّمه،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هبّود؟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 في بلادنا،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يحطّ الصّخور من هبّود</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أعرابيّ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أجهل قائله بهبّود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أنها لأكيمة ما توارى الخارئ، فكيف يحطّ منها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مالك عمرو بن كركرة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ابن مناذر قصيدته الدّالية التي رثى فيها عبد المجيد،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يقدح الدّهر في شماريخ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يحطّ الصّخور من هبّود</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هبّود، أيّ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 هبّود و اللّه بئر باليمامة ماؤها ملح لا يشرب منه شيء خلقه اللّه، و قد و اللّه خريت فيها مرّات، فلما كان بعد مدة وقفت عليه في مسجد البصرة و هو ينشدها، فلما بلغ هذا البيت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يحط الصّخور من عبّود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 أيّ شيء هو ذا</w:t>
      </w:r>
      <w:r>
        <w:rPr>
          <w:rStyle w:val="FootnoteAnchor"/>
          <w:rtl w:val="true"/>
        </w:rPr>
        <w:footnoteReference w:id="219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 فلعلك يا بن الزّانية خريت عليه أيضا،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خريت عليه و لا رأيته، و انصرفت عنه و أنا أضحك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عن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زياد يرمى بالزّندقة، و كان من أظرف الناس و أنظفهم،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أظرف من الزّنديق</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4266779_1280447820"/>
      <w:bookmarkStart w:id="2149" w:name="_Toc907"/>
      <w:bookmarkEnd w:id="2148"/>
      <w:r>
        <w:rPr>
          <w:rtl w:val="true"/>
        </w:rPr>
        <w:t>شعر له في محمد بن زياد</w:t>
      </w:r>
      <w:bookmarkEnd w:id="2149"/>
    </w:p>
    <w:p>
      <w:pPr>
        <w:pStyle w:val="BookText"/>
        <w:rPr/>
      </w:pPr>
      <w:r>
        <w:rPr>
          <w:rFonts w:ascii="Amiri" w:hAnsi="Amiri" w:eastAsia="Amiri" w:cs="Amiri"/>
          <w:color w:val="111111"/>
          <w:sz w:val="28"/>
          <w:sz w:val="28"/>
          <w:szCs w:val="28"/>
          <w:rtl w:val="true"/>
          <w:lang w:bidi="ar-SA"/>
        </w:rPr>
        <w:t>و كان الحاركيّ و اسمه محمد بن زياد يظهر الزندقة تظارفا، فقال فيه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زياد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دينا غير ما تخفي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مزندق و الظاهر باللفظ</w:t>
      </w:r>
      <w:r>
        <w:rPr>
          <w:rStyle w:val="FootnoteAnchor"/>
          <w:rtl w:val="true"/>
        </w:rPr>
        <w:footnoteReference w:id="219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إسلام فتى عف </w:t>
      </w:r>
      <w:bookmarkStart w:id="2150" w:name="pg16248_188070"/>
    </w:p>
    <w:p>
      <w:pPr>
        <w:pStyle w:val="BookText"/>
        <w:rPr/>
      </w:pPr>
      <w:bookmarkEnd w:id="2150"/>
      <w:r>
        <w:rPr>
          <w:rFonts w:ascii="Amiri" w:hAnsi="Amiri" w:eastAsia="Amiri" w:cs="Amiri"/>
          <w:color w:val="111111"/>
          <w:sz w:val="28"/>
          <w:sz w:val="28"/>
          <w:szCs w:val="28"/>
          <w:rtl w:val="true"/>
          <w:lang w:bidi="ar-SA"/>
        </w:rPr>
        <w:t xml:space="preserve">لست بزنديق و 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توسم بالظّرف</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جعفر كأنك قد 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على أجرد طويل الجران</w:t>
      </w:r>
      <w:r>
        <w:rPr>
          <w:rStyle w:val="FootnoteAnchor"/>
          <w:rtl w:val="true"/>
        </w:rPr>
        <w:footnoteReference w:id="2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مطايا ضوامر ليس يصهل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إذا ما ركبن يوم رهان</w:t>
      </w:r>
    </w:p>
    <w:p>
      <w:pPr>
        <w:pStyle w:val="BookText"/>
        <w:rPr/>
      </w:pPr>
      <w:r>
        <w:rPr>
          <w:rFonts w:ascii="Amiri" w:hAnsi="Amiri" w:eastAsia="Amiri" w:cs="Amiri"/>
          <w:color w:val="111111"/>
          <w:sz w:val="28"/>
          <w:sz w:val="28"/>
          <w:szCs w:val="28"/>
          <w:rtl w:val="true"/>
          <w:lang w:bidi="ar-SA"/>
        </w:rPr>
        <w:t xml:space="preserve">لم يذلّلن بالسّروج و لا 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أشداقهنّ جذب العنان</w:t>
      </w:r>
    </w:p>
    <w:p>
      <w:pPr>
        <w:pStyle w:val="BookText"/>
        <w:rPr/>
      </w:pPr>
      <w:r>
        <w:rPr>
          <w:rFonts w:ascii="Amiri" w:hAnsi="Amiri" w:eastAsia="Amiri" w:cs="Amiri"/>
          <w:color w:val="111111"/>
          <w:sz w:val="28"/>
          <w:sz w:val="28"/>
          <w:szCs w:val="28"/>
          <w:rtl w:val="true"/>
          <w:lang w:bidi="ar-SA"/>
        </w:rPr>
        <w:t xml:space="preserve">قائمات مسوّمات لدى 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لأمثالكم من الفتيان</w:t>
      </w:r>
    </w:p>
    <w:p>
      <w:pPr>
        <w:pStyle w:val="Heading5"/>
        <w:numPr>
          <w:ilvl w:val="4"/>
          <w:numId w:val="1"/>
        </w:numPr>
        <w:rPr/>
      </w:pPr>
      <w:bookmarkStart w:id="2151" w:name="__RefHeading___Toc4266781_1280447820"/>
      <w:bookmarkStart w:id="2152" w:name="_Toc908"/>
      <w:bookmarkEnd w:id="2151"/>
      <w:r>
        <w:rPr>
          <w:rtl w:val="true"/>
        </w:rPr>
        <w:t>انصرف الناس عن حلقته إلى حلقة عتبة النحوي فقال شعرا في ذلك</w:t>
      </w:r>
      <w:bookmarkEnd w:id="2152"/>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عتبة النّحويّ من أصحاب سيبويه، و كان صاحب نحو فهما بما يشرحه و يفسّره على مذاهب أصحابه، و كان ابن مناذر يتعاطى ذلك، و يجلس إليه قوم يأخذونه عنه، فجلس عتبة قريبا من حلقته، فتقوّض الناس إليه، و تركوا ابن مناذر، فلمّا كان في يوم الجمعة الأخرى قام ابن مناذر من حلقته، فوقف على عتبة،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بنا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لحلقة العذاري</w:t>
      </w:r>
    </w:p>
    <w:p>
      <w:pPr>
        <w:pStyle w:val="BookText"/>
        <w:rPr/>
      </w:pPr>
      <w:r>
        <w:rPr>
          <w:rFonts w:ascii="Amiri" w:hAnsi="Amiri" w:eastAsia="Amiri" w:cs="Amiri"/>
          <w:color w:val="111111"/>
          <w:sz w:val="28"/>
          <w:sz w:val="28"/>
          <w:szCs w:val="28"/>
          <w:rtl w:val="true"/>
          <w:lang w:bidi="ar-SA"/>
        </w:rPr>
        <w:t xml:space="preserve">تجمعن للشقاء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عتبة الخسار</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ما لي و ما 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إذ يبتغي ضراري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عتبة إليه فناشده ألاّ يزيد، و منع من كان يجلس إلى ابن مناذر من حضور حلقته، و جلس هو بعيدا من ابن مناذر بعد ذلك</w:t>
      </w:r>
      <w:r>
        <w:rPr>
          <w:rFonts w:eastAsia="Amiri" w:cs="Amiri" w:ascii="Amiri" w:hAnsi="Amiri"/>
          <w:color w:val="111111"/>
          <w:sz w:val="28"/>
          <w:szCs w:val="28"/>
          <w:rtl w:val="true"/>
          <w:lang w:bidi="ar-SA"/>
        </w:rPr>
        <w:t>.</w:t>
      </w:r>
    </w:p>
    <w:p>
      <w:pPr>
        <w:pStyle w:val="Heading5"/>
        <w:numPr>
          <w:ilvl w:val="4"/>
          <w:numId w:val="1"/>
        </w:numPr>
        <w:rPr/>
      </w:pPr>
      <w:bookmarkStart w:id="2153" w:name="__RefHeading___Toc4266783_1280447820"/>
      <w:bookmarkStart w:id="2154" w:name="_Toc909"/>
      <w:bookmarkEnd w:id="2153"/>
      <w:r>
        <w:rPr>
          <w:rtl w:val="true"/>
        </w:rPr>
        <w:t>كان جاره ابن عمير يغري به المعتزلة فهجاه</w:t>
      </w:r>
      <w:bookmarkEnd w:id="2154"/>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لابن مناذر جار يقال له ابن عمير</w:t>
      </w:r>
      <w:r>
        <w:rPr>
          <w:rStyle w:val="FootnoteAnchor"/>
          <w:rtl w:val="true"/>
        </w:rPr>
        <w:footnoteReference w:id="2199"/>
      </w:r>
      <w:r>
        <w:rPr>
          <w:rFonts w:ascii="Amiri" w:hAnsi="Amiri" w:eastAsia="Amiri" w:cs="Amiri"/>
          <w:color w:val="111111"/>
          <w:sz w:val="28"/>
          <w:sz w:val="28"/>
          <w:szCs w:val="28"/>
          <w:rtl w:val="true"/>
          <w:lang w:bidi="ar-SA"/>
        </w:rPr>
        <w:t>من المعتزلة، فكان يسعى بابن مناذر إليهم، و يسبّه و يذكره بالفسق و يغريهم به،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عمير مجدهم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قوم فلهم مجد</w:t>
      </w:r>
    </w:p>
    <w:p>
      <w:pPr>
        <w:pStyle w:val="BookText"/>
        <w:rPr/>
      </w:pPr>
      <w:r>
        <w:rPr>
          <w:rFonts w:ascii="Amiri" w:hAnsi="Amiri" w:eastAsia="Amiri" w:cs="Amiri"/>
          <w:color w:val="111111"/>
          <w:sz w:val="28"/>
          <w:sz w:val="28"/>
          <w:szCs w:val="28"/>
          <w:rtl w:val="true"/>
          <w:lang w:bidi="ar-SA"/>
        </w:rPr>
        <w:t>كأنهم فقع</w:t>
      </w:r>
      <w:r>
        <w:rPr>
          <w:rStyle w:val="FootnoteAnchor"/>
          <w:rtl w:val="true"/>
        </w:rPr>
        <w:footnoteReference w:id="2200"/>
      </w:r>
      <w:r>
        <w:rPr>
          <w:rFonts w:ascii="Amiri" w:hAnsi="Amiri" w:eastAsia="Amiri" w:cs="Amiri"/>
          <w:color w:val="111111"/>
          <w:sz w:val="28"/>
          <w:sz w:val="28"/>
          <w:szCs w:val="28"/>
          <w:rtl w:val="true"/>
          <w:lang w:bidi="ar-SA"/>
        </w:rPr>
        <w:t xml:space="preserve">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 قبل و لا بعد</w:t>
      </w:r>
    </w:p>
    <w:p>
      <w:pPr>
        <w:pStyle w:val="BookText"/>
        <w:rPr/>
      </w:pPr>
      <w:r>
        <w:rPr>
          <w:rFonts w:ascii="Amiri" w:hAnsi="Amiri" w:eastAsia="Amiri" w:cs="Amiri"/>
          <w:color w:val="111111"/>
          <w:sz w:val="28"/>
          <w:sz w:val="28"/>
          <w:szCs w:val="28"/>
          <w:rtl w:val="true"/>
          <w:lang w:bidi="ar-SA"/>
        </w:rPr>
        <w:t xml:space="preserve">بثّ عمير لؤمه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من لؤمه جعد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بهذا الخبر الحسن بن عليّ، عن ابن مهرويه، عن النّوفليّ بمثله،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هؤلاء الذين هجاهم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عبد اللّه بن عامر لأمّه، أمّهما دجاجة بنت إسماعيل بن الصّلت السّلميّ</w:t>
      </w:r>
      <w:r>
        <w:rPr>
          <w:rFonts w:eastAsia="Amiri" w:cs="Amiri" w:ascii="Amiri" w:hAnsi="Amiri"/>
          <w:color w:val="111111"/>
          <w:sz w:val="28"/>
          <w:szCs w:val="28"/>
          <w:rtl w:val="true"/>
          <w:lang w:bidi="ar-SA"/>
        </w:rPr>
        <w:t xml:space="preserve">. </w:t>
      </w:r>
      <w:bookmarkStart w:id="2155" w:name="pg16248_188071"/>
    </w:p>
    <w:p>
      <w:pPr>
        <w:pStyle w:val="Heading5"/>
        <w:numPr>
          <w:ilvl w:val="4"/>
          <w:numId w:val="1"/>
        </w:numPr>
        <w:rPr/>
      </w:pPr>
      <w:bookmarkStart w:id="2156" w:name="__RefHeading___Toc4266785_1280447820"/>
      <w:bookmarkStart w:id="2157" w:name="_Toc910"/>
      <w:bookmarkEnd w:id="2155"/>
      <w:bookmarkEnd w:id="2156"/>
      <w:r>
        <w:rPr>
          <w:rtl w:val="true"/>
        </w:rPr>
        <w:t>كان من أحضر الناس جوابا</w:t>
      </w:r>
      <w:bookmarkEnd w:id="2157"/>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مناذر من أحضر الناس جوابا،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في أنفي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الجرباء؟ فأومأ بيده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يهزأ به، و إنّما الجرباء السّماء</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4266787_1280447820"/>
      <w:bookmarkStart w:id="2159" w:name="_Toc911"/>
      <w:bookmarkEnd w:id="2158"/>
      <w:r>
        <w:rPr>
          <w:rtl w:val="true"/>
        </w:rPr>
        <w:t>خبره مع الخليل بن أحمد</w:t>
      </w:r>
      <w:bookmarkEnd w:id="2159"/>
    </w:p>
    <w:p>
      <w:pPr>
        <w:pStyle w:val="BookText"/>
        <w:rPr/>
      </w:pPr>
      <w:r>
        <w:rPr>
          <w:rFonts w:ascii="Amiri" w:hAnsi="Amiri" w:eastAsia="Amiri" w:cs="Amiri"/>
          <w:color w:val="111111"/>
          <w:sz w:val="28"/>
          <w:sz w:val="28"/>
          <w:szCs w:val="28"/>
          <w:rtl w:val="true"/>
          <w:lang w:bidi="ar-SA"/>
        </w:rPr>
        <w:t>أخبرني أحمد بن العبّاس العسكريّ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دماذ</w:t>
      </w:r>
      <w:r>
        <w:rPr>
          <w:rStyle w:val="FootnoteAnchor"/>
          <w:rtl w:val="true"/>
        </w:rPr>
        <w:footnoteReference w:id="2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بين الخليل بن أحمد و بين ابن مناذر كلام، فقال له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معشر الشّعراء تبع لي، و أنا سكّان السّفينة، إن قرّظتكم و رضيت قولكم نفقتم و إلاّ كسدتم، فقال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لأقولنّ في الخليفة قصيدة أمتدحه بها و لا أحتاج إليك فيها عنده و لا إلى غيرك</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4266789_1280447820"/>
      <w:bookmarkStart w:id="2161" w:name="_Toc912"/>
      <w:bookmarkEnd w:id="2160"/>
      <w:r>
        <w:rPr>
          <w:rtl w:val="true"/>
        </w:rPr>
        <w:t>يمدح الرشيد فيجيزه</w:t>
      </w:r>
      <w:bookmarkEnd w:id="2161"/>
    </w:p>
    <w:p>
      <w:pPr>
        <w:pStyle w:val="BookText"/>
        <w:rPr/>
      </w:pPr>
      <w:r>
        <w:rPr>
          <w:rFonts w:ascii="Amiri" w:hAnsi="Amiri" w:eastAsia="Amiri" w:cs="Amiri"/>
          <w:color w:val="111111"/>
          <w:sz w:val="28"/>
          <w:sz w:val="28"/>
          <w:szCs w:val="28"/>
          <w:rtl w:val="true"/>
          <w:lang w:bidi="ar-SA"/>
        </w:rPr>
        <w:t>فقال في الرّشيد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هيّج الشوق من مطوّقة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أوفت على بانة تغنّينا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سألنا بحسن وجهك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صوب الغمام أسقينا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يفد بها</w:t>
      </w:r>
      <w:r>
        <w:rPr>
          <w:rStyle w:val="FootnoteAnchor"/>
          <w:rtl w:val="true"/>
        </w:rPr>
        <w:footnoteReference w:id="2202"/>
      </w:r>
      <w:r>
        <w:rPr>
          <w:rFonts w:ascii="Amiri" w:hAnsi="Amiri" w:eastAsia="Amiri" w:cs="Amiri"/>
          <w:color w:val="111111"/>
          <w:sz w:val="28"/>
          <w:sz w:val="28"/>
          <w:szCs w:val="28"/>
          <w:rtl w:val="true"/>
          <w:lang w:bidi="ar-SA"/>
        </w:rPr>
        <w:t>إلى الرشيد، فلم يلبث أن قدم الرشيد البصرة حاجّا ليأخذ على طريق النّباج</w:t>
      </w:r>
      <w:r>
        <w:rPr>
          <w:rStyle w:val="FootnoteAnchor"/>
          <w:rtl w:val="true"/>
        </w:rPr>
        <w:footnoteReference w:id="2203"/>
      </w:r>
      <w:r>
        <w:rPr>
          <w:rFonts w:ascii="Amiri" w:hAnsi="Amiri" w:eastAsia="Amiri" w:cs="Amiri"/>
          <w:color w:val="111111"/>
          <w:sz w:val="28"/>
          <w:sz w:val="28"/>
          <w:szCs w:val="28"/>
          <w:rtl w:val="true"/>
          <w:lang w:bidi="ar-SA"/>
        </w:rPr>
        <w:t>و كان الطريق</w:t>
      </w:r>
      <w:r>
        <w:rPr>
          <w:rStyle w:val="FootnoteAnchor"/>
          <w:rtl w:val="true"/>
        </w:rPr>
        <w:footnoteReference w:id="2204"/>
      </w:r>
      <w:r>
        <w:rPr>
          <w:rFonts w:ascii="Amiri" w:hAnsi="Amiri" w:eastAsia="Amiri" w:cs="Amiri"/>
          <w:color w:val="111111"/>
          <w:sz w:val="28"/>
          <w:sz w:val="28"/>
          <w:szCs w:val="28"/>
          <w:rtl w:val="true"/>
          <w:lang w:bidi="ar-SA"/>
        </w:rPr>
        <w:t>قديما، فدخلها و عديله إبراهيم الحرّانيّ فتحمّل عليه ابن مناذر بعثمان بن الحكم الثّقفيّ، و أبي بكر السّلميّ حتى أوصلاه إلى الرّشيد، فأنشده إيّاها، فلما بلغ آخرها كان فيها بيت يفتخر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تميم عند السّماك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و عزّ فما ينالونا</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فلما أنشده هذا البيت تعصّب عليه قوم من الجلساء،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أ تفخر في قصيدة مدحت بها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حماقة بصريّة، فكفّهم عنه الرشيد و وهب له عشرين ألف درهم</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4266791_1280447820"/>
      <w:bookmarkStart w:id="2163" w:name="_Toc913"/>
      <w:bookmarkEnd w:id="2162"/>
      <w:r>
        <w:rPr>
          <w:rtl w:val="true"/>
        </w:rPr>
        <w:t>الرشيد يستشهد بشعره و يبعث له بجائزة</w:t>
      </w:r>
      <w:bookmarkEnd w:id="216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سهيل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استسقى في سنة قحط فسقي الناس، فسرّ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مناذر حيث يقول</w:t>
      </w:r>
      <w:r>
        <w:rPr>
          <w:rFonts w:eastAsia="Amiri" w:cs="Amiri" w:ascii="Amiri" w:hAnsi="Amiri"/>
          <w:color w:val="111111"/>
          <w:sz w:val="28"/>
          <w:szCs w:val="28"/>
          <w:rtl w:val="true"/>
          <w:lang w:bidi="ar-SA"/>
        </w:rPr>
        <w:t xml:space="preserve">: </w:t>
      </w:r>
      <w:bookmarkStart w:id="2164" w:name="pg16248_188072"/>
    </w:p>
    <w:p>
      <w:pPr>
        <w:pStyle w:val="BookText"/>
        <w:rPr/>
      </w:pPr>
      <w:bookmarkEnd w:id="2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سألنا بحسن وجهك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صوب الغمام أسقينا</w:t>
      </w:r>
    </w:p>
    <w:p>
      <w:pPr>
        <w:pStyle w:val="BookText"/>
        <w:rPr/>
      </w:pPr>
      <w:r>
        <w:rPr>
          <w:rFonts w:ascii="Amiri" w:hAnsi="Amiri" w:eastAsia="Amiri" w:cs="Amiri"/>
          <w:color w:val="111111"/>
          <w:sz w:val="28"/>
          <w:sz w:val="28"/>
          <w:szCs w:val="28"/>
          <w:rtl w:val="true"/>
          <w:lang w:bidi="ar-SA"/>
        </w:rPr>
        <w:t>و سأل عن خبره فأخبر أنّه بالحجاز، فبعث إليه بجائزة</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4266793_1280447820"/>
      <w:bookmarkStart w:id="2166" w:name="_Toc914"/>
      <w:bookmarkEnd w:id="2165"/>
      <w:r>
        <w:rPr>
          <w:rtl w:val="true"/>
        </w:rPr>
        <w:t>هجاؤه بكر بن بكار</w:t>
      </w:r>
      <w:bookmarkEnd w:id="2166"/>
    </w:p>
    <w:p>
      <w:pPr>
        <w:pStyle w:val="BookText"/>
        <w:rPr/>
      </w:pPr>
      <w:r>
        <w:rPr>
          <w:rFonts w:ascii="Amiri" w:hAnsi="Amiri" w:eastAsia="Amiri" w:cs="Amiri"/>
          <w:color w:val="111111"/>
          <w:sz w:val="28"/>
          <w:sz w:val="28"/>
          <w:szCs w:val="28"/>
          <w:rtl w:val="true"/>
          <w:lang w:bidi="ar-SA"/>
        </w:rPr>
        <w:t>أخبرني هاشم بن محمد الخزاعيّ، عن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المهلبيّ‌</w:t>
      </w:r>
      <w:r>
        <w:rPr>
          <w:rStyle w:val="FootnoteAnchor"/>
          <w:rtl w:val="true"/>
        </w:rPr>
        <w:footnoteReference w:id="22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بكر بن بكّار عند عبيد اللّه بن الحسن بن الحصين بن الحرّ العنزيّ بشهادة، فتبسّم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بكر، ما لك و لابن مناذر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بكر بن بكّار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ذاك رجل ماجن خليع لا يبالي ما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زاد تبسّمه، و قبل شهادته، و قام بكر و قد تشوّر</w:t>
      </w:r>
      <w:r>
        <w:rPr>
          <w:rStyle w:val="FootnoteAnchor"/>
          <w:rtl w:val="true"/>
        </w:rPr>
        <w:footnoteReference w:id="2207"/>
      </w:r>
      <w:r>
        <w:rPr>
          <w:rFonts w:ascii="Amiri" w:hAnsi="Amiri" w:eastAsia="Amiri" w:cs="Amiri"/>
          <w:color w:val="111111"/>
          <w:sz w:val="28"/>
          <w:sz w:val="28"/>
          <w:szCs w:val="28"/>
          <w:rtl w:val="true"/>
          <w:lang w:bidi="ar-SA"/>
        </w:rPr>
        <w:t>و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غسّان دماذ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ابن مناذر هذا الشّعر الذي قاله في بكر بن بكّار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بكر بن بكّار</w:t>
      </w:r>
    </w:p>
    <w:p>
      <w:pPr>
        <w:pStyle w:val="BookText"/>
        <w:rPr/>
      </w:pPr>
      <w:r>
        <w:rPr>
          <w:rFonts w:ascii="Amiri" w:hAnsi="Amiri" w:eastAsia="Amiri" w:cs="Amiri"/>
          <w:color w:val="111111"/>
          <w:sz w:val="28"/>
          <w:sz w:val="28"/>
          <w:szCs w:val="28"/>
          <w:rtl w:val="true"/>
          <w:lang w:bidi="ar-SA"/>
        </w:rPr>
        <w:t xml:space="preserve">يا رجلا ما كان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حمران بزوّار</w:t>
      </w:r>
    </w:p>
    <w:p>
      <w:pPr>
        <w:pStyle w:val="BookText"/>
        <w:rPr/>
      </w:pPr>
      <w:r>
        <w:rPr>
          <w:rFonts w:ascii="IRNazanin" w:hAnsi="IRNazanin" w:eastAsia="IRNazanin"/>
          <w:color w:val="111111"/>
          <w:sz w:val="28"/>
          <w:sz w:val="28"/>
          <w:szCs w:val="28"/>
          <w:rtl w:val="true"/>
          <w:lang w:bidi="fa-IR"/>
        </w:rPr>
        <w:t xml:space="preserve">ما منزل أحدثته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معتزلا</w:t>
      </w:r>
      <w:r>
        <w:rPr>
          <w:rStyle w:val="FootnoteAnchor"/>
          <w:rtl w:val="true"/>
        </w:rPr>
        <w:footnoteReference w:id="2208"/>
      </w:r>
      <w:r>
        <w:rPr>
          <w:rFonts w:ascii="Amiri" w:hAnsi="Amiri" w:eastAsia="Amiri" w:cs="Amiri"/>
          <w:color w:val="111111"/>
          <w:sz w:val="28"/>
          <w:sz w:val="28"/>
          <w:szCs w:val="28"/>
          <w:rtl w:val="true"/>
          <w:lang w:bidi="ar-SA"/>
        </w:rPr>
        <w:t>عن عرصة الدّار</w:t>
      </w:r>
    </w:p>
    <w:p>
      <w:pPr>
        <w:pStyle w:val="BookText"/>
        <w:rPr/>
      </w:pPr>
      <w:r>
        <w:rPr>
          <w:rFonts w:ascii="Amiri" w:hAnsi="Amiri" w:eastAsia="Amiri" w:cs="Amiri"/>
          <w:color w:val="111111"/>
          <w:sz w:val="28"/>
          <w:sz w:val="28"/>
          <w:szCs w:val="28"/>
          <w:rtl w:val="true"/>
          <w:lang w:bidi="ar-SA"/>
        </w:rPr>
        <w:t xml:space="preserve">ما تبرح الدّهر على 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حبّا للخشنشار</w:t>
      </w:r>
    </w:p>
    <w:p>
      <w:pPr>
        <w:pStyle w:val="BookText"/>
        <w:rPr/>
      </w:pPr>
      <w:r>
        <w:rPr>
          <w:rFonts w:ascii="Amiri" w:hAnsi="Amiri" w:eastAsia="Amiri" w:cs="Amiri"/>
          <w:color w:val="111111"/>
          <w:sz w:val="28"/>
          <w:sz w:val="28"/>
          <w:szCs w:val="28"/>
          <w:rtl w:val="true"/>
          <w:lang w:bidi="ar-SA"/>
        </w:rPr>
        <w:t xml:space="preserve">يا معشر الأحداث يا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بالخالق الباري</w:t>
      </w:r>
    </w:p>
    <w:p>
      <w:pPr>
        <w:pStyle w:val="BookText"/>
        <w:rPr/>
      </w:pPr>
      <w:r>
        <w:rPr>
          <w:rFonts w:ascii="Amiri" w:hAnsi="Amiri" w:eastAsia="Amiri" w:cs="Amiri"/>
          <w:color w:val="111111"/>
          <w:sz w:val="28"/>
          <w:sz w:val="28"/>
          <w:szCs w:val="28"/>
          <w:rtl w:val="true"/>
          <w:lang w:bidi="ar-SA"/>
        </w:rPr>
        <w:t xml:space="preserve">من حربة نيطت على حقوه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بها كالبطل الشّاري</w:t>
      </w:r>
    </w:p>
    <w:p>
      <w:pPr>
        <w:pStyle w:val="BookText"/>
        <w:rPr/>
      </w:pPr>
      <w:r>
        <w:rPr>
          <w:rFonts w:ascii="Amiri" w:hAnsi="Amiri" w:eastAsia="Amiri" w:cs="Amiri"/>
          <w:color w:val="111111"/>
          <w:sz w:val="28"/>
          <w:sz w:val="28"/>
          <w:szCs w:val="28"/>
          <w:rtl w:val="true"/>
          <w:lang w:bidi="ar-SA"/>
        </w:rPr>
        <w:t xml:space="preserve">يوم تمنّى أنّ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 أبي الخضر بدينار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مهرويه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الخشنشار هو معاوية الزّياديّ المحدّث، و يكنى أبا الخضر، و كان جميل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العنزيّ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 اللّه الحمرانيّ، و قد سألته عن معنى هذا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أمرد جميل الوجه كان في محلّتنا، و هذا لقبه، و كان بكر بن بكار يتعشّقه، فكان يجيء إلى أبي فيذاكره الحديث و يجالسه و ينظر إلى الخشنشار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عبيد اللّه بن الحسن</w:t>
      </w:r>
      <w:r>
        <w:rPr>
          <w:rStyle w:val="FootnoteAnchor"/>
          <w:rtl w:val="true"/>
        </w:rPr>
        <w:footnoteReference w:id="2209"/>
      </w:r>
      <w:r>
        <w:rPr>
          <w:rFonts w:ascii="Amiri" w:hAnsi="Amiri" w:eastAsia="Amiri" w:cs="Amiri"/>
          <w:color w:val="111111"/>
          <w:sz w:val="28"/>
          <w:sz w:val="28"/>
          <w:szCs w:val="28"/>
          <w:rtl w:val="true"/>
          <w:lang w:bidi="ar-SA"/>
        </w:rPr>
        <w:t>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مناذر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أردت إلى بكر بن بكّار ففضحته، و قلت فيه قولا لعلّك لم تتحقّقه؟ فبدأ ابن مناذر يحلف له بيمين ما سمعت قطّ أغلظ منها، أنّ الذي قاله في بكر شيء يقوله معه كلّ من يعرف بكرا و يعرف الخشنشار، و يجمع عليه و لا يخالفه فيه، فانصرف عبيد اللّه مغموما بذلك قد بان </w:t>
      </w:r>
      <w:bookmarkStart w:id="2167" w:name="pg16248_188073"/>
    </w:p>
    <w:p>
      <w:pPr>
        <w:pStyle w:val="BookText"/>
        <w:rPr/>
      </w:pPr>
      <w:bookmarkEnd w:id="2167"/>
      <w:r>
        <w:rPr>
          <w:rFonts w:ascii="Amiri" w:hAnsi="Amiri" w:eastAsia="Amiri" w:cs="Amiri"/>
          <w:color w:val="111111"/>
          <w:sz w:val="28"/>
          <w:sz w:val="28"/>
          <w:szCs w:val="28"/>
          <w:rtl w:val="true"/>
          <w:lang w:bidi="ar-SA"/>
        </w:rPr>
        <w:t>فيه، فلما بعد عنا، قلت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منك، ويلك ما أكذبك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من يعرف بكر بن بكّار</w:t>
      </w:r>
      <w:r>
        <w:rPr>
          <w:rStyle w:val="FootnoteAnchor"/>
          <w:rtl w:val="true"/>
        </w:rPr>
        <w:footnoteReference w:id="2210"/>
      </w:r>
      <w:r>
        <w:rPr>
          <w:rFonts w:ascii="Amiri" w:hAnsi="Amiri" w:eastAsia="Amiri" w:cs="Amiri"/>
          <w:color w:val="111111"/>
          <w:sz w:val="28"/>
          <w:sz w:val="28"/>
          <w:szCs w:val="28"/>
          <w:rtl w:val="true"/>
          <w:lang w:bidi="ar-SA"/>
        </w:rPr>
        <w:t>يقول فيه مثل قولك حتى حلفت بهذه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 فإذا كنت أعمى القلب أيّ شيء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فتراني كنت أكذّب نفسي عند القاضي، إنما موّهت عليه و حلفت له أن كلّ من يعرفها يقول مثل قولي، و عنيت ما ابتدأت به من الشعر و هو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النّار</w:t>
      </w:r>
    </w:p>
    <w:p>
      <w:pPr>
        <w:pStyle w:val="BookText"/>
        <w:rPr/>
      </w:pPr>
      <w:r>
        <w:rPr>
          <w:rFonts w:ascii="Amiri" w:hAnsi="Amiri" w:eastAsia="Amiri" w:cs="Amiri"/>
          <w:color w:val="111111"/>
          <w:sz w:val="28"/>
          <w:sz w:val="28"/>
          <w:szCs w:val="28"/>
          <w:rtl w:val="true"/>
          <w:lang w:bidi="ar-SA"/>
        </w:rPr>
        <w:t>أ فتعرف أنت أحدا يعرفهما أو يجهلهما إلاّ يقول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النار، إنما موّهت على القاضي و أردت تحقيق قولي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بن بكّار رجل محدّث، قد روى عن ورقاء، عن ابن أبي نجيح تفسير مجاهد، و روى حديثا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بكّار عن عبد اللّه بن المحرز،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الأحوص بن الفضل البصريّ‌</w:t>
      </w:r>
      <w:r>
        <w:rPr>
          <w:rStyle w:val="FootnoteAnchor"/>
          <w:rtl w:val="true"/>
        </w:rPr>
        <w:footnoteReference w:id="22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معاوية الزّياديّ، و أبوه الخشنشار الذي يقول فيه ابن مناذر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تطرح حبّا للخشنشار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لقي ابن مناذر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تشتاق إلى البصرة؟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شمس الوزّانين، أ على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 بن يوسف الثّقفيّ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فغسّان بن الفضل</w:t>
      </w:r>
      <w:r>
        <w:rPr>
          <w:rStyle w:val="FootnoteAnchor"/>
          <w:rtl w:val="true"/>
        </w:rPr>
        <w:footnoteReference w:id="2212"/>
      </w:r>
      <w:r>
        <w:rPr>
          <w:rFonts w:ascii="Amiri" w:hAnsi="Amiri" w:eastAsia="Amiri" w:cs="Amiri"/>
          <w:color w:val="111111"/>
          <w:sz w:val="28"/>
          <w:sz w:val="28"/>
          <w:szCs w:val="28"/>
          <w:rtl w:val="true"/>
          <w:lang w:bidi="ar-SA"/>
        </w:rPr>
        <w:t>الغلاّبيّ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دخلتها ما بقي فيها واحد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الوزّانين في طرف المربد بحضرة مسجد الأنصار في موضع حيطانه قصار لا تكاد الشّمس تفارقه</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4266795_1280447820"/>
      <w:bookmarkStart w:id="2169" w:name="_Toc915"/>
      <w:bookmarkEnd w:id="2168"/>
      <w:r>
        <w:rPr>
          <w:rtl w:val="true"/>
        </w:rPr>
        <w:t>كان محمد بن عبد الوهاب أخو عبد المجيد يعاديه</w:t>
      </w:r>
      <w:bookmarkEnd w:id="2169"/>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بن عبد الوهاب الثّقفيّ أخو عبد المجيد يعادي محمد بن مناذر بسبب ميله إلى أخيه عبد المجيد، و كان ابن مناذر يهجوه و يسبّه و يقطعه، و كلّ واحد منهما يطلب لصاحبه المكروه و يسعى عليه، فلقي محمد بن عبد الوهاب ابن مناذر في مسجد البصرة، و معه دفتر فيه كتاب العروض بدوائره، و لم يكن محمّد بن عبد الوهاب يعرف العروض، فجعل يلحظ الكتاب و يقرؤه فلا يفهمه، و ابن مناذر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متغافل عن فعله،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كتابك هذا؟ فخبأه في كمّه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عليك ممّا فيه؟ فتعلّق به و لبّبه، فقال له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اللّه اللّه في دمي، فطمع فيه و صاح يا زنديق، في كمّك الزّندقة، فاجتمع النّاس إليه، فأخرج الدّفتر من كمّه و أراهم</w:t>
      </w:r>
      <w:r>
        <w:rPr>
          <w:rStyle w:val="FootnoteAnchor"/>
          <w:rtl w:val="true"/>
        </w:rPr>
        <w:footnoteReference w:id="2213"/>
      </w:r>
      <w:r>
        <w:rPr>
          <w:rFonts w:ascii="Amiri" w:hAnsi="Amiri" w:eastAsia="Amiri" w:cs="Amiri"/>
          <w:color w:val="111111"/>
          <w:sz w:val="28"/>
          <w:sz w:val="28"/>
          <w:szCs w:val="28"/>
          <w:rtl w:val="true"/>
          <w:lang w:bidi="ar-SA"/>
        </w:rPr>
        <w:t xml:space="preserve">إيّاه، </w:t>
      </w:r>
    </w:p>
    <w:p>
      <w:pPr>
        <w:pStyle w:val="BookText"/>
        <w:rPr/>
      </w:pPr>
      <w:r>
        <w:rPr>
          <w:rFonts w:ascii="Amiri" w:hAnsi="Amiri" w:eastAsia="Amiri" w:cs="Amiri"/>
          <w:color w:val="111111"/>
          <w:sz w:val="28"/>
          <w:sz w:val="28"/>
          <w:szCs w:val="28"/>
          <w:rtl w:val="true"/>
          <w:lang w:bidi="ar-SA"/>
        </w:rPr>
        <w:t>فعرفوا براءته ممّا قذفه به، و وثبوا على محمّد بن عبد الوهاب و استخفّوا به، و انصرف بخزي</w:t>
      </w:r>
      <w:r>
        <w:rPr>
          <w:rStyle w:val="FootnoteAnchor"/>
          <w:rtl w:val="true"/>
        </w:rPr>
        <w:footnoteReference w:id="2214"/>
      </w:r>
      <w:r>
        <w:rPr>
          <w:rFonts w:ascii="Amiri" w:hAnsi="Amiri" w:eastAsia="Amiri" w:cs="Amiri"/>
          <w:color w:val="111111"/>
          <w:sz w:val="28"/>
          <w:sz w:val="28"/>
          <w:szCs w:val="28"/>
          <w:rtl w:val="true"/>
          <w:lang w:bidi="ar-SA"/>
        </w:rPr>
        <w:t>، و قال ابن مناذر يهجوه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أنت تعلّقت</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من أبي الصّلت</w:t>
      </w:r>
    </w:p>
    <w:p>
      <w:pPr>
        <w:pStyle w:val="BookText"/>
        <w:rPr/>
      </w:pPr>
      <w:r>
        <w:rPr>
          <w:rFonts w:ascii="Amiri" w:hAnsi="Amiri" w:eastAsia="Amiri" w:cs="Amiri"/>
          <w:color w:val="111111"/>
          <w:sz w:val="28"/>
          <w:sz w:val="28"/>
          <w:szCs w:val="28"/>
          <w:rtl w:val="true"/>
          <w:lang w:bidi="ar-SA"/>
        </w:rPr>
        <w:t xml:space="preserve">تعلّقت بحبل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القوّة منبتّ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بلغ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الأحساب بالمتّ</w:t>
      </w:r>
    </w:p>
    <w:p>
      <w:pPr>
        <w:pStyle w:val="BookText"/>
        <w:rPr/>
      </w:pPr>
      <w:r>
        <w:rPr>
          <w:rFonts w:ascii="IRNazanin" w:hAnsi="IRNazanin" w:eastAsia="IRNazanin"/>
          <w:color w:val="111111"/>
          <w:sz w:val="28"/>
          <w:sz w:val="28"/>
          <w:szCs w:val="28"/>
          <w:rtl w:val="true"/>
          <w:lang w:bidi="fa-IR"/>
        </w:rPr>
        <w:t xml:space="preserve">تقاصرت عن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رائب شخت</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فلا تسمو إلى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w:t>
      </w:r>
      <w:r>
        <w:rPr>
          <w:rStyle w:val="FootnoteAnchor"/>
          <w:rtl w:val="true"/>
        </w:rPr>
        <w:footnoteReference w:id="2217"/>
      </w:r>
      <w:r>
        <w:rPr>
          <w:rFonts w:ascii="Amiri" w:hAnsi="Amiri" w:eastAsia="Amiri" w:cs="Amiri"/>
          <w:color w:val="111111"/>
          <w:sz w:val="28"/>
          <w:sz w:val="28"/>
          <w:szCs w:val="28"/>
          <w:rtl w:val="true"/>
          <w:lang w:bidi="ar-SA"/>
        </w:rPr>
        <w:t>بالثّبت</w:t>
      </w:r>
    </w:p>
    <w:p>
      <w:pPr>
        <w:pStyle w:val="BookText"/>
        <w:rPr/>
      </w:pPr>
      <w:r>
        <w:rPr>
          <w:rFonts w:ascii="Amiri" w:hAnsi="Amiri" w:eastAsia="Amiri" w:cs="Amiri"/>
          <w:color w:val="111111"/>
          <w:sz w:val="28"/>
          <w:sz w:val="28"/>
          <w:szCs w:val="28"/>
          <w:rtl w:val="true"/>
          <w:lang w:bidi="ar-SA"/>
        </w:rPr>
        <w:t xml:space="preserve">و لا فرعك في العيدا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عود ناضر النّبت</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و ما يبقي لكم يا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أثلتكم نحتي</w:t>
      </w:r>
    </w:p>
    <w:p>
      <w:pPr>
        <w:pStyle w:val="BookText"/>
        <w:rPr/>
      </w:pPr>
      <w:r>
        <w:rPr>
          <w:rFonts w:ascii="Amiri" w:hAnsi="Amiri" w:eastAsia="Amiri" w:cs="Amiri"/>
          <w:color w:val="111111"/>
          <w:sz w:val="28"/>
          <w:sz w:val="28"/>
          <w:szCs w:val="28"/>
          <w:rtl w:val="true"/>
          <w:lang w:bidi="ar-SA"/>
        </w:rPr>
        <w:t xml:space="preserve">فها فاسمع قريضا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حسن النّعت</w:t>
      </w:r>
    </w:p>
    <w:p>
      <w:pPr>
        <w:pStyle w:val="BookText"/>
        <w:rPr/>
      </w:pPr>
      <w:r>
        <w:rPr>
          <w:rFonts w:ascii="Amiri" w:hAnsi="Amiri" w:eastAsia="Amiri" w:cs="Amiri"/>
          <w:color w:val="111111"/>
          <w:sz w:val="28"/>
          <w:sz w:val="28"/>
          <w:szCs w:val="28"/>
          <w:rtl w:val="true"/>
          <w:lang w:bidi="ar-SA"/>
        </w:rPr>
        <w:t xml:space="preserve">يقول الحقّ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يرميك بالبهت</w:t>
      </w:r>
    </w:p>
    <w:p>
      <w:pPr>
        <w:pStyle w:val="BookText"/>
        <w:rPr/>
      </w:pPr>
      <w:r>
        <w:rPr>
          <w:rFonts w:ascii="Amiri" w:hAnsi="Amiri" w:eastAsia="Amiri" w:cs="Amiri"/>
          <w:color w:val="111111"/>
          <w:sz w:val="28"/>
          <w:sz w:val="28"/>
          <w:szCs w:val="28"/>
          <w:rtl w:val="true"/>
          <w:lang w:bidi="ar-SA"/>
        </w:rPr>
        <w:t xml:space="preserve">و في نعت لوجعاء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استرخت من الفتّ</w:t>
      </w:r>
    </w:p>
    <w:p>
      <w:pPr>
        <w:pStyle w:val="BookText"/>
        <w:rPr/>
      </w:pPr>
      <w:r>
        <w:rPr>
          <w:rFonts w:ascii="Amiri" w:hAnsi="Amiri" w:eastAsia="Amiri" w:cs="Amiri"/>
          <w:color w:val="111111"/>
          <w:sz w:val="28"/>
          <w:sz w:val="28"/>
          <w:szCs w:val="28"/>
          <w:rtl w:val="true"/>
          <w:lang w:bidi="ar-SA"/>
        </w:rPr>
        <w:t xml:space="preserve">فعندي لك يا مأبو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مثل الفالج البختي</w:t>
      </w:r>
      <w:r>
        <w:rPr>
          <w:rStyle w:val="FootnoteAnchor"/>
          <w:rtl w:val="true"/>
        </w:rPr>
        <w:footnoteReference w:id="2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عتلّ يعمل الكوم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السّبت إلى السّبت</w:t>
      </w:r>
    </w:p>
    <w:p>
      <w:pPr>
        <w:pStyle w:val="BookText"/>
        <w:rPr/>
      </w:pPr>
      <w:r>
        <w:rPr>
          <w:rFonts w:ascii="Amiri" w:hAnsi="Amiri" w:eastAsia="Amiri" w:cs="Amiri"/>
          <w:color w:val="111111"/>
          <w:sz w:val="28"/>
          <w:sz w:val="28"/>
          <w:szCs w:val="28"/>
          <w:rtl w:val="true"/>
          <w:lang w:bidi="ar-SA"/>
        </w:rPr>
        <w:t xml:space="preserve">له فيشلة إن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واسعة الخرت</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و إلا فاطل وجعاء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بالخضخاض و الزّفت</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أ لم يبلغك تسآلي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العلاّمة المرت</w:t>
      </w:r>
    </w:p>
    <w:p>
      <w:pPr>
        <w:pStyle w:val="BookText"/>
        <w:rPr/>
      </w:pPr>
      <w:r>
        <w:rPr>
          <w:rFonts w:ascii="Amiri" w:hAnsi="Amiri" w:eastAsia="Amiri" w:cs="Amiri"/>
          <w:color w:val="111111"/>
          <w:sz w:val="28"/>
          <w:sz w:val="28"/>
          <w:szCs w:val="28"/>
          <w:rtl w:val="true"/>
          <w:lang w:bidi="ar-SA"/>
        </w:rPr>
        <w:t xml:space="preserve">فقال الشيخ سرجوي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المرء من تحت</w:t>
      </w:r>
    </w:p>
    <w:p>
      <w:pPr>
        <w:pStyle w:val="BookText"/>
        <w:rPr/>
      </w:pPr>
      <w:r>
        <w:rPr>
          <w:rFonts w:ascii="IRNazanin" w:hAnsi="IRNazanin" w:eastAsia="IRNazanin"/>
          <w:color w:val="111111"/>
          <w:sz w:val="28"/>
          <w:sz w:val="28"/>
          <w:szCs w:val="28"/>
          <w:rtl w:val="true"/>
          <w:lang w:bidi="fa-IR"/>
        </w:rPr>
        <w:t xml:space="preserve">فخذ من ورق الدّفلى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من ورق القتّ</w:t>
      </w:r>
    </w:p>
    <w:p>
      <w:pPr>
        <w:pStyle w:val="BookText"/>
        <w:rPr/>
      </w:pPr>
      <w:r>
        <w:rPr>
          <w:rFonts w:ascii="IRNazanin" w:hAnsi="IRNazanin" w:eastAsia="IRNazanin"/>
          <w:color w:val="111111"/>
          <w:sz w:val="28"/>
          <w:sz w:val="28"/>
          <w:szCs w:val="28"/>
          <w:rtl w:val="true"/>
          <w:lang w:bidi="fa-IR"/>
        </w:rPr>
        <w:t>و خذ من جعر</w:t>
      </w:r>
      <w:r>
        <w:rPr>
          <w:rStyle w:val="FootnoteAnchor"/>
          <w:rtl w:val="true"/>
        </w:rPr>
        <w:footnoteReference w:id="2223"/>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أظفار نسّخت</w:t>
      </w:r>
    </w:p>
    <w:p>
      <w:pPr>
        <w:pStyle w:val="BookText"/>
        <w:rPr/>
      </w:pPr>
      <w:r>
        <w:rPr>
          <w:rFonts w:ascii="Amiri" w:hAnsi="Amiri" w:eastAsia="Amiri" w:cs="Amiri"/>
          <w:color w:val="111111"/>
          <w:sz w:val="28"/>
          <w:sz w:val="28"/>
          <w:szCs w:val="28"/>
          <w:rtl w:val="true"/>
          <w:lang w:bidi="ar-SA"/>
        </w:rPr>
        <w:t xml:space="preserve">فغرغره به و اسعط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في دائه أفتي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أبي عبيدة، و هو اسم من أسماء اليهود؛ لقب به تعريضا بأنّ جدّه كان يهوديّا، و كان أبو عبيدة و سخا طويل الأظفار أبدا و الشّعر، و كان يغضب من هذا اللّقب</w:t>
      </w:r>
      <w:r>
        <w:rPr>
          <w:rFonts w:eastAsia="Amiri" w:cs="Amiri" w:ascii="Amiri" w:hAnsi="Amiri"/>
          <w:color w:val="111111"/>
          <w:sz w:val="28"/>
          <w:szCs w:val="28"/>
          <w:rtl w:val="true"/>
          <w:lang w:bidi="ar-SA"/>
        </w:rPr>
        <w:t xml:space="preserve">. </w:t>
      </w:r>
      <w:bookmarkStart w:id="2170" w:name="pg16248_188075"/>
    </w:p>
    <w:p>
      <w:pPr>
        <w:pStyle w:val="BookText"/>
        <w:rPr/>
      </w:pPr>
      <w:bookmarkEnd w:id="2170"/>
      <w:r>
        <w:rPr>
          <w:rFonts w:ascii="Amiri" w:hAnsi="Amiri" w:eastAsia="Amiri" w:cs="Amiri"/>
          <w:color w:val="111111"/>
          <w:sz w:val="28"/>
          <w:sz w:val="28"/>
          <w:szCs w:val="28"/>
          <w:rtl w:val="true"/>
          <w:lang w:bidi="ar-SA"/>
        </w:rPr>
        <w:t>فأخبرني الحسن بن عليّ، عن ابن مهرويه، 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ابن مناذر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من أبي الصّلت</w:t>
      </w:r>
    </w:p>
    <w:p>
      <w:pPr>
        <w:pStyle w:val="BookText"/>
        <w:rPr/>
      </w:pPr>
      <w:r>
        <w:rPr>
          <w:rFonts w:ascii="Amiri" w:hAnsi="Amiri" w:eastAsia="Amiri" w:cs="Amiri"/>
          <w:color w:val="111111"/>
          <w:sz w:val="28"/>
          <w:sz w:val="28"/>
          <w:szCs w:val="28"/>
          <w:rtl w:val="true"/>
          <w:lang w:bidi="ar-SA"/>
        </w:rPr>
        <w:t xml:space="preserve">تعلّقت بحبل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القوّة منبتّ</w:t>
      </w:r>
    </w:p>
    <w:p>
      <w:pPr>
        <w:pStyle w:val="BookText"/>
        <w:rPr/>
      </w:pPr>
      <w:r>
        <w:rPr>
          <w:rFonts w:ascii="Amiri" w:hAnsi="Amiri" w:eastAsia="Amiri" w:cs="Amiri"/>
          <w:color w:val="111111"/>
          <w:sz w:val="28"/>
          <w:sz w:val="28"/>
          <w:szCs w:val="28"/>
          <w:rtl w:val="true"/>
          <w:lang w:bidi="ar-SA"/>
        </w:rPr>
        <w:t xml:space="preserve">و قال الشيخ سرجو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المرء من تحت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سرجويه، فجاء إلى محمد بن عبد الوهاب، فوقف عليه في مجلسه و عنده جماعة من أهله و إخوانه و جيرانه، فسلّم عليه و كان أعجميّا لا يفصح،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بركست كمن كفتم أن كسر مناذر 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المرء من تحت</w:t>
      </w:r>
      <w:r>
        <w:rPr>
          <w:rFonts w:eastAsia="Amiri" w:cs="Amiri" w:ascii="Amiri" w:hAnsi="Amiri"/>
          <w:color w:val="111111"/>
          <w:sz w:val="28"/>
          <w:szCs w:val="28"/>
          <w:rtl w:val="true"/>
          <w:lang w:bidi="ar-SA"/>
        </w:rPr>
        <w:t>»</w:t>
      </w:r>
      <w:r>
        <w:rPr>
          <w:rStyle w:val="FootnoteAnchor"/>
          <w:rtl w:val="true"/>
        </w:rPr>
        <w:footnoteReference w:id="2225"/>
      </w:r>
      <w:r>
        <w:rPr>
          <w:rFonts w:ascii="Amiri" w:hAnsi="Amiri" w:eastAsia="Amiri" w:cs="Amiri"/>
          <w:color w:val="111111"/>
          <w:sz w:val="28"/>
          <w:sz w:val="28"/>
          <w:szCs w:val="28"/>
          <w:rtl w:val="true"/>
          <w:lang w:bidi="ar-SA"/>
        </w:rPr>
        <w:t>، فكاد القوم أن يفتضحوا من الضّحك، و صاح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قبّحك اللّه، فظنّ أنه لم يقبل عذره، فأقبل يحلف له مجتهدا ما قال ذاك، و محمد يصيح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اعزب عنّي، و هو في الموت منه، و كلما زاده من الصّياح إليه زاده في العذر و اجتهد في الأيمان، و ضحك الناس حتى غلبوا، و قام محمد خجلا فدخل منزله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لذلك زمان، و هجا أبو نعامة أبا عبد اللّه عريسة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شيخ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أنّ هريسة</w:t>
      </w:r>
    </w:p>
    <w:p>
      <w:pPr>
        <w:pStyle w:val="BookText"/>
        <w:rPr/>
      </w:pPr>
      <w:r>
        <w:rPr>
          <w:rFonts w:ascii="Amiri" w:hAnsi="Amiri" w:eastAsia="Amiri" w:cs="Amiri"/>
          <w:color w:val="111111"/>
          <w:sz w:val="28"/>
          <w:sz w:val="28"/>
          <w:szCs w:val="28"/>
          <w:rtl w:val="true"/>
          <w:lang w:bidi="ar-SA"/>
        </w:rPr>
        <w:t xml:space="preserve">يدخل الأصلع ذا الخر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 في جوف الكنيسة</w:t>
      </w:r>
    </w:p>
    <w:p>
      <w:pPr>
        <w:pStyle w:val="BookText"/>
        <w:rPr/>
      </w:pPr>
      <w:r>
        <w:rPr>
          <w:rFonts w:ascii="Amiri" w:hAnsi="Amiri" w:eastAsia="Amiri" w:cs="Amiri"/>
          <w:color w:val="111111"/>
          <w:sz w:val="28"/>
          <w:sz w:val="28"/>
          <w:szCs w:val="28"/>
          <w:rtl w:val="true"/>
          <w:lang w:bidi="ar-SA"/>
        </w:rPr>
        <w:t>فلقي خالد بن الصبّاح هذا هريسة، و كان يعاديه، و أراد أن يخجله، فحلف له مجتهدا أنّه لم يقل فيه ما قاله أبو نعامة، فقال 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أن تعتذر، إنما أردت أن تتشبّه بابن مناذر و محمّد بن عبد الوهاب، و بأبي الشّمقمق و أحمد بن المعذّل، و لست من هؤلاء في شيء</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4266797_1280447820"/>
      <w:bookmarkStart w:id="2172" w:name="_Toc916"/>
      <w:bookmarkEnd w:id="2171"/>
      <w:r>
        <w:rPr>
          <w:rtl w:val="true"/>
        </w:rPr>
        <w:t>شعر له في ضرير و أخرس جالسين عنده</w:t>
      </w:r>
      <w:bookmarkEnd w:id="2172"/>
    </w:p>
    <w:p>
      <w:pPr>
        <w:pStyle w:val="BookText"/>
        <w:rPr/>
      </w:pPr>
      <w:r>
        <w:rPr>
          <w:rFonts w:ascii="Amiri" w:hAnsi="Amiri" w:eastAsia="Amiri" w:cs="Amiri"/>
          <w:color w:val="111111"/>
          <w:sz w:val="28"/>
          <w:sz w:val="28"/>
          <w:szCs w:val="28"/>
          <w:rtl w:val="true"/>
          <w:lang w:bidi="ar-SA"/>
        </w:rPr>
        <w:t>قرأت في بعض الكتب عن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الخطّاب الحسن بن محمد، عن محمد بن إسحاق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ابن مناذر يوما و عنده رجل ضرير جالس عن يمينه، و رجل بصير جالس عن شماله ساكت لا ينطق،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أعمى و أخرس أخرس اللّه لسان الأعمى و أعمى البصيرا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فوثبا فخرجا من عنده و هما يشتمانه</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4266799_1280447820"/>
      <w:bookmarkStart w:id="2174" w:name="_Toc917"/>
      <w:bookmarkEnd w:id="2173"/>
      <w:r>
        <w:rPr>
          <w:rtl w:val="true"/>
        </w:rPr>
        <w:t>خبره مع سفيان بن عيينة</w:t>
      </w:r>
      <w:bookmarkEnd w:id="2174"/>
    </w:p>
    <w:p>
      <w:pPr>
        <w:pStyle w:val="BookText"/>
        <w:rPr/>
      </w:pPr>
      <w:r>
        <w:rPr>
          <w:rFonts w:ascii="Amiri" w:hAnsi="Amiri" w:eastAsia="Amiri" w:cs="Amiri"/>
          <w:color w:val="111111"/>
          <w:sz w:val="28"/>
          <w:sz w:val="28"/>
          <w:szCs w:val="28"/>
          <w:rtl w:val="true"/>
          <w:lang w:bidi="ar-SA"/>
        </w:rPr>
        <w:t>و نسخت من كتاب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عن الحسن بن عليّ،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باب سفيان بن عيينة و قد هرب منا، و عنده الحسن بن عليّ التّختاخ، و رجل من الحجبة، و رجل من أصحاب الرشيد، فدخل بهم و ليس يأذن لنا، فجاء ابن مناذر فقرب من الباب، ثم رفع صوته فقال</w:t>
      </w:r>
      <w:r>
        <w:rPr>
          <w:rFonts w:eastAsia="Amiri" w:cs="Amiri" w:ascii="Amiri" w:hAnsi="Amiri"/>
          <w:color w:val="111111"/>
          <w:sz w:val="28"/>
          <w:szCs w:val="28"/>
          <w:rtl w:val="true"/>
          <w:lang w:bidi="ar-SA"/>
        </w:rPr>
        <w:t xml:space="preserve">. </w:t>
      </w:r>
      <w:bookmarkStart w:id="2175" w:name="pg16248_188076"/>
    </w:p>
    <w:p>
      <w:pPr>
        <w:pStyle w:val="BookText"/>
        <w:rPr/>
      </w:pPr>
      <w:bookmarkEnd w:id="2175"/>
      <w:r>
        <w:rPr>
          <w:rFonts w:ascii="Amiri" w:hAnsi="Amiri" w:eastAsia="Amiri" w:cs="Amiri"/>
          <w:color w:val="111111"/>
          <w:sz w:val="28"/>
          <w:sz w:val="28"/>
          <w:szCs w:val="28"/>
          <w:rtl w:val="true"/>
          <w:lang w:bidi="ar-SA"/>
        </w:rPr>
        <w:t xml:space="preserve">بعمرو و بالزّهريّ و السّلف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ثبتت رجلاك عند المقاوم</w:t>
      </w:r>
    </w:p>
    <w:p>
      <w:pPr>
        <w:pStyle w:val="BookText"/>
        <w:rPr/>
      </w:pPr>
      <w:r>
        <w:rPr>
          <w:rFonts w:ascii="Amiri" w:hAnsi="Amiri" w:eastAsia="Amiri" w:cs="Amiri"/>
          <w:color w:val="111111"/>
          <w:sz w:val="28"/>
          <w:sz w:val="28"/>
          <w:szCs w:val="28"/>
          <w:rtl w:val="true"/>
          <w:lang w:bidi="ar-SA"/>
        </w:rPr>
        <w:t xml:space="preserve">جعلت طوال الدهر يوما 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لصبّاح و يوما لحاتم</w:t>
      </w:r>
    </w:p>
    <w:p>
      <w:pPr>
        <w:pStyle w:val="BookText"/>
        <w:rPr/>
      </w:pPr>
      <w:r>
        <w:rPr>
          <w:rFonts w:ascii="IRNazanin" w:hAnsi="IRNazanin" w:eastAsia="IRNazanin"/>
          <w:color w:val="111111"/>
          <w:sz w:val="28"/>
          <w:sz w:val="28"/>
          <w:szCs w:val="28"/>
          <w:rtl w:val="true"/>
          <w:lang w:bidi="fa-IR"/>
        </w:rPr>
        <w:t>و للحسن التّختاخ</w:t>
      </w:r>
      <w:r>
        <w:rPr>
          <w:rStyle w:val="FootnoteAnchor"/>
          <w:rtl w:val="true"/>
        </w:rPr>
        <w:footnoteReference w:id="2226"/>
      </w:r>
      <w:r>
        <w:rPr>
          <w:rFonts w:ascii="Amiri" w:hAnsi="Amiri" w:eastAsia="Amiri" w:cs="Amiri"/>
          <w:color w:val="111111"/>
          <w:sz w:val="28"/>
          <w:sz w:val="28"/>
          <w:szCs w:val="28"/>
          <w:rtl w:val="true"/>
          <w:lang w:bidi="ar-SA"/>
        </w:rPr>
        <w:t xml:space="preserve">يوما و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حسينا دون أهل المواسم</w:t>
      </w:r>
    </w:p>
    <w:p>
      <w:pPr>
        <w:pStyle w:val="BookText"/>
        <w:rPr/>
      </w:pPr>
      <w:r>
        <w:rPr>
          <w:rFonts w:ascii="Amiri" w:hAnsi="Amiri" w:eastAsia="Amiri" w:cs="Amiri"/>
          <w:color w:val="111111"/>
          <w:sz w:val="28"/>
          <w:sz w:val="28"/>
          <w:szCs w:val="28"/>
          <w:rtl w:val="true"/>
          <w:lang w:bidi="ar-SA"/>
        </w:rPr>
        <w:t xml:space="preserve">نظرت و طال الفكر فيك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رحاك جرت إلاّ لأخذ الدّراهم</w:t>
      </w:r>
    </w:p>
    <w:p>
      <w:pPr>
        <w:pStyle w:val="BookText"/>
        <w:rPr/>
      </w:pPr>
      <w:r>
        <w:rPr>
          <w:rFonts w:ascii="Amiri" w:hAnsi="Amiri" w:eastAsia="Amiri" w:cs="Amiri"/>
          <w:color w:val="111111"/>
          <w:sz w:val="28"/>
          <w:sz w:val="28"/>
          <w:szCs w:val="28"/>
          <w:rtl w:val="true"/>
          <w:lang w:bidi="ar-SA"/>
        </w:rPr>
        <w:t>فخرج سفيان و في يده عصا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الفاسق، فهرب ابن مناذر منه، و أذن لنا فدخلنا</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4266801_1280447820"/>
      <w:bookmarkStart w:id="2177" w:name="_Toc918"/>
      <w:bookmarkEnd w:id="2176"/>
      <w:r>
        <w:rPr>
          <w:rtl w:val="true"/>
        </w:rPr>
        <w:t>رثاؤه سفيان بن عيينة</w:t>
      </w:r>
      <w:bookmarkEnd w:id="2177"/>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المؤدّب،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بقي أحد أخافه غيرك، و كأنّي بك قد متّ فرثيتني، فلما مات سفيان بن عيينة، قال ابن مناذر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راحوا بسفيان على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مكسوّين أكفانا</w:t>
      </w:r>
      <w:r>
        <w:rPr>
          <w:rStyle w:val="FootnoteAnchor"/>
          <w:rtl w:val="true"/>
        </w:rPr>
        <w:footnoteReference w:id="2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غودر</w:t>
      </w:r>
      <w:r>
        <w:rPr>
          <w:rStyle w:val="FootnoteAnchor"/>
          <w:rtl w:val="true"/>
        </w:rPr>
        <w:footnoteReference w:id="2228"/>
      </w:r>
      <w:r>
        <w:rPr>
          <w:rFonts w:ascii="Amiri" w:hAnsi="Amiri" w:eastAsia="Amiri" w:cs="Amiri"/>
          <w:color w:val="111111"/>
          <w:sz w:val="28"/>
          <w:sz w:val="28"/>
          <w:szCs w:val="28"/>
          <w:rtl w:val="true"/>
          <w:lang w:bidi="ar-SA"/>
        </w:rPr>
        <w:t xml:space="preserve">بالمنحنى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 الإسلام أركانا</w:t>
      </w:r>
    </w:p>
    <w:p>
      <w:pPr>
        <w:pStyle w:val="BookText"/>
        <w:rPr/>
      </w:pPr>
      <w:r>
        <w:rPr>
          <w:rFonts w:ascii="Amiri" w:hAnsi="Amiri" w:eastAsia="Amiri" w:cs="Amiri"/>
          <w:color w:val="111111"/>
          <w:sz w:val="28"/>
          <w:sz w:val="28"/>
          <w:szCs w:val="28"/>
          <w:rtl w:val="true"/>
          <w:lang w:bidi="ar-SA"/>
        </w:rPr>
        <w:t xml:space="preserve">لا يبعدنك اللّه من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w:t>
      </w:r>
      <w:r>
        <w:rPr>
          <w:rStyle w:val="FootnoteAnchor"/>
          <w:rtl w:val="true"/>
        </w:rPr>
        <w:footnoteReference w:id="2229"/>
      </w:r>
      <w:r>
        <w:rPr>
          <w:rFonts w:ascii="IRNazanin" w:hAnsi="IRNazanin" w:eastAsia="IRNazanin"/>
          <w:color w:val="111111"/>
          <w:sz w:val="28"/>
          <w:sz w:val="28"/>
          <w:szCs w:val="28"/>
          <w:rtl w:val="true"/>
          <w:lang w:bidi="fa-IR"/>
        </w:rPr>
        <w:t>علما و أحزانا</w:t>
      </w:r>
    </w:p>
    <w:p>
      <w:pPr>
        <w:pStyle w:val="Heading5"/>
        <w:numPr>
          <w:ilvl w:val="4"/>
          <w:numId w:val="1"/>
        </w:numPr>
        <w:rPr/>
      </w:pPr>
      <w:bookmarkStart w:id="2178" w:name="__RefHeading___Toc4266803_1280447820"/>
      <w:bookmarkStart w:id="2179" w:name="_Toc919"/>
      <w:bookmarkEnd w:id="2178"/>
      <w:r>
        <w:rPr>
          <w:rtl w:val="true"/>
        </w:rPr>
        <w:t>سفيان بن عيينة يتكلم بكلام لابن مناذر</w:t>
      </w:r>
      <w:bookmarkEnd w:id="2179"/>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شيخ من أهل الكوفة يقال له 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و قد تكلّم بكلام استحسن، فسأله محمد بن مناذر أن يمليه عليه، فتبسّم سفيان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سمعتك تتكلّم به فاستحسنته فكتبته عنك،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أحبّ أن تمليه عليّ، فإني إذا رويته عنك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له من أن أنسبه إلى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ابن عائشة لابن مناذر يرثي سفيان بن عيينة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يجني من الحكمة 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الأنفس ألوانا</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يا واحد الأمّة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ذي العرش غفرانا</w:t>
      </w:r>
    </w:p>
    <w:p>
      <w:pPr>
        <w:pStyle w:val="BookText"/>
        <w:rPr/>
      </w:pPr>
      <w:r>
        <w:rPr>
          <w:rFonts w:ascii="Amiri" w:hAnsi="Amiri" w:eastAsia="Amiri" w:cs="Amiri"/>
          <w:color w:val="111111"/>
          <w:sz w:val="28"/>
          <w:sz w:val="28"/>
          <w:szCs w:val="28"/>
          <w:rtl w:val="true"/>
          <w:lang w:bidi="ar-SA"/>
        </w:rPr>
        <w:t xml:space="preserve">راحوا بسفيان على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مكسوّين أكفانا</w:t>
      </w:r>
    </w:p>
    <w:p>
      <w:pPr>
        <w:pStyle w:val="Heading5"/>
        <w:numPr>
          <w:ilvl w:val="4"/>
          <w:numId w:val="1"/>
        </w:numPr>
        <w:rPr/>
      </w:pPr>
      <w:bookmarkStart w:id="2180" w:name="__RefHeading___Toc4266805_1280447820"/>
      <w:bookmarkStart w:id="2181" w:name="_Toc920"/>
      <w:bookmarkEnd w:id="2180"/>
      <w:r>
        <w:rPr>
          <w:rtl w:val="true"/>
        </w:rPr>
        <w:t>رجع إلى المجون بعد موت عبد المجيد بن عبد الوهاب</w:t>
      </w:r>
      <w:bookmarkEnd w:id="2181"/>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 محمد بن عامر الحنفيّ،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عبد المجيد بن عبد الوهاب، خرج ابن مناذر إلى مكّة، و ترك النّسك و عاد للمجون و الخلع، و قال </w:t>
      </w:r>
      <w:bookmarkStart w:id="2182" w:name="pg16248_188077"/>
    </w:p>
    <w:p>
      <w:pPr>
        <w:pStyle w:val="BookText"/>
        <w:rPr/>
      </w:pPr>
      <w:bookmarkEnd w:id="2182"/>
      <w:r>
        <w:rPr>
          <w:rFonts w:ascii="Amiri" w:hAnsi="Amiri" w:eastAsia="Amiri" w:cs="Amiri"/>
          <w:color w:val="111111"/>
          <w:sz w:val="28"/>
          <w:sz w:val="28"/>
          <w:szCs w:val="28"/>
          <w:rtl w:val="true"/>
          <w:lang w:bidi="ar-SA"/>
        </w:rPr>
        <w:t>في هذا المعنى شعرا كثيرا، حتى كان إذا مدح أو فخر، لم يجعل افتتاح شعره و مباديه إلا المجون، و حتى قال في مدحه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عندكم رخصة عن الحسن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 في العشق و ابن سيرينا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سفاها بذي الجلالة و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ألاّ يزال مفتونا</w:t>
      </w:r>
    </w:p>
    <w:p>
      <w:pPr>
        <w:pStyle w:val="BookText"/>
        <w:rPr/>
      </w:pPr>
      <w:r>
        <w:rPr>
          <w:rFonts w:ascii="Amiri" w:hAnsi="Amiri" w:eastAsia="Amiri" w:cs="Amiri"/>
          <w:color w:val="111111"/>
          <w:sz w:val="28"/>
          <w:sz w:val="28"/>
          <w:szCs w:val="28"/>
          <w:rtl w:val="true"/>
          <w:lang w:bidi="ar-SA"/>
        </w:rPr>
        <w:t>و قال أيضا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قمر المسج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هل عندك تنويل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شفائي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و تقبيل</w:t>
      </w:r>
    </w:p>
    <w:p>
      <w:pPr>
        <w:pStyle w:val="BookText"/>
        <w:rPr/>
      </w:pPr>
      <w:r>
        <w:rPr>
          <w:rFonts w:ascii="Amiri" w:hAnsi="Amiri" w:eastAsia="Amiri" w:cs="Amiri"/>
          <w:color w:val="111111"/>
          <w:sz w:val="28"/>
          <w:sz w:val="28"/>
          <w:szCs w:val="28"/>
          <w:rtl w:val="true"/>
          <w:lang w:bidi="ar-SA"/>
        </w:rPr>
        <w:t>سلا كلّ فؤاد</w:t>
      </w:r>
      <w:r>
        <w:rPr>
          <w:rStyle w:val="FootnoteAnchor"/>
          <w:rtl w:val="true"/>
        </w:rPr>
        <w:footnoteReference w:id="22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بك مشغول</w:t>
      </w:r>
    </w:p>
    <w:p>
      <w:pPr>
        <w:pStyle w:val="BookText"/>
        <w:rPr/>
      </w:pPr>
      <w:r>
        <w:rPr>
          <w:rFonts w:ascii="Amiri" w:hAnsi="Amiri" w:eastAsia="Amiri" w:cs="Amiri"/>
          <w:color w:val="111111"/>
          <w:sz w:val="28"/>
          <w:sz w:val="28"/>
          <w:szCs w:val="28"/>
          <w:rtl w:val="true"/>
          <w:lang w:bidi="ar-SA"/>
        </w:rPr>
        <w:t xml:space="preserve">لقد حمّلت من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ما لا يحمل الفيل</w:t>
      </w:r>
      <w:r>
        <w:rPr>
          <w:rStyle w:val="FootnoteAnchor"/>
          <w:rtl w:val="true"/>
        </w:rPr>
        <w:footnoteReference w:id="2232"/>
      </w:r>
    </w:p>
    <w:p>
      <w:pPr>
        <w:pStyle w:val="Heading5"/>
        <w:numPr>
          <w:ilvl w:val="4"/>
          <w:numId w:val="1"/>
        </w:numPr>
        <w:rPr/>
      </w:pPr>
      <w:bookmarkStart w:id="2183" w:name="__RefHeading___Toc4266807_1280447820"/>
      <w:bookmarkStart w:id="2184" w:name="_Toc921"/>
      <w:bookmarkEnd w:id="2183"/>
      <w:r>
        <w:rPr>
          <w:rtl w:val="true"/>
        </w:rPr>
        <w:t>خبره مع يونس النحوي</w:t>
      </w:r>
      <w:bookmarkEnd w:id="218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التّوزيّ،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مناذر ليونس النحويّ يعرّض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جبّل أ تنصرف أم لا؟ و كان يونس من أهلها،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ما أردت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شهودا يشهدون عليه بذلك، و صار إليه و سأله، هل تنصرف جبّل؟ و علم يونس ما أراد،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ما سمعته أمس</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4266809_1280447820"/>
      <w:bookmarkStart w:id="2186" w:name="_Toc922"/>
      <w:bookmarkEnd w:id="2185"/>
      <w:r>
        <w:rPr>
          <w:rtl w:val="true"/>
        </w:rPr>
        <w:t>خبر زيارة حجاج الصواف له بمكة</w:t>
      </w:r>
      <w:bookmarkEnd w:id="218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بن عمرو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الحجاج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عليّ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أميّة بن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حجّاج الصّوّاف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مكّة فكان هجّيراي</w:t>
      </w:r>
      <w:r>
        <w:rPr>
          <w:rStyle w:val="FootnoteAnchor"/>
          <w:rtl w:val="true"/>
        </w:rPr>
        <w:footnoteReference w:id="2233"/>
      </w:r>
      <w:r>
        <w:rPr>
          <w:rFonts w:ascii="Amiri" w:hAnsi="Amiri" w:eastAsia="Amiri" w:cs="Amiri"/>
          <w:color w:val="111111"/>
          <w:sz w:val="28"/>
          <w:sz w:val="28"/>
          <w:szCs w:val="28"/>
          <w:rtl w:val="true"/>
          <w:lang w:bidi="ar-SA"/>
        </w:rPr>
        <w:t>في الطريق ابن مناذر، و كان لي إلفا و خدنا و صديقا، فدخلت مكة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المسجد، فدخلت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فالتمسته فوجدته بفناء زمزم، و عنده أصحاب الأخبار و الشّعراء يكتبون عنه، فسلّمت و أنا أقدّر أن يكون عنده من الشّوق إليّ مثل ما عندي، فرفع رأسه فردّ السّلام ردّا ضعيفا، ثم رجع إلى القوم يحدّثهم و لم يحفل بي،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ذهبت عنه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أفكّر إذ طلع أبو الصّلت بن عبد الوهاب الثقفيّ من باب بني شيبة داخلا المسجد، فرفع رأسه فنظر إليه، ثم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الذي يقول فيه من قطع اللّه لسانه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أنت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بحبل من أبي الصّلت </w:t>
      </w:r>
      <w:bookmarkStart w:id="2187" w:name="pg16248_188078"/>
    </w:p>
    <w:p>
      <w:pPr>
        <w:pStyle w:val="BookText"/>
        <w:rPr/>
      </w:pPr>
      <w:bookmarkEnd w:id="2187"/>
      <w:r>
        <w:rPr>
          <w:rFonts w:ascii="Amiri" w:hAnsi="Amiri" w:eastAsia="Amiri" w:cs="Amiri"/>
          <w:color w:val="111111"/>
          <w:sz w:val="28"/>
          <w:sz w:val="28"/>
          <w:szCs w:val="28"/>
          <w:rtl w:val="true"/>
          <w:lang w:bidi="ar-SA"/>
        </w:rPr>
        <w:t xml:space="preserve">تعلّقت بحبل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القوّة منبتّ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عنّي، و أقبل عليهم ساعة،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تنزل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بني عائش الصّوّافين،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هناك ابن زانية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الصّواف؟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تركته ينيك أمّ ابن زانية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مناذر، فضحك و قام إليّ فعانقني</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4266811_1280447820"/>
      <w:bookmarkStart w:id="2189" w:name="_Toc923"/>
      <w:bookmarkEnd w:id="2188"/>
      <w:r>
        <w:rPr>
          <w:rtl w:val="true"/>
        </w:rPr>
        <w:t>هجاؤه حجاج الصواف</w:t>
      </w:r>
      <w:bookmarkEnd w:id="2189"/>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مناذر هجاء في حجّاج الصّوّاف على سبيل العبث،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ادّعاء الحجّاج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ثقيف من أعجب العجب</w:t>
      </w:r>
    </w:p>
    <w:p>
      <w:pPr>
        <w:pStyle w:val="BookText"/>
        <w:rPr/>
      </w:pPr>
      <w:r>
        <w:rPr>
          <w:rFonts w:ascii="Amiri" w:hAnsi="Amiri" w:eastAsia="Amiri" w:cs="Amiri"/>
          <w:color w:val="111111"/>
          <w:sz w:val="28"/>
          <w:sz w:val="28"/>
          <w:szCs w:val="28"/>
          <w:rtl w:val="true"/>
          <w:lang w:bidi="ar-SA"/>
        </w:rPr>
        <w:t xml:space="preserve">و هو ابن زان لألف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علج معلهج النّسب</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و لو دعاه داع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ألأم النّاس كلّهم أجب</w:t>
      </w:r>
    </w:p>
    <w:p>
      <w:pPr>
        <w:pStyle w:val="BookText"/>
        <w:rPr/>
      </w:pPr>
      <w:r>
        <w:rPr>
          <w:rFonts w:ascii="Amiri" w:hAnsi="Amiri" w:eastAsia="Amiri" w:cs="Amiri"/>
          <w:color w:val="111111"/>
          <w:sz w:val="28"/>
          <w:sz w:val="28"/>
          <w:szCs w:val="28"/>
          <w:rtl w:val="true"/>
          <w:lang w:bidi="ar-SA"/>
        </w:rPr>
        <w:t>إذا لقال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دعاني بالحقّ لا الكذب</w:t>
      </w:r>
    </w:p>
    <w:p>
      <w:pPr>
        <w:pStyle w:val="BookText"/>
        <w:rPr/>
      </w:pPr>
      <w:r>
        <w:rPr>
          <w:rFonts w:ascii="Amiri" w:hAnsi="Amiri" w:eastAsia="Amiri" w:cs="Amiri"/>
          <w:color w:val="111111"/>
          <w:sz w:val="28"/>
          <w:sz w:val="28"/>
          <w:szCs w:val="28"/>
          <w:rtl w:val="true"/>
          <w:lang w:bidi="ar-SA"/>
        </w:rPr>
        <w:t>و لو دعاه داع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المعلّى في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زان و الأمّ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زناة مهتوكة الحجب</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أدخل، لنائكها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في استي إن شئت أو ركبي</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من ناكني فيهما فأوسعني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رهزا دراكا أعطيته سلبي</w:t>
      </w:r>
    </w:p>
    <w:p>
      <w:pPr>
        <w:pStyle w:val="BookText"/>
        <w:rPr/>
      </w:pPr>
      <w:r>
        <w:rPr>
          <w:rFonts w:ascii="Amiri" w:hAnsi="Amiri" w:eastAsia="Amiri" w:cs="Amiri"/>
          <w:color w:val="111111"/>
          <w:sz w:val="28"/>
          <w:sz w:val="28"/>
          <w:szCs w:val="28"/>
          <w:rtl w:val="true"/>
          <w:lang w:bidi="ar-SA"/>
        </w:rPr>
        <w:t xml:space="preserve">همّ حري النّيك فابتغوا 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 حمار أقضي به أربي</w:t>
      </w:r>
    </w:p>
    <w:p>
      <w:pPr>
        <w:pStyle w:val="BookText"/>
        <w:rPr/>
      </w:pPr>
      <w:r>
        <w:rPr>
          <w:rFonts w:ascii="Amiri" w:hAnsi="Amiri" w:eastAsia="Amiri" w:cs="Amiri"/>
          <w:color w:val="111111"/>
          <w:sz w:val="28"/>
          <w:sz w:val="28"/>
          <w:szCs w:val="28"/>
          <w:rtl w:val="true"/>
          <w:lang w:bidi="ar-SA"/>
        </w:rPr>
        <w:t xml:space="preserve">أحبّ أير الحمار وا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فيشة أير الحمار وا بأبي</w:t>
      </w:r>
    </w:p>
    <w:p>
      <w:pPr>
        <w:pStyle w:val="BookText"/>
        <w:rPr/>
      </w:pPr>
      <w:r>
        <w:rPr>
          <w:rFonts w:ascii="Amiri" w:hAnsi="Amiri" w:eastAsia="Amiri" w:cs="Amiri"/>
          <w:color w:val="111111"/>
          <w:sz w:val="28"/>
          <w:sz w:val="28"/>
          <w:szCs w:val="28"/>
          <w:rtl w:val="true"/>
          <w:lang w:bidi="ar-SA"/>
        </w:rPr>
        <w:t>إذا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و منتهى طلبي</w:t>
      </w:r>
    </w:p>
    <w:p>
      <w:pPr>
        <w:pStyle w:val="BookText"/>
        <w:rPr/>
      </w:pPr>
      <w:r>
        <w:rPr>
          <w:rFonts w:ascii="Amiri" w:hAnsi="Amiri" w:eastAsia="Amiri" w:cs="Amiri"/>
          <w:color w:val="111111"/>
          <w:sz w:val="28"/>
          <w:sz w:val="28"/>
          <w:szCs w:val="28"/>
          <w:rtl w:val="true"/>
          <w:lang w:bidi="ar-SA"/>
        </w:rPr>
        <w:t xml:space="preserve">إذا سمعت النّهيق هاج 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 و هاج لي طربي</w:t>
      </w:r>
    </w:p>
    <w:p>
      <w:pPr>
        <w:pStyle w:val="BookText"/>
        <w:rPr/>
      </w:pPr>
      <w:r>
        <w:rPr>
          <w:rFonts w:ascii="Amiri" w:hAnsi="Amiri" w:eastAsia="Amiri" w:cs="Amiri"/>
          <w:color w:val="111111"/>
          <w:sz w:val="28"/>
          <w:sz w:val="28"/>
          <w:szCs w:val="28"/>
          <w:rtl w:val="true"/>
          <w:lang w:bidi="ar-SA"/>
        </w:rPr>
        <w:t xml:space="preserve">يأخذني في أسافلي و 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اضطرام الحريق في الحطب</w:t>
      </w:r>
    </w:p>
    <w:p>
      <w:pPr>
        <w:pStyle w:val="BookText"/>
        <w:rPr/>
      </w:pPr>
      <w:r>
        <w:rPr>
          <w:rFonts w:ascii="Amiri" w:hAnsi="Amiri" w:eastAsia="Amiri" w:cs="Amiri"/>
          <w:color w:val="111111"/>
          <w:sz w:val="28"/>
          <w:sz w:val="28"/>
          <w:szCs w:val="28"/>
          <w:rtl w:val="true"/>
          <w:lang w:bidi="ar-SA"/>
        </w:rPr>
        <w:t xml:space="preserve">شكت إليّ نسوة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تنادي بالويل و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كفّي قليلا،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صدعي</w:t>
      </w:r>
      <w:r>
        <w:rPr>
          <w:rStyle w:val="FootnoteAnchor"/>
          <w:rtl w:val="true"/>
        </w:rPr>
        <w:footnoteReference w:id="2236"/>
      </w:r>
      <w:r>
        <w:rPr>
          <w:rFonts w:ascii="Amiri" w:hAnsi="Amiri" w:eastAsia="Amiri" w:cs="Amiri"/>
          <w:color w:val="111111"/>
          <w:sz w:val="28"/>
          <w:sz w:val="28"/>
          <w:szCs w:val="28"/>
          <w:rtl w:val="true"/>
          <w:lang w:bidi="ar-SA"/>
        </w:rPr>
        <w:t>كحكّة الجرب</w:t>
      </w:r>
    </w:p>
    <w:p>
      <w:pPr>
        <w:pStyle w:val="BookText"/>
        <w:rPr/>
      </w:pPr>
      <w:r>
        <w:rPr>
          <w:rFonts w:ascii="Amiri" w:hAnsi="Amiri" w:eastAsia="Amiri" w:cs="Amiri"/>
          <w:color w:val="111111"/>
          <w:sz w:val="28"/>
          <w:sz w:val="28"/>
          <w:szCs w:val="28"/>
          <w:rtl w:val="true"/>
          <w:lang w:bidi="ar-SA"/>
        </w:rPr>
        <w:t xml:space="preserve">أرى أيور الرّجال من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أيور الرّجال من خشب</w:t>
      </w:r>
    </w:p>
    <w:p>
      <w:pPr>
        <w:pStyle w:val="Heading5"/>
        <w:numPr>
          <w:ilvl w:val="4"/>
          <w:numId w:val="1"/>
        </w:numPr>
        <w:rPr/>
      </w:pPr>
      <w:bookmarkStart w:id="2190" w:name="__RefHeading___Toc4266813_1280447820"/>
      <w:bookmarkStart w:id="2191" w:name="_Toc924"/>
      <w:bookmarkEnd w:id="2190"/>
      <w:r>
        <w:rPr>
          <w:rtl w:val="true"/>
        </w:rPr>
        <w:t>هجاه إسكاف بالبصرة فهرب منها</w:t>
      </w:r>
      <w:bookmarkEnd w:id="219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الرّازيّ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بجير</w:t>
      </w:r>
      <w:r>
        <w:rPr>
          <w:rStyle w:val="FootnoteAnchor"/>
          <w:rtl w:val="true"/>
        </w:rPr>
        <w:footnoteReference w:id="22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مناذر يجلس إلى إسكاف بالبصرة، فلا يزال يهجوه بالأبيات فيصيح من ذلك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صديقك فاتّق اللّه و أبق على الصّداقة و ابن مناذر يلحّ، فقال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أستعين اللّه عليك و أتعاطى الشعر، فلما أصبح غدا عليه ابن مناذر كما كان يفعل، فأخذ يعبث به و يهجوه، فقال الإسكاف</w:t>
      </w:r>
      <w:r>
        <w:rPr>
          <w:rFonts w:eastAsia="Amiri" w:cs="Amiri" w:ascii="Amiri" w:hAnsi="Amiri"/>
          <w:color w:val="111111"/>
          <w:sz w:val="28"/>
          <w:szCs w:val="28"/>
          <w:rtl w:val="true"/>
          <w:lang w:bidi="ar-SA"/>
        </w:rPr>
        <w:t xml:space="preserve">: </w:t>
      </w:r>
      <w:bookmarkStart w:id="2192" w:name="pg16248_188079"/>
    </w:p>
    <w:p>
      <w:pPr>
        <w:pStyle w:val="BookText"/>
        <w:rPr/>
      </w:pPr>
      <w:bookmarkEnd w:id="2192"/>
      <w:r>
        <w:rPr>
          <w:rFonts w:ascii="Amiri" w:hAnsi="Amiri" w:eastAsia="Amiri" w:cs="Amiri"/>
          <w:color w:val="111111"/>
          <w:sz w:val="28"/>
          <w:sz w:val="28"/>
          <w:szCs w:val="28"/>
          <w:rtl w:val="true"/>
          <w:lang w:bidi="ar-SA"/>
        </w:rPr>
        <w:t xml:space="preserve">كثرت أبوّته و قلّ 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القضاء به فراش مناذر</w:t>
      </w:r>
    </w:p>
    <w:p>
      <w:pPr>
        <w:pStyle w:val="BookText"/>
        <w:rPr/>
      </w:pPr>
      <w:r>
        <w:rPr>
          <w:rFonts w:ascii="Amiri" w:hAnsi="Amiri" w:eastAsia="Amiri" w:cs="Amiri"/>
          <w:color w:val="111111"/>
          <w:sz w:val="28"/>
          <w:sz w:val="28"/>
          <w:szCs w:val="28"/>
          <w:rtl w:val="true"/>
          <w:lang w:bidi="ar-SA"/>
        </w:rPr>
        <w:t xml:space="preserve">عبد الصّبيريّين لم تك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ادّعيت اليوم نسبة 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فشاع هذان البيتان بالبصرة و رواهما أعداؤه، و جعلوا يتناشدونهما إذا رأوه،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 إلى مكّة و جاور بها، فكان هذا سبب هربه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شيء قطّ أشدّ عليّ ممّا مرّ بي من قول أبي العسعاس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كثرت أبوّته و قلّ عديده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القضاء به فراش مناذر</w:t>
      </w:r>
    </w:p>
    <w:p>
      <w:pPr>
        <w:pStyle w:val="BookText"/>
        <w:rPr/>
      </w:pPr>
      <w:r>
        <w:rPr>
          <w:rFonts w:ascii="Amiri" w:hAnsi="Amiri" w:eastAsia="Amiri" w:cs="Amiri"/>
          <w:color w:val="111111"/>
          <w:sz w:val="28"/>
          <w:sz w:val="28"/>
          <w:szCs w:val="28"/>
          <w:rtl w:val="true"/>
          <w:lang w:bidi="ar-SA"/>
        </w:rPr>
        <w:t>انظر بكم صنف قد هجاني في هذا البيت قبّحه اللّه، ثم منعني من مكافأته أنّي لم أجد له نباهة فأغضّها، و لا شرفا فأهدمه، و لا قدرا فأضعه</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4266815_1280447820"/>
      <w:bookmarkStart w:id="2194" w:name="_Toc925"/>
      <w:bookmarkEnd w:id="2193"/>
      <w:r>
        <w:rPr>
          <w:rtl w:val="true"/>
        </w:rPr>
        <w:t>يستطيع أن يجعل كلامه كله شعرا</w:t>
      </w:r>
      <w:bookmarkEnd w:id="219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دحية الزّياديّ أبو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مناذر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ليسهل عليّ حتى لو شئت ألاّ أتكلّم إلا بشعر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ميمون طائع،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مناذر بمكّة و هو يتوكّأ على رجل يمشي معه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كدت أشكوها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قلبي، لها شفعا</w:t>
      </w:r>
    </w:p>
    <w:p>
      <w:pPr>
        <w:pStyle w:val="BookText"/>
        <w:rPr/>
      </w:pPr>
      <w:r>
        <w:rPr>
          <w:rFonts w:ascii="Amiri" w:hAnsi="Amiri" w:eastAsia="Amiri" w:cs="Amiri"/>
          <w:color w:val="111111"/>
          <w:sz w:val="28"/>
          <w:sz w:val="28"/>
          <w:szCs w:val="28"/>
          <w:rtl w:val="true"/>
          <w:lang w:bidi="ar-SA"/>
        </w:rPr>
        <w:t xml:space="preserve">ففرّق بيننا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ما اجتمعا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يشبه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شعري برد بعدك</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4266817_1280447820"/>
      <w:bookmarkStart w:id="2196" w:name="_Toc926"/>
      <w:bookmarkEnd w:id="2195"/>
      <w:r>
        <w:rPr>
          <w:rtl w:val="true"/>
        </w:rPr>
        <w:t>ذم امرأة محمد بن عبد الوهاب الثقفي</w:t>
      </w:r>
      <w:bookmarkEnd w:id="2196"/>
    </w:p>
    <w:p>
      <w:pPr>
        <w:pStyle w:val="BookText"/>
        <w:rPr/>
      </w:pPr>
      <w:r>
        <w:rPr>
          <w:rFonts w:ascii="Amiri" w:hAnsi="Amiri" w:eastAsia="Amiri" w:cs="Amiri"/>
          <w:color w:val="111111"/>
          <w:sz w:val="28"/>
          <w:sz w:val="28"/>
          <w:szCs w:val="28"/>
          <w:rtl w:val="true"/>
          <w:lang w:bidi="ar-SA"/>
        </w:rPr>
        <w:t>أخبرني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w:t>
      </w:r>
      <w:r>
        <w:rPr>
          <w:rStyle w:val="FootnoteAnchor"/>
          <w:rtl w:val="true"/>
        </w:rPr>
        <w:footnoteReference w:id="22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بعض أصحابنا أنّ محمد بن عبد الوهاب الثّقفيّ تزوّج امرأة من ثقيف يقال لها عمّارة، و كان ابن مناذر يعاديه، فقال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رأيت القصف و الشّاره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 ضاقت به الحاره</w:t>
      </w:r>
    </w:p>
    <w:p>
      <w:pPr>
        <w:pStyle w:val="BookText"/>
        <w:rPr/>
      </w:pPr>
      <w:r>
        <w:rPr>
          <w:rFonts w:ascii="Amiri" w:hAnsi="Amiri" w:eastAsia="Amiri" w:cs="Amiri"/>
          <w:color w:val="111111"/>
          <w:sz w:val="28"/>
          <w:sz w:val="28"/>
          <w:szCs w:val="28"/>
          <w:rtl w:val="true"/>
          <w:lang w:bidi="ar-SA"/>
        </w:rPr>
        <w:t xml:space="preserve">و الآس و الرّيحان يرمى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ذي الدّارة و الدّاره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زوّج عمّاره</w:t>
      </w:r>
    </w:p>
    <w:p>
      <w:pPr>
        <w:pStyle w:val="BookText"/>
        <w:rPr/>
      </w:pPr>
      <w:r>
        <w:rPr>
          <w:rFonts w:ascii="Amiri" w:hAnsi="Amiri" w:eastAsia="Amiri" w:cs="Amiri"/>
          <w:color w:val="111111"/>
          <w:sz w:val="28"/>
          <w:sz w:val="28"/>
          <w:szCs w:val="28"/>
          <w:rtl w:val="true"/>
          <w:lang w:bidi="ar-SA"/>
        </w:rPr>
        <w:t xml:space="preserve">لا عمّر اللّه بها 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عمّارة بدكاره</w:t>
      </w:r>
      <w:r>
        <w:rPr>
          <w:rStyle w:val="FootnoteAnchor"/>
          <w:rtl w:val="true"/>
        </w:rPr>
        <w:footnoteReference w:id="224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فرّي و اعصبي فاك لي</w:t>
      </w:r>
      <w:r>
        <w:rPr>
          <w:rStyle w:val="FootnoteAnchor"/>
          <w:rtl w:val="true"/>
        </w:rPr>
        <w:footnoteReference w:id="2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أختك فرّاره </w:t>
      </w:r>
      <w:bookmarkStart w:id="2197" w:name="pg16248_188080"/>
    </w:p>
    <w:p>
      <w:pPr>
        <w:pStyle w:val="BookText"/>
        <w:rPr/>
      </w:pPr>
      <w:bookmarkEnd w:id="21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لبثت عنده إلا مديدة حتى هربت، و كانت لها أخت قبلها متزوّجة إلى بعض أهل البصرة ففركته</w:t>
      </w:r>
      <w:r>
        <w:rPr>
          <w:rStyle w:val="FootnoteAnchor"/>
          <w:rtl w:val="true"/>
        </w:rPr>
        <w:footnoteReference w:id="2242"/>
      </w:r>
      <w:r>
        <w:rPr>
          <w:rFonts w:ascii="Amiri" w:hAnsi="Amiri" w:eastAsia="Amiri" w:cs="Amiri"/>
          <w:color w:val="111111"/>
          <w:sz w:val="28"/>
          <w:sz w:val="28"/>
          <w:szCs w:val="28"/>
          <w:rtl w:val="true"/>
          <w:lang w:bidi="ar-SA"/>
        </w:rPr>
        <w:t>و هربت منه، فكانوا يعجبون من موافقة فعلها قول ابن مناذر</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4266819_1280447820"/>
      <w:bookmarkStart w:id="2199" w:name="_Toc927"/>
      <w:bookmarkEnd w:id="2198"/>
      <w:r>
        <w:rPr>
          <w:rtl w:val="true"/>
        </w:rPr>
        <w:t>شعر له في أبي أمية خالد</w:t>
      </w:r>
      <w:bookmarkEnd w:id="2199"/>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أبا أميّة</w:t>
      </w:r>
      <w:r>
        <w:rPr>
          <w:rStyle w:val="FootnoteAnchor"/>
          <w:rtl w:val="true"/>
        </w:rPr>
        <w:footnoteReference w:id="2243"/>
      </w:r>
      <w:r>
        <w:rPr>
          <w:rFonts w:ascii="Amiri" w:hAnsi="Amiri" w:eastAsia="Amiri" w:cs="Amiri"/>
          <w:color w:val="111111"/>
          <w:sz w:val="28"/>
          <w:sz w:val="28"/>
          <w:szCs w:val="28"/>
          <w:rtl w:val="true"/>
          <w:lang w:bidi="ar-SA"/>
        </w:rPr>
        <w:t xml:space="preserve">و اسمه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فيه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المقبلان من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خلّفتما أبا عثمان؟</w:t>
      </w:r>
    </w:p>
    <w:p>
      <w:pPr>
        <w:pStyle w:val="BookText"/>
        <w:rPr/>
      </w:pPr>
      <w:r>
        <w:rPr>
          <w:rFonts w:ascii="Amiri" w:hAnsi="Amiri" w:eastAsia="Amiri" w:cs="Amiri"/>
          <w:color w:val="111111"/>
          <w:sz w:val="28"/>
          <w:sz w:val="28"/>
          <w:szCs w:val="28"/>
          <w:rtl w:val="true"/>
          <w:lang w:bidi="ar-SA"/>
        </w:rPr>
        <w:t xml:space="preserve">و أبا أميّة المهذّب و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المرتجى لريب الزّمان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خطب امرأة من ثقيف، ثم ولد عثمان بن أبي العاصي، فردّ عنها، و تصدّى للقاضي أن يضمّنه مالا من أموال اليتامى، فلم يجبه إلى ذلك، و لم يثق به، فقال فيه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أميّة لا تغضب عليّ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ما كان فيما بيننا الغضب</w:t>
      </w:r>
    </w:p>
    <w:p>
      <w:pPr>
        <w:pStyle w:val="BookText"/>
        <w:rPr/>
      </w:pPr>
      <w:r>
        <w:rPr>
          <w:rFonts w:ascii="Amiri" w:hAnsi="Amiri" w:eastAsia="Amiri" w:cs="Amiri"/>
          <w:color w:val="111111"/>
          <w:sz w:val="28"/>
          <w:sz w:val="28"/>
          <w:szCs w:val="28"/>
          <w:rtl w:val="true"/>
          <w:lang w:bidi="ar-SA"/>
        </w:rPr>
        <w:t xml:space="preserve">إن كان ردّك قوم عن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كثير من الخطّاب قد رغبوا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ديور ما تقوم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تستحدث الكتب</w:t>
      </w:r>
    </w:p>
    <w:p>
      <w:pPr>
        <w:pStyle w:val="BookText"/>
        <w:rPr/>
      </w:pPr>
      <w:r>
        <w:rPr>
          <w:rFonts w:ascii="Amiri" w:hAnsi="Amiri" w:eastAsia="Amiri" w:cs="Amiri"/>
          <w:color w:val="111111"/>
          <w:sz w:val="28"/>
          <w:sz w:val="28"/>
          <w:szCs w:val="28"/>
          <w:rtl w:val="true"/>
          <w:lang w:bidi="ar-SA"/>
        </w:rPr>
        <w:t xml:space="preserve">و قد تقحّم من خمسين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ذو عيال بعد ما انشعبوا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الّتي فعل القاضي فلا تجدن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تلك لي ذنب و لا ذنب</w:t>
      </w:r>
    </w:p>
    <w:p>
      <w:pPr>
        <w:pStyle w:val="BookText"/>
        <w:rPr/>
      </w:pPr>
      <w:r>
        <w:rPr>
          <w:rFonts w:ascii="Amiri" w:hAnsi="Amiri" w:eastAsia="Amiri" w:cs="Amiri"/>
          <w:color w:val="111111"/>
          <w:sz w:val="28"/>
          <w:sz w:val="28"/>
          <w:szCs w:val="28"/>
          <w:rtl w:val="true"/>
          <w:lang w:bidi="ar-SA"/>
        </w:rPr>
        <w:t xml:space="preserve">أردت أموال أيتام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يضمّن إلاّ من له نشب</w:t>
      </w:r>
    </w:p>
    <w:p>
      <w:pPr>
        <w:pStyle w:val="Heading5"/>
        <w:numPr>
          <w:ilvl w:val="4"/>
          <w:numId w:val="1"/>
        </w:numPr>
        <w:rPr/>
      </w:pPr>
      <w:bookmarkStart w:id="2200" w:name="__RefHeading___Toc4266821_1280447820"/>
      <w:bookmarkStart w:id="2201" w:name="_Toc928"/>
      <w:bookmarkEnd w:id="2200"/>
      <w:r>
        <w:rPr>
          <w:rtl w:val="true"/>
        </w:rPr>
        <w:t>بلغه عن ابن دأب قول قبيح فهجاه</w:t>
      </w:r>
      <w:bookmarkEnd w:id="2201"/>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المنذر الخزاميّ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ابن مناذر عن ابن دأب قول 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يبغ الوصاة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وصاة للكهول و للشّباب</w:t>
      </w:r>
    </w:p>
    <w:p>
      <w:pPr>
        <w:pStyle w:val="BookText"/>
        <w:rPr/>
      </w:pPr>
      <w:r>
        <w:rPr>
          <w:rFonts w:ascii="IRNazanin" w:hAnsi="IRNazanin" w:eastAsia="IRNazanin"/>
          <w:color w:val="111111"/>
          <w:sz w:val="28"/>
          <w:sz w:val="28"/>
          <w:szCs w:val="28"/>
          <w:rtl w:val="true"/>
          <w:lang w:bidi="fa-IR"/>
        </w:rPr>
        <w:t>خذوا عن</w:t>
      </w:r>
      <w:r>
        <w:rPr>
          <w:rStyle w:val="FootnoteAnchor"/>
          <w:rtl w:val="true"/>
        </w:rPr>
        <w:footnoteReference w:id="2244"/>
      </w:r>
      <w:r>
        <w:rPr>
          <w:rFonts w:ascii="Amiri" w:hAnsi="Amiri" w:eastAsia="Amiri" w:cs="Amiri"/>
          <w:color w:val="111111"/>
          <w:sz w:val="28"/>
          <w:sz w:val="28"/>
          <w:szCs w:val="28"/>
          <w:rtl w:val="true"/>
          <w:lang w:bidi="ar-SA"/>
        </w:rPr>
        <w:t xml:space="preserve">مالك و عن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ترووا أحاديث ابن داب</w:t>
      </w:r>
    </w:p>
    <w:p>
      <w:pPr>
        <w:pStyle w:val="BookText"/>
        <w:rPr/>
      </w:pPr>
      <w:r>
        <w:rPr>
          <w:rFonts w:ascii="Amiri" w:hAnsi="Amiri" w:eastAsia="Amiri" w:cs="Amiri"/>
          <w:color w:val="111111"/>
          <w:sz w:val="28"/>
          <w:sz w:val="28"/>
          <w:szCs w:val="28"/>
          <w:rtl w:val="true"/>
          <w:lang w:bidi="ar-SA"/>
        </w:rPr>
        <w:t xml:space="preserve">ترى الغاوين يتّبعون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ملاهي من أحاديث كذاب</w:t>
      </w:r>
    </w:p>
    <w:p>
      <w:pPr>
        <w:pStyle w:val="BookText"/>
        <w:rPr/>
      </w:pPr>
      <w:r>
        <w:rPr>
          <w:rFonts w:ascii="Amiri" w:hAnsi="Amiri" w:eastAsia="Amiri" w:cs="Amiri"/>
          <w:color w:val="111111"/>
          <w:sz w:val="28"/>
          <w:sz w:val="28"/>
          <w:szCs w:val="28"/>
          <w:rtl w:val="true"/>
          <w:lang w:bidi="ar-SA"/>
        </w:rPr>
        <w:t xml:space="preserve">إذا التمست منافعها اضمحلّت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يرفضّ رقراق السّحاب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و افتضح بها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العراق وجدتهم قد جعلوها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عن يونس و عن ابن عون</w:t>
      </w:r>
    </w:p>
    <w:p>
      <w:pPr>
        <w:pStyle w:val="Heading5"/>
        <w:numPr>
          <w:ilvl w:val="4"/>
          <w:numId w:val="1"/>
        </w:numPr>
        <w:rPr/>
      </w:pPr>
      <w:bookmarkStart w:id="2202" w:name="__RefHeading___Toc4266823_1280447820"/>
      <w:bookmarkStart w:id="2203" w:name="_Toc929"/>
      <w:bookmarkEnd w:id="2202"/>
      <w:r>
        <w:rPr>
          <w:rtl w:val="true"/>
        </w:rPr>
        <w:t>رثاؤه الرشيد</w:t>
      </w:r>
      <w:bookmarkEnd w:id="220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الرّشيد قد وصل ابن مناذر مرّات صلات سنيّة، فلما مات الرّشيد رثاه ابن مناذر فقال</w:t>
      </w:r>
      <w:r>
        <w:rPr>
          <w:rFonts w:eastAsia="Amiri" w:cs="Amiri" w:ascii="Amiri" w:hAnsi="Amiri"/>
          <w:color w:val="111111"/>
          <w:sz w:val="28"/>
          <w:szCs w:val="28"/>
          <w:rtl w:val="true"/>
          <w:lang w:bidi="ar-SA"/>
        </w:rPr>
        <w:t xml:space="preserve">: </w:t>
      </w:r>
      <w:bookmarkStart w:id="2204" w:name="pg16248_188081"/>
    </w:p>
    <w:p>
      <w:pPr>
        <w:pStyle w:val="BookText"/>
        <w:rPr/>
      </w:pPr>
      <w:bookmarkEnd w:id="2204"/>
      <w:r>
        <w:rPr>
          <w:rFonts w:ascii="Amiri" w:hAnsi="Amiri" w:eastAsia="Amiri" w:cs="Amiri"/>
          <w:color w:val="111111"/>
          <w:sz w:val="28"/>
          <w:sz w:val="28"/>
          <w:szCs w:val="28"/>
          <w:rtl w:val="true"/>
          <w:lang w:bidi="ar-SA"/>
        </w:rPr>
        <w:t xml:space="preserve">من كان يبكي للعلى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و للهمم الشّريفة</w:t>
      </w:r>
    </w:p>
    <w:p>
      <w:pPr>
        <w:pStyle w:val="BookText"/>
        <w:rPr/>
      </w:pPr>
      <w:r>
        <w:rPr>
          <w:rFonts w:ascii="Amiri" w:hAnsi="Amiri" w:eastAsia="Amiri" w:cs="Amiri"/>
          <w:color w:val="111111"/>
          <w:sz w:val="28"/>
          <w:sz w:val="28"/>
          <w:szCs w:val="28"/>
          <w:rtl w:val="true"/>
          <w:lang w:bidi="ar-SA"/>
        </w:rPr>
        <w:t xml:space="preserve">فليبك هارون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للخليفة و الخليفه</w:t>
      </w:r>
      <w:r>
        <w:rPr>
          <w:rStyle w:val="FootnoteAnchor"/>
          <w:rtl w:val="true"/>
        </w:rPr>
        <w:footnoteReference w:id="2245"/>
      </w:r>
    </w:p>
    <w:p>
      <w:pPr>
        <w:pStyle w:val="Heading5"/>
        <w:numPr>
          <w:ilvl w:val="4"/>
          <w:numId w:val="1"/>
        </w:numPr>
        <w:rPr/>
      </w:pPr>
      <w:bookmarkStart w:id="2205" w:name="__RefHeading___Toc4266825_1280447820"/>
      <w:bookmarkStart w:id="2206" w:name="_Toc930"/>
      <w:bookmarkEnd w:id="2205"/>
      <w:r>
        <w:rPr>
          <w:rtl w:val="true"/>
        </w:rPr>
        <w:t>هجاؤه خالد بن طليق</w:t>
      </w:r>
      <w:bookmarkEnd w:id="2206"/>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عن محمد بن 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طليق و سائر بني طليق أصدقاء لابن مناذر، فلما ولي المهديّ الخلافة استقضى خالد بن طليق، و عزل عبيد اللّه بن الحسن بن الحرّ</w:t>
      </w:r>
      <w:r>
        <w:rPr>
          <w:rStyle w:val="FootnoteAnchor"/>
          <w:rtl w:val="true"/>
        </w:rPr>
        <w:footnoteReference w:id="2246"/>
      </w:r>
      <w:r>
        <w:rPr>
          <w:rFonts w:ascii="Amiri" w:hAnsi="Amiri" w:eastAsia="Amiri" w:cs="Amiri"/>
          <w:color w:val="111111"/>
          <w:sz w:val="28"/>
          <w:sz w:val="28"/>
          <w:szCs w:val="28"/>
          <w:rtl w:val="true"/>
          <w:lang w:bidi="ar-SA"/>
        </w:rPr>
        <w:t>، فقال ابن مناذر يهجو خالدا مجونا و خبثا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الحاكم بالنّ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من آل طليق</w:t>
      </w:r>
    </w:p>
    <w:p>
      <w:pPr>
        <w:pStyle w:val="BookText"/>
        <w:rPr/>
      </w:pPr>
      <w:r>
        <w:rPr>
          <w:rFonts w:ascii="Amiri" w:hAnsi="Amiri" w:eastAsia="Amiri" w:cs="Amiri"/>
          <w:color w:val="111111"/>
          <w:sz w:val="28"/>
          <w:sz w:val="28"/>
          <w:szCs w:val="28"/>
          <w:rtl w:val="true"/>
          <w:lang w:bidi="ar-SA"/>
        </w:rPr>
        <w:t xml:space="preserve">جالسا يحكم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بحكم الجاثليق</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يدع القصد و 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بنيّات الطّريق</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يا أبا الهيثم ما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لهذا بخليق</w:t>
      </w:r>
    </w:p>
    <w:p>
      <w:pPr>
        <w:pStyle w:val="BookText"/>
        <w:rPr/>
      </w:pPr>
      <w:r>
        <w:rPr>
          <w:rFonts w:ascii="Amiri" w:hAnsi="Amiri" w:eastAsia="Amiri" w:cs="Amiri"/>
          <w:color w:val="111111"/>
          <w:sz w:val="28"/>
          <w:sz w:val="28"/>
          <w:szCs w:val="28"/>
          <w:rtl w:val="true"/>
          <w:lang w:bidi="ar-SA"/>
        </w:rPr>
        <w:t xml:space="preserve">لا و لا كنت لما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منه بمطيق</w:t>
      </w:r>
    </w:p>
    <w:p>
      <w:pPr>
        <w:pStyle w:val="BookText"/>
        <w:rPr/>
      </w:pPr>
      <w:r>
        <w:rPr>
          <w:rFonts w:ascii="IRNazanin" w:hAnsi="IRNazanin" w:eastAsia="IRNazanin"/>
          <w:color w:val="111111"/>
          <w:sz w:val="28"/>
          <w:sz w:val="28"/>
          <w:szCs w:val="28"/>
          <w:rtl w:val="true"/>
          <w:lang w:bidi="fa-IR"/>
        </w:rPr>
        <w:t xml:space="preserve">حبله حبل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Style w:val="FootnoteAnchor"/>
          <w:rtl w:val="true"/>
        </w:rPr>
        <w:footnoteReference w:id="2249"/>
      </w:r>
      <w:r>
        <w:rPr>
          <w:rFonts w:ascii="Amiri" w:hAnsi="Amiri" w:eastAsia="Amiri" w:cs="Amiri"/>
          <w:color w:val="111111"/>
          <w:sz w:val="28"/>
          <w:sz w:val="28"/>
          <w:szCs w:val="28"/>
          <w:rtl w:val="true"/>
          <w:lang w:bidi="ar-SA"/>
        </w:rPr>
        <w:t>غير وثيق</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بلغ إخوانك و أصدقاءك من آل طليق أنّك هجوتهم ما يقولون لك؟ و بأيّ شيء تعتذر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يصدّقون إذا بلغهم أنّي هجوتهم بذلك؛ لأنهم يثقون بي</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4266827_1280447820"/>
      <w:bookmarkStart w:id="2208" w:name="_Toc931"/>
      <w:bookmarkEnd w:id="2207"/>
      <w:r>
        <w:rPr>
          <w:rtl w:val="true"/>
        </w:rPr>
        <w:t>مدح بني مخزوم لأنهم زاروه في مرضه</w:t>
      </w:r>
      <w:bookmarkEnd w:id="220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w:t>
      </w:r>
      <w:r>
        <w:rPr>
          <w:rStyle w:val="FootnoteAnchor"/>
          <w:rtl w:val="true"/>
        </w:rPr>
        <w:footnoteReference w:id="2250"/>
      </w:r>
      <w:r>
        <w:rPr>
          <w:rFonts w:ascii="IRNazanin" w:hAnsi="IRNazanin" w:eastAsia="IRNazanin"/>
          <w:color w:val="111111"/>
          <w:sz w:val="28"/>
          <w:sz w:val="28"/>
          <w:szCs w:val="28"/>
          <w:rtl w:val="true"/>
          <w:lang w:bidi="fa-IR"/>
        </w:rPr>
        <w:t>، عن مسعود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مناذر،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بمكّة فاشتكيت، فلم يعدني من قريش إلا بنو مخزوم وحدهم، فقلت أمدحهم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قريش تعودني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وعى أحرها لها الحفظه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تعدني تيم و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زارني الغرّ</w:t>
      </w:r>
      <w:r>
        <w:rPr>
          <w:rStyle w:val="FootnoteAnchor"/>
          <w:rtl w:val="true"/>
        </w:rPr>
        <w:footnoteReference w:id="2251"/>
      </w:r>
      <w:r>
        <w:rPr>
          <w:rFonts w:ascii="Amiri" w:hAnsi="Amiri" w:eastAsia="Amiri" w:cs="Amiri"/>
          <w:color w:val="111111"/>
          <w:sz w:val="28"/>
          <w:sz w:val="28"/>
          <w:szCs w:val="28"/>
          <w:rtl w:val="true"/>
          <w:lang w:bidi="ar-SA"/>
        </w:rPr>
        <w:t>من بني يقظه</w:t>
      </w:r>
    </w:p>
    <w:p>
      <w:pPr>
        <w:pStyle w:val="BookText"/>
        <w:rPr/>
      </w:pPr>
      <w:r>
        <w:rPr>
          <w:rFonts w:ascii="Amiri" w:hAnsi="Amiri" w:eastAsia="Amiri" w:cs="Amiri"/>
          <w:color w:val="111111"/>
          <w:sz w:val="28"/>
          <w:sz w:val="28"/>
          <w:szCs w:val="28"/>
          <w:rtl w:val="true"/>
          <w:lang w:bidi="ar-SA"/>
        </w:rPr>
        <w:t xml:space="preserve">لن يبرح العزّ منهم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تزول الجبال من قرظه</w:t>
      </w:r>
      <w:r>
        <w:rPr>
          <w:rStyle w:val="FootnoteAnchor"/>
          <w:rtl w:val="true"/>
        </w:rPr>
        <w:footnoteReference w:id="2252"/>
      </w:r>
    </w:p>
    <w:p>
      <w:pPr>
        <w:pStyle w:val="Heading5"/>
        <w:numPr>
          <w:ilvl w:val="4"/>
          <w:numId w:val="1"/>
        </w:numPr>
        <w:rPr/>
      </w:pPr>
      <w:bookmarkStart w:id="2209" w:name="__RefHeading___Toc4266829_1280447820"/>
      <w:bookmarkStart w:id="2210" w:name="_Toc932"/>
      <w:bookmarkEnd w:id="2209"/>
      <w:r>
        <w:rPr>
          <w:rtl w:val="true"/>
        </w:rPr>
        <w:t>ابن عائشة يطلب سماع مرثيته في عبد المجيد</w:t>
      </w:r>
      <w:bookmarkEnd w:id="221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عن ابن مهرويه، عن إسحاق بن محمد النخعيّ، قال</w:t>
      </w:r>
      <w:r>
        <w:rPr>
          <w:rFonts w:eastAsia="Amiri" w:cs="Amiri" w:ascii="Amiri" w:hAnsi="Amiri"/>
          <w:color w:val="111111"/>
          <w:sz w:val="28"/>
          <w:szCs w:val="28"/>
          <w:rtl w:val="true"/>
          <w:lang w:bidi="ar-SA"/>
        </w:rPr>
        <w:t xml:space="preserve">: </w:t>
      </w:r>
      <w:bookmarkStart w:id="2211" w:name="pg16248_188082"/>
    </w:p>
    <w:p>
      <w:pPr>
        <w:pStyle w:val="BookText"/>
        <w:rPr/>
      </w:pPr>
      <w:bookmarkEnd w:id="2211"/>
      <w:r>
        <w:rPr>
          <w:rFonts w:ascii="Amiri" w:hAnsi="Amiri" w:eastAsia="Amiri" w:cs="Amiri"/>
          <w:color w:val="111111"/>
          <w:sz w:val="28"/>
          <w:sz w:val="28"/>
          <w:szCs w:val="28"/>
          <w:rtl w:val="true"/>
          <w:lang w:bidi="ar-SA"/>
        </w:rPr>
        <w:t>كنّا عند ابن عائشة فقال لعبد الرحمن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مرثية ابن مناذر عبد المجيد فجعل ينشدها فكلّما أتى على بيت استحسنه، حتى أتى على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لأقيمنّ مأتما كنجوم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يخمشن</w:t>
      </w:r>
      <w:r>
        <w:rPr>
          <w:rStyle w:val="FootnoteAnchor"/>
          <w:rtl w:val="true"/>
        </w:rPr>
        <w:footnoteReference w:id="2253"/>
      </w:r>
      <w:r>
        <w:rPr>
          <w:rFonts w:ascii="Amiri" w:hAnsi="Amiri" w:eastAsia="Amiri" w:cs="Amiri"/>
          <w:color w:val="111111"/>
          <w:sz w:val="28"/>
          <w:sz w:val="28"/>
          <w:szCs w:val="28"/>
          <w:rtl w:val="true"/>
          <w:lang w:bidi="ar-SA"/>
        </w:rPr>
        <w:t>حرّ الخدود</w:t>
      </w:r>
    </w:p>
    <w:p>
      <w:pPr>
        <w:pStyle w:val="BookText"/>
        <w:rPr/>
      </w:pP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ليّن كأنه من كلام المخنّثين، فلما أتى على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لي عصمة و كنت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تحيا أرضي و يخضرّ عودي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بيتها،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المجيد يوم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ركنا ما كان بالمهدود</w:t>
      </w:r>
    </w:p>
    <w:p>
      <w:pPr>
        <w:pStyle w:val="BookText"/>
        <w:rPr/>
      </w:pPr>
      <w:r>
        <w:rPr>
          <w:rFonts w:ascii="IRNazanin" w:hAnsi="IRNazanin" w:eastAsia="IRNazanin"/>
          <w:color w:val="111111"/>
          <w:sz w:val="28"/>
          <w:sz w:val="28"/>
          <w:szCs w:val="28"/>
          <w:rtl w:val="true"/>
          <w:lang w:bidi="fa-IR"/>
        </w:rPr>
        <w:t xml:space="preserve">ما درى نعشه و لا حاملوه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النّعش من عفاف وجود</w:t>
      </w:r>
    </w:p>
    <w:p>
      <w:pPr>
        <w:pStyle w:val="BookText"/>
        <w:rPr/>
      </w:pPr>
      <w:r>
        <w:rPr>
          <w:rFonts w:ascii="Amiri" w:hAnsi="Amiri" w:eastAsia="Amiri" w:cs="Amiri"/>
          <w:color w:val="111111"/>
          <w:sz w:val="28"/>
          <w:sz w:val="28"/>
          <w:szCs w:val="28"/>
          <w:rtl w:val="true"/>
          <w:lang w:bidi="ar-SA"/>
        </w:rPr>
        <w:t xml:space="preserve">و أرانا كالزّرع يحصدنا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فمن بين قائم و حصيد</w:t>
      </w:r>
    </w:p>
    <w:p>
      <w:pPr>
        <w:pStyle w:val="BookText"/>
        <w:rPr/>
      </w:pP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زرعا يحصدنا اللّه؟ فليس هذا من كلام المسلمين، أ 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اللّه ما يشاء فيمضي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الإله بالمردود</w:t>
      </w:r>
    </w:p>
    <w:p>
      <w:pPr>
        <w:pStyle w:val="Heading5"/>
        <w:numPr>
          <w:ilvl w:val="4"/>
          <w:numId w:val="1"/>
        </w:numPr>
        <w:rPr/>
      </w:pPr>
      <w:bookmarkStart w:id="2212" w:name="__RefHeading___Toc4266831_1280447820"/>
      <w:bookmarkStart w:id="2213" w:name="_Toc933"/>
      <w:bookmarkEnd w:id="2212"/>
      <w:r>
        <w:rPr>
          <w:rtl w:val="true"/>
        </w:rPr>
        <w:t>عاقبه الرشيد على رثائه البرامكة</w:t>
      </w:r>
      <w:bookmarkEnd w:id="2213"/>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و لم يتجاوزه بالإسناد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هذا الخبر من كتاب ابن أبي مريم الحاسب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القدّاح، و عبد اللّه بن إبراهيم بن قدامة الجمحيّ،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مناذر،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الرّشيد بعد إيقاعه بالبرامكة و حج معه الفضل بن الرّبيع، و كنت</w:t>
      </w:r>
      <w:r>
        <w:rPr>
          <w:rStyle w:val="FootnoteAnchor"/>
          <w:rtl w:val="true"/>
        </w:rPr>
        <w:footnoteReference w:id="2254"/>
      </w:r>
      <w:r>
        <w:rPr>
          <w:rFonts w:ascii="Amiri" w:hAnsi="Amiri" w:eastAsia="Amiri" w:cs="Amiri"/>
          <w:color w:val="111111"/>
          <w:sz w:val="28"/>
          <w:sz w:val="28"/>
          <w:szCs w:val="28"/>
          <w:rtl w:val="true"/>
          <w:lang w:bidi="ar-SA"/>
        </w:rPr>
        <w:t>مضيّقا مملقا، فهيّأت فيه قولا أجدت تنميقه و تنوّقت فيه، فدخلت إليه في يوم التّروية و إذا هو يسأل عنّي و يطلبني، فبدرني الفضل بن الرّبيع قبل أن أتكلّم،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شاعر البرامكة و مادحهم، و قد كان البشر ظهر لي في وجهه لمّا دخلت، فتنكّر و عبس في وجهي،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يا أمير المؤمنين أن ينشدك قوله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بنو الأملاك من آل برمك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فأبيت، فتوعّدني و أكرهني،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بنو الأملاك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طيب أخبار و يا حسن منظر</w:t>
      </w:r>
    </w:p>
    <w:p>
      <w:pPr>
        <w:pStyle w:val="BookText"/>
        <w:rPr/>
      </w:pPr>
      <w:r>
        <w:rPr>
          <w:rFonts w:ascii="Amiri" w:hAnsi="Amiri" w:eastAsia="Amiri" w:cs="Amiri"/>
          <w:color w:val="111111"/>
          <w:sz w:val="28"/>
          <w:sz w:val="28"/>
          <w:szCs w:val="28"/>
          <w:rtl w:val="true"/>
          <w:lang w:bidi="ar-SA"/>
        </w:rPr>
        <w:t xml:space="preserve">إذا وردوا بطحاء مكة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بيحيى و بالفضل بن يحيى و جعفر</w:t>
      </w:r>
    </w:p>
    <w:p>
      <w:pPr>
        <w:pStyle w:val="BookText"/>
        <w:rPr/>
      </w:pPr>
      <w:r>
        <w:rPr>
          <w:rFonts w:ascii="Amiri" w:hAnsi="Amiri" w:eastAsia="Amiri" w:cs="Amiri"/>
          <w:color w:val="111111"/>
          <w:sz w:val="28"/>
          <w:sz w:val="28"/>
          <w:szCs w:val="28"/>
          <w:rtl w:val="true"/>
          <w:lang w:bidi="ar-SA"/>
        </w:rPr>
        <w:t xml:space="preserve">فتظلم بغداد و يجلو لنا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 حجّوا</w:t>
      </w:r>
      <w:r>
        <w:rPr>
          <w:rStyle w:val="FootnoteAnchor"/>
          <w:rtl w:val="true"/>
        </w:rPr>
        <w:footnoteReference w:id="2255"/>
      </w:r>
      <w:r>
        <w:rPr>
          <w:rFonts w:ascii="Amiri" w:hAnsi="Amiri" w:eastAsia="Amiri" w:cs="Amiri"/>
          <w:color w:val="111111"/>
          <w:sz w:val="28"/>
          <w:sz w:val="28"/>
          <w:szCs w:val="28"/>
          <w:rtl w:val="true"/>
          <w:lang w:bidi="ar-SA"/>
        </w:rPr>
        <w:t>ثلاثة أقمر</w:t>
      </w:r>
    </w:p>
    <w:p>
      <w:pPr>
        <w:pStyle w:val="BookText"/>
        <w:rPr/>
      </w:pPr>
      <w:r>
        <w:rPr>
          <w:rFonts w:ascii="Amiri" w:hAnsi="Amiri" w:eastAsia="Amiri" w:cs="Amiri"/>
          <w:color w:val="111111"/>
          <w:sz w:val="28"/>
          <w:sz w:val="28"/>
          <w:szCs w:val="28"/>
          <w:rtl w:val="true"/>
          <w:lang w:bidi="ar-SA"/>
        </w:rPr>
        <w:t xml:space="preserve">فما صلحت إلا لجود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أرجلهم</w:t>
      </w:r>
      <w:r>
        <w:rPr>
          <w:rStyle w:val="FootnoteAnchor"/>
          <w:rtl w:val="true"/>
        </w:rPr>
        <w:footnoteReference w:id="2256"/>
      </w:r>
      <w:r>
        <w:rPr>
          <w:rFonts w:ascii="IRNazanin" w:hAnsi="IRNazanin" w:eastAsia="IRNazanin"/>
          <w:color w:val="111111"/>
          <w:sz w:val="28"/>
          <w:sz w:val="28"/>
          <w:szCs w:val="28"/>
          <w:rtl w:val="true"/>
          <w:lang w:bidi="fa-IR"/>
        </w:rPr>
        <w:t>إلا لأعواد منبر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راض يحيى الأمر ذلّت صعابه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من راع له و مدبّر </w:t>
      </w:r>
      <w:bookmarkStart w:id="2214" w:name="pg16248_188083"/>
    </w:p>
    <w:p>
      <w:pPr>
        <w:pStyle w:val="BookText"/>
        <w:rPr/>
      </w:pPr>
      <w:bookmarkEnd w:id="2214"/>
      <w:r>
        <w:rPr>
          <w:rFonts w:ascii="Amiri" w:hAnsi="Amiri" w:eastAsia="Amiri" w:cs="Amiri"/>
          <w:color w:val="111111"/>
          <w:sz w:val="28"/>
          <w:sz w:val="28"/>
          <w:szCs w:val="28"/>
          <w:rtl w:val="true"/>
          <w:lang w:bidi="ar-SA"/>
        </w:rPr>
        <w:t xml:space="preserve">ترى الناس إجلالا له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غرانيق ماء تحت باز مصرصر</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ثم أتبعت ذلك بأن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أولياءك يا أمير المؤمنين أيام مدحتهم،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طاعتك لم يلحقهم سخطك و لم تحلل بهم نقمتك، و لم أكن في ذلك مبتدعا، و لا خلا أحد من نظرائي من مدحهم، و كانوا قوما قد أظلّني فضلهم، و أغناني رفدهم فأثنيت بما أولو،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الطم وجهه، فلطمت و اللّه حتى سدرت</w:t>
      </w:r>
      <w:r>
        <w:rPr>
          <w:rStyle w:val="FootnoteAnchor"/>
          <w:rtl w:val="true"/>
        </w:rPr>
        <w:footnoteReference w:id="2258"/>
      </w:r>
      <w:r>
        <w:rPr>
          <w:rFonts w:ascii="Amiri" w:hAnsi="Amiri" w:eastAsia="Amiri" w:cs="Amiri"/>
          <w:color w:val="111111"/>
          <w:sz w:val="28"/>
          <w:sz w:val="28"/>
          <w:szCs w:val="28"/>
          <w:rtl w:val="true"/>
          <w:lang w:bidi="ar-SA"/>
        </w:rPr>
        <w:t>و أظلم ما كان بيني و بين أهل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اسحبوه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لأحرمنّك و لا تركت أحدا يعطيك شيئا في هذا العام، فسحبت حتى أخرجت، و انصرفت و أنا أسوأ الناس حالا في نفسي و حالي و ما جرى عليّ، و لا و اللّه ما عندي ما يقيم يومئذ قوت عيالي لعيدهم، فإذا بشابّ قد وقف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و اللّه يا كبيرنا بما جرى عليك، و دفع إليّ 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بما في هذه، فظننتها دراهم فإذا هي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ثلاثمائة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أبو نواس، فاستعن بهذه الدنانير و اعذرني، فقبلتها،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وصلك اللّه يا أخي و أحسن جزاءك</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4266833_1280447820"/>
      <w:bookmarkStart w:id="2216" w:name="_Toc934"/>
      <w:bookmarkEnd w:id="2215"/>
      <w:r>
        <w:rPr>
          <w:rtl w:val="true"/>
        </w:rPr>
        <w:t>كافأه جعفر بن يحيى على القراءة بعد تركه الشعر</w:t>
      </w:r>
      <w:bookmarkEnd w:id="221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كلّمني ابن مناذر في أن أكلّم له جعفر بن يحيى، فكلّمته له، و قد كان ابن مناذر ترك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يعود إلى الشّعر أعطيته خمسين ألفا، و إن أحبّ أن أعطيه على القراءة أعطيته عشرة آلاف، فذكرت ذلك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لي على القراءة، فإني لا آخذ على الشعر و قد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عن الكرانيّ،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قصيدة لا يدرى من قائلها، فقال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الدّهماء تجري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عمدا تجرّ الرّسنا</w:t>
      </w:r>
    </w:p>
    <w:p>
      <w:pPr>
        <w:pStyle w:val="Heading5"/>
        <w:numPr>
          <w:ilvl w:val="4"/>
          <w:numId w:val="1"/>
        </w:numPr>
        <w:rPr/>
      </w:pPr>
      <w:bookmarkStart w:id="2217" w:name="__RefHeading___Toc4266835_1280447820"/>
      <w:bookmarkStart w:id="2218" w:name="_Toc935"/>
      <w:bookmarkEnd w:id="2217"/>
      <w:r>
        <w:rPr>
          <w:rtl w:val="true"/>
        </w:rPr>
        <w:t>قال شعرا يصف فيه الألفة بين الرشيد و جعفر بن يحيى</w:t>
      </w:r>
      <w:bookmarkEnd w:id="2218"/>
    </w:p>
    <w:p>
      <w:pPr>
        <w:pStyle w:val="BookText"/>
        <w:rPr/>
      </w:pPr>
      <w:r>
        <w:rPr>
          <w:rFonts w:ascii="Amiri" w:hAnsi="Amiri" w:eastAsia="Amiri" w:cs="Amiri"/>
          <w:color w:val="111111"/>
          <w:sz w:val="28"/>
          <w:sz w:val="28"/>
          <w:szCs w:val="28"/>
          <w:rtl w:val="true"/>
          <w:lang w:bidi="ar-SA"/>
        </w:rPr>
        <w:t>قال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خلف بن خليفة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و في الرّشيد شعرا تصف فيه الألفة بيننا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تقطع الرّحم القريب و تكفر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نّعمى و لا كتقارب القلبين</w:t>
      </w:r>
    </w:p>
    <w:p>
      <w:pPr>
        <w:pStyle w:val="BookText"/>
        <w:rPr/>
      </w:pPr>
      <w:r>
        <w:rPr>
          <w:rFonts w:ascii="Amiri" w:hAnsi="Amiri" w:eastAsia="Amiri" w:cs="Amiri"/>
          <w:color w:val="111111"/>
          <w:sz w:val="28"/>
          <w:sz w:val="28"/>
          <w:szCs w:val="28"/>
          <w:rtl w:val="true"/>
          <w:lang w:bidi="ar-SA"/>
        </w:rPr>
        <w:t xml:space="preserve">يدني الهوى هذا و يدني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هما نفس ترى نفسين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أخذه من كلام رسول اللّه صلّى اللّه عليه و سلم نقلا؛ فإن ابن عيينة روى عن إبراهيم بن ميسرة،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 تقطع، و إن النّعم تكفر، و لن ترى</w:t>
      </w:r>
      <w:r>
        <w:rPr>
          <w:rStyle w:val="FootnoteAnchor"/>
          <w:rtl w:val="true"/>
        </w:rPr>
        <w:footnoteReference w:id="2259"/>
      </w:r>
      <w:r>
        <w:rPr>
          <w:rFonts w:ascii="IRNazanin" w:hAnsi="IRNazanin" w:eastAsia="IRNazanin"/>
          <w:color w:val="111111"/>
          <w:sz w:val="28"/>
          <w:sz w:val="28"/>
          <w:szCs w:val="28"/>
          <w:rtl w:val="true"/>
          <w:lang w:bidi="fa-IR"/>
        </w:rPr>
        <w:t>مثل تقارب القلوب</w:t>
      </w:r>
      <w:r>
        <w:rPr>
          <w:rFonts w:eastAsia="IRNazanin" w:cs="IRNazanin"/>
          <w:color w:val="111111"/>
          <w:sz w:val="28"/>
          <w:szCs w:val="28"/>
          <w:rtl w:val="true"/>
          <w:lang w:bidi="fa-IR"/>
        </w:rPr>
        <w:t xml:space="preserve">». </w:t>
      </w:r>
      <w:bookmarkStart w:id="2219" w:name="pg16248_188084"/>
    </w:p>
    <w:p>
      <w:pPr>
        <w:pStyle w:val="BookText"/>
        <w:rPr/>
      </w:pPr>
      <w:bookmarkEnd w:id="2219"/>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الشّاذكونيّ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سفيان بن عيينة، فحدّث عن ابن أبي نجيح، عن مجاهد،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سَلاٰماً </w:t>
      </w:r>
      <w:r>
        <w:rPr>
          <w:rFonts w:eastAsia="Amiri" w:cs="Amiri" w:ascii="Amiri" w:hAnsi="Amiri"/>
          <w:color w:val="111111"/>
          <w:sz w:val="28"/>
          <w:szCs w:val="28"/>
          <w:rtl w:val="true"/>
          <w:lang w:bidi="ar-SA"/>
        </w:rPr>
        <w:t xml:space="preserve">* </w:t>
      </w:r>
      <w:r>
        <w:rPr>
          <w:rStyle w:val="FootnoteAnchor"/>
          <w:rtl w:val="true"/>
        </w:rPr>
        <w:footnoteReference w:id="2260"/>
      </w:r>
      <w:r>
        <w:rPr>
          <w:rFonts w:ascii="Amiri" w:hAnsi="Amiri" w:eastAsia="Amiri" w:cs="Amiri"/>
          <w:color w:val="111111"/>
          <w:sz w:val="28"/>
          <w:sz w:val="28"/>
          <w:szCs w:val="28"/>
          <w:rtl w:val="true"/>
          <w:lang w:bidi="ar-SA"/>
        </w:rPr>
        <w:t>قالوا سدادا،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مناذر و هو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أبين من التفسير</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4266837_1280447820"/>
      <w:bookmarkStart w:id="2221" w:name="_Toc936"/>
      <w:bookmarkEnd w:id="2220"/>
      <w:r>
        <w:rPr>
          <w:rtl w:val="true"/>
        </w:rPr>
        <w:t>خبره مع أبي حية النميري</w:t>
      </w:r>
      <w:bookmarkEnd w:id="222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أبي حاتم، و عن العتبيّ، عن أبي معبد قال</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بنا أبو حيّة النّميريّ و نحن عند ابن مناذر،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اجتمعتم؟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 المصر،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فأنشده ابن مناذر، فلما فرغ، قال له أبو 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أنت يا أبا حيّة، فأنشدهم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 من أجل الحبيب المغانيا</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 البلى ممّا لبسن اللّياليا</w:t>
      </w:r>
    </w:p>
    <w:p>
      <w:pPr>
        <w:pStyle w:val="BookText"/>
        <w:rPr/>
      </w:pPr>
      <w:r>
        <w:rPr>
          <w:rFonts w:ascii="IRNazanin" w:hAnsi="IRNazanin" w:eastAsia="IRNazanin"/>
          <w:color w:val="111111"/>
          <w:sz w:val="28"/>
          <w:sz w:val="28"/>
          <w:szCs w:val="28"/>
          <w:rtl w:val="true"/>
          <w:lang w:bidi="fa-IR"/>
        </w:rPr>
        <w:t>إذا ما تقاضى المرء</w:t>
      </w:r>
      <w:r>
        <w:rPr>
          <w:rStyle w:val="FootnoteAnchor"/>
          <w:rtl w:val="true"/>
        </w:rPr>
        <w:footnoteReference w:id="2264"/>
      </w:r>
      <w:r>
        <w:rPr>
          <w:rFonts w:ascii="Amiri" w:hAnsi="Amiri" w:eastAsia="Amiri" w:cs="Amiri"/>
          <w:color w:val="111111"/>
          <w:sz w:val="28"/>
          <w:sz w:val="28"/>
          <w:szCs w:val="28"/>
          <w:rtl w:val="true"/>
          <w:lang w:bidi="ar-SA"/>
        </w:rPr>
        <w:t xml:space="preserve">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تقاضاه شيء لا يملّ التّقاضيا</w:t>
      </w:r>
    </w:p>
    <w:p>
      <w:pPr>
        <w:pStyle w:val="BookText"/>
        <w:rPr/>
      </w:pPr>
      <w:r>
        <w:rPr>
          <w:rFonts w:ascii="Amiri" w:hAnsi="Amiri" w:eastAsia="Amiri" w:cs="Amiri"/>
          <w:color w:val="111111"/>
          <w:sz w:val="28"/>
          <w:sz w:val="28"/>
          <w:szCs w:val="28"/>
          <w:rtl w:val="true"/>
          <w:lang w:bidi="ar-SA"/>
        </w:rPr>
        <w:t>فلما فرغ، قال له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 شعرك شيئا يستحسن،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شعري شيء يعاب إلا استماعك إياه، فكادا أن يتواثبا، ثم افترقا</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4266839_1280447820"/>
      <w:bookmarkStart w:id="2223" w:name="_Toc937"/>
      <w:bookmarkEnd w:id="2222"/>
      <w:r>
        <w:rPr>
          <w:rtl w:val="true"/>
        </w:rPr>
        <w:t>هجا خالد بن طليق و عيسى بن سليمان</w:t>
      </w:r>
      <w:bookmarkEnd w:id="222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الكرانيّ، عن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خالد بن طليق القضاء بالبصرة، و عيسى بن سليمان الإمارة بها، فقال محمد بن مناذر يهجوهما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القاضي و عيسى أمير</w:t>
      </w:r>
    </w:p>
    <w:p>
      <w:pPr>
        <w:pStyle w:val="BookText"/>
        <w:rPr/>
      </w:pPr>
      <w:r>
        <w:rPr>
          <w:rFonts w:ascii="Amiri" w:hAnsi="Amiri" w:eastAsia="Amiri" w:cs="Amiri"/>
          <w:color w:val="111111"/>
          <w:sz w:val="28"/>
          <w:sz w:val="28"/>
          <w:szCs w:val="28"/>
          <w:rtl w:val="true"/>
          <w:lang w:bidi="ar-SA"/>
        </w:rPr>
        <w:t xml:space="preserve">لكنّ عيسى نوكه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نوك هذا منجنون يدور</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و قال في شيرويه الزّياديّ، و شيرويه لقب، و اسمه أحمد، و سأله حاجة، فأبى أن يقضيها إلاّ على أن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سمي النّبيّ بالعربيّه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اللّيوث بالفارسيّه</w:t>
      </w:r>
    </w:p>
    <w:p>
      <w:pPr>
        <w:pStyle w:val="BookText"/>
        <w:rPr/>
      </w:pPr>
      <w:r>
        <w:rPr>
          <w:rFonts w:ascii="Amiri" w:hAnsi="Amiri" w:eastAsia="Amiri" w:cs="Amiri"/>
          <w:color w:val="111111"/>
          <w:sz w:val="28"/>
          <w:sz w:val="28"/>
          <w:szCs w:val="28"/>
          <w:rtl w:val="true"/>
          <w:lang w:bidi="ar-SA"/>
        </w:rPr>
        <w:t xml:space="preserve">إن غضبنا فأنت عبد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رضينا فأنت عبد أميّه</w:t>
      </w:r>
    </w:p>
    <w:p>
      <w:pPr>
        <w:pStyle w:val="BookText"/>
        <w:rPr/>
      </w:pPr>
      <w:r>
        <w:rPr>
          <w:rFonts w:ascii="Amiri" w:hAnsi="Amiri" w:eastAsia="Amiri" w:cs="Amiri"/>
          <w:color w:val="111111"/>
          <w:sz w:val="28"/>
          <w:sz w:val="28"/>
          <w:szCs w:val="28"/>
          <w:rtl w:val="true"/>
          <w:lang w:bidi="ar-SA"/>
        </w:rPr>
        <w:t>فغضب شيرويه و جعل يشتمه، و شاع الشّعر بالبصرة، فكان بعد ذلك إذا قيل لشيرويه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مناذر عليك غضبان أو عنك راض، يشتم من يقول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قدامة الجوهريّ يقول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سفيان بن عيينة يقول لمحمد 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بي قد متّ فرثيتني، فلما مات، قال ابن مناذر يرثيه</w:t>
      </w:r>
      <w:r>
        <w:rPr>
          <w:rFonts w:eastAsia="Amiri" w:cs="Amiri" w:ascii="Amiri" w:hAnsi="Amiri"/>
          <w:color w:val="111111"/>
          <w:sz w:val="28"/>
          <w:szCs w:val="28"/>
          <w:rtl w:val="true"/>
          <w:lang w:bidi="ar-SA"/>
        </w:rPr>
        <w:t xml:space="preserve">: </w:t>
      </w:r>
      <w:bookmarkStart w:id="2224" w:name="pg16248_188085"/>
    </w:p>
    <w:p>
      <w:pPr>
        <w:pStyle w:val="BookText"/>
        <w:rPr/>
      </w:pPr>
      <w:bookmarkEnd w:id="2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غودر بالمنحنى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 الإسلام أركانا</w:t>
      </w:r>
    </w:p>
    <w:p>
      <w:pPr>
        <w:pStyle w:val="BookText"/>
        <w:rPr/>
      </w:pPr>
      <w:r>
        <w:rPr>
          <w:rFonts w:ascii="Amiri" w:hAnsi="Amiri" w:eastAsia="Amiri" w:cs="Amiri"/>
          <w:color w:val="111111"/>
          <w:sz w:val="28"/>
          <w:sz w:val="28"/>
          <w:szCs w:val="28"/>
          <w:rtl w:val="true"/>
          <w:lang w:bidi="ar-SA"/>
        </w:rPr>
        <w:t>راحوا بسفيان على نعشه</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مكسوّين أكفانا</w:t>
      </w:r>
    </w:p>
    <w:p>
      <w:pPr>
        <w:pStyle w:val="BookText"/>
        <w:rPr/>
      </w:pPr>
      <w:r>
        <w:rPr>
          <w:rFonts w:ascii="Amiri" w:hAnsi="Amiri" w:eastAsia="Amiri" w:cs="Amiri"/>
          <w:color w:val="111111"/>
          <w:sz w:val="28"/>
          <w:sz w:val="28"/>
          <w:szCs w:val="28"/>
          <w:rtl w:val="true"/>
          <w:lang w:bidi="ar-SA"/>
        </w:rPr>
        <w:t xml:space="preserve">لا يبعدنك اللّه من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ورّثتنا علما و أحزانا</w:t>
      </w:r>
    </w:p>
    <w:p>
      <w:pPr>
        <w:pStyle w:val="Heading5"/>
        <w:numPr>
          <w:ilvl w:val="4"/>
          <w:numId w:val="1"/>
        </w:numPr>
        <w:rPr/>
      </w:pPr>
      <w:bookmarkStart w:id="2225" w:name="__RefHeading___Toc4266841_1280447820"/>
      <w:bookmarkStart w:id="2226" w:name="_Toc938"/>
      <w:bookmarkEnd w:id="2225"/>
      <w:r>
        <w:rPr>
          <w:rtl w:val="true"/>
        </w:rPr>
        <w:t>يفسر كلمات لعبد اللّه بن مروان</w:t>
      </w:r>
      <w:bookmarkEnd w:id="2226"/>
    </w:p>
    <w:p>
      <w:pPr>
        <w:pStyle w:val="BookText"/>
        <w:rPr/>
      </w:pPr>
      <w:r>
        <w:rPr>
          <w:rFonts w:ascii="Amiri" w:hAnsi="Amiri" w:eastAsia="Amiri" w:cs="Amiri"/>
          <w:color w:val="111111"/>
          <w:sz w:val="28"/>
          <w:sz w:val="28"/>
          <w:szCs w:val="28"/>
          <w:rtl w:val="true"/>
          <w:lang w:bidi="ar-SA"/>
        </w:rPr>
        <w:t>أخبرنا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بن معاوية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أعرابية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الحزاة؟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الحزاة؟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تشتريها النّساء للطّشّة و الخافية و الإقلات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مناذر عن تفسير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يصيب الصّبيان في رءوسهم كالزّكام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من العلل المنسوبة إلى أذى الجن</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ابن مناذر بعقب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الصّقر مقلات نزور</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أي قليلة الفراخ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مناذر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 البتور و البتيل واحد، و هي المنقطعة إلى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الصّيرفيّ بحضرتي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أو إمّا لا؟ فقال له مستهزئا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w:t>
      </w:r>
      <w:r>
        <w:rPr>
          <w:rStyle w:val="FootnoteAnchor"/>
          <w:rtl w:val="true"/>
        </w:rPr>
        <w:footnoteReference w:id="2269"/>
      </w:r>
      <w:r>
        <w:rPr>
          <w:rFonts w:ascii="Amiri" w:hAnsi="Amiri" w:eastAsia="Amiri" w:cs="Amiri"/>
          <w:color w:val="111111"/>
          <w:sz w:val="28"/>
          <w:sz w:val="28"/>
          <w:szCs w:val="28"/>
          <w:rtl w:val="true"/>
          <w:lang w:bidi="ar-SA"/>
        </w:rPr>
        <w:t>، ثم التفت إليّ فقال أسمعت أعجب من هذه المسألة</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4266843_1280447820"/>
      <w:bookmarkStart w:id="2228" w:name="_Toc939"/>
      <w:bookmarkEnd w:id="2227"/>
      <w:r>
        <w:rPr>
          <w:rtl w:val="true"/>
        </w:rPr>
        <w:t>يجيب على سؤال لم يجب عنه أبو عبيدة</w:t>
      </w:r>
      <w:bookmarkEnd w:id="222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الفضل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التّوّزيّ،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عبيدة عن اليوم الثاني من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العرب تسمّيه؟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من ذلك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ابن مناذر بمكّة، فأخبرته بذلك، فعجب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يسقط هذا عن مثل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أربعة أيّام متواليات كلّها على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يوم النّحر، و الثّاني يوم القرّ، و الثّالث يوم النّفر، و الرّابع يوم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عن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مناذر، و قد روى ابن مناذر الحديث المسند، و نقله عنه المحدّثون</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4266845_1280447820"/>
      <w:bookmarkStart w:id="2230" w:name="_Toc940"/>
      <w:bookmarkEnd w:id="2229"/>
      <w:r>
        <w:rPr>
          <w:rtl w:val="true"/>
        </w:rPr>
        <w:t>بعض روايات له</w:t>
      </w:r>
      <w:bookmarkEnd w:id="223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عن محمد بن مسعدة الدّارع أبي الجهجاه، قال</w:t>
      </w:r>
      <w:r>
        <w:rPr>
          <w:rFonts w:eastAsia="Amiri" w:cs="Amiri" w:ascii="Amiri" w:hAnsi="Amiri"/>
          <w:color w:val="111111"/>
          <w:sz w:val="28"/>
          <w:szCs w:val="28"/>
          <w:rtl w:val="true"/>
          <w:lang w:bidi="ar-SA"/>
        </w:rPr>
        <w:t xml:space="preserve">: </w:t>
      </w:r>
      <w:bookmarkStart w:id="2231" w:name="pg16248_188086"/>
    </w:p>
    <w:p>
      <w:pPr>
        <w:pStyle w:val="BookText"/>
        <w:rPr/>
      </w:pPr>
      <w:bookmarkEnd w:id="2231"/>
      <w:r>
        <w:rPr>
          <w:rFonts w:ascii="Amiri" w:hAnsi="Amiri" w:eastAsia="Amiri" w:cs="Amiri"/>
          <w:color w:val="111111"/>
          <w:sz w:val="28"/>
          <w:sz w:val="28"/>
          <w:szCs w:val="28"/>
          <w:rtl w:val="true"/>
          <w:lang w:bidi="ar-SA"/>
        </w:rPr>
        <w:t>حدّثني محمّد بن مناذر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الأغرّ،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الحياء من الإيمان، و المذى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الميم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أخبرتك،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في أمر النساء، و منه درع ماذيّ، و عسل ماذيّ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يحيى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مناذر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عبد اللّه بن مجالد، عن الشّعبيّ،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صلّى اللّه عليه و سلم يوم بدر إلى القتلى و هم مصرعون، 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أبا طالب حيّ لعلم أنّ أسيافنا قد أخذت بالأماثل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بالأماثل</w:t>
      </w:r>
      <w:r>
        <w:rPr>
          <w:rStyle w:val="FootnoteAnchor"/>
          <w:rtl w:val="true"/>
        </w:rPr>
        <w:footnoteReference w:id="2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مناذر،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بي</w:t>
      </w:r>
      <w:r>
        <w:rPr>
          <w:rStyle w:val="FootnoteAnchor"/>
          <w:rtl w:val="true"/>
        </w:rPr>
        <w:footnoteReference w:id="2271"/>
      </w:r>
      <w:r>
        <w:rPr>
          <w:rFonts w:ascii="Amiri" w:hAnsi="Amiri" w:eastAsia="Amiri" w:cs="Amiri"/>
          <w:color w:val="111111"/>
          <w:sz w:val="28"/>
          <w:sz w:val="28"/>
          <w:szCs w:val="28"/>
          <w:rtl w:val="true"/>
          <w:lang w:bidi="ar-SA"/>
        </w:rPr>
        <w:t>من النّساء إلا الحارقة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تجامع على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عن العباس بن عبد الواحد، عن محمد بن عمرو، عن محمد بن مناذر، عن سفيان بن عيينة، عن عمرو بن دينار، عن طاوس،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الشيطان إلى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أنك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على هذه الشّاهقة، فألق نفسك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تبلني بهلاكك، فإنّي أفعل ما أشاء</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4266847_1280447820"/>
      <w:bookmarkStart w:id="2233" w:name="_Toc941"/>
      <w:bookmarkEnd w:id="2232"/>
      <w:r>
        <w:rPr>
          <w:rtl w:val="true"/>
        </w:rPr>
        <w:t>كتب رقعة فيها شعر لغلام في مسجد البصرة</w:t>
      </w:r>
      <w:bookmarkEnd w:id="2233"/>
    </w:p>
    <w:p>
      <w:pPr>
        <w:pStyle w:val="BookText"/>
        <w:rPr/>
      </w:pPr>
      <w:r>
        <w:rPr>
          <w:rFonts w:ascii="Amiri" w:hAnsi="Amiri" w:eastAsia="Amiri" w:cs="Amiri"/>
          <w:color w:val="111111"/>
          <w:sz w:val="28"/>
          <w:sz w:val="28"/>
          <w:szCs w:val="28"/>
          <w:rtl w:val="true"/>
          <w:lang w:bidi="ar-SA"/>
        </w:rPr>
        <w:t>أخبرني عيسى بن الحسين الورّاق،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محمد بن مناذر إلى غلام حسن الوجه في مسجد البصرة، فكتب إليه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في الآثار في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الأشياخ في المسند</w:t>
      </w:r>
    </w:p>
    <w:p>
      <w:pPr>
        <w:pStyle w:val="BookText"/>
        <w:rPr/>
      </w:pPr>
      <w:r>
        <w:rPr>
          <w:rFonts w:ascii="Amiri" w:hAnsi="Amiri" w:eastAsia="Amiri" w:cs="Amiri"/>
          <w:color w:val="111111"/>
          <w:sz w:val="28"/>
          <w:sz w:val="28"/>
          <w:szCs w:val="28"/>
          <w:rtl w:val="true"/>
          <w:lang w:bidi="ar-SA"/>
        </w:rPr>
        <w:t xml:space="preserve">ممّا روى الأعمش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الشّعبيّ و الأسود</w:t>
      </w:r>
    </w:p>
    <w:p>
      <w:pPr>
        <w:pStyle w:val="BookText"/>
        <w:rPr/>
      </w:pPr>
      <w:r>
        <w:rPr>
          <w:rFonts w:ascii="Amiri" w:hAnsi="Amiri" w:eastAsia="Amiri" w:cs="Amiri"/>
          <w:color w:val="111111"/>
          <w:sz w:val="28"/>
          <w:sz w:val="28"/>
          <w:szCs w:val="28"/>
          <w:rtl w:val="true"/>
          <w:lang w:bidi="ar-SA"/>
        </w:rPr>
        <w:t xml:space="preserve">و ما روى شعبة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حمّاد عن فرقد</w:t>
      </w:r>
    </w:p>
    <w:p>
      <w:pPr>
        <w:pStyle w:val="BookText"/>
        <w:rPr/>
      </w:pPr>
      <w:r>
        <w:rPr>
          <w:rFonts w:ascii="Amiri" w:hAnsi="Amiri" w:eastAsia="Amiri" w:cs="Amiri"/>
          <w:color w:val="111111"/>
          <w:sz w:val="28"/>
          <w:sz w:val="28"/>
          <w:szCs w:val="28"/>
          <w:rtl w:val="true"/>
          <w:lang w:bidi="ar-SA"/>
        </w:rPr>
        <w:t xml:space="preserve">وصيّة جاءت إلى كل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خلا من شعر أسود</w:t>
      </w:r>
    </w:p>
    <w:p>
      <w:pPr>
        <w:pStyle w:val="BookText"/>
        <w:rPr/>
      </w:pPr>
      <w:r>
        <w:rPr>
          <w:rFonts w:ascii="Amiri" w:hAnsi="Amiri" w:eastAsia="Amiri" w:cs="Amiri"/>
          <w:color w:val="111111"/>
          <w:sz w:val="28"/>
          <w:sz w:val="28"/>
          <w:szCs w:val="28"/>
          <w:rtl w:val="true"/>
          <w:lang w:bidi="ar-SA"/>
        </w:rPr>
        <w:t xml:space="preserve">أن يقبلوا الرّاغب في 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فإني فيك لم أزهد</w:t>
      </w:r>
    </w:p>
    <w:p>
      <w:pPr>
        <w:pStyle w:val="BookText"/>
        <w:rPr/>
      </w:pPr>
      <w:r>
        <w:rPr>
          <w:rFonts w:ascii="Amiri" w:hAnsi="Amiri" w:eastAsia="Amiri" w:cs="Amiri"/>
          <w:color w:val="111111"/>
          <w:sz w:val="28"/>
          <w:sz w:val="28"/>
          <w:szCs w:val="28"/>
          <w:rtl w:val="true"/>
          <w:lang w:bidi="ar-SA"/>
        </w:rPr>
        <w:t xml:space="preserve">نوّل فكم من جمرة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من حبّيك لم تبرد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قرأها الفتى ضحك، و قلب الرّقعة، و كتب في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فأجيبك، و لا فاتكا فأساعدك، و أنا أعوذ باللّه ربّك من شرّك</w:t>
      </w:r>
      <w:r>
        <w:rPr>
          <w:rFonts w:eastAsia="Amiri" w:cs="Amiri" w:ascii="Amiri" w:hAnsi="Amiri"/>
          <w:color w:val="111111"/>
          <w:sz w:val="28"/>
          <w:szCs w:val="28"/>
          <w:rtl w:val="true"/>
          <w:lang w:bidi="ar-SA"/>
        </w:rPr>
        <w:t xml:space="preserve">. </w:t>
      </w:r>
      <w:bookmarkStart w:id="2234" w:name="pg16248_188087"/>
    </w:p>
    <w:p>
      <w:pPr>
        <w:pStyle w:val="Heading5"/>
        <w:numPr>
          <w:ilvl w:val="4"/>
          <w:numId w:val="1"/>
        </w:numPr>
        <w:rPr/>
      </w:pPr>
      <w:bookmarkStart w:id="2235" w:name="__RefHeading___Toc4266849_1280447820"/>
      <w:bookmarkStart w:id="2236" w:name="_Toc942"/>
      <w:bookmarkEnd w:id="2234"/>
      <w:bookmarkEnd w:id="2235"/>
      <w:r>
        <w:rPr>
          <w:rtl w:val="true"/>
        </w:rPr>
        <w:t>رواية أخرى في خبره مع أبي العتاهية</w:t>
      </w:r>
      <w:bookmarkEnd w:id="2236"/>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أبو العتاهية ابن مناذر بمكّة، فجعل يمازحه و يضاحكه، ثم دخل على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ابن مناذر شاعر البصرة يقول قصيدة في سنة، و أنا أقول في سنة مائتي قصيدة</w:t>
      </w:r>
      <w:r>
        <w:rPr>
          <w:rStyle w:val="FootnoteAnchor"/>
          <w:rtl w:val="true"/>
        </w:rPr>
        <w:footnoteReference w:id="2272"/>
      </w:r>
      <w:r>
        <w:rPr>
          <w:rFonts w:ascii="Amiri" w:hAnsi="Amiri" w:eastAsia="Amiri" w:cs="Amiri"/>
          <w:color w:val="111111"/>
          <w:sz w:val="28"/>
          <w:sz w:val="28"/>
          <w:szCs w:val="28"/>
          <w:rtl w:val="true"/>
          <w:lang w:bidi="ar-SA"/>
        </w:rPr>
        <w:t>،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إليّ، فأدخله إليه و قدّر أنّه يضعه عنده، فدخل فسلّم و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يحكيه عنك أبو العتاهية؟ فقال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أنك تقول قصيدة في سنة، و أنّه يقول كذا و كذا قصيدة في السّنة،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لو كنت أقول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عتبة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السّاعة السّاعه</w:t>
      </w:r>
    </w:p>
    <w:p>
      <w:pPr>
        <w:pStyle w:val="BookText"/>
        <w:rPr/>
      </w:pPr>
      <w:r>
        <w:rPr>
          <w:rFonts w:ascii="Amiri" w:hAnsi="Amiri" w:eastAsia="Amiri" w:cs="Amiri"/>
          <w:color w:val="111111"/>
          <w:sz w:val="28"/>
          <w:sz w:val="28"/>
          <w:szCs w:val="28"/>
          <w:rtl w:val="true"/>
          <w:lang w:bidi="ar-SA"/>
        </w:rPr>
        <w:t>لقلت منه كثيرا، و لكنّي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المجيد يوم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ركنا ما كان بالمهدود</w:t>
      </w:r>
    </w:p>
    <w:p>
      <w:pPr>
        <w:pStyle w:val="BookText"/>
        <w:rPr/>
      </w:pPr>
      <w:r>
        <w:rPr>
          <w:rFonts w:ascii="IRNazanin" w:hAnsi="IRNazanin" w:eastAsia="IRNazanin"/>
          <w:color w:val="111111"/>
          <w:sz w:val="28"/>
          <w:sz w:val="28"/>
          <w:szCs w:val="28"/>
          <w:rtl w:val="true"/>
          <w:lang w:bidi="fa-IR"/>
        </w:rPr>
        <w:t xml:space="preserve">ما درى نعشه و لا حاملوه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النّعش من عفاف وجود</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فأنشدنيها، فأنشده،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أن تكون هذه القصيدة إلاّ في خليفة أو وليّ عهد، ما لها عيب إلاّ أنّك قلتها في سوقة، و أمر له بعشرة آلاف درهم، فكاد أبو العتاهية يموت غمّا و أسفا</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4266851_1280447820"/>
      <w:bookmarkStart w:id="2238" w:name="_Toc943"/>
      <w:bookmarkEnd w:id="2237"/>
      <w:r>
        <w:rPr>
          <w:rtl w:val="true"/>
        </w:rPr>
        <w:t>سئل عنه يحيى بن معين فذمّه</w:t>
      </w:r>
      <w:bookmarkEnd w:id="223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محمّد بن مناذر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بثقة و لا مأمون، رجل سوء نفي من البصرة، و وصفه بالمجون و الخلاعة،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شعره</w:t>
      </w:r>
      <w:r>
        <w:rPr>
          <w:rStyle w:val="FootnoteAnchor"/>
          <w:rtl w:val="true"/>
        </w:rPr>
        <w:footnoteReference w:id="2273"/>
      </w:r>
      <w:r>
        <w:rPr>
          <w:rFonts w:ascii="Amiri" w:hAnsi="Amiri" w:eastAsia="Amiri" w:cs="Amiri"/>
          <w:color w:val="111111"/>
          <w:sz w:val="28"/>
          <w:sz w:val="28"/>
          <w:szCs w:val="28"/>
          <w:rtl w:val="true"/>
          <w:lang w:bidi="ar-SA"/>
        </w:rPr>
        <w:t>و حكايات عن الخليل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 فلست أراه موضعا له</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4266853_1280447820"/>
      <w:bookmarkStart w:id="2240" w:name="_Toc944"/>
      <w:bookmarkEnd w:id="2239"/>
      <w:r>
        <w:rPr>
          <w:rtl w:val="true"/>
        </w:rPr>
        <w:t>وفاته بعد أن كف بصره</w:t>
      </w:r>
      <w:bookmarkEnd w:id="2240"/>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مناذر في الحجّ سنة ثمان و تسعين و مائة، قد كفّ بصره، تقوده جويرية حرّة، و هو واقف يشتري ماء قربة، فرأيته وسخ الثّوب و البدن، فلما صرنا إلى البصرة أتتنا وفاته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الأرقط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تذاكرنا ابن مناذر في حلقة يونس، فقدح فيه أكثر أهل الحلقة، حتى نسبوه إلى الزّندقة، فلما صرت في السّقيفة التي في مقدّم المسجد سمعت قراءة قريبة من حائط القبلة، فدنوت فإذا ابن مناذر قائم يصلّي، فرجعت إلى الحلقة، فقلت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في الرجل ما قلتم، و ها هو ذا قائم يصلّي حيث لا يراه إلا اللّه عزّ و جلّ</w:t>
      </w:r>
      <w:r>
        <w:rPr>
          <w:rFonts w:eastAsia="Amiri" w:cs="Amiri" w:ascii="Amiri" w:hAnsi="Amiri"/>
          <w:color w:val="111111"/>
          <w:sz w:val="28"/>
          <w:szCs w:val="28"/>
          <w:rtl w:val="true"/>
          <w:lang w:bidi="ar-SA"/>
        </w:rPr>
        <w:t xml:space="preserve">. </w:t>
      </w:r>
      <w:bookmarkStart w:id="2241" w:name="pg16248_188088"/>
    </w:p>
    <w:p>
      <w:pPr>
        <w:pStyle w:val="Heading5"/>
        <w:numPr>
          <w:ilvl w:val="4"/>
          <w:numId w:val="1"/>
        </w:numPr>
        <w:rPr/>
      </w:pPr>
      <w:bookmarkStart w:id="2242" w:name="__RefHeading___Toc4266855_1280447820"/>
      <w:bookmarkStart w:id="2243" w:name="_Toc945"/>
      <w:bookmarkEnd w:id="2241"/>
      <w:bookmarkEnd w:id="2242"/>
      <w:r>
        <w:rPr>
          <w:rtl w:val="true"/>
        </w:rPr>
        <w:t>خبره مع أبي خيرة</w:t>
      </w:r>
      <w:bookmarkEnd w:id="2243"/>
    </w:p>
    <w:p>
      <w:pPr>
        <w:pStyle w:val="Heading6"/>
        <w:numPr>
          <w:ilvl w:val="5"/>
          <w:numId w:val="1"/>
        </w:numPr>
        <w:rPr/>
      </w:pPr>
      <w:bookmarkStart w:id="2244" w:name="__RefHeading___Toc4266857_1280447820"/>
      <w:bookmarkStart w:id="2245" w:name="_Toc946"/>
      <w:bookmarkEnd w:id="2244"/>
      <w:r>
        <w:rPr>
          <w:rtl w:val="true"/>
        </w:rPr>
        <w:t>اشارة</w:t>
      </w:r>
      <w:bookmarkEnd w:id="2245"/>
    </w:p>
    <w:p>
      <w:pPr>
        <w:pStyle w:val="BookText"/>
        <w:rPr/>
      </w:pPr>
      <w:r>
        <w:rPr>
          <w:rFonts w:ascii="Amiri" w:hAnsi="Amiri" w:eastAsia="Amiri" w:cs="Amiri"/>
          <w:color w:val="111111"/>
          <w:sz w:val="28"/>
          <w:sz w:val="28"/>
          <w:szCs w:val="28"/>
          <w:rtl w:val="true"/>
          <w:lang w:bidi="ar-SA"/>
        </w:rPr>
        <w:t>أخبرني محمّد بن جعفر الصّيدلانيّ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الهذليّ التّمّار، عن عبد اللّه بن عبد الصّمد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جلوسا في حلقة هبيرة بن جرير الضّبّيّ‌</w:t>
      </w:r>
      <w:r>
        <w:rPr>
          <w:rStyle w:val="FootnoteAnchor"/>
          <w:rtl w:val="true"/>
        </w:rPr>
        <w:footnoteReference w:id="2274"/>
      </w:r>
      <w:r>
        <w:rPr>
          <w:rFonts w:ascii="Amiri" w:hAnsi="Amiri" w:eastAsia="Amiri" w:cs="Amiri"/>
          <w:color w:val="111111"/>
          <w:sz w:val="28"/>
          <w:sz w:val="28"/>
          <w:szCs w:val="28"/>
          <w:rtl w:val="true"/>
          <w:lang w:bidi="ar-SA"/>
        </w:rPr>
        <w:t>إذ أقبل محمّد بن مناذر في برد قد كسته إيّاه بانة بنت أبي العاصي، فسلّم عليّ وحدي، و لم يعرف منهم أحدا، ثم قام فجلس إلى أبي خيرة، فخاطبه مخاطبة خفيفة</w:t>
      </w:r>
      <w:r>
        <w:rPr>
          <w:rStyle w:val="FootnoteAnchor"/>
          <w:rtl w:val="true"/>
        </w:rPr>
        <w:footnoteReference w:id="2275"/>
      </w:r>
      <w:r>
        <w:rPr>
          <w:rFonts w:ascii="Amiri" w:hAnsi="Amiri" w:eastAsia="Amiri" w:cs="Amiri"/>
          <w:color w:val="111111"/>
          <w:sz w:val="28"/>
          <w:sz w:val="28"/>
          <w:szCs w:val="28"/>
          <w:rtl w:val="true"/>
          <w:lang w:bidi="ar-SA"/>
        </w:rPr>
        <w:t>، و قام مغضبا، فقال لي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مناذر،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قوموا بنا، فقام إلى أبي خيرة،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لك ابن مناذر؟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شيء و كنت مشغولا عنه فقال</w:t>
      </w:r>
      <w:r>
        <w:rPr>
          <w:rStyle w:val="FootnoteAnchor"/>
          <w:rtl w:val="true"/>
        </w:rPr>
        <w:footnoteReference w:id="2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خيرة إن العشائر تغبطنا لعلمك، و ما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عندك، فنشدناك اللّه أن تكون لنا، كما كان عرادة لبني نمير، فإنه تعرّض لجرير فهجاه فعمّهم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عرادة من بقيّة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تبّا لما فعلوا تبابا</w:t>
      </w:r>
    </w:p>
    <w:p>
      <w:pPr>
        <w:pStyle w:val="BookText"/>
        <w:rPr/>
      </w:pPr>
      <w:r>
        <w:rPr>
          <w:rFonts w:ascii="Amiri" w:hAnsi="Amiri" w:eastAsia="Amiri" w:cs="Amiri"/>
          <w:color w:val="111111"/>
          <w:sz w:val="28"/>
          <w:sz w:val="28"/>
          <w:szCs w:val="28"/>
          <w:rtl w:val="true"/>
          <w:lang w:bidi="ar-SA"/>
        </w:rPr>
        <w:t>أ تدري من كان عندك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مناذر، و ما تعرّض لأعراض قوم قطّ إلاّ هتكها و هتكهم، فإذا جاءك يسألك عن شيء فأجبه، و لا تعتلّ عليه بالبول، و لا تطلب منه شيئا، و كلّ ما أردت من جهته ففي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خيرة إذا سأله إنسان عن شيء و لم يعطه شيئا يعتلّ عليه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شعرنا من غد إلا بابن مناذر و قد أقبل، فعلمنا أنه قصد أبا خيرة، فأتيناه، فلما رأى جمعنا استحيا منّا، و سلّم علينا و 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خيرة، قد قلت شعرا، و قبيح بمثلي أن يسأل عنه فلا يدري ما فيه، و إنّي ذكرت فيه إنسانا فشبّهته بالأفّار، فأيّ شيء هو؟ فاحمرّ وجه أبي خيرة و اضطرب،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التّيس الوثّاب الذي ينزو و قضيبه رخو فلا يصل،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جزيت خيرا، و وثب و هو يضحك، فقمنا إليه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أنّك عنيت هذا الشيخ، فإن رأيت أن تهبه لنا فافعل؛ فإنّه شيخنا،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عنيت غيره، و قد وهبته لكم و كرامة، و اللّه لا يسمع مني أجد ما قلت فيه، و لا أذكره إلا بخير أبدا، و إن كان قد أساء العشرة أمس</w:t>
      </w:r>
      <w:r>
        <w:rPr>
          <w:rFonts w:eastAsia="Amiri" w:cs="Amiri" w:ascii="Amiri" w:hAnsi="Amiri"/>
          <w:color w:val="111111"/>
          <w:sz w:val="28"/>
          <w:szCs w:val="28"/>
          <w:rtl w:val="true"/>
          <w:lang w:bidi="ar-SA"/>
        </w:rPr>
        <w:t>.</w:t>
      </w:r>
    </w:p>
    <w:p>
      <w:pPr>
        <w:pStyle w:val="Heading6"/>
        <w:numPr>
          <w:ilvl w:val="5"/>
          <w:numId w:val="1"/>
        </w:numPr>
        <w:rPr/>
      </w:pPr>
      <w:bookmarkStart w:id="2246" w:name="__RefHeading___Toc4266859_1280447820"/>
      <w:bookmarkStart w:id="2247" w:name="_Toc947"/>
      <w:bookmarkEnd w:id="2246"/>
      <w:r>
        <w:rPr>
          <w:rtl w:val="true"/>
        </w:rPr>
        <w:t>صوت</w:t>
      </w:r>
      <w:bookmarkEnd w:id="2247"/>
    </w:p>
    <w:p>
      <w:pPr>
        <w:pStyle w:val="BookText"/>
        <w:rPr/>
      </w:pPr>
      <w:r>
        <w:rPr>
          <w:rFonts w:ascii="Amiri" w:hAnsi="Amiri" w:eastAsia="Amiri" w:cs="Amiri"/>
          <w:color w:val="111111"/>
          <w:sz w:val="28"/>
          <w:sz w:val="28"/>
          <w:szCs w:val="28"/>
          <w:rtl w:val="true"/>
          <w:lang w:bidi="ar-SA"/>
        </w:rPr>
        <w:t xml:space="preserve">لا زلت تنشر أعيادا و تطويها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لك أيّام و تمضيها</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و لا تقضّت بك الدنيا و 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لك الدهر أياما و تفنيها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لأشجع السّلميّ، و الغناء لإبراهيم الموصليّ ثاني مطلق في مجرى البنصر، و فيه لمحمد قريض</w:t>
      </w:r>
      <w:r>
        <w:rPr>
          <w:rStyle w:val="FootnoteAnchor"/>
          <w:rtl w:val="true"/>
        </w:rPr>
        <w:footnoteReference w:id="2278"/>
      </w:r>
      <w:r>
        <w:rPr>
          <w:rFonts w:ascii="Amiri" w:hAnsi="Amiri" w:eastAsia="Amiri" w:cs="Amiri"/>
          <w:color w:val="111111"/>
          <w:sz w:val="28"/>
          <w:sz w:val="28"/>
          <w:szCs w:val="28"/>
          <w:rtl w:val="true"/>
          <w:lang w:bidi="ar-SA"/>
        </w:rPr>
        <w:t>لحن من الثقيل الأول، و هو من مشهور غنائه و مختاره</w:t>
      </w:r>
      <w:r>
        <w:rPr>
          <w:rFonts w:eastAsia="Amiri" w:cs="Amiri" w:ascii="Amiri" w:hAnsi="Amiri"/>
          <w:color w:val="111111"/>
          <w:sz w:val="28"/>
          <w:szCs w:val="28"/>
          <w:rtl w:val="true"/>
          <w:lang w:bidi="ar-SA"/>
        </w:rPr>
        <w:t xml:space="preserve">. </w:t>
      </w:r>
      <w:bookmarkStart w:id="2248" w:name="pg16248_188089"/>
    </w:p>
    <w:p>
      <w:pPr>
        <w:pStyle w:val="Heading4"/>
        <w:numPr>
          <w:ilvl w:val="3"/>
          <w:numId w:val="1"/>
        </w:numPr>
        <w:rPr/>
      </w:pPr>
      <w:bookmarkStart w:id="2249" w:name="__RefHeading___Toc4266861_1280447820"/>
      <w:bookmarkStart w:id="2250" w:name="_Toc948"/>
      <w:bookmarkEnd w:id="2248"/>
      <w:bookmarkEnd w:id="2249"/>
      <w:r>
        <w:rPr/>
        <w:t>17</w:t>
      </w:r>
      <w:r>
        <w:rPr>
          <w:rtl w:val="true"/>
        </w:rPr>
        <w:t xml:space="preserve"> - </w:t>
      </w:r>
      <w:r>
        <w:rPr>
          <w:rtl w:val="true"/>
        </w:rPr>
        <w:t>نسب أشجع و أخباره</w:t>
      </w:r>
      <w:bookmarkEnd w:id="2250"/>
    </w:p>
    <w:p>
      <w:pPr>
        <w:pStyle w:val="Heading5"/>
        <w:numPr>
          <w:ilvl w:val="4"/>
          <w:numId w:val="1"/>
        </w:numPr>
        <w:rPr/>
      </w:pPr>
      <w:bookmarkStart w:id="2251" w:name="__RefHeading___Toc4266863_1280447820"/>
      <w:bookmarkStart w:id="2252" w:name="_Toc949"/>
      <w:bookmarkEnd w:id="2251"/>
      <w:r>
        <w:rPr>
          <w:rtl w:val="true"/>
        </w:rPr>
        <w:t>نسبه</w:t>
      </w:r>
      <w:bookmarkEnd w:id="2252"/>
    </w:p>
    <w:p>
      <w:pPr>
        <w:pStyle w:val="BookText"/>
        <w:rPr/>
      </w:pPr>
      <w:r>
        <w:rPr>
          <w:rFonts w:ascii="Amiri" w:hAnsi="Amiri" w:eastAsia="Amiri" w:cs="Amiri"/>
          <w:color w:val="111111"/>
          <w:sz w:val="28"/>
          <w:sz w:val="28"/>
          <w:szCs w:val="28"/>
          <w:rtl w:val="true"/>
          <w:lang w:bidi="ar-SA"/>
        </w:rPr>
        <w:t>أخبرني محمد بن عمران الصّيرفيّ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الفضل</w:t>
      </w:r>
      <w:r>
        <w:rPr>
          <w:rStyle w:val="FootnoteAnchor"/>
          <w:rtl w:val="true"/>
        </w:rPr>
        <w:footnoteReference w:id="2279"/>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أشجع بن عمرو السلميّ يكنى أبا الوليد من ولد الشّريد بن مطرود السلميّ، تزوج أبوه امرأة من أهل اليمامة، فشخص معها إلى بلدها فولدت له هناك أشجع، و نشأ باليمامة، ثم مات أبوه</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4266865_1280447820"/>
      <w:bookmarkStart w:id="2254" w:name="_Toc950"/>
      <w:bookmarkEnd w:id="2253"/>
      <w:r>
        <w:rPr>
          <w:rtl w:val="true"/>
        </w:rPr>
        <w:t>كان يعد من فحول الشعراء</w:t>
      </w:r>
      <w:bookmarkEnd w:id="2254"/>
    </w:p>
    <w:p>
      <w:pPr>
        <w:pStyle w:val="BookText"/>
        <w:rPr/>
      </w:pPr>
      <w:r>
        <w:rPr>
          <w:rFonts w:ascii="Amiri" w:hAnsi="Amiri" w:eastAsia="Amiri" w:cs="Amiri"/>
          <w:color w:val="111111"/>
          <w:sz w:val="28"/>
          <w:sz w:val="28"/>
          <w:szCs w:val="28"/>
          <w:rtl w:val="true"/>
          <w:lang w:bidi="ar-SA"/>
        </w:rPr>
        <w:t>فقدمت به أمّه البصرة تطلب ميراث أبيه، و كان له هناك مال فماتت بها، و ربّي أشجع و نشأ بالبصرة، فكان من لا يعرفه يدفع نسبه، ثم كبر و قال الشّعر و أجاد و عدّ في الفحول، و كان الشّعر يومئذ في ربيعة و اليمن، و لم يكن لقيس شاعر معدود، فلما نجم أشجع و قال الشّعر، افتخرت به قيس و أثبتت نسبه، و كان له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حريث ابنا عمرو، و كان أحمد شاعرا و لم يكن يقارب أشجع، و لم يكن لحريث شعر، ثم خرج أشجع إلى الرّقّة و الرّشيد بها، فنزل على بني سليم فتقبّلوه و أكرموه، و مدح البرامكة، و انقطع إلى جعفر خاصّة و أصفاه مدحه، فأعجب به و وصله إلى الرشيد، و مدحه فأعجب به أيضا، فأثرى و حسنت حاله في أيّامه و تقدّم عنده</w:t>
      </w:r>
      <w:r>
        <w:rPr>
          <w:rFonts w:eastAsia="Amiri" w:cs="Amiri" w:ascii="Amiri" w:hAnsi="Amiri"/>
          <w:color w:val="111111"/>
          <w:sz w:val="28"/>
          <w:szCs w:val="28"/>
          <w:rtl w:val="true"/>
          <w:lang w:bidi="ar-SA"/>
        </w:rPr>
        <w:t>.</w:t>
      </w:r>
    </w:p>
    <w:p>
      <w:pPr>
        <w:pStyle w:val="Heading5"/>
        <w:numPr>
          <w:ilvl w:val="4"/>
          <w:numId w:val="1"/>
        </w:numPr>
        <w:rPr/>
      </w:pPr>
      <w:bookmarkStart w:id="2255" w:name="__RefHeading___Toc4266867_1280447820"/>
      <w:bookmarkStart w:id="2256" w:name="_Toc951"/>
      <w:bookmarkEnd w:id="2255"/>
      <w:r>
        <w:rPr>
          <w:rtl w:val="true"/>
        </w:rPr>
        <w:t>شخص من البصرة إلى الرقة لينشد الرشيد قصيدته</w:t>
      </w:r>
      <w:bookmarkEnd w:id="2256"/>
    </w:p>
    <w:p>
      <w:pPr>
        <w:pStyle w:val="BookText"/>
        <w:rPr/>
      </w:pPr>
      <w:r>
        <w:rPr>
          <w:rFonts w:ascii="Amiri" w:hAnsi="Amiri" w:eastAsia="Amiri" w:cs="Amiri"/>
          <w:color w:val="111111"/>
          <w:sz w:val="28"/>
          <w:sz w:val="28"/>
          <w:szCs w:val="28"/>
          <w:rtl w:val="true"/>
          <w:lang w:bidi="ar-SA"/>
        </w:rPr>
        <w:t>أخبرني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صخر بن أسد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جديلة،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أشجع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شخصت من البصرة إلى الرّقّة، فوجدت الرّشيد غازيا، و نالتني خلّة، فخرجت حتى لقيته منصرفا من الغزو، و كنت قد اتّصلت ببعض أهل داره، فصاح صائح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الشعراء فليحضر يوم الخميس، فحضرنا سبعة و أنا ثامنهم، و أمرنا بالبكور</w:t>
      </w:r>
      <w:r>
        <w:rPr>
          <w:rStyle w:val="FootnoteAnchor"/>
          <w:rtl w:val="true"/>
        </w:rPr>
        <w:footnoteReference w:id="2280"/>
      </w:r>
      <w:r>
        <w:rPr>
          <w:rFonts w:ascii="Amiri" w:hAnsi="Amiri" w:eastAsia="Amiri" w:cs="Amiri"/>
          <w:color w:val="111111"/>
          <w:sz w:val="28"/>
          <w:sz w:val="28"/>
          <w:szCs w:val="28"/>
          <w:rtl w:val="true"/>
          <w:lang w:bidi="ar-SA"/>
        </w:rPr>
        <w:t xml:space="preserve">في يوم الجمعة، فبكّرنا و أدخلنا، و قدّم واحد منا ينشد على الأسنان، 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القوم سنّا، و أرثّهم</w:t>
      </w:r>
      <w:r>
        <w:rPr>
          <w:rStyle w:val="FootnoteAnchor"/>
          <w:rtl w:val="true"/>
        </w:rPr>
        <w:footnoteReference w:id="2281"/>
      </w:r>
      <w:r>
        <w:rPr>
          <w:rFonts w:ascii="Amiri" w:hAnsi="Amiri" w:eastAsia="Amiri" w:cs="Amiri"/>
          <w:color w:val="111111"/>
          <w:sz w:val="28"/>
          <w:sz w:val="28"/>
          <w:szCs w:val="28"/>
          <w:rtl w:val="true"/>
          <w:lang w:bidi="ar-SA"/>
        </w:rPr>
        <w:t>حالا، فما بلغ إليّ حتى كادت الصلاة أن تجب، فقدّمت و الرّشيد على كرسيّ، و أصحاب الأعمدة بين يديه سماطان</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4266869_1280447820"/>
      <w:bookmarkStart w:id="2258" w:name="_Toc952"/>
      <w:bookmarkEnd w:id="2257"/>
      <w:r>
        <w:rPr>
          <w:rtl w:val="true"/>
        </w:rPr>
        <w:t>خاف وجوب الصلاة فبدأ إنشاد الرشيد بما جاء في قصيدته من مدح</w:t>
      </w:r>
      <w:bookmarkEnd w:id="225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فخفت أن أبتدئ من أوّل قصيدتي بالتّشبيب فتجب الصلاة و يفوتني ما أردت، فتركت </w:t>
      </w:r>
      <w:bookmarkStart w:id="2259" w:name="pg16248_188090"/>
    </w:p>
    <w:p>
      <w:pPr>
        <w:pStyle w:val="BookText"/>
        <w:rPr/>
      </w:pPr>
      <w:bookmarkEnd w:id="2259"/>
      <w:r>
        <w:rPr>
          <w:rFonts w:ascii="Amiri" w:hAnsi="Amiri" w:eastAsia="Amiri" w:cs="Amiri"/>
          <w:color w:val="111111"/>
          <w:sz w:val="28"/>
          <w:sz w:val="28"/>
          <w:szCs w:val="28"/>
          <w:rtl w:val="true"/>
          <w:lang w:bidi="ar-SA"/>
        </w:rPr>
        <w:t>التّشبيب و أنشدته من موضع المديح في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عهد البيض و هو لها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يصبي الغانيات و لا يصبو</w:t>
      </w:r>
    </w:p>
    <w:p>
      <w:pPr>
        <w:pStyle w:val="BookText"/>
        <w:rPr/>
      </w:pPr>
      <w:r>
        <w:rPr>
          <w:rFonts w:ascii="Amiri" w:hAnsi="Amiri" w:eastAsia="Amiri" w:cs="Amiri"/>
          <w:color w:val="111111"/>
          <w:sz w:val="28"/>
          <w:sz w:val="28"/>
          <w:szCs w:val="28"/>
          <w:rtl w:val="true"/>
          <w:lang w:bidi="ar-SA"/>
        </w:rPr>
        <w:t>فابتدأت قولي في المديح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ملك يستغرق المال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مكارمه نثر</w:t>
      </w:r>
      <w:r>
        <w:rPr>
          <w:rStyle w:val="FootnoteAnchor"/>
          <w:rtl w:val="true"/>
        </w:rPr>
        <w:footnoteReference w:id="2283"/>
      </w:r>
      <w:r>
        <w:rPr>
          <w:rFonts w:ascii="Amiri" w:hAnsi="Amiri" w:eastAsia="Amiri" w:cs="Amiri"/>
          <w:color w:val="111111"/>
          <w:sz w:val="28"/>
          <w:sz w:val="28"/>
          <w:szCs w:val="28"/>
          <w:rtl w:val="true"/>
          <w:lang w:bidi="ar-SA"/>
        </w:rPr>
        <w:t>و معروفه سكب</w:t>
      </w:r>
    </w:p>
    <w:p>
      <w:pPr>
        <w:pStyle w:val="BookText"/>
        <w:rPr/>
      </w:pPr>
      <w:r>
        <w:rPr>
          <w:rFonts w:ascii="Amiri" w:hAnsi="Amiri" w:eastAsia="Amiri" w:cs="Amiri"/>
          <w:color w:val="111111"/>
          <w:sz w:val="28"/>
          <w:sz w:val="28"/>
          <w:szCs w:val="28"/>
          <w:rtl w:val="true"/>
          <w:lang w:bidi="ar-SA"/>
        </w:rPr>
        <w:t xml:space="preserve">و ما زال هارون الرّضا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مياه النّصر مشربها العذب</w:t>
      </w:r>
    </w:p>
    <w:p>
      <w:pPr>
        <w:pStyle w:val="BookText"/>
        <w:rPr/>
      </w:pPr>
      <w:r>
        <w:rPr>
          <w:rFonts w:ascii="Amiri" w:hAnsi="Amiri" w:eastAsia="Amiri" w:cs="Amiri"/>
          <w:color w:val="111111"/>
          <w:sz w:val="28"/>
          <w:sz w:val="28"/>
          <w:szCs w:val="28"/>
          <w:rtl w:val="true"/>
          <w:lang w:bidi="ar-SA"/>
        </w:rPr>
        <w:t xml:space="preserve">متى تبلغ العيس المراسيل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فهناك الرّحب و المنزل الرّحب</w:t>
      </w:r>
    </w:p>
    <w:p>
      <w:pPr>
        <w:pStyle w:val="BookText"/>
        <w:rPr/>
      </w:pPr>
      <w:r>
        <w:rPr>
          <w:rFonts w:ascii="Amiri" w:hAnsi="Amiri" w:eastAsia="Amiri" w:cs="Amiri"/>
          <w:color w:val="111111"/>
          <w:sz w:val="28"/>
          <w:sz w:val="28"/>
          <w:szCs w:val="28"/>
          <w:rtl w:val="true"/>
          <w:lang w:bidi="ar-SA"/>
        </w:rPr>
        <w:t xml:space="preserve">لقد جمعت فيك الظّنون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بغيرك ظنّ يستريح له القلب</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جمعت ذوي الأهواء حتى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بعد افتراقهم ركب</w:t>
      </w:r>
    </w:p>
    <w:p>
      <w:pPr>
        <w:pStyle w:val="BookText"/>
        <w:rPr/>
      </w:pPr>
      <w:r>
        <w:rPr>
          <w:rFonts w:ascii="IRNazanin" w:hAnsi="IRNazanin" w:eastAsia="IRNazanin"/>
          <w:color w:val="111111"/>
          <w:sz w:val="28"/>
          <w:sz w:val="28"/>
          <w:szCs w:val="28"/>
          <w:rtl w:val="true"/>
          <w:lang w:bidi="fa-IR"/>
        </w:rPr>
        <w:t>بثثت</w:t>
      </w:r>
      <w:r>
        <w:rPr>
          <w:rStyle w:val="FootnoteAnchor"/>
          <w:rtl w:val="true"/>
        </w:rPr>
        <w:footnoteReference w:id="2285"/>
      </w:r>
      <w:r>
        <w:rPr>
          <w:rFonts w:ascii="Amiri" w:hAnsi="Amiri" w:eastAsia="Amiri" w:cs="Amiri"/>
          <w:color w:val="111111"/>
          <w:sz w:val="28"/>
          <w:sz w:val="28"/>
          <w:szCs w:val="28"/>
          <w:rtl w:val="true"/>
          <w:lang w:bidi="ar-SA"/>
        </w:rPr>
        <w:t xml:space="preserve">على الأعداء أبناء دربة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يقهم منهم حصون و لا درب</w:t>
      </w:r>
    </w:p>
    <w:p>
      <w:pPr>
        <w:pStyle w:val="BookText"/>
        <w:rPr/>
      </w:pPr>
      <w:r>
        <w:rPr>
          <w:rFonts w:ascii="Amiri" w:hAnsi="Amiri" w:eastAsia="Amiri" w:cs="Amiri"/>
          <w:color w:val="111111"/>
          <w:sz w:val="28"/>
          <w:sz w:val="28"/>
          <w:szCs w:val="28"/>
          <w:rtl w:val="true"/>
          <w:lang w:bidi="ar-SA"/>
        </w:rPr>
        <w:t xml:space="preserve">و ما زلت ترميهم بهم متفرّدا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أنيساك حزم الرّأي و الصّارم العضب</w:t>
      </w:r>
    </w:p>
    <w:p>
      <w:pPr>
        <w:pStyle w:val="BookText"/>
        <w:rPr/>
      </w:pPr>
      <w:r>
        <w:rPr>
          <w:rFonts w:ascii="Amiri" w:hAnsi="Amiri" w:eastAsia="Amiri" w:cs="Amiri"/>
          <w:color w:val="111111"/>
          <w:sz w:val="28"/>
          <w:sz w:val="28"/>
          <w:szCs w:val="28"/>
          <w:rtl w:val="true"/>
          <w:lang w:bidi="ar-SA"/>
        </w:rPr>
        <w:t xml:space="preserve">جهدت فلم أبلغ علاك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من كان مجتهدا عتب</w:t>
      </w:r>
    </w:p>
    <w:p>
      <w:pPr>
        <w:pStyle w:val="BookText"/>
        <w:rPr/>
      </w:pPr>
      <w:r>
        <w:rPr>
          <w:rFonts w:ascii="Amiri" w:hAnsi="Amiri" w:eastAsia="Amiri" w:cs="Amiri"/>
          <w:color w:val="111111"/>
          <w:sz w:val="28"/>
          <w:sz w:val="28"/>
          <w:szCs w:val="28"/>
          <w:rtl w:val="true"/>
          <w:lang w:bidi="ar-SA"/>
        </w:rPr>
        <w:t>فضحك الرّشيد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يفوت وقت الصلاة فينقطع المديح عليك، فبدأت به و تركت التّشبيب، و أمرني بأن أنشده التّشبيب فأنشدته إيّاه، فأمر لكلّ واحد من الشّعراء بعشرة آلاف درهم و أمر لي بضعفها</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4266871_1280447820"/>
      <w:bookmarkStart w:id="2261" w:name="_Toc953"/>
      <w:bookmarkEnd w:id="2260"/>
      <w:r>
        <w:rPr>
          <w:rtl w:val="true"/>
        </w:rPr>
        <w:t>أنشد الرشيد قصيدته الميمية فاستحسنها و قال</w:t>
      </w:r>
      <w:r>
        <w:rPr>
          <w:rtl w:val="true"/>
        </w:rPr>
        <w:t xml:space="preserve">: </w:t>
      </w:r>
      <w:r>
        <w:rPr>
          <w:rtl w:val="true"/>
        </w:rPr>
        <w:t>هكذا تمدح الملوك</w:t>
      </w:r>
      <w:bookmarkEnd w:id="2261"/>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سيّار الجرجانيّ و كان راوية شاعرا مدّاحا ليزيد بن مزيد،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أشجع و التّيميّ، و ابن رزين الخراسانيّ‌</w:t>
      </w:r>
      <w:r>
        <w:rPr>
          <w:rStyle w:val="FootnoteAnchor"/>
          <w:rtl w:val="true"/>
        </w:rPr>
        <w:footnoteReference w:id="2286"/>
      </w:r>
      <w:r>
        <w:rPr>
          <w:rFonts w:ascii="Amiri" w:hAnsi="Amiri" w:eastAsia="Amiri" w:cs="Amiri"/>
          <w:color w:val="111111"/>
          <w:sz w:val="28"/>
          <w:sz w:val="28"/>
          <w:szCs w:val="28"/>
          <w:rtl w:val="true"/>
          <w:lang w:bidi="ar-SA"/>
        </w:rPr>
        <w:t>على الرشيد في قصر له بالرقّة، و كان قد ضرب أعناق قوم في تلك الساعة، فجعلنا نتخلّل الدّماء حتى وصلنا إليه، فأنشده أبو محمد التّيميّ قصيدة له يذكر فيها نقفور</w:t>
      </w:r>
      <w:r>
        <w:rPr>
          <w:rStyle w:val="FootnoteAnchor"/>
          <w:rtl w:val="true"/>
        </w:rPr>
        <w:footnoteReference w:id="2287"/>
      </w:r>
      <w:r>
        <w:rPr>
          <w:rFonts w:ascii="Amiri" w:hAnsi="Amiri" w:eastAsia="Amiri" w:cs="Amiri"/>
          <w:color w:val="111111"/>
          <w:sz w:val="28"/>
          <w:sz w:val="28"/>
          <w:szCs w:val="28"/>
          <w:rtl w:val="true"/>
          <w:lang w:bidi="ar-SA"/>
        </w:rPr>
        <w:t>و وقعته ببلاد الرّوم، فنثر عليه مثل الدّرّ من جودة شعره، و أنشده أشجع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عليه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عليه جمالها الأيّام</w:t>
      </w:r>
    </w:p>
    <w:p>
      <w:pPr>
        <w:pStyle w:val="BookText"/>
        <w:rPr/>
      </w:pPr>
      <w:r>
        <w:rPr>
          <w:rFonts w:ascii="IRNazanin" w:hAnsi="IRNazanin" w:eastAsia="IRNazanin"/>
          <w:color w:val="111111"/>
          <w:sz w:val="28"/>
          <w:sz w:val="28"/>
          <w:szCs w:val="28"/>
          <w:rtl w:val="true"/>
          <w:lang w:bidi="fa-IR"/>
        </w:rPr>
        <w:t>قصرت</w:t>
      </w:r>
      <w:r>
        <w:rPr>
          <w:rStyle w:val="FootnoteAnchor"/>
          <w:rtl w:val="true"/>
        </w:rPr>
        <w:footnoteReference w:id="2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الثلاثة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سقوف المزن دون سقوفه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لأعلام الهدى أعلام</w:t>
      </w:r>
    </w:p>
    <w:p>
      <w:pPr>
        <w:pStyle w:val="BookText"/>
        <w:rPr/>
      </w:pPr>
      <w:r>
        <w:rPr>
          <w:rFonts w:ascii="Amiri" w:hAnsi="Amiri" w:eastAsia="Amiri" w:cs="Amiri"/>
          <w:color w:val="111111"/>
          <w:sz w:val="28"/>
          <w:sz w:val="28"/>
          <w:szCs w:val="28"/>
          <w:rtl w:val="true"/>
          <w:lang w:bidi="ar-SA"/>
        </w:rPr>
        <w:t xml:space="preserve">تثني على أيّامك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الشاهدان الحلّ و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أدنتك من ظل النبي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و شجت بها الأرحام</w:t>
      </w:r>
    </w:p>
    <w:p>
      <w:pPr>
        <w:pStyle w:val="BookText"/>
        <w:rPr/>
      </w:pPr>
      <w:r>
        <w:rPr>
          <w:rFonts w:ascii="Amiri" w:hAnsi="Amiri" w:eastAsia="Amiri" w:cs="Amiri"/>
          <w:color w:val="111111"/>
          <w:sz w:val="28"/>
          <w:sz w:val="28"/>
          <w:szCs w:val="28"/>
          <w:rtl w:val="true"/>
          <w:lang w:bidi="ar-SA"/>
        </w:rPr>
        <w:t xml:space="preserve">برقت سماؤك في العدو و 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 لها ظلّ السيوف غمام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سيوفك صافحت هام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لهن عن الرءوس الهام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عدوّك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رصدان ضوء الصّبح و الإظلام</w:t>
      </w:r>
    </w:p>
    <w:p>
      <w:pPr>
        <w:pStyle w:val="BookText"/>
        <w:rPr/>
      </w:pPr>
      <w:r>
        <w:rPr>
          <w:rFonts w:ascii="Amiri" w:hAnsi="Amiri" w:eastAsia="Amiri" w:cs="Amiri"/>
          <w:color w:val="111111"/>
          <w:sz w:val="28"/>
          <w:sz w:val="28"/>
          <w:szCs w:val="28"/>
          <w:rtl w:val="true"/>
          <w:lang w:bidi="ar-SA"/>
        </w:rPr>
        <w:t xml:space="preserve">فإذا تنبّه رعته و إذا 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أنشدته أنا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بأعلى الرّقمتين قصير</w:t>
      </w:r>
    </w:p>
    <w:p>
      <w:pPr>
        <w:pStyle w:val="BookText"/>
        <w:rPr/>
      </w:pPr>
      <w:r>
        <w:rPr>
          <w:rFonts w:ascii="Amiri" w:hAnsi="Amiri" w:eastAsia="Amiri" w:cs="Amiri"/>
          <w:color w:val="111111"/>
          <w:sz w:val="28"/>
          <w:sz w:val="28"/>
          <w:szCs w:val="28"/>
          <w:rtl w:val="true"/>
          <w:lang w:bidi="ar-SA"/>
        </w:rPr>
        <w:t>حتى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 الأيّام إذ ورق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خضل و إذ غضّ الشباب</w:t>
      </w:r>
      <w:r>
        <w:rPr>
          <w:rStyle w:val="FootnoteAnchor"/>
          <w:rtl w:val="true"/>
        </w:rPr>
        <w:footnoteReference w:id="2289"/>
      </w:r>
      <w:r>
        <w:rPr>
          <w:rFonts w:ascii="Amiri" w:hAnsi="Amiri" w:eastAsia="Amiri" w:cs="Amiri"/>
          <w:color w:val="111111"/>
          <w:sz w:val="28"/>
          <w:sz w:val="28"/>
          <w:szCs w:val="28"/>
          <w:rtl w:val="true"/>
          <w:lang w:bidi="ar-SA"/>
        </w:rPr>
        <w:t>نضير</w:t>
      </w:r>
    </w:p>
    <w:p>
      <w:pPr>
        <w:pStyle w:val="BookText"/>
        <w:rPr/>
      </w:pPr>
      <w:r>
        <w:rPr>
          <w:rFonts w:ascii="Amiri" w:hAnsi="Amiri" w:eastAsia="Amiri" w:cs="Amiri"/>
          <w:color w:val="111111"/>
          <w:sz w:val="28"/>
          <w:sz w:val="28"/>
          <w:szCs w:val="28"/>
          <w:rtl w:val="true"/>
          <w:lang w:bidi="ar-SA"/>
        </w:rPr>
        <w:t>فاستحسن هذا البيت، و مضيت في القصيدة حتى أتممتها، فوجّه إليّ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قصيدتك، فإني أريد أن أنشدها الجواري من استحسانه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الرشيد يوما قبّة و سعيد بن سالم</w:t>
      </w:r>
      <w:r>
        <w:rPr>
          <w:rStyle w:val="FootnoteAnchor"/>
          <w:rtl w:val="true"/>
        </w:rPr>
        <w:footnoteReference w:id="2290"/>
      </w:r>
      <w:r>
        <w:rPr>
          <w:rFonts w:ascii="Amiri" w:hAnsi="Amiri" w:eastAsia="Amiri" w:cs="Amiri"/>
          <w:color w:val="111111"/>
          <w:sz w:val="28"/>
          <w:sz w:val="28"/>
          <w:szCs w:val="28"/>
          <w:rtl w:val="true"/>
          <w:lang w:bidi="ar-SA"/>
        </w:rPr>
        <w:t>معه في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البيذق؟ و كان رجلا حسن الصّوت ينشد الشعر فيطرب بحسن صوته أشدّ من إطراب الغناء، فحضر،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قصيدة الجرجانيّ،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ربيعة سائر اليوم، فقال له سعيد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استنشده قصيدة أشجع بن عمرو، فأبى، فلم يزل به حتى أجاب إلى استماعها، فلما أنشده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عدوّك يا ابن عمّ محمّد</w:t>
      </w:r>
    </w:p>
    <w:p>
      <w:pPr>
        <w:pStyle w:val="BookText"/>
        <w:rPr/>
      </w:pPr>
      <w:r>
        <w:rPr>
          <w:rFonts w:ascii="Amiri" w:hAnsi="Amiri" w:eastAsia="Amiri" w:cs="Amiri"/>
          <w:color w:val="111111"/>
          <w:sz w:val="28"/>
          <w:sz w:val="28"/>
          <w:szCs w:val="28"/>
          <w:rtl w:val="true"/>
          <w:lang w:bidi="ar-SA"/>
        </w:rPr>
        <w:t>و الذي بعده، قال له سعيد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لو خرس بعد هذين لكان أشعر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أشجع لمّا أنشد الرّشيد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عدوّك يا ابن عمّ محمّد</w:t>
      </w:r>
    </w:p>
    <w:p>
      <w:pPr>
        <w:pStyle w:val="BookText"/>
        <w:rPr/>
      </w:pPr>
      <w:r>
        <w:rPr>
          <w:rFonts w:ascii="Amiri" w:hAnsi="Amiri" w:eastAsia="Amiri" w:cs="Amiri"/>
          <w:color w:val="111111"/>
          <w:sz w:val="28"/>
          <w:sz w:val="28"/>
          <w:szCs w:val="28"/>
          <w:rtl w:val="true"/>
          <w:lang w:bidi="ar-SA"/>
        </w:rPr>
        <w:t>و الذي بعده، طرب الرشيد، و كان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هكذا تمدح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إسحاق العسكريّ،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بن سالم الباهليّ،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الرّشيد، فدخل إليه أشجع، و منصور النّمريّ، فأنشده أشجع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عدوّك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رصدان ضوء الصّبح و الإظلام</w:t>
      </w:r>
    </w:p>
    <w:p>
      <w:pPr>
        <w:pStyle w:val="BookText"/>
        <w:rPr/>
      </w:pPr>
      <w:r>
        <w:rPr>
          <w:rFonts w:ascii="IRNazanin" w:hAnsi="IRNazanin" w:eastAsia="IRNazanin"/>
          <w:color w:val="111111"/>
          <w:sz w:val="28"/>
          <w:sz w:val="28"/>
          <w:szCs w:val="28"/>
          <w:rtl w:val="true"/>
          <w:lang w:bidi="fa-IR"/>
        </w:rPr>
        <w:t>فإذا تنبّه رعنه و إذا غفا</w:t>
      </w:r>
      <w:r>
        <w:rPr>
          <w:rStyle w:val="FootnoteAnchor"/>
          <w:rtl w:val="true"/>
        </w:rPr>
        <w:footnoteReference w:id="2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ascii="Amiri" w:hAnsi="Amiri" w:eastAsia="Amiri" w:cs="Amiri"/>
          <w:color w:val="111111"/>
          <w:sz w:val="28"/>
          <w:sz w:val="28"/>
          <w:szCs w:val="28"/>
          <w:rtl w:val="true"/>
          <w:lang w:bidi="ar-SA"/>
        </w:rPr>
        <w:t>فاستحسن ذلك الرّشيد، و أومأت إلى أشجع أن يقطع الشعر، و علمت أنّه لا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بمثلهما، فلم يفعل، و لمّا أنشده ما بعدهما فتر الرّشيد و ضرب بمحضرة كانت بيده الأرض، و استنشد منصورا النّمريّ، فأنشده قوله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تنقضي حسرة منّي و لا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شبابا ليس يرتجع </w:t>
      </w:r>
      <w:bookmarkStart w:id="2262" w:name="pg16248_188092"/>
    </w:p>
    <w:p>
      <w:pPr>
        <w:pStyle w:val="BookText"/>
        <w:rPr/>
      </w:pPr>
      <w:bookmarkEnd w:id="2262"/>
      <w:r>
        <w:rPr>
          <w:rFonts w:ascii="Amiri" w:hAnsi="Amiri" w:eastAsia="Amiri" w:cs="Amiri"/>
          <w:color w:val="111111"/>
          <w:sz w:val="28"/>
          <w:sz w:val="28"/>
          <w:szCs w:val="28"/>
          <w:rtl w:val="true"/>
          <w:lang w:bidi="ar-SA"/>
        </w:rPr>
        <w:t>فمرّ و اللّه في قصيدة قلّ ما تقول العرب مثلها، فجعل الرشيد يضرب بمخصرته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في ربيعة سائر اليوم، فلما خرجنا قلت 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غمزتك أن تقطع فلم تفعل،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 بشيء، فهلاّ متّ بعد البيتين أو خرست، فكنت تكون أشعر الناس</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266873_1280447820"/>
      <w:bookmarkStart w:id="2264" w:name="_Toc954"/>
      <w:bookmarkEnd w:id="2263"/>
      <w:r>
        <w:rPr>
          <w:rtl w:val="true"/>
        </w:rPr>
        <w:t>اشترى جعفر بن يحيى ضيعة وردها على أصحابها فمدحه</w:t>
      </w:r>
      <w:bookmarkEnd w:id="2264"/>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جعفر بن يحيى المرغاب</w:t>
      </w:r>
      <w:r>
        <w:rPr>
          <w:rStyle w:val="FootnoteAnchor"/>
          <w:rtl w:val="true"/>
        </w:rPr>
        <w:footnoteReference w:id="2292"/>
      </w:r>
      <w:r>
        <w:rPr>
          <w:rFonts w:ascii="Amiri" w:hAnsi="Amiri" w:eastAsia="Amiri" w:cs="Amiri"/>
          <w:color w:val="111111"/>
          <w:sz w:val="28"/>
          <w:sz w:val="28"/>
          <w:szCs w:val="28"/>
          <w:rtl w:val="true"/>
          <w:lang w:bidi="ar-SA"/>
        </w:rPr>
        <w:t>من آل الرشيد</w:t>
      </w:r>
      <w:r>
        <w:rPr>
          <w:rStyle w:val="FootnoteAnchor"/>
          <w:rtl w:val="true"/>
        </w:rPr>
        <w:footnoteReference w:id="2293"/>
      </w:r>
      <w:r>
        <w:rPr>
          <w:rFonts w:ascii="Amiri" w:hAnsi="Amiri" w:eastAsia="Amiri" w:cs="Amiri"/>
          <w:color w:val="111111"/>
          <w:sz w:val="28"/>
          <w:sz w:val="28"/>
          <w:szCs w:val="28"/>
          <w:rtl w:val="true"/>
          <w:lang w:bidi="ar-SA"/>
        </w:rPr>
        <w:t>بعشرين ألف ألف درهم، و ردّه على أصحابه، فقال أشجع السّلميّ يمدحه بذلك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السّباخ ندى يديه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بمنزلة السّماك الأعزل</w:t>
      </w:r>
    </w:p>
    <w:p>
      <w:pPr>
        <w:pStyle w:val="BookText"/>
        <w:rPr/>
      </w:pPr>
      <w:r>
        <w:rPr>
          <w:rFonts w:ascii="Amiri" w:hAnsi="Amiri" w:eastAsia="Amiri" w:cs="Amiri"/>
          <w:color w:val="111111"/>
          <w:sz w:val="28"/>
          <w:sz w:val="28"/>
          <w:szCs w:val="28"/>
          <w:rtl w:val="true"/>
          <w:lang w:bidi="ar-SA"/>
        </w:rPr>
        <w:t xml:space="preserve">قد أيقنوا بذهابها و هلاكهم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يوعدهم بيوم أعضل</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فافتكّها لهم و هم من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الجران و بين حدّ الكلكل</w:t>
      </w:r>
    </w:p>
    <w:p>
      <w:pPr>
        <w:pStyle w:val="BookText"/>
        <w:rPr/>
      </w:pPr>
      <w:r>
        <w:rPr>
          <w:rFonts w:ascii="Amiri" w:hAnsi="Amiri" w:eastAsia="Amiri" w:cs="Amiri"/>
          <w:color w:val="111111"/>
          <w:sz w:val="28"/>
          <w:sz w:val="28"/>
          <w:szCs w:val="28"/>
          <w:rtl w:val="true"/>
          <w:lang w:bidi="ar-SA"/>
        </w:rPr>
        <w:t xml:space="preserve">ما كان يرجى غيره لفكاكها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الكريم لكل خطب معضل</w:t>
      </w:r>
    </w:p>
    <w:p>
      <w:pPr>
        <w:pStyle w:val="Heading5"/>
        <w:numPr>
          <w:ilvl w:val="4"/>
          <w:numId w:val="1"/>
        </w:numPr>
        <w:rPr/>
      </w:pPr>
      <w:bookmarkStart w:id="2265" w:name="__RefHeading___Toc4266875_1280447820"/>
      <w:bookmarkStart w:id="2266" w:name="_Toc955"/>
      <w:bookmarkEnd w:id="2265"/>
      <w:r>
        <w:rPr>
          <w:rtl w:val="true"/>
        </w:rPr>
        <w:t>أنشد جعفر بن يحيى مديحا له لوقته على وزن قصيدة لحميد بن ثور و قافيتها</w:t>
      </w:r>
      <w:bookmarkEnd w:id="2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حرّان</w:t>
      </w:r>
      <w:r>
        <w:rPr>
          <w:rStyle w:val="FootnoteAnchor"/>
          <w:rtl w:val="true"/>
        </w:rPr>
        <w:footnoteReference w:id="2295"/>
      </w:r>
      <w:r>
        <w:rPr>
          <w:rFonts w:ascii="Amiri" w:hAnsi="Amiri" w:eastAsia="Amiri" w:cs="Amiri"/>
          <w:color w:val="111111"/>
          <w:sz w:val="28"/>
          <w:sz w:val="28"/>
          <w:szCs w:val="28"/>
          <w:rtl w:val="true"/>
          <w:lang w:bidi="ar-SA"/>
        </w:rPr>
        <w:t>، عن قدامة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جعفر بن يحيى بالصالحيّة يشرب على مستشرف له، فجاءه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من بني هلال، فاشتكى و استماح بكلام فصيح و لفظ مثله يعطف المسئول</w:t>
      </w:r>
      <w:r>
        <w:rPr>
          <w:rStyle w:val="FootnoteAnchor"/>
          <w:rtl w:val="true"/>
        </w:rPr>
        <w:footnoteReference w:id="2296"/>
      </w:r>
      <w:r>
        <w:rPr>
          <w:rFonts w:ascii="Amiri" w:hAnsi="Amiri" w:eastAsia="Amiri" w:cs="Amiri"/>
          <w:color w:val="111111"/>
          <w:sz w:val="28"/>
          <w:sz w:val="28"/>
          <w:szCs w:val="28"/>
          <w:rtl w:val="true"/>
          <w:lang w:bidi="ar-SA"/>
        </w:rPr>
        <w:t>، فقال له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يا هلاليّ؟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أقوله و أنا حدث أتملّح به، ثم تركته لمّا صرت شيخا،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لشاعركم حميد بن ثور،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الدّيار بجانب 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كمحطّ ذي الحاجات بالنّفس</w:t>
      </w:r>
    </w:p>
    <w:p>
      <w:pPr>
        <w:pStyle w:val="BookText"/>
        <w:rPr/>
      </w:pPr>
      <w:r>
        <w:rPr>
          <w:rFonts w:ascii="Amiri" w:hAnsi="Amiri" w:eastAsia="Amiri" w:cs="Amiri"/>
          <w:color w:val="111111"/>
          <w:sz w:val="28"/>
          <w:sz w:val="28"/>
          <w:szCs w:val="28"/>
          <w:rtl w:val="true"/>
          <w:lang w:bidi="ar-SA"/>
        </w:rPr>
        <w:t>حتى أتى على آخرها، فاندفع أشجع، فأنشده مديحا له فيه قاله لوقته على وزنها و قافيتها،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مكارم جعفر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مثل مذاهب الشمس</w:t>
      </w:r>
    </w:p>
    <w:p>
      <w:pPr>
        <w:pStyle w:val="BookText"/>
        <w:rPr/>
      </w:pPr>
      <w:r>
        <w:rPr>
          <w:rFonts w:ascii="Amiri" w:hAnsi="Amiri" w:eastAsia="Amiri" w:cs="Amiri"/>
          <w:color w:val="111111"/>
          <w:sz w:val="28"/>
          <w:sz w:val="28"/>
          <w:szCs w:val="28"/>
          <w:rtl w:val="true"/>
          <w:lang w:bidi="ar-SA"/>
        </w:rPr>
        <w:t xml:space="preserve">ملك تسوس له المعالي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خير سياسة النّفس</w:t>
      </w:r>
    </w:p>
    <w:p>
      <w:pPr>
        <w:pStyle w:val="BookText"/>
        <w:rPr/>
      </w:pPr>
      <w:r>
        <w:rPr>
          <w:rFonts w:ascii="Amiri" w:hAnsi="Amiri" w:eastAsia="Amiri" w:cs="Amiri"/>
          <w:color w:val="111111"/>
          <w:sz w:val="28"/>
          <w:sz w:val="28"/>
          <w:szCs w:val="28"/>
          <w:rtl w:val="true"/>
          <w:lang w:bidi="ar-SA"/>
        </w:rPr>
        <w:t xml:space="preserve">فإذا تراءته الملوك تراجعوا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الكلام بمنطق همس</w:t>
      </w:r>
    </w:p>
    <w:p>
      <w:pPr>
        <w:pStyle w:val="BookText"/>
        <w:rPr/>
      </w:pPr>
      <w:r>
        <w:rPr>
          <w:rFonts w:ascii="Amiri" w:hAnsi="Amiri" w:eastAsia="Amiri" w:cs="Amiri"/>
          <w:color w:val="111111"/>
          <w:sz w:val="28"/>
          <w:sz w:val="28"/>
          <w:szCs w:val="28"/>
          <w:rtl w:val="true"/>
          <w:lang w:bidi="ar-SA"/>
        </w:rPr>
        <w:t xml:space="preserve">ساد البرامك جعفر و هم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الخلائف سادة الإنس</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ضرّ من قصد ابن يحيى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بالسّعد حلّ به أم النّحس </w:t>
      </w:r>
      <w:bookmarkStart w:id="2267" w:name="pg16248_188093"/>
    </w:p>
    <w:p>
      <w:pPr>
        <w:pStyle w:val="Heading5"/>
        <w:numPr>
          <w:ilvl w:val="4"/>
          <w:numId w:val="1"/>
        </w:numPr>
        <w:rPr/>
      </w:pPr>
      <w:bookmarkStart w:id="2268" w:name="__RefHeading___Toc4266877_1280447820"/>
      <w:bookmarkStart w:id="2269" w:name="_Toc956"/>
      <w:bookmarkEnd w:id="2267"/>
      <w:bookmarkEnd w:id="2268"/>
      <w:r>
        <w:rPr>
          <w:rtl w:val="true"/>
        </w:rPr>
        <w:t>طلب منه جعفر وصف مكانه شعرا فقال و أجاد</w:t>
      </w:r>
      <w:bookmarkEnd w:id="2269"/>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موضعنا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قصور الصالحيّة كالعذارى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 ثيابهنّ ليوم عرس</w:t>
      </w:r>
    </w:p>
    <w:p>
      <w:pPr>
        <w:pStyle w:val="BookText"/>
        <w:rPr/>
      </w:pPr>
      <w:r>
        <w:rPr>
          <w:rFonts w:ascii="Amiri" w:hAnsi="Amiri" w:eastAsia="Amiri" w:cs="Amiri"/>
          <w:color w:val="111111"/>
          <w:sz w:val="28"/>
          <w:sz w:val="28"/>
          <w:szCs w:val="28"/>
          <w:rtl w:val="true"/>
          <w:lang w:bidi="ar-SA"/>
        </w:rPr>
        <w:t xml:space="preserve">مطلاّت على بطن كسته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الماء وشيا نسج غرس</w:t>
      </w:r>
    </w:p>
    <w:p>
      <w:pPr>
        <w:pStyle w:val="BookText"/>
        <w:rPr/>
      </w:pPr>
      <w:r>
        <w:rPr>
          <w:rFonts w:ascii="Amiri" w:hAnsi="Amiri" w:eastAsia="Amiri" w:cs="Amiri"/>
          <w:color w:val="111111"/>
          <w:sz w:val="28"/>
          <w:sz w:val="28"/>
          <w:szCs w:val="28"/>
          <w:rtl w:val="true"/>
          <w:lang w:bidi="ar-SA"/>
        </w:rPr>
        <w:t xml:space="preserve">إذا ما الطّلّ أثّر في 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نوره من غير نفس</w:t>
      </w:r>
    </w:p>
    <w:p>
      <w:pPr>
        <w:pStyle w:val="BookText"/>
        <w:rPr/>
      </w:pPr>
      <w:r>
        <w:rPr>
          <w:rFonts w:ascii="Amiri" w:hAnsi="Amiri" w:eastAsia="Amiri" w:cs="Amiri"/>
          <w:color w:val="111111"/>
          <w:sz w:val="28"/>
          <w:sz w:val="28"/>
          <w:szCs w:val="28"/>
          <w:rtl w:val="true"/>
          <w:lang w:bidi="ar-SA"/>
        </w:rPr>
        <w:t xml:space="preserve">فتغبقه السّماء بصبغ 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تصبحه بأكؤس عين شمس</w:t>
      </w:r>
      <w:r>
        <w:rPr>
          <w:rStyle w:val="FootnoteAnchor"/>
          <w:rtl w:val="true"/>
        </w:rPr>
        <w:footnoteReference w:id="2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صاحبنا يا هلاليّ؟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خاطره طوع لسانه، و بيان الناس تحت بيانه، و قد جعلت له ما تصلني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نقرّك</w:t>
      </w:r>
      <w:r>
        <w:rPr>
          <w:rStyle w:val="FootnoteAnchor"/>
          <w:rtl w:val="true"/>
        </w:rPr>
        <w:footnoteReference w:id="2298"/>
      </w:r>
      <w:r>
        <w:rPr>
          <w:rFonts w:ascii="Amiri" w:hAnsi="Amiri" w:eastAsia="Amiri" w:cs="Amiri"/>
          <w:color w:val="111111"/>
          <w:sz w:val="28"/>
          <w:sz w:val="28"/>
          <w:szCs w:val="28"/>
          <w:rtl w:val="true"/>
          <w:lang w:bidi="ar-SA"/>
        </w:rPr>
        <w:t>يا أعرابيّ و نرضيه، و أمر للأعرابيّ بمائة دينار و لأشجع بمائتين</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4266879_1280447820"/>
      <w:bookmarkStart w:id="2271" w:name="_Toc957"/>
      <w:bookmarkEnd w:id="2270"/>
      <w:r>
        <w:rPr>
          <w:rtl w:val="true"/>
        </w:rPr>
        <w:t>أنس بن أبي شيخ يعجب بشعره و يقدمه إلى جعفر بن يحيى</w:t>
      </w:r>
      <w:bookmarkEnd w:id="2271"/>
    </w:p>
    <w:p>
      <w:pPr>
        <w:pStyle w:val="BookText"/>
        <w:rPr/>
      </w:pPr>
      <w:r>
        <w:rPr>
          <w:rFonts w:ascii="Amiri" w:hAnsi="Amiri" w:eastAsia="Amiri" w:cs="Amiri"/>
          <w:color w:val="111111"/>
          <w:sz w:val="28"/>
          <w:sz w:val="28"/>
          <w:szCs w:val="28"/>
          <w:rtl w:val="true"/>
          <w:lang w:bidi="ar-SA"/>
        </w:rPr>
        <w:t>أخبرني عمّي قال؛ 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أشجع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ذات يوم في مجلس بعض إخواني أتحدّث و أنشد، إذ دخل عليهم أنس بن أبي شيخ النّصريّ صاحب جعفر بن يحيى، فقام له جميع القوم غيري، و لم أعرفه فأقوم له،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السّلميّ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قولك،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لشاعر، فما يمنعك من جعفر بن يحيى؟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لي بجعفر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فقل أبياتا و لا تطل فإنه يملّ الإطالة،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إطالة، فقلت أبياتا على نحو ما رسم لي، و صرت إلى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تقدّمني إلى الباب، فتقدّمت، فلم يلبث أن جاء فدخل، و خرج أبو رمح الهمذانيّ حاجب</w:t>
      </w:r>
      <w:r>
        <w:rPr>
          <w:rStyle w:val="FootnoteAnchor"/>
          <w:rtl w:val="true"/>
        </w:rPr>
        <w:footnoteReference w:id="2299"/>
      </w:r>
      <w:r>
        <w:rPr>
          <w:rFonts w:ascii="Amiri" w:hAnsi="Amiri" w:eastAsia="Amiri" w:cs="Amiri"/>
          <w:color w:val="111111"/>
          <w:sz w:val="28"/>
          <w:sz w:val="28"/>
          <w:szCs w:val="28"/>
          <w:rtl w:val="true"/>
          <w:lang w:bidi="ar-SA"/>
        </w:rPr>
        <w:t>جعفر بن يحيى، فقال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فاستنشدني فأنشدته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الملوك إذا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بعيد الصّوت و الجرس</w:t>
      </w:r>
    </w:p>
    <w:p>
      <w:pPr>
        <w:pStyle w:val="BookText"/>
        <w:rPr/>
      </w:pPr>
      <w:r>
        <w:rPr>
          <w:rFonts w:ascii="Amiri" w:hAnsi="Amiri" w:eastAsia="Amiri" w:cs="Amiri"/>
          <w:color w:val="111111"/>
          <w:sz w:val="28"/>
          <w:sz w:val="28"/>
          <w:szCs w:val="28"/>
          <w:rtl w:val="true"/>
          <w:lang w:bidi="ar-SA"/>
        </w:rPr>
        <w:t xml:space="preserve">فإذا بدا لهم ابن يحيى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الكلام بمنطق همس</w:t>
      </w:r>
    </w:p>
    <w:p>
      <w:pPr>
        <w:pStyle w:val="BookText"/>
        <w:rPr/>
      </w:pPr>
      <w:r>
        <w:rPr>
          <w:rFonts w:ascii="Amiri" w:hAnsi="Amiri" w:eastAsia="Amiri" w:cs="Amiri"/>
          <w:color w:val="111111"/>
          <w:sz w:val="28"/>
          <w:sz w:val="28"/>
          <w:szCs w:val="28"/>
          <w:rtl w:val="true"/>
          <w:lang w:bidi="ar-SA"/>
        </w:rPr>
        <w:t xml:space="preserve">ذهبت مكارم جعفر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مثل مذاهب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أشجع يحبّ الثّياب، و كان يكتري الخلعة كل يوم بدرهمين، فيلبسها أياما، ثم يكتري غيرها، فيفعل بها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فابتعت أثوابا كثيرة بباب الكرخ، فكسوت عيالي و عيال إخوتي حتى أنفقتها</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266881_1280447820"/>
      <w:bookmarkStart w:id="2273" w:name="_Toc958"/>
      <w:bookmarkEnd w:id="2272"/>
      <w:r>
        <w:rPr>
          <w:rtl w:val="true"/>
        </w:rPr>
        <w:t>الفضل بن يحيى يهب له ضعف ما وهبه إياه جعفر</w:t>
      </w:r>
      <w:bookmarkEnd w:id="227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لقيت المبارك مؤدّب الفضل بن يحيى بعد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قلته في جعفر، فأنشدته، فقال</w:t>
      </w:r>
      <w:r>
        <w:rPr>
          <w:rFonts w:eastAsia="Amiri" w:cs="Amiri" w:ascii="Amiri" w:hAnsi="Amiri"/>
          <w:color w:val="111111"/>
          <w:sz w:val="28"/>
          <w:szCs w:val="28"/>
          <w:rtl w:val="true"/>
          <w:lang w:bidi="ar-SA"/>
        </w:rPr>
        <w:t xml:space="preserve">: </w:t>
      </w:r>
      <w:bookmarkStart w:id="2274" w:name="pg16248_188094"/>
    </w:p>
    <w:p>
      <w:pPr>
        <w:pStyle w:val="BookText"/>
        <w:rPr/>
      </w:pPr>
      <w:bookmarkEnd w:id="2274"/>
      <w:r>
        <w:rPr>
          <w:rFonts w:ascii="Amiri" w:hAnsi="Amiri" w:eastAsia="Amiri" w:cs="Amiri"/>
          <w:color w:val="111111"/>
          <w:sz w:val="28"/>
          <w:sz w:val="28"/>
          <w:szCs w:val="28"/>
          <w:rtl w:val="true"/>
          <w:lang w:bidi="ar-SA"/>
        </w:rPr>
        <w:t>ما يمنعك من الفضل؟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بالفضل؟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 فأدخلني عليه،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قدّم الفضل بن يحيى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بل قدّمته المكارم</w:t>
      </w:r>
    </w:p>
    <w:p>
      <w:pPr>
        <w:pStyle w:val="BookText"/>
        <w:rPr/>
      </w:pPr>
      <w:r>
        <w:rPr>
          <w:rFonts w:ascii="Amiri" w:hAnsi="Amiri" w:eastAsia="Amiri" w:cs="Amiri"/>
          <w:color w:val="111111"/>
          <w:sz w:val="28"/>
          <w:sz w:val="28"/>
          <w:szCs w:val="28"/>
          <w:rtl w:val="true"/>
          <w:lang w:bidi="ar-SA"/>
        </w:rPr>
        <w:t xml:space="preserve">لقد أرهب الأعداء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ثغر بالمنيّة قائم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أعطاك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عشرين ألفا</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4266883_1280447820"/>
      <w:bookmarkStart w:id="2276" w:name="_Toc959"/>
      <w:bookmarkEnd w:id="2275"/>
      <w:r>
        <w:rPr>
          <w:rtl w:val="true"/>
        </w:rPr>
        <w:t>جعفر بن يحيى يجري عليه في كل جمعة مائة دينار</w:t>
      </w:r>
      <w:bookmarkEnd w:id="2276"/>
    </w:p>
    <w:p>
      <w:pPr>
        <w:pStyle w:val="BookText"/>
        <w:rPr/>
      </w:pPr>
      <w:r>
        <w:rPr>
          <w:rFonts w:ascii="Amiri" w:hAnsi="Amiri" w:eastAsia="Amiri" w:cs="Amiri"/>
          <w:color w:val="111111"/>
          <w:sz w:val="28"/>
          <w:sz w:val="28"/>
          <w:szCs w:val="28"/>
          <w:rtl w:val="true"/>
          <w:lang w:bidi="ar-SA"/>
        </w:rPr>
        <w:t>أخبرني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فنن،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مهلهل،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جعفر بن يحيى ليصلح أمر الشام، نزل في مضربه، و أمر بإطعام الناس، فقام أشجع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فئتان باغية و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أمورهما عن الخطب</w:t>
      </w:r>
    </w:p>
    <w:p>
      <w:pPr>
        <w:pStyle w:val="BookText"/>
        <w:rPr/>
      </w:pPr>
      <w:r>
        <w:rPr>
          <w:rFonts w:ascii="Amiri" w:hAnsi="Amiri" w:eastAsia="Amiri" w:cs="Amiri"/>
          <w:color w:val="111111"/>
          <w:sz w:val="28"/>
          <w:sz w:val="28"/>
          <w:szCs w:val="28"/>
          <w:rtl w:val="true"/>
          <w:lang w:bidi="ar-SA"/>
        </w:rPr>
        <w:t>قد جاءكم بالخيل شازبة</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ينقلن نحوكم رحى الحرب</w:t>
      </w:r>
    </w:p>
    <w:p>
      <w:pPr>
        <w:pStyle w:val="BookText"/>
        <w:rPr/>
      </w:pPr>
      <w:r>
        <w:rPr>
          <w:rFonts w:ascii="Amiri" w:hAnsi="Amiri" w:eastAsia="Amiri" w:cs="Amiri"/>
          <w:color w:val="111111"/>
          <w:sz w:val="28"/>
          <w:sz w:val="28"/>
          <w:szCs w:val="28"/>
          <w:rtl w:val="true"/>
          <w:lang w:bidi="ar-SA"/>
        </w:rPr>
        <w:t xml:space="preserve">لم يبق إلا أن تدور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هاديها على القطب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بصلة ليست بالسّنيّة،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القليل خير من منقطع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نزره</w:t>
      </w:r>
      <w:r>
        <w:rPr>
          <w:rStyle w:val="FootnoteAnchor"/>
          <w:rtl w:val="true"/>
        </w:rPr>
        <w:footnoteReference w:id="2301"/>
      </w:r>
      <w:r>
        <w:rPr>
          <w:rFonts w:ascii="Amiri" w:hAnsi="Amiri" w:eastAsia="Amiri" w:cs="Amiri"/>
          <w:color w:val="111111"/>
          <w:sz w:val="28"/>
          <w:sz w:val="28"/>
          <w:szCs w:val="28"/>
          <w:rtl w:val="true"/>
          <w:lang w:bidi="ar-SA"/>
        </w:rPr>
        <w:t>أكثر من جزيل غيره، فأمر له بمثلها،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يجري عليه في كلّ جمعة مائة دينار مدة مقامه ببابه</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266885_1280447820"/>
      <w:bookmarkStart w:id="2278" w:name="_Toc960"/>
      <w:bookmarkEnd w:id="2277"/>
      <w:r>
        <w:rPr>
          <w:rtl w:val="true"/>
        </w:rPr>
        <w:t>إسحاق الموصلي ينشد له قصيدة في الخمر أمام الرشيد و جعفر بن يحيى</w:t>
      </w:r>
      <w:bookmarkEnd w:id="2278"/>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إلى الرّشيد يوما، و هو يخاطب جعفر بن يحيى بشيء لم أسمع ابتداءه، و قد علا صوته، فلما رآني مقبلا قال لجعفر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بإسحاق؟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في علمه مطعن إن أنصف،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تروي للشعراء المحدثين</w:t>
      </w:r>
      <w:r>
        <w:rPr>
          <w:rStyle w:val="FootnoteAnchor"/>
          <w:rtl w:val="true"/>
        </w:rPr>
        <w:footnoteReference w:id="2302"/>
      </w:r>
      <w:r>
        <w:rPr>
          <w:rFonts w:ascii="Amiri" w:hAnsi="Amiri" w:eastAsia="Amiri" w:cs="Amiri"/>
          <w:color w:val="111111"/>
          <w:sz w:val="28"/>
          <w:sz w:val="28"/>
          <w:szCs w:val="28"/>
          <w:rtl w:val="true"/>
          <w:lang w:bidi="ar-SA"/>
        </w:rPr>
        <w:t>في الخمر؟ أنشدني من أفضل ما عندك و أشدّه تقدّما، فعلمت أنهما كانا يتماريان في تقديم أبي نواس، فعدلت عنه إلى غيره؛ لئلا أخالف أحدهما،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أشجع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طعنت الليل في أعجازه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بالكأس بين غطارف كالأنجم</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يتمايلون على النعيم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من الهنديّ لم تتثلّم</w:t>
      </w:r>
    </w:p>
    <w:p>
      <w:pPr>
        <w:pStyle w:val="BookText"/>
        <w:rPr/>
      </w:pPr>
      <w:r>
        <w:rPr>
          <w:rFonts w:ascii="Amiri" w:hAnsi="Amiri" w:eastAsia="Amiri" w:cs="Amiri"/>
          <w:color w:val="111111"/>
          <w:sz w:val="28"/>
          <w:sz w:val="28"/>
          <w:szCs w:val="28"/>
          <w:rtl w:val="true"/>
          <w:lang w:bidi="ar-SA"/>
        </w:rPr>
        <w:t xml:space="preserve">و سعى بها الظّبي العزير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و يغشمها إذا لم تغشم</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و الليل منتقب بفضل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يحسر عن أغرّ أرثم</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فإذا أدارتها الأكفّ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 الفصيح إلى لسان الأعجم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بنان مديرها عقيانة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سكبها و على فضول المعصم </w:t>
      </w:r>
      <w:bookmarkStart w:id="2279" w:name="pg16248_188095"/>
    </w:p>
    <w:p>
      <w:pPr>
        <w:pStyle w:val="BookText"/>
        <w:rPr/>
      </w:pPr>
      <w:bookmarkEnd w:id="2279"/>
      <w:r>
        <w:rPr>
          <w:rFonts w:ascii="Amiri" w:hAnsi="Amiri" w:eastAsia="Amiri" w:cs="Amiri"/>
          <w:color w:val="111111"/>
          <w:sz w:val="28"/>
          <w:sz w:val="28"/>
          <w:szCs w:val="28"/>
          <w:rtl w:val="true"/>
          <w:lang w:bidi="ar-SA"/>
        </w:rPr>
        <w:t xml:space="preserve">تغلي إذا ما الشّعريان تلظّيا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صيفا و تسكن في طلوع المرزم</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و لقد فضضناها بخاتم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ليس البكر مثل الأيّم</w:t>
      </w:r>
    </w:p>
    <w:p>
      <w:pPr>
        <w:pStyle w:val="BookText"/>
        <w:rPr/>
      </w:pPr>
      <w:r>
        <w:rPr>
          <w:rFonts w:ascii="Amiri" w:hAnsi="Amiri" w:eastAsia="Amiri" w:cs="Amiri"/>
          <w:color w:val="111111"/>
          <w:sz w:val="28"/>
          <w:sz w:val="28"/>
          <w:szCs w:val="28"/>
          <w:rtl w:val="true"/>
          <w:lang w:bidi="ar-SA"/>
        </w:rPr>
        <w:t xml:space="preserve">و لها سكون في الإناء و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 يطوّح بالكميّ المعلم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تعطى على الظّلم الفتى بقيادها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 تظلمه إذا لم يظلم</w:t>
      </w:r>
    </w:p>
    <w:p>
      <w:pPr>
        <w:pStyle w:val="Heading5"/>
        <w:numPr>
          <w:ilvl w:val="4"/>
          <w:numId w:val="1"/>
        </w:numPr>
        <w:rPr/>
      </w:pPr>
      <w:bookmarkStart w:id="2280" w:name="__RefHeading___Toc4266887_1280447820"/>
      <w:bookmarkStart w:id="2281" w:name="_Toc961"/>
      <w:bookmarkEnd w:id="2280"/>
      <w:r>
        <w:rPr>
          <w:rtl w:val="true"/>
        </w:rPr>
        <w:t>الرشيد يفضل أبا نواس عليه في وصف الخمر</w:t>
      </w:r>
      <w:bookmarkEnd w:id="2281"/>
    </w:p>
    <w:p>
      <w:pPr>
        <w:pStyle w:val="BookText"/>
        <w:rPr/>
      </w:pPr>
      <w:r>
        <w:rPr>
          <w:rFonts w:ascii="Amiri" w:hAnsi="Amiri" w:eastAsia="Amiri" w:cs="Amiri"/>
          <w:color w:val="111111"/>
          <w:sz w:val="28"/>
          <w:sz w:val="28"/>
          <w:szCs w:val="28"/>
          <w:rtl w:val="true"/>
          <w:lang w:bidi="ar-SA"/>
        </w:rPr>
        <w:t>فقال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تعصّبك على أبي نواس، و إنك عدلت عنه متعمدا، و لقد أحسن أشجع، و لكنه لا يقول أبدا مثل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شقيق النّفس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عن ليلي و لم أنم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ما كنت فيه يا أمير المؤمنين، و إنما أنشدت ما حضرني،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سمعت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إسحاق تعصّب على أبي نواس لشيء جرى بينهما</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4266889_1280447820"/>
      <w:bookmarkStart w:id="2283" w:name="_Toc962"/>
      <w:bookmarkEnd w:id="2282"/>
      <w:r>
        <w:rPr>
          <w:rtl w:val="true"/>
        </w:rPr>
        <w:t>الواثق يطرب لشعر أشجع و يستعيده</w:t>
      </w:r>
      <w:bookmarkEnd w:id="2283"/>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اصطبح</w:t>
      </w:r>
      <w:r>
        <w:rPr>
          <w:rStyle w:val="FootnoteAnchor"/>
          <w:rtl w:val="true"/>
        </w:rPr>
        <w:footnoteReference w:id="2307"/>
      </w:r>
      <w:r>
        <w:rPr>
          <w:rFonts w:ascii="Amiri" w:hAnsi="Amiri" w:eastAsia="Amiri" w:cs="Amiri"/>
          <w:color w:val="111111"/>
          <w:sz w:val="28"/>
          <w:sz w:val="28"/>
          <w:szCs w:val="28"/>
          <w:rtl w:val="true"/>
          <w:lang w:bidi="ar-SA"/>
        </w:rPr>
        <w:t>الواثق في يوم مطير، و اتصل شربه و شربنا معه حتى سقطنا لجنوبنا صرعى، و هو معنا على حالنا، فما حرّك أحد منا عن مضجعه، و خدم الخاصة يطوفون علينا و يتفقدوننا، و بذلك أمرهم،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تحرّكوا أحدا عن موضعه، فكان هو أول من أفاق منا، فقام و أمر بإنباهنا فأنبهنا فقمنا فتوضأنا و أصلحنا من شأننا، و جئت إليه و هو جالس و في يده كأس، و هو يروم شربها، و الخمار يمنعه،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أنشدني في هذا المعنى شيئا، فأنشدته قول أشجع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طعنت الليل في أعجازه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بالكأس بين غطارف كالأنجم</w:t>
      </w:r>
    </w:p>
    <w:p>
      <w:pPr>
        <w:pStyle w:val="BookText"/>
        <w:rPr/>
      </w:pPr>
      <w:r>
        <w:rPr>
          <w:rFonts w:ascii="Amiri" w:hAnsi="Amiri" w:eastAsia="Amiri" w:cs="Amiri"/>
          <w:color w:val="111111"/>
          <w:sz w:val="28"/>
          <w:sz w:val="28"/>
          <w:szCs w:val="28"/>
          <w:rtl w:val="true"/>
          <w:lang w:bidi="ar-SA"/>
        </w:rPr>
        <w:t xml:space="preserve">يتمايلون عن النّعيم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من الهنديّ لم تتثلّم</w:t>
      </w:r>
    </w:p>
    <w:p>
      <w:pPr>
        <w:pStyle w:val="BookText"/>
        <w:rPr/>
      </w:pPr>
      <w:r>
        <w:rPr>
          <w:rFonts w:ascii="Amiri" w:hAnsi="Amiri" w:eastAsia="Amiri" w:cs="Amiri"/>
          <w:color w:val="111111"/>
          <w:sz w:val="28"/>
          <w:sz w:val="28"/>
          <w:szCs w:val="28"/>
          <w:rtl w:val="true"/>
          <w:lang w:bidi="ar-SA"/>
        </w:rPr>
        <w:t xml:space="preserve">و سعى بها الظّبي الغرير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و يغشمها إذا لم تغشم</w:t>
      </w:r>
    </w:p>
    <w:p>
      <w:pPr>
        <w:pStyle w:val="BookText"/>
        <w:rPr/>
      </w:pPr>
      <w:r>
        <w:rPr>
          <w:rFonts w:ascii="Amiri" w:hAnsi="Amiri" w:eastAsia="Amiri" w:cs="Amiri"/>
          <w:color w:val="111111"/>
          <w:sz w:val="28"/>
          <w:sz w:val="28"/>
          <w:szCs w:val="28"/>
          <w:rtl w:val="true"/>
          <w:lang w:bidi="ar-SA"/>
        </w:rPr>
        <w:t xml:space="preserve">و الليل منتقب بفضل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يحسر عن أغرّ أرثم</w:t>
      </w:r>
    </w:p>
    <w:p>
      <w:pPr>
        <w:pStyle w:val="BookText"/>
        <w:rPr/>
      </w:pPr>
      <w:r>
        <w:rPr>
          <w:rFonts w:ascii="Amiri" w:hAnsi="Amiri" w:eastAsia="Amiri" w:cs="Amiri"/>
          <w:color w:val="111111"/>
          <w:sz w:val="28"/>
          <w:sz w:val="28"/>
          <w:szCs w:val="28"/>
          <w:rtl w:val="true"/>
          <w:lang w:bidi="ar-SA"/>
        </w:rPr>
        <w:t xml:space="preserve">و إذا أدارتها الأكفّ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 الفصيح إلى لسان الأعجم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بنان مديرها عقيانة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لونها</w:t>
      </w:r>
      <w:r>
        <w:rPr>
          <w:rStyle w:val="FootnoteAnchor"/>
          <w:rtl w:val="true"/>
        </w:rPr>
        <w:footnoteReference w:id="2308"/>
      </w:r>
      <w:r>
        <w:rPr>
          <w:rFonts w:ascii="IRNazanin" w:hAnsi="IRNazanin" w:eastAsia="IRNazanin"/>
          <w:color w:val="111111"/>
          <w:sz w:val="28"/>
          <w:sz w:val="28"/>
          <w:szCs w:val="28"/>
          <w:rtl w:val="true"/>
          <w:lang w:bidi="fa-IR"/>
        </w:rPr>
        <w:t>و على فضول المعصم</w:t>
      </w:r>
    </w:p>
    <w:p>
      <w:pPr>
        <w:pStyle w:val="BookText"/>
        <w:rPr/>
      </w:pPr>
      <w:r>
        <w:rPr>
          <w:rFonts w:ascii="Amiri" w:hAnsi="Amiri" w:eastAsia="Amiri" w:cs="Amiri"/>
          <w:color w:val="111111"/>
          <w:sz w:val="28"/>
          <w:sz w:val="28"/>
          <w:szCs w:val="28"/>
          <w:rtl w:val="true"/>
          <w:lang w:bidi="ar-SA"/>
        </w:rPr>
        <w:t xml:space="preserve">تغلي إذا ما الشّعريان تلظّيا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صيفا و تسكن في طلوع المرزم</w:t>
      </w:r>
    </w:p>
    <w:p>
      <w:pPr>
        <w:pStyle w:val="BookText"/>
        <w:rPr/>
      </w:pPr>
      <w:r>
        <w:rPr>
          <w:rFonts w:ascii="Amiri" w:hAnsi="Amiri" w:eastAsia="Amiri" w:cs="Amiri"/>
          <w:color w:val="111111"/>
          <w:sz w:val="28"/>
          <w:sz w:val="28"/>
          <w:szCs w:val="28"/>
          <w:rtl w:val="true"/>
          <w:lang w:bidi="ar-SA"/>
        </w:rPr>
        <w:t xml:space="preserve">و لقد فضضناها بخاتم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ليس البكر مثل الأيّم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سكون في الإناء و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شغب يطوّح بالكميّ المعلم </w:t>
      </w:r>
      <w:bookmarkStart w:id="2284" w:name="pg16248_188096"/>
    </w:p>
    <w:p>
      <w:pPr>
        <w:pStyle w:val="BookText"/>
        <w:rPr/>
      </w:pPr>
      <w:bookmarkEnd w:id="2284"/>
      <w:r>
        <w:rPr>
          <w:rFonts w:ascii="Amiri" w:hAnsi="Amiri" w:eastAsia="Amiri" w:cs="Amiri"/>
          <w:color w:val="111111"/>
          <w:sz w:val="28"/>
          <w:sz w:val="28"/>
          <w:szCs w:val="28"/>
          <w:rtl w:val="true"/>
          <w:lang w:bidi="ar-SA"/>
        </w:rPr>
        <w:t xml:space="preserve">تعطي على الظّلم الفتى بقيادها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 تظلمه إذا لم يظلم</w:t>
      </w:r>
    </w:p>
    <w:p>
      <w:pPr>
        <w:pStyle w:val="BookText"/>
        <w:rPr/>
      </w:pPr>
      <w:r>
        <w:rPr>
          <w:rFonts w:ascii="Amiri" w:hAnsi="Amiri" w:eastAsia="Amiri" w:cs="Amiri"/>
          <w:color w:val="111111"/>
          <w:sz w:val="28"/>
          <w:sz w:val="28"/>
          <w:szCs w:val="28"/>
          <w:rtl w:val="true"/>
          <w:lang w:bidi="ar-SA"/>
        </w:rPr>
        <w:t>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أشجع، و أحسنت يا أبا محمد، أعد بحياتي، فأعدتها و شرب كأسه، و أمر لي بألف دينار</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4266891_1280447820"/>
      <w:bookmarkStart w:id="2286" w:name="_Toc963"/>
      <w:bookmarkEnd w:id="2285"/>
      <w:r>
        <w:rPr>
          <w:rtl w:val="true"/>
        </w:rPr>
        <w:t>عزّى الفضل بن الربيع في ابنه العباس فأحسن العزاء و قال شعرا يرثيه</w:t>
      </w:r>
      <w:bookmarkEnd w:id="228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دعامة أنّ أشجع دخل على الفضل بن الرّبيع، و قد توفّي ابنه العباس و الناس يعزّونه، فعزّاه فأحسن، ثم استأذنه في إنشاد مرثية قالها فيه، فأذن له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تبكينّ بعين غير جائدة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حزن يبكي كما يجد</w:t>
      </w:r>
    </w:p>
    <w:p>
      <w:pPr>
        <w:pStyle w:val="BookText"/>
        <w:rPr/>
      </w:pPr>
      <w:r>
        <w:rPr>
          <w:rFonts w:ascii="Amiri" w:hAnsi="Amiri" w:eastAsia="Amiri" w:cs="Amiri"/>
          <w:color w:val="111111"/>
          <w:sz w:val="28"/>
          <w:sz w:val="28"/>
          <w:szCs w:val="28"/>
          <w:rtl w:val="true"/>
          <w:lang w:bidi="ar-SA"/>
        </w:rPr>
        <w:t xml:space="preserve">أيّ امرئ كان عباس لنائبة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تقنّع دون الوالد الولد</w:t>
      </w:r>
    </w:p>
    <w:p>
      <w:pPr>
        <w:pStyle w:val="BookText"/>
        <w:rPr/>
      </w:pPr>
      <w:r>
        <w:rPr>
          <w:rFonts w:ascii="Amiri" w:hAnsi="Amiri" w:eastAsia="Amiri" w:cs="Amiri"/>
          <w:color w:val="111111"/>
          <w:sz w:val="28"/>
          <w:sz w:val="28"/>
          <w:szCs w:val="28"/>
          <w:rtl w:val="true"/>
          <w:lang w:bidi="ar-SA"/>
        </w:rPr>
        <w:t xml:space="preserve">لم يدنه طمع من دار 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يعزّ له من نعمة بلد</w:t>
      </w:r>
    </w:p>
    <w:p>
      <w:pPr>
        <w:pStyle w:val="BookText"/>
        <w:rPr/>
      </w:pPr>
      <w:r>
        <w:rPr>
          <w:rFonts w:ascii="Amiri" w:hAnsi="Amiri" w:eastAsia="Amiri" w:cs="Amiri"/>
          <w:color w:val="111111"/>
          <w:sz w:val="28"/>
          <w:sz w:val="28"/>
          <w:szCs w:val="28"/>
          <w:rtl w:val="true"/>
          <w:lang w:bidi="ar-SA"/>
        </w:rPr>
        <w:t xml:space="preserve">قد كنت ذا جلد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منّي عليك الصبر و الجلد</w:t>
      </w:r>
    </w:p>
    <w:p>
      <w:pPr>
        <w:pStyle w:val="BookText"/>
        <w:rPr/>
      </w:pPr>
      <w:r>
        <w:rPr>
          <w:rFonts w:ascii="Amiri" w:hAnsi="Amiri" w:eastAsia="Amiri" w:cs="Amiri"/>
          <w:color w:val="111111"/>
          <w:sz w:val="28"/>
          <w:sz w:val="28"/>
          <w:szCs w:val="28"/>
          <w:rtl w:val="true"/>
          <w:lang w:bidi="ar-SA"/>
        </w:rPr>
        <w:t xml:space="preserve">لمّا تسامت بك الآمال و ابتهجت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المروءة و اعتدّت بك العدد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لفتى في نفسه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إليك به من أرضه يفد</w:t>
      </w:r>
    </w:p>
    <w:p>
      <w:pPr>
        <w:pStyle w:val="BookText"/>
        <w:rPr/>
      </w:pPr>
      <w:r>
        <w:rPr>
          <w:rFonts w:ascii="Amiri" w:hAnsi="Amiri" w:eastAsia="Amiri" w:cs="Amiri"/>
          <w:color w:val="111111"/>
          <w:sz w:val="28"/>
          <w:sz w:val="28"/>
          <w:szCs w:val="28"/>
          <w:rtl w:val="true"/>
          <w:lang w:bidi="ar-SA"/>
        </w:rPr>
        <w:t xml:space="preserve">و حين جئت أمام السّابقين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يبلل عذارك ميدان و لا أمد</w:t>
      </w:r>
    </w:p>
    <w:p>
      <w:pPr>
        <w:pStyle w:val="BookText"/>
        <w:rPr/>
      </w:pPr>
      <w:r>
        <w:rPr>
          <w:rFonts w:ascii="Amiri" w:hAnsi="Amiri" w:eastAsia="Amiri" w:cs="Amiri"/>
          <w:color w:val="111111"/>
          <w:sz w:val="28"/>
          <w:sz w:val="28"/>
          <w:szCs w:val="28"/>
          <w:rtl w:val="true"/>
          <w:lang w:bidi="ar-SA"/>
        </w:rPr>
        <w:t xml:space="preserve">وافاك يوم على نكراء مشتمل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من مثله عاد و لا لبد</w:t>
      </w:r>
    </w:p>
    <w:p>
      <w:pPr>
        <w:pStyle w:val="BookText"/>
        <w:rPr/>
      </w:pPr>
      <w:r>
        <w:rPr>
          <w:rFonts w:ascii="Amiri" w:hAnsi="Amiri" w:eastAsia="Amiri" w:cs="Amiri"/>
          <w:color w:val="111111"/>
          <w:sz w:val="28"/>
          <w:sz w:val="28"/>
          <w:szCs w:val="28"/>
          <w:rtl w:val="true"/>
          <w:lang w:bidi="ar-SA"/>
        </w:rPr>
        <w:t xml:space="preserve">فما تكشّف إلا عن مولولة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 مكتئب أحشاؤه تقد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الفضل و بكى الناس معه، و ما انصرفوا يومئذ يتذاكرون غير أبيات أشجع</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4266893_1280447820"/>
      <w:bookmarkStart w:id="2288" w:name="_Toc964"/>
      <w:bookmarkEnd w:id="2287"/>
      <w:r>
        <w:rPr>
          <w:rtl w:val="true"/>
        </w:rPr>
        <w:t>عزّى الرشيد في ابن له فأحسن و أمر بصلته</w:t>
      </w:r>
      <w:bookmarkEnd w:id="2288"/>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طالب الدّيناري،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أشجع على الرّشيد و قد مات ابن له، و الناس يعزّونه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من الدّين و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المنايا من بني هاشم</w:t>
      </w:r>
    </w:p>
    <w:p>
      <w:pPr>
        <w:pStyle w:val="BookText"/>
        <w:rPr/>
      </w:pPr>
      <w:r>
        <w:rPr>
          <w:rFonts w:ascii="Amiri" w:hAnsi="Amiri" w:eastAsia="Amiri" w:cs="Amiri"/>
          <w:color w:val="111111"/>
          <w:sz w:val="28"/>
          <w:sz w:val="28"/>
          <w:szCs w:val="28"/>
          <w:rtl w:val="true"/>
          <w:lang w:bidi="ar-SA"/>
        </w:rPr>
        <w:t xml:space="preserve">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فقده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أبيه و أبي القاسم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عزّاني اليوم أحد أحسن من تعزية أشجع، و أمر له بصلة</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4266895_1280447820"/>
      <w:bookmarkStart w:id="2290" w:name="_Toc965"/>
      <w:bookmarkEnd w:id="2289"/>
      <w:r>
        <w:rPr>
          <w:rtl w:val="true"/>
        </w:rPr>
        <w:t>أذن له جعفر بن يحيى بالوصول إليه وحده دون سائر الناس</w:t>
      </w:r>
      <w:bookmarkEnd w:id="229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النّعمان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بباب جعفر بن يحيى و هو عليل، فقال لنا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إذن عليه، فكتب إليه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اشتكى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فارقني النّوم و القرار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عيشي عليّ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طعمه المرار </w:t>
      </w:r>
      <w:bookmarkStart w:id="2291" w:name="pg16248_188097"/>
    </w:p>
    <w:p>
      <w:pPr>
        <w:pStyle w:val="BookText"/>
        <w:rPr/>
      </w:pPr>
      <w:bookmarkEnd w:id="2291"/>
      <w:r>
        <w:rPr>
          <w:rFonts w:ascii="Amiri" w:hAnsi="Amiri" w:eastAsia="Amiri" w:cs="Amiri"/>
          <w:color w:val="111111"/>
          <w:sz w:val="28"/>
          <w:sz w:val="28"/>
          <w:szCs w:val="28"/>
          <w:rtl w:val="true"/>
          <w:lang w:bidi="ar-SA"/>
        </w:rPr>
        <w:t xml:space="preserve">خوفا على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حقّق الخوف و الحذار</w:t>
      </w:r>
    </w:p>
    <w:p>
      <w:pPr>
        <w:pStyle w:val="BookText"/>
        <w:rPr/>
      </w:pPr>
      <w:r>
        <w:rPr>
          <w:rFonts w:ascii="Amiri" w:hAnsi="Amiri" w:eastAsia="Amiri" w:cs="Amiri"/>
          <w:color w:val="111111"/>
          <w:sz w:val="28"/>
          <w:sz w:val="28"/>
          <w:szCs w:val="28"/>
          <w:rtl w:val="true"/>
          <w:lang w:bidi="ar-SA"/>
        </w:rPr>
        <w:t xml:space="preserve">إن يعفه اللّه لا نحاذر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الليل و النهار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فأوصل الحاجب رقعته، ثم خرج فأمره بالوصول وحده، و انصرف سائر النّاس</w:t>
      </w:r>
      <w:r>
        <w:rPr>
          <w:rFonts w:eastAsia="IRNazanin" w:cs="IRNazanin"/>
          <w:color w:val="111111"/>
          <w:sz w:val="28"/>
          <w:szCs w:val="28"/>
          <w:rtl w:val="true"/>
          <w:lang w:bidi="fa-IR"/>
        </w:rPr>
        <w:t>.</w:t>
      </w:r>
    </w:p>
    <w:p>
      <w:pPr>
        <w:pStyle w:val="Heading5"/>
        <w:numPr>
          <w:ilvl w:val="4"/>
          <w:numId w:val="1"/>
        </w:numPr>
        <w:rPr/>
      </w:pPr>
      <w:bookmarkStart w:id="2292" w:name="__RefHeading___Toc4266897_1280447820"/>
      <w:bookmarkStart w:id="2293" w:name="_Toc966"/>
      <w:bookmarkEnd w:id="2292"/>
      <w:r>
        <w:rPr>
          <w:rtl w:val="true"/>
        </w:rPr>
        <w:t>الرشيد يأمر بتعجيل صلته له</w:t>
      </w:r>
      <w:bookmarkEnd w:id="2293"/>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أشجع السّلميّ كتب إلى الرشيد و قد أبطأ عنه شيء أمر 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عنق</w:t>
      </w:r>
      <w:r>
        <w:rPr>
          <w:rStyle w:val="FootnoteAnchor"/>
          <w:rtl w:val="true"/>
        </w:rPr>
        <w:footnoteReference w:id="2309"/>
      </w:r>
      <w:r>
        <w:rPr>
          <w:rFonts w:ascii="Amiri" w:hAnsi="Amiri" w:eastAsia="Amiri" w:cs="Amiri"/>
          <w:color w:val="111111"/>
          <w:sz w:val="28"/>
          <w:sz w:val="28"/>
          <w:szCs w:val="28"/>
          <w:rtl w:val="true"/>
          <w:lang w:bidi="ar-SA"/>
        </w:rPr>
        <w:t>بين الرّواة فسيح</w:t>
      </w:r>
    </w:p>
    <w:p>
      <w:pPr>
        <w:pStyle w:val="BookText"/>
        <w:rPr/>
      </w:pPr>
      <w:r>
        <w:rPr>
          <w:rFonts w:ascii="Amiri" w:hAnsi="Amiri" w:eastAsia="Amiri" w:cs="Amiri"/>
          <w:color w:val="111111"/>
          <w:sz w:val="28"/>
          <w:sz w:val="28"/>
          <w:szCs w:val="28"/>
          <w:rtl w:val="true"/>
          <w:lang w:bidi="ar-SA"/>
        </w:rPr>
        <w:t xml:space="preserve">بأنّ لسان الشعر ينطقه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يخرسه الإبطاء و هو فصيح</w:t>
      </w:r>
    </w:p>
    <w:p>
      <w:pPr>
        <w:pStyle w:val="BookText"/>
        <w:rPr/>
      </w:pPr>
      <w:r>
        <w:rPr>
          <w:rFonts w:ascii="Amiri" w:hAnsi="Amiri" w:eastAsia="Amiri" w:cs="Amiri"/>
          <w:color w:val="111111"/>
          <w:sz w:val="28"/>
          <w:sz w:val="28"/>
          <w:szCs w:val="28"/>
          <w:rtl w:val="true"/>
          <w:lang w:bidi="ar-SA"/>
        </w:rPr>
        <w:t>فضحك الرشيد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يخرس لسان شعرك، و أمر بتعجيل صلته</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4266899_1280447820"/>
      <w:bookmarkStart w:id="2295" w:name="_Toc967"/>
      <w:bookmarkEnd w:id="2294"/>
      <w:r>
        <w:rPr>
          <w:rtl w:val="true"/>
        </w:rPr>
        <w:t>مدح محمد بن منصور بشعر كان أحب مدائحه إليه</w:t>
      </w:r>
      <w:bookmarkEnd w:id="2295"/>
    </w:p>
    <w:p>
      <w:pPr>
        <w:pStyle w:val="BookText"/>
        <w:rPr/>
      </w:pPr>
      <w:r>
        <w:rPr>
          <w:rFonts w:ascii="Amiri" w:hAnsi="Amiri" w:eastAsia="Amiri" w:cs="Amiri"/>
          <w:color w:val="111111"/>
          <w:sz w:val="28"/>
          <w:sz w:val="28"/>
          <w:szCs w:val="28"/>
          <w:rtl w:val="true"/>
          <w:lang w:bidi="ar-SA"/>
        </w:rPr>
        <w:t>أخبرني الحسن، و محمد بن يحيى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منصور بن زياد، و كان يقال لأبيه فتى العسكر،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أشجع إلى باب أبي، فرأى ازدحام الناس عليه،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باب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من البذل</w:t>
      </w:r>
    </w:p>
    <w:p>
      <w:pPr>
        <w:pStyle w:val="BookText"/>
        <w:rPr/>
      </w:pPr>
      <w:r>
        <w:rPr>
          <w:rFonts w:ascii="IRNazanin" w:hAnsi="IRNazanin" w:eastAsia="IRNazanin"/>
          <w:color w:val="111111"/>
          <w:sz w:val="28"/>
          <w:sz w:val="28"/>
          <w:szCs w:val="28"/>
          <w:rtl w:val="true"/>
          <w:lang w:bidi="fa-IR"/>
        </w:rPr>
        <w:t xml:space="preserve">جماعات و حسب 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Style w:val="FootnoteAnchor"/>
          <w:rtl w:val="true"/>
        </w:rPr>
        <w:footnoteReference w:id="2310"/>
      </w:r>
      <w:r>
        <w:rPr>
          <w:rFonts w:ascii="Amiri" w:hAnsi="Amiri" w:eastAsia="Amiri" w:cs="Amiri"/>
          <w:color w:val="111111"/>
          <w:sz w:val="28"/>
          <w:sz w:val="28"/>
          <w:szCs w:val="28"/>
          <w:rtl w:val="true"/>
          <w:lang w:bidi="ar-SA"/>
        </w:rPr>
        <w:t>نبلا كثرة الأهل</w:t>
      </w:r>
    </w:p>
    <w:p>
      <w:pPr>
        <w:pStyle w:val="BookText"/>
        <w:rPr/>
      </w:pPr>
      <w:r>
        <w:rPr>
          <w:rFonts w:ascii="Amiri" w:hAnsi="Amiri" w:eastAsia="Amiri" w:cs="Amiri"/>
          <w:color w:val="111111"/>
          <w:sz w:val="28"/>
          <w:sz w:val="28"/>
          <w:szCs w:val="28"/>
          <w:rtl w:val="true"/>
          <w:lang w:bidi="ar-SA"/>
        </w:rPr>
        <w:t>فبلغ أبي بيتاه هذان،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أحبّ مدائحه إليّ</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4266901_1280447820"/>
      <w:bookmarkStart w:id="2297" w:name="_Toc968"/>
      <w:bookmarkEnd w:id="2296"/>
      <w:r>
        <w:rPr>
          <w:rtl w:val="true"/>
        </w:rPr>
        <w:t>هنأ جعفر بن يحيى بولاية خراسان</w:t>
      </w:r>
      <w:bookmarkEnd w:id="2297"/>
    </w:p>
    <w:p>
      <w:pPr>
        <w:pStyle w:val="BookText"/>
        <w:rPr/>
      </w:pPr>
      <w:r>
        <w:rPr>
          <w:rFonts w:ascii="Amiri" w:hAnsi="Amiri" w:eastAsia="Amiri" w:cs="Amiri"/>
          <w:color w:val="111111"/>
          <w:sz w:val="28"/>
          <w:sz w:val="28"/>
          <w:szCs w:val="28"/>
          <w:rtl w:val="true"/>
          <w:lang w:bidi="ar-SA"/>
        </w:rPr>
        <w:t>أخبرني عمّي، و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الرشيد جعفر بن يحيى خراسان جلس للناس فدخلوا عليه يهنّئونه ثم دخل الشعراء فأنشدوه؛ فقام أشجع آخرهم، فاستأذن في الإنشاد فأذن له،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أتصبر للبين أم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الدّيار غدا بلقع</w:t>
      </w:r>
      <w:r>
        <w:rPr>
          <w:rStyle w:val="FootnoteAnchor"/>
          <w:rtl w:val="true"/>
        </w:rPr>
        <w:footnoteReference w:id="2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يتفرّق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باك و مسترجع</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دويّة</w:t>
      </w:r>
      <w:r>
        <w:rPr>
          <w:rStyle w:val="FootnoteAnchor"/>
          <w:rtl w:val="true"/>
        </w:rPr>
        <w:footnoteReference w:id="2312"/>
      </w:r>
      <w:r>
        <w:rPr>
          <w:rFonts w:ascii="Amiri" w:hAnsi="Amiri" w:eastAsia="Amiri" w:cs="Amiri"/>
          <w:color w:val="111111"/>
          <w:sz w:val="28"/>
          <w:sz w:val="28"/>
          <w:szCs w:val="28"/>
          <w:rtl w:val="true"/>
          <w:lang w:bidi="ar-SA"/>
        </w:rPr>
        <w:t xml:space="preserve">بين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مقاطيع أرضين لا تقطع </w:t>
      </w:r>
      <w:bookmarkStart w:id="2298" w:name="pg16248_188098"/>
    </w:p>
    <w:p>
      <w:pPr>
        <w:pStyle w:val="BookText"/>
        <w:rPr/>
      </w:pPr>
      <w:bookmarkEnd w:id="2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تجاوزتها فوق عيرانة</w:t>
      </w:r>
      <w:r>
        <w:rPr>
          <w:rStyle w:val="FootnoteAnchor"/>
          <w:rtl w:val="true"/>
        </w:rPr>
        <w:footnoteReference w:id="2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في سيرها أسرع</w:t>
      </w:r>
    </w:p>
    <w:p>
      <w:pPr>
        <w:pStyle w:val="BookText"/>
        <w:rPr/>
      </w:pPr>
      <w:r>
        <w:rPr>
          <w:rFonts w:ascii="Amiri" w:hAnsi="Amiri" w:eastAsia="Amiri" w:cs="Amiri"/>
          <w:color w:val="111111"/>
          <w:sz w:val="28"/>
          <w:sz w:val="28"/>
          <w:szCs w:val="28"/>
          <w:rtl w:val="true"/>
          <w:lang w:bidi="ar-SA"/>
        </w:rPr>
        <w:t xml:space="preserve">إلى جعفر نزعت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فتى نحوه تنزع</w:t>
      </w:r>
    </w:p>
    <w:p>
      <w:pPr>
        <w:pStyle w:val="BookText"/>
        <w:rPr/>
      </w:pPr>
      <w:r>
        <w:rPr>
          <w:rFonts w:ascii="Amiri" w:hAnsi="Amiri" w:eastAsia="Amiri" w:cs="Amiri"/>
          <w:color w:val="111111"/>
          <w:sz w:val="28"/>
          <w:sz w:val="28"/>
          <w:szCs w:val="28"/>
          <w:rtl w:val="true"/>
          <w:lang w:bidi="ar-SA"/>
        </w:rPr>
        <w:t xml:space="preserve">فما دونه لامرئ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لامرئ غيره مقنع</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و لا يرفع الناس من 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يضعون الذي يرفع</w:t>
      </w:r>
    </w:p>
    <w:p>
      <w:pPr>
        <w:pStyle w:val="BookText"/>
        <w:rPr/>
      </w:pPr>
      <w:r>
        <w:rPr>
          <w:rFonts w:ascii="Amiri" w:hAnsi="Amiri" w:eastAsia="Amiri" w:cs="Amiri"/>
          <w:color w:val="111111"/>
          <w:sz w:val="28"/>
          <w:sz w:val="28"/>
          <w:szCs w:val="28"/>
          <w:rtl w:val="true"/>
          <w:lang w:bidi="ar-SA"/>
        </w:rPr>
        <w:t xml:space="preserve">يريد الملوك مدى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يصنعون كما يصنع</w:t>
      </w:r>
    </w:p>
    <w:p>
      <w:pPr>
        <w:pStyle w:val="BookText"/>
        <w:rPr/>
      </w:pPr>
      <w:r>
        <w:rPr>
          <w:rFonts w:ascii="Amiri" w:hAnsi="Amiri" w:eastAsia="Amiri" w:cs="Amiri"/>
          <w:color w:val="111111"/>
          <w:sz w:val="28"/>
          <w:sz w:val="28"/>
          <w:szCs w:val="28"/>
          <w:rtl w:val="true"/>
          <w:lang w:bidi="ar-SA"/>
        </w:rPr>
        <w:t xml:space="preserve">و ليس بأوسعهم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معروفه أوسع</w:t>
      </w:r>
    </w:p>
    <w:p>
      <w:pPr>
        <w:pStyle w:val="BookText"/>
        <w:rPr/>
      </w:pPr>
      <w:r>
        <w:rPr>
          <w:rFonts w:ascii="Amiri" w:hAnsi="Amiri" w:eastAsia="Amiri" w:cs="Amiri"/>
          <w:color w:val="111111"/>
          <w:sz w:val="28"/>
          <w:sz w:val="28"/>
          <w:szCs w:val="28"/>
          <w:rtl w:val="true"/>
          <w:lang w:bidi="ar-SA"/>
        </w:rPr>
        <w:t>تلوذ الملوك بآرائه</w:t>
      </w:r>
      <w:r>
        <w:rPr>
          <w:rStyle w:val="FootnoteAnchor"/>
          <w:rtl w:val="true"/>
        </w:rPr>
        <w:footnoteReference w:id="2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نالها الحدث الأفظع</w:t>
      </w:r>
    </w:p>
    <w:p>
      <w:pPr>
        <w:pStyle w:val="BookText"/>
        <w:rPr/>
      </w:pPr>
      <w:r>
        <w:rPr>
          <w:rFonts w:ascii="Amiri" w:hAnsi="Amiri" w:eastAsia="Amiri" w:cs="Amiri"/>
          <w:color w:val="111111"/>
          <w:sz w:val="28"/>
          <w:sz w:val="28"/>
          <w:szCs w:val="28"/>
          <w:rtl w:val="true"/>
          <w:lang w:bidi="ar-SA"/>
        </w:rPr>
        <w:t xml:space="preserve">بديهته مثل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رمته</w:t>
      </w:r>
      <w:r>
        <w:rPr>
          <w:rStyle w:val="FootnoteAnchor"/>
          <w:rtl w:val="true"/>
        </w:rPr>
        <w:footnoteReference w:id="2316"/>
      </w:r>
      <w:r>
        <w:rPr>
          <w:rFonts w:ascii="IRNazanin" w:hAnsi="IRNazanin" w:eastAsia="IRNazanin"/>
          <w:color w:val="111111"/>
          <w:sz w:val="28"/>
          <w:sz w:val="28"/>
          <w:szCs w:val="28"/>
          <w:rtl w:val="true"/>
          <w:lang w:bidi="fa-IR"/>
        </w:rPr>
        <w:t>فهو مستجمع</w:t>
      </w:r>
    </w:p>
    <w:p>
      <w:pPr>
        <w:pStyle w:val="BookText"/>
        <w:rPr/>
      </w:pPr>
      <w:r>
        <w:rPr>
          <w:rFonts w:ascii="Amiri" w:hAnsi="Amiri" w:eastAsia="Amiri" w:cs="Amiri"/>
          <w:color w:val="111111"/>
          <w:sz w:val="28"/>
          <w:sz w:val="28"/>
          <w:szCs w:val="28"/>
          <w:rtl w:val="true"/>
          <w:lang w:bidi="ar-SA"/>
        </w:rPr>
        <w:t>و كم قائل إذ رأى ثروتي</w:t>
      </w: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فضول الغنى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في ظلال ندى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ثياب الغنى أشجع</w:t>
      </w:r>
    </w:p>
    <w:p>
      <w:pPr>
        <w:pStyle w:val="BookText"/>
        <w:rPr/>
      </w:pPr>
      <w:r>
        <w:rPr>
          <w:rFonts w:ascii="Amiri" w:hAnsi="Amiri" w:eastAsia="Amiri" w:cs="Amiri"/>
          <w:color w:val="111111"/>
          <w:sz w:val="28"/>
          <w:sz w:val="28"/>
          <w:szCs w:val="28"/>
          <w:rtl w:val="true"/>
          <w:lang w:bidi="ar-SA"/>
        </w:rPr>
        <w:t xml:space="preserve">فقل لخراسان تحيا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ابن يحيى الفتى الأروع</w:t>
      </w:r>
    </w:p>
    <w:p>
      <w:pPr>
        <w:pStyle w:val="BookText"/>
        <w:rPr/>
      </w:pPr>
      <w:r>
        <w:rPr>
          <w:rFonts w:ascii="Amiri" w:hAnsi="Amiri" w:eastAsia="Amiri" w:cs="Amiri"/>
          <w:color w:val="111111"/>
          <w:sz w:val="28"/>
          <w:sz w:val="28"/>
          <w:szCs w:val="28"/>
          <w:rtl w:val="true"/>
          <w:lang w:bidi="ar-SA"/>
        </w:rPr>
        <w:t>فأقبل عليه جعفر بن يحيى ضاحكا، و استحسن شعره، و جعل يخاطبه مخاطبة الأخ أخاه، ثم أمر له بألف دينار</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4266903_1280447820"/>
      <w:bookmarkStart w:id="2300" w:name="_Toc969"/>
      <w:bookmarkEnd w:id="2299"/>
      <w:r>
        <w:rPr>
          <w:rtl w:val="true"/>
        </w:rPr>
        <w:t>يهوّن على جعفر بن يحيى عزله عن خراسان</w:t>
      </w:r>
      <w:bookmarkEnd w:id="230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للرّشيد في ذلك التّدبير، فعزل جعفرا عن خراسان بعد أن أعطاه العهد و الكتب، و عقد له العقد و أمر و نهى، فوجم لذلك جعفر، فدخل عليه أشجع فأنشده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أمست خراسان تعزّى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أخطأها من جعفر المرتجى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الرّشيد المعتلى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عليها المشرق الأبلجا</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ثم أراه رأيه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إليه منهم أحوجا</w:t>
      </w:r>
    </w:p>
    <w:p>
      <w:pPr>
        <w:pStyle w:val="BookText"/>
        <w:rPr/>
      </w:pPr>
      <w:r>
        <w:rPr>
          <w:rFonts w:ascii="Amiri" w:hAnsi="Amiri" w:eastAsia="Amiri" w:cs="Amiri"/>
          <w:color w:val="111111"/>
          <w:sz w:val="28"/>
          <w:sz w:val="28"/>
          <w:szCs w:val="28"/>
          <w:rtl w:val="true"/>
          <w:lang w:bidi="ar-SA"/>
        </w:rPr>
        <w:t>فكم به الرّحمن</w:t>
      </w:r>
      <w:r>
        <w:rPr>
          <w:rStyle w:val="FootnoteAnchor"/>
          <w:rtl w:val="true"/>
        </w:rPr>
        <w:footnoteReference w:id="2319"/>
      </w:r>
      <w:r>
        <w:rPr>
          <w:rFonts w:ascii="Amiri" w:hAnsi="Amiri" w:eastAsia="Amiri" w:cs="Amiri"/>
          <w:color w:val="111111"/>
          <w:sz w:val="28"/>
          <w:sz w:val="28"/>
          <w:szCs w:val="28"/>
          <w:rtl w:val="true"/>
          <w:lang w:bidi="ar-SA"/>
        </w:rPr>
        <w:t xml:space="preserve">من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تقصر قد فرّجا</w:t>
      </w:r>
    </w:p>
    <w:p>
      <w:pPr>
        <w:pStyle w:val="BookText"/>
        <w:rPr/>
      </w:pPr>
      <w:r>
        <w:rPr>
          <w:rFonts w:ascii="Amiri" w:hAnsi="Amiri" w:eastAsia="Amiri" w:cs="Amiri"/>
          <w:color w:val="111111"/>
          <w:sz w:val="28"/>
          <w:sz w:val="28"/>
          <w:szCs w:val="28"/>
          <w:rtl w:val="true"/>
          <w:lang w:bidi="ar-SA"/>
        </w:rPr>
        <w:t>فضحك جعفر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هوّنت عليّ العزل، و قمت لأمير المؤمنين بالعذر، فسلني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كفاني جودك ذلّة السؤال، فأمر له بألف دينار آخر</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4266905_1280447820"/>
      <w:bookmarkStart w:id="2302" w:name="_Toc970"/>
      <w:bookmarkEnd w:id="2301"/>
      <w:r>
        <w:rPr>
          <w:rtl w:val="true"/>
        </w:rPr>
        <w:t>يمدح محمد الأمين و هو ابن أربع سنين</w:t>
      </w:r>
      <w:bookmarkEnd w:id="230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عن أبي دعامة، عن أشجع، قال</w:t>
      </w:r>
      <w:r>
        <w:rPr>
          <w:rFonts w:eastAsia="Amiri" w:cs="Amiri" w:ascii="Amiri" w:hAnsi="Amiri"/>
          <w:color w:val="111111"/>
          <w:sz w:val="28"/>
          <w:szCs w:val="28"/>
          <w:rtl w:val="true"/>
          <w:lang w:bidi="ar-SA"/>
        </w:rPr>
        <w:t xml:space="preserve">: </w:t>
      </w:r>
      <w:bookmarkStart w:id="2303" w:name="pg16248_188099"/>
    </w:p>
    <w:p>
      <w:pPr>
        <w:pStyle w:val="BookText"/>
        <w:rPr/>
      </w:pPr>
      <w:bookmarkEnd w:id="2303"/>
      <w:r>
        <w:rPr>
          <w:rFonts w:ascii="Amiri" w:hAnsi="Amiri" w:eastAsia="Amiri" w:cs="Amiri"/>
          <w:color w:val="111111"/>
          <w:sz w:val="28"/>
          <w:sz w:val="28"/>
          <w:szCs w:val="28"/>
          <w:rtl w:val="true"/>
          <w:lang w:bidi="ar-SA"/>
        </w:rPr>
        <w:t>دخلت على محمد الأمين حين أجلس مجلس الأدب للتّعليم، و هو ابن أربع سنين، و كان يجلس فيه ساعة ثم يقوم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أبوه و أمّه من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سراج الأمّة الوهّاج</w:t>
      </w:r>
    </w:p>
    <w:p>
      <w:pPr>
        <w:pStyle w:val="BookText"/>
        <w:rPr/>
      </w:pPr>
      <w:r>
        <w:rPr>
          <w:rFonts w:ascii="Amiri" w:hAnsi="Amiri" w:eastAsia="Amiri" w:cs="Amiri"/>
          <w:color w:val="111111"/>
          <w:sz w:val="28"/>
          <w:sz w:val="28"/>
          <w:szCs w:val="28"/>
          <w:rtl w:val="true"/>
          <w:lang w:bidi="ar-SA"/>
        </w:rPr>
        <w:t xml:space="preserve">شربت بمكة في ربا بطحائها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النّبوّة ليس فيه مزاج</w:t>
      </w:r>
    </w:p>
    <w:p>
      <w:pPr>
        <w:pStyle w:val="BookText"/>
        <w:rPr/>
      </w:pPr>
      <w:r>
        <w:rPr>
          <w:rFonts w:ascii="Amiri" w:hAnsi="Amiri" w:eastAsia="Amiri" w:cs="Amiri"/>
          <w:color w:val="111111"/>
          <w:sz w:val="28"/>
          <w:sz w:val="28"/>
          <w:szCs w:val="28"/>
          <w:rtl w:val="true"/>
          <w:lang w:bidi="ar-SA"/>
        </w:rPr>
        <w:t>يعني النّبعة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له زبيدة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يملك الخلافة أحد أبوه و أمّه من بني هاشم إلا أمير المؤمنين عليّ بن أبي طالب صلوات اللّه عليه، و محمد بن زبيدة</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4266907_1280447820"/>
      <w:bookmarkStart w:id="2305" w:name="_Toc971"/>
      <w:bookmarkEnd w:id="2304"/>
      <w:r>
        <w:rPr>
          <w:rtl w:val="true"/>
        </w:rPr>
        <w:t>يمدح إبراهيم بن عثمان بن نهيك</w:t>
      </w:r>
      <w:bookmarkEnd w:id="2305"/>
    </w:p>
    <w:p>
      <w:pPr>
        <w:pStyle w:val="BookText"/>
        <w:rPr/>
      </w:pPr>
      <w:r>
        <w:rPr>
          <w:rFonts w:ascii="Amiri" w:hAnsi="Amiri" w:eastAsia="Amiri" w:cs="Amiri"/>
          <w:color w:val="111111"/>
          <w:sz w:val="28"/>
          <w:sz w:val="28"/>
          <w:szCs w:val="28"/>
          <w:rtl w:val="true"/>
          <w:lang w:bidi="ar-SA"/>
        </w:rPr>
        <w:t>أخبرني الحسن بن عليّ، و محمد بن يحيى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عليل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المهزميّ،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إبراهيم بن عثمان بن نهيك الشرطة، دخل عليه أشجع، فأنشده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المنازل مثل ظهر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 عهد أنيسها لم يقدم</w:t>
      </w:r>
    </w:p>
    <w:p>
      <w:pPr>
        <w:pStyle w:val="BookText"/>
        <w:rPr/>
      </w:pPr>
      <w:r>
        <w:rPr>
          <w:rFonts w:ascii="Amiri" w:hAnsi="Amiri" w:eastAsia="Amiri" w:cs="Amiri"/>
          <w:color w:val="111111"/>
          <w:sz w:val="28"/>
          <w:sz w:val="28"/>
          <w:szCs w:val="28"/>
          <w:rtl w:val="true"/>
          <w:lang w:bidi="ar-SA"/>
        </w:rPr>
        <w:t xml:space="preserve">فتكت بها سنتان تعتورانها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بالمعصفات</w:t>
      </w:r>
      <w:r>
        <w:rPr>
          <w:rStyle w:val="FootnoteAnchor"/>
          <w:rtl w:val="true"/>
        </w:rPr>
        <w:footnoteReference w:id="2321"/>
      </w:r>
      <w:r>
        <w:rPr>
          <w:rFonts w:ascii="Amiri" w:hAnsi="Amiri" w:eastAsia="Amiri" w:cs="Amiri"/>
          <w:color w:val="111111"/>
          <w:sz w:val="28"/>
          <w:sz w:val="28"/>
          <w:szCs w:val="28"/>
          <w:rtl w:val="true"/>
          <w:lang w:bidi="ar-SA"/>
        </w:rPr>
        <w:t>و كلّ أسحم مرزم</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دمن إذا استثبتّ عينك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 إليك بنظرة المتوهّم</w:t>
      </w:r>
    </w:p>
    <w:p>
      <w:pPr>
        <w:pStyle w:val="BookText"/>
        <w:rPr/>
      </w:pPr>
      <w:r>
        <w:rPr>
          <w:rFonts w:ascii="Amiri" w:hAnsi="Amiri" w:eastAsia="Amiri" w:cs="Amiri"/>
          <w:color w:val="111111"/>
          <w:sz w:val="28"/>
          <w:sz w:val="28"/>
          <w:szCs w:val="28"/>
          <w:rtl w:val="true"/>
          <w:lang w:bidi="ar-SA"/>
        </w:rPr>
        <w:t xml:space="preserve">و لقد طعنت الليل في أعجازه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بالكأس بين غطارف كالأنجم</w:t>
      </w:r>
    </w:p>
    <w:p>
      <w:pPr>
        <w:pStyle w:val="BookText"/>
        <w:rPr/>
      </w:pPr>
      <w:r>
        <w:rPr>
          <w:rFonts w:ascii="Amiri" w:hAnsi="Amiri" w:eastAsia="Amiri" w:cs="Amiri"/>
          <w:color w:val="111111"/>
          <w:sz w:val="28"/>
          <w:sz w:val="28"/>
          <w:szCs w:val="28"/>
          <w:rtl w:val="true"/>
          <w:lang w:bidi="ar-SA"/>
        </w:rPr>
        <w:t xml:space="preserve">يتمايلون على النّعيم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 من الهنديّ لم تتثلّم</w:t>
      </w:r>
    </w:p>
    <w:p>
      <w:pPr>
        <w:pStyle w:val="BookText"/>
        <w:rPr/>
      </w:pPr>
      <w:r>
        <w:rPr>
          <w:rFonts w:ascii="Amiri" w:hAnsi="Amiri" w:eastAsia="Amiri" w:cs="Amiri"/>
          <w:color w:val="111111"/>
          <w:sz w:val="28"/>
          <w:sz w:val="28"/>
          <w:szCs w:val="28"/>
          <w:rtl w:val="true"/>
          <w:lang w:bidi="ar-SA"/>
        </w:rPr>
        <w:t xml:space="preserve">و اللّيل مشتمل بفضل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يحسر عن أغرّ أرثم</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لبني نهيك طاعة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 بهضب متالع لم تكلم</w:t>
      </w:r>
    </w:p>
    <w:p>
      <w:pPr>
        <w:pStyle w:val="BookText"/>
        <w:rPr/>
      </w:pPr>
      <w:r>
        <w:rPr>
          <w:rFonts w:ascii="Amiri" w:hAnsi="Amiri" w:eastAsia="Amiri" w:cs="Amiri"/>
          <w:color w:val="111111"/>
          <w:sz w:val="28"/>
          <w:sz w:val="28"/>
          <w:szCs w:val="28"/>
          <w:rtl w:val="true"/>
          <w:lang w:bidi="ar-SA"/>
        </w:rPr>
        <w:t xml:space="preserve">قوم إذا غمزوا قناة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حطموا جوانبها ببأس محطم</w:t>
      </w:r>
    </w:p>
    <w:p>
      <w:pPr>
        <w:pStyle w:val="BookText"/>
        <w:rPr/>
      </w:pPr>
      <w:r>
        <w:rPr>
          <w:rFonts w:ascii="Amiri" w:hAnsi="Amiri" w:eastAsia="Amiri" w:cs="Amiri"/>
          <w:color w:val="111111"/>
          <w:sz w:val="28"/>
          <w:sz w:val="28"/>
          <w:szCs w:val="28"/>
          <w:rtl w:val="true"/>
          <w:lang w:bidi="ar-SA"/>
        </w:rPr>
        <w:t xml:space="preserve">في سيف إبراهيم خوف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النّفاق و فيه أمن المسلم</w:t>
      </w:r>
    </w:p>
    <w:p>
      <w:pPr>
        <w:pStyle w:val="BookText"/>
        <w:rPr/>
      </w:pPr>
      <w:r>
        <w:rPr>
          <w:rFonts w:ascii="Amiri" w:hAnsi="Amiri" w:eastAsia="Amiri" w:cs="Amiri"/>
          <w:color w:val="111111"/>
          <w:sz w:val="28"/>
          <w:sz w:val="28"/>
          <w:szCs w:val="28"/>
          <w:rtl w:val="true"/>
          <w:lang w:bidi="ar-SA"/>
        </w:rPr>
        <w:t xml:space="preserve">و يبيت يكلأ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العيون هواجع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المضيع و مهجة المستسلم</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ليل يواصله بضوء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يقظان ليس يذوق نوم النّوّم</w:t>
      </w:r>
    </w:p>
    <w:p>
      <w:pPr>
        <w:pStyle w:val="BookText"/>
        <w:rPr/>
      </w:pPr>
      <w:r>
        <w:rPr>
          <w:rFonts w:ascii="Amiri" w:hAnsi="Amiri" w:eastAsia="Amiri" w:cs="Amiri"/>
          <w:color w:val="111111"/>
          <w:sz w:val="28"/>
          <w:sz w:val="28"/>
          <w:szCs w:val="28"/>
          <w:rtl w:val="true"/>
          <w:lang w:bidi="ar-SA"/>
        </w:rPr>
        <w:t xml:space="preserve">شدّ الخطام بأنف كلّ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 له الذي لم يخطم</w:t>
      </w:r>
    </w:p>
    <w:p>
      <w:pPr>
        <w:pStyle w:val="BookText"/>
        <w:rPr/>
      </w:pPr>
      <w:r>
        <w:rPr>
          <w:rFonts w:ascii="Amiri" w:hAnsi="Amiri" w:eastAsia="Amiri" w:cs="Amiri"/>
          <w:color w:val="111111"/>
          <w:sz w:val="28"/>
          <w:sz w:val="28"/>
          <w:szCs w:val="28"/>
          <w:rtl w:val="true"/>
          <w:lang w:bidi="ar-SA"/>
        </w:rPr>
        <w:t xml:space="preserve">لا يصلح السّلطان إلا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البريء بفضل ذنب المجرم</w:t>
      </w:r>
    </w:p>
    <w:p>
      <w:pPr>
        <w:pStyle w:val="BookText"/>
        <w:rPr/>
      </w:pPr>
      <w:r>
        <w:rPr>
          <w:rFonts w:ascii="Amiri" w:hAnsi="Amiri" w:eastAsia="Amiri" w:cs="Amiri"/>
          <w:color w:val="111111"/>
          <w:sz w:val="28"/>
          <w:sz w:val="28"/>
          <w:szCs w:val="28"/>
          <w:rtl w:val="true"/>
          <w:lang w:bidi="ar-SA"/>
        </w:rPr>
        <w:t xml:space="preserve">منعت مهابتك النفوس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w:t>
      </w:r>
      <w:r>
        <w:rPr>
          <w:rStyle w:val="FootnoteAnchor"/>
          <w:rtl w:val="true"/>
        </w:rPr>
        <w:footnoteReference w:id="2325"/>
      </w:r>
      <w:r>
        <w:rPr>
          <w:rFonts w:ascii="Amiri" w:hAnsi="Amiri" w:eastAsia="Amiri" w:cs="Amiri"/>
          <w:color w:val="111111"/>
          <w:sz w:val="28"/>
          <w:sz w:val="28"/>
          <w:szCs w:val="28"/>
          <w:rtl w:val="true"/>
          <w:lang w:bidi="ar-SA"/>
        </w:rPr>
        <w:t>تكرهه و إن لم تعلم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نهجت في سبل السّياسة مسلكا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ففهمت مذهبها الذي لم يفهم </w:t>
      </w:r>
      <w:bookmarkStart w:id="2306" w:name="pg16248_188100"/>
    </w:p>
    <w:p>
      <w:pPr>
        <w:pStyle w:val="BookText"/>
        <w:rPr/>
      </w:pPr>
      <w:bookmarkEnd w:id="2306"/>
      <w:r>
        <w:rPr>
          <w:rFonts w:ascii="Amiri" w:hAnsi="Amiri" w:eastAsia="Amiri" w:cs="Amiri"/>
          <w:color w:val="111111"/>
          <w:sz w:val="28"/>
          <w:sz w:val="28"/>
          <w:szCs w:val="28"/>
          <w:rtl w:val="true"/>
          <w:lang w:bidi="ar-SA"/>
        </w:rPr>
        <w:t>فوصله و حمله و خلع عليه</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4266909_1280447820"/>
      <w:bookmarkStart w:id="2308" w:name="_Toc972"/>
      <w:bookmarkEnd w:id="2307"/>
      <w:r>
        <w:rPr>
          <w:rtl w:val="true"/>
        </w:rPr>
        <w:t>يراجع جعفر بن يحيى في تقليل عطائه فيزيده</w:t>
      </w:r>
      <w:bookmarkEnd w:id="230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مهديّ بن سابق،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جعفر بن يحيى مروان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 درهم، و أعطى أبا البصير عشرين ألفا، و أعطى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أنشده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درهم، و كان ذلك في أول اتصاله به، فكتب إليه أشجع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أعطيت مروان الثّلا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ثين التي دلّت رعاثه</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و أبا البصير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منهم ثلاثة</w:t>
      </w:r>
    </w:p>
    <w:p>
      <w:pPr>
        <w:pStyle w:val="BookText"/>
        <w:rPr/>
      </w:pPr>
      <w:r>
        <w:rPr>
          <w:rFonts w:ascii="Amiri" w:hAnsi="Amiri" w:eastAsia="Amiri" w:cs="Amiri"/>
          <w:color w:val="111111"/>
          <w:sz w:val="28"/>
          <w:sz w:val="28"/>
          <w:szCs w:val="28"/>
          <w:rtl w:val="true"/>
          <w:lang w:bidi="ar-SA"/>
        </w:rPr>
        <w:t>ما خانني حوك القري</w:t>
      </w:r>
      <w:r>
        <w:rPr>
          <w:rStyle w:val="FootnoteAnchor"/>
          <w:rtl w:val="true"/>
        </w:rPr>
        <w:footnoteReference w:id="2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و لا اتّهمت سوى الحداثه</w:t>
      </w:r>
    </w:p>
    <w:p>
      <w:pPr>
        <w:pStyle w:val="BookText"/>
        <w:rPr/>
      </w:pPr>
      <w:r>
        <w:rPr>
          <w:rFonts w:ascii="Amiri" w:hAnsi="Amiri" w:eastAsia="Amiri" w:cs="Amiri"/>
          <w:color w:val="111111"/>
          <w:sz w:val="28"/>
          <w:sz w:val="28"/>
          <w:szCs w:val="28"/>
          <w:rtl w:val="true"/>
          <w:lang w:bidi="ar-SA"/>
        </w:rPr>
        <w:t>فأمر له بعشرين ألف درهم أخرى</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4266911_1280447820"/>
      <w:bookmarkStart w:id="2310" w:name="_Toc973"/>
      <w:bookmarkEnd w:id="2309"/>
      <w:r>
        <w:rPr>
          <w:rtl w:val="true"/>
        </w:rPr>
        <w:t>العباس بن محمد ينشد الرشيد شعرا لأشجع و يدعيه لنفسه</w:t>
      </w:r>
      <w:bookmarkEnd w:id="2310"/>
    </w:p>
    <w:p>
      <w:pPr>
        <w:pStyle w:val="BookText"/>
        <w:rPr/>
      </w:pPr>
      <w:r>
        <w:rPr>
          <w:rFonts w:ascii="Amiri" w:hAnsi="Amiri" w:eastAsia="Amiri" w:cs="Amiri"/>
          <w:color w:val="111111"/>
          <w:sz w:val="28"/>
          <w:sz w:val="28"/>
          <w:szCs w:val="28"/>
          <w:rtl w:val="true"/>
          <w:lang w:bidi="ar-SA"/>
        </w:rPr>
        <w:t>حدثني عليّ بن صالح بن الهيثم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هريم و أبو دعامة،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انقطاع أشجع إلى العباس بن محمد بن عليّ بن عبد اللّه بن العباس، فقال الرّشيد للعباس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الشّعراء قد أكثروا في مدح محمد بسببي و بسبب أمّ جعفر، و لم يقل أحد منهم في المأمون شيئا، و أنا أحبّ أن أقع على شاعر فطن ذكيّ يقول فيه، فذكر العبّاس ذلك لأشجع، و أمره أن يقول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بيعة المأمون آخذة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بعنان الحقّ في أفقه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 مرّاتها</w:t>
      </w:r>
      <w:r>
        <w:rPr>
          <w:rStyle w:val="FootnoteAnchor"/>
          <w:rtl w:val="true"/>
        </w:rPr>
        <w:footnoteReference w:id="2328"/>
      </w:r>
      <w:r>
        <w:rPr>
          <w:rFonts w:ascii="Amiri" w:hAnsi="Amiri" w:eastAsia="Amiri" w:cs="Amiri"/>
          <w:color w:val="111111"/>
          <w:sz w:val="28"/>
          <w:sz w:val="28"/>
          <w:szCs w:val="28"/>
          <w:rtl w:val="true"/>
          <w:lang w:bidi="ar-SA"/>
        </w:rPr>
        <w:t xml:space="preserve">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المختال في نفقه</w:t>
      </w:r>
    </w:p>
    <w:p>
      <w:pPr>
        <w:pStyle w:val="BookText"/>
        <w:rPr/>
      </w:pPr>
      <w:r>
        <w:rPr>
          <w:rFonts w:ascii="Amiri" w:hAnsi="Amiri" w:eastAsia="Amiri" w:cs="Amiri"/>
          <w:color w:val="111111"/>
          <w:sz w:val="28"/>
          <w:sz w:val="28"/>
          <w:szCs w:val="28"/>
          <w:rtl w:val="true"/>
          <w:lang w:bidi="ar-SA"/>
        </w:rPr>
        <w:t xml:space="preserve">لن يفكّ المرء ربقتها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يفكّ الدّين من عنقه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وجه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تمّت و من خلقه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العبّاس الرّشيد، و أنشده إيّاها فاستحسنها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سررتني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بإصابتك ما في نفسي، و بأنها لك، و ما كان لك فهو لي، و أمر له بثلاثين ألف دينار، فدفع إلى أشجع منها خمسة آلاف درهم، و أخذ باقيها لنفسه</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4266913_1280447820"/>
      <w:bookmarkStart w:id="2312" w:name="_Toc974"/>
      <w:bookmarkEnd w:id="2311"/>
      <w:r>
        <w:rPr>
          <w:rtl w:val="true"/>
        </w:rPr>
        <w:t>يستعجل عطاء يحيى بن خالد ثم يمدحه</w:t>
      </w:r>
      <w:bookmarkEnd w:id="231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مالك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يحيى بن خالد أشجع السّلميّ وعدا، فأخّره عنه، فقال له قوله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رأيتك لا تستلذّ المطال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إذا غدر الخائن </w:t>
      </w:r>
      <w:bookmarkStart w:id="2313" w:name="pg16248_188101"/>
    </w:p>
    <w:p>
      <w:pPr>
        <w:pStyle w:val="BookText"/>
        <w:rPr/>
      </w:pPr>
      <w:bookmarkEnd w:id="2313"/>
      <w:r>
        <w:rPr>
          <w:rFonts w:ascii="Amiri" w:hAnsi="Amiri" w:eastAsia="Amiri" w:cs="Amiri"/>
          <w:color w:val="111111"/>
          <w:sz w:val="28"/>
          <w:sz w:val="28"/>
          <w:szCs w:val="28"/>
          <w:rtl w:val="true"/>
          <w:lang w:bidi="ar-SA"/>
        </w:rPr>
        <w:t xml:space="preserve">فما ذا تؤخّر من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لتعجيلها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لم تر أنّ احتباس 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لمعروف صاحبه شائن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يتعجّل ما أراد،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إنّ عزّ الفقر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الثّراء مع الهوان</w:t>
      </w:r>
    </w:p>
    <w:p>
      <w:pPr>
        <w:pStyle w:val="BookText"/>
        <w:rPr/>
      </w:pPr>
      <w:r>
        <w:rPr>
          <w:rFonts w:ascii="Amiri" w:hAnsi="Amiri" w:eastAsia="Amiri" w:cs="Amiri"/>
          <w:color w:val="111111"/>
          <w:sz w:val="28"/>
          <w:sz w:val="28"/>
          <w:szCs w:val="28"/>
          <w:rtl w:val="true"/>
          <w:lang w:bidi="ar-SA"/>
        </w:rPr>
        <w:t xml:space="preserve">و ما ذا تبلغ الأيّام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بريب صروفها و معي لساني</w:t>
      </w:r>
    </w:p>
    <w:p>
      <w:pPr>
        <w:pStyle w:val="BookText"/>
        <w:rPr/>
      </w:pPr>
      <w:r>
        <w:rPr>
          <w:rFonts w:ascii="Amiri" w:hAnsi="Amiri" w:eastAsia="Amiri" w:cs="Amiri"/>
          <w:color w:val="111111"/>
          <w:sz w:val="28"/>
          <w:sz w:val="28"/>
          <w:szCs w:val="28"/>
          <w:rtl w:val="true"/>
          <w:lang w:bidi="ar-SA"/>
        </w:rPr>
        <w:t>فبلغ قوله جعفرا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تهدّد فلا تعد لمثله، ثم كلّم أباه فقضى حاجته،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صروف الدّهر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لا أرتاع للحدثان</w:t>
      </w:r>
    </w:p>
    <w:p>
      <w:pPr>
        <w:pStyle w:val="BookText"/>
        <w:rPr/>
      </w:pPr>
      <w:r>
        <w:rPr>
          <w:rFonts w:ascii="Amiri" w:hAnsi="Amiri" w:eastAsia="Amiri" w:cs="Amiri"/>
          <w:color w:val="111111"/>
          <w:sz w:val="28"/>
          <w:sz w:val="28"/>
          <w:szCs w:val="28"/>
          <w:rtl w:val="true"/>
          <w:lang w:bidi="ar-SA"/>
        </w:rPr>
        <w:t xml:space="preserve">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اللّه كلّ ملمّة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طلاب فلان مرّة و فلان</w:t>
      </w:r>
    </w:p>
    <w:p>
      <w:pPr>
        <w:pStyle w:val="BookText"/>
        <w:rPr/>
      </w:pPr>
      <w:r>
        <w:rPr>
          <w:rFonts w:ascii="Amiri" w:hAnsi="Amiri" w:eastAsia="Amiri" w:cs="Amiri"/>
          <w:color w:val="111111"/>
          <w:sz w:val="28"/>
          <w:sz w:val="28"/>
          <w:szCs w:val="28"/>
          <w:rtl w:val="true"/>
          <w:lang w:bidi="ar-SA"/>
        </w:rPr>
        <w:t xml:space="preserve">فأصبحت في رغد من العيش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فيه ناظري و لساني</w:t>
      </w:r>
    </w:p>
    <w:p>
      <w:pPr>
        <w:pStyle w:val="Heading5"/>
        <w:numPr>
          <w:ilvl w:val="4"/>
          <w:numId w:val="1"/>
        </w:numPr>
        <w:rPr/>
      </w:pPr>
      <w:bookmarkStart w:id="2314" w:name="__RefHeading___Toc4266915_1280447820"/>
      <w:bookmarkStart w:id="2315" w:name="_Toc975"/>
      <w:bookmarkEnd w:id="2314"/>
      <w:r>
        <w:rPr>
          <w:rtl w:val="true"/>
        </w:rPr>
        <w:t>جعفر بن يحيى يوليه عملا ثم يصرفه عنه</w:t>
      </w:r>
      <w:bookmarkEnd w:id="2315"/>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عن ابن النّطّاح،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جعفر بن يحيى أشجع عملا، فرفع إليه أهله رفائع</w:t>
      </w:r>
      <w:r>
        <w:rPr>
          <w:rStyle w:val="FootnoteAnchor"/>
          <w:rtl w:val="true"/>
        </w:rPr>
        <w:footnoteReference w:id="2329"/>
      </w:r>
      <w:r>
        <w:rPr>
          <w:rFonts w:ascii="Amiri" w:hAnsi="Amiri" w:eastAsia="Amiri" w:cs="Amiri"/>
          <w:color w:val="111111"/>
          <w:sz w:val="28"/>
          <w:sz w:val="28"/>
          <w:szCs w:val="28"/>
          <w:rtl w:val="true"/>
          <w:lang w:bidi="ar-SA"/>
        </w:rPr>
        <w:t>كثيرة، و تظلّموا منه و شكوه، فصرفه جعفر عنهم، فلما رجع إليه من عمله مثل بين يديه،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مفسدة سعاد عليّ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لائمتي على طول الحنين</w:t>
      </w:r>
    </w:p>
    <w:p>
      <w:pPr>
        <w:pStyle w:val="BookText"/>
        <w:rPr/>
      </w:pPr>
      <w:r>
        <w:rPr>
          <w:rFonts w:ascii="Amiri" w:hAnsi="Amiri" w:eastAsia="Amiri" w:cs="Amiri"/>
          <w:color w:val="111111"/>
          <w:sz w:val="28"/>
          <w:sz w:val="28"/>
          <w:szCs w:val="28"/>
          <w:rtl w:val="true"/>
          <w:lang w:bidi="ar-SA"/>
        </w:rPr>
        <w:t xml:space="preserve">و ما تدري سعاد إذا 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الأشجان كيف أخو الشّجون</w:t>
      </w:r>
    </w:p>
    <w:p>
      <w:pPr>
        <w:pStyle w:val="BookText"/>
        <w:rPr/>
      </w:pPr>
      <w:r>
        <w:rPr>
          <w:rFonts w:ascii="Amiri" w:hAnsi="Amiri" w:eastAsia="Amiri" w:cs="Amiri"/>
          <w:color w:val="111111"/>
          <w:sz w:val="28"/>
          <w:sz w:val="28"/>
          <w:szCs w:val="28"/>
          <w:rtl w:val="true"/>
          <w:lang w:bidi="ar-SA"/>
        </w:rPr>
        <w:t xml:space="preserve">تنام و لا أنام لطول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أخو السّرور من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راعتك عند قطين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 غاديات بالقطين</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كأنّ دموع عيني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سحّ مطّرد معين</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لقد هزّت سنان القول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رفيعة لم يعرفوني</w:t>
      </w:r>
    </w:p>
    <w:p>
      <w:pPr>
        <w:pStyle w:val="BookText"/>
        <w:rPr/>
      </w:pPr>
      <w:r>
        <w:rPr>
          <w:rFonts w:ascii="Amiri" w:hAnsi="Amiri" w:eastAsia="Amiri" w:cs="Amiri"/>
          <w:color w:val="111111"/>
          <w:sz w:val="28"/>
          <w:sz w:val="28"/>
          <w:szCs w:val="28"/>
          <w:rtl w:val="true"/>
          <w:lang w:bidi="ar-SA"/>
        </w:rPr>
        <w:t xml:space="preserve">هم جازوا حجابك يا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بالذي يهوون دوني</w:t>
      </w:r>
    </w:p>
    <w:p>
      <w:pPr>
        <w:pStyle w:val="BookText"/>
        <w:rPr/>
      </w:pPr>
      <w:r>
        <w:rPr>
          <w:rFonts w:ascii="Amiri" w:hAnsi="Amiri" w:eastAsia="Amiri" w:cs="Amiri"/>
          <w:color w:val="111111"/>
          <w:sz w:val="28"/>
          <w:sz w:val="28"/>
          <w:szCs w:val="28"/>
          <w:rtl w:val="true"/>
          <w:lang w:bidi="ar-SA"/>
        </w:rPr>
        <w:t xml:space="preserve">أطافوا بي لديك و غبت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أدنيتني لتجنّبوني</w:t>
      </w:r>
    </w:p>
    <w:p>
      <w:pPr>
        <w:pStyle w:val="BookText"/>
        <w:rPr/>
      </w:pPr>
      <w:r>
        <w:rPr>
          <w:rFonts w:ascii="Amiri" w:hAnsi="Amiri" w:eastAsia="Amiri" w:cs="Amiri"/>
          <w:color w:val="111111"/>
          <w:sz w:val="28"/>
          <w:sz w:val="28"/>
          <w:szCs w:val="28"/>
          <w:rtl w:val="true"/>
          <w:lang w:bidi="ar-SA"/>
        </w:rPr>
        <w:t xml:space="preserve">و قد شهدت عيونهم فمالت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غيّبت عنهم عيوني</w:t>
      </w:r>
    </w:p>
    <w:p>
      <w:pPr>
        <w:pStyle w:val="BookText"/>
        <w:rPr/>
      </w:pPr>
      <w:r>
        <w:rPr>
          <w:rFonts w:ascii="Amiri" w:hAnsi="Amiri" w:eastAsia="Amiri" w:cs="Amiri"/>
          <w:color w:val="111111"/>
          <w:sz w:val="28"/>
          <w:sz w:val="28"/>
          <w:szCs w:val="28"/>
          <w:rtl w:val="true"/>
          <w:lang w:bidi="ar-SA"/>
        </w:rPr>
        <w:t xml:space="preserve">و لمّا أن كتبت بما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تدرّع</w:t>
      </w:r>
      <w:r>
        <w:rPr>
          <w:rStyle w:val="FootnoteAnchor"/>
          <w:rtl w:val="true"/>
        </w:rPr>
        <w:footnoteReference w:id="2332"/>
      </w:r>
      <w:r>
        <w:rPr>
          <w:rFonts w:ascii="Amiri" w:hAnsi="Amiri" w:eastAsia="Amiri" w:cs="Amiri"/>
          <w:color w:val="111111"/>
          <w:sz w:val="28"/>
          <w:sz w:val="28"/>
          <w:szCs w:val="28"/>
          <w:rtl w:val="true"/>
          <w:lang w:bidi="ar-SA"/>
        </w:rPr>
        <w:t>كلّ ذي غمز دفين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كففت عن المقاتل باديات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هيّأت صخرة منجنون</w:t>
      </w:r>
      <w:r>
        <w:rPr>
          <w:rStyle w:val="FootnoteAnchor"/>
          <w:rtl w:val="true"/>
        </w:rPr>
        <w:footnoteReference w:id="233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أرسلتها دمغت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صالت في الأخشّة و الشّئون</w:t>
      </w:r>
      <w:r>
        <w:rPr>
          <w:rStyle w:val="FootnoteAnchor"/>
          <w:rtl w:val="true"/>
        </w:rPr>
        <w:footnoteReference w:id="2334"/>
      </w:r>
      <w:bookmarkStart w:id="2316" w:name="pg16248_188102"/>
    </w:p>
    <w:p>
      <w:pPr>
        <w:pStyle w:val="BookText"/>
        <w:rPr/>
      </w:pPr>
      <w:bookmarkEnd w:id="2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إذا هززت حسام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بحجّتي علق</w:t>
      </w:r>
      <w:r>
        <w:rPr>
          <w:rStyle w:val="FootnoteAnchor"/>
          <w:rtl w:val="true"/>
        </w:rPr>
        <w:footnoteReference w:id="2335"/>
      </w:r>
      <w:r>
        <w:rPr>
          <w:rFonts w:ascii="Amiri" w:hAnsi="Amiri" w:eastAsia="Amiri" w:cs="Amiri"/>
          <w:color w:val="111111"/>
          <w:sz w:val="28"/>
          <w:sz w:val="28"/>
          <w:szCs w:val="28"/>
          <w:rtl w:val="true"/>
          <w:lang w:bidi="ar-SA"/>
        </w:rPr>
        <w:t>الوتين</w:t>
      </w:r>
    </w:p>
    <w:p>
      <w:pPr>
        <w:pStyle w:val="BookText"/>
        <w:rPr/>
      </w:pPr>
      <w:r>
        <w:rPr>
          <w:rFonts w:ascii="Amiri" w:hAnsi="Amiri" w:eastAsia="Amiri" w:cs="Amiri"/>
          <w:color w:val="111111"/>
          <w:sz w:val="28"/>
          <w:sz w:val="28"/>
          <w:szCs w:val="28"/>
          <w:rtl w:val="true"/>
          <w:lang w:bidi="ar-SA"/>
        </w:rPr>
        <w:t xml:space="preserve">لعلّ الدهر يطلق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يوما و يبسط من يميني</w:t>
      </w:r>
    </w:p>
    <w:p>
      <w:pPr>
        <w:pStyle w:val="BookText"/>
        <w:rPr/>
      </w:pPr>
      <w:r>
        <w:rPr>
          <w:rFonts w:ascii="Amiri" w:hAnsi="Amiri" w:eastAsia="Amiri" w:cs="Amiri"/>
          <w:color w:val="111111"/>
          <w:sz w:val="28"/>
          <w:sz w:val="28"/>
          <w:szCs w:val="28"/>
          <w:rtl w:val="true"/>
          <w:lang w:bidi="ar-SA"/>
        </w:rPr>
        <w:t xml:space="preserve">فأقضي دينهم بوفاء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أثقلهم لصدقي بالديون</w:t>
      </w:r>
    </w:p>
    <w:p>
      <w:pPr>
        <w:pStyle w:val="BookText"/>
        <w:rPr/>
      </w:pPr>
      <w:r>
        <w:rPr>
          <w:rFonts w:ascii="Amiri" w:hAnsi="Amiri" w:eastAsia="Amiri" w:cs="Amiri"/>
          <w:color w:val="111111"/>
          <w:sz w:val="28"/>
          <w:sz w:val="28"/>
          <w:szCs w:val="28"/>
          <w:rtl w:val="true"/>
          <w:lang w:bidi="ar-SA"/>
        </w:rPr>
        <w:t xml:space="preserve">و قد علموا جميعا أنّ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حين أدعوه يجيني</w:t>
      </w:r>
    </w:p>
    <w:p>
      <w:pPr>
        <w:pStyle w:val="BookText"/>
        <w:rPr/>
      </w:pPr>
      <w:r>
        <w:rPr>
          <w:rFonts w:ascii="Amiri" w:hAnsi="Amiri" w:eastAsia="Amiri" w:cs="Amiri"/>
          <w:color w:val="111111"/>
          <w:sz w:val="28"/>
          <w:sz w:val="28"/>
          <w:szCs w:val="28"/>
          <w:rtl w:val="true"/>
          <w:lang w:bidi="ar-SA"/>
        </w:rPr>
        <w:t xml:space="preserve">و كنت إذا هجوت رئيس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على الذّؤابة و الجبين</w:t>
      </w:r>
    </w:p>
    <w:p>
      <w:pPr>
        <w:pStyle w:val="BookText"/>
        <w:rPr/>
      </w:pPr>
      <w:r>
        <w:rPr>
          <w:rFonts w:ascii="Amiri" w:hAnsi="Amiri" w:eastAsia="Amiri" w:cs="Amiri"/>
          <w:color w:val="111111"/>
          <w:sz w:val="28"/>
          <w:sz w:val="28"/>
          <w:szCs w:val="28"/>
          <w:rtl w:val="true"/>
          <w:lang w:bidi="ar-SA"/>
        </w:rPr>
        <w:t xml:space="preserve">بخطّ مثل حرق النّار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على الحواجب و العيون</w:t>
      </w:r>
    </w:p>
    <w:p>
      <w:pPr>
        <w:pStyle w:val="BookText"/>
        <w:rPr/>
      </w:pPr>
      <w:r>
        <w:rPr>
          <w:rFonts w:ascii="Amiri" w:hAnsi="Amiri" w:eastAsia="Amiri" w:cs="Amiri"/>
          <w:color w:val="111111"/>
          <w:sz w:val="28"/>
          <w:sz w:val="28"/>
          <w:szCs w:val="28"/>
          <w:rtl w:val="true"/>
          <w:lang w:bidi="ar-SA"/>
        </w:rPr>
        <w:t xml:space="preserve">أ مائلة بودّك يا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رجالات ذوو ضغن كمين</w:t>
      </w:r>
    </w:p>
    <w:p>
      <w:pPr>
        <w:pStyle w:val="BookText"/>
        <w:rPr/>
      </w:pPr>
      <w:r>
        <w:rPr>
          <w:rFonts w:ascii="Amiri" w:hAnsi="Amiri" w:eastAsia="Amiri" w:cs="Amiri"/>
          <w:color w:val="111111"/>
          <w:sz w:val="28"/>
          <w:sz w:val="28"/>
          <w:szCs w:val="28"/>
          <w:rtl w:val="true"/>
          <w:lang w:bidi="ar-SA"/>
        </w:rPr>
        <w:t>يشيمون السّيوف</w:t>
      </w:r>
      <w:r>
        <w:rPr>
          <w:rStyle w:val="FootnoteAnchor"/>
          <w:rtl w:val="true"/>
        </w:rPr>
        <w:footnoteReference w:id="2336"/>
      </w:r>
      <w:r>
        <w:rPr>
          <w:rFonts w:ascii="Amiri" w:hAnsi="Amiri" w:eastAsia="Amiri" w:cs="Amiri"/>
          <w:color w:val="111111"/>
          <w:sz w:val="28"/>
          <w:sz w:val="28"/>
          <w:szCs w:val="28"/>
          <w:rtl w:val="true"/>
          <w:lang w:bidi="ar-SA"/>
        </w:rPr>
        <w:t xml:space="preserve">إذا 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ولّيت سلّت من جفون</w:t>
      </w:r>
    </w:p>
    <w:p>
      <w:pPr>
        <w:pStyle w:val="BookText"/>
        <w:rPr/>
      </w:pPr>
      <w:r>
        <w:rPr>
          <w:rFonts w:ascii="Amiri" w:hAnsi="Amiri" w:eastAsia="Amiri" w:cs="Amiri"/>
          <w:color w:val="111111"/>
          <w:sz w:val="28"/>
          <w:sz w:val="28"/>
          <w:szCs w:val="28"/>
          <w:rtl w:val="true"/>
          <w:lang w:bidi="ar-SA"/>
        </w:rPr>
        <w:t xml:space="preserve">و لو كشفت سرائرنا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البريء من الظّنين</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تعلم نصح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أخذي منك بالسّبب المتين</w:t>
      </w:r>
    </w:p>
    <w:p>
      <w:pPr>
        <w:pStyle w:val="BookText"/>
        <w:rPr/>
      </w:pPr>
      <w:r>
        <w:rPr>
          <w:rFonts w:ascii="Amiri" w:hAnsi="Amiri" w:eastAsia="Amiri" w:cs="Amiri"/>
          <w:color w:val="111111"/>
          <w:sz w:val="28"/>
          <w:sz w:val="28"/>
          <w:szCs w:val="28"/>
          <w:rtl w:val="true"/>
          <w:lang w:bidi="ar-SA"/>
        </w:rPr>
        <w:t xml:space="preserve">و عسفي كلّ مهمهة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بكل يعملة أمون</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و إحيائي الدّجى لك بالقوافي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صدورهنّ على المتون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تقرّب منك أعدائي و أنأى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يجلس مجلسي من لا يليني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عاتبت نفسك في مكاني</w:t>
      </w:r>
      <w:r>
        <w:rPr>
          <w:rStyle w:val="FootnoteAnchor"/>
          <w:rtl w:val="true"/>
        </w:rPr>
        <w:footnoteReference w:id="2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لنزلت عندك باليمين</w:t>
      </w:r>
    </w:p>
    <w:p>
      <w:pPr>
        <w:pStyle w:val="BookText"/>
        <w:rPr/>
      </w:pPr>
      <w:r>
        <w:rPr>
          <w:rFonts w:ascii="Amiri" w:hAnsi="Amiri" w:eastAsia="Amiri" w:cs="Amiri"/>
          <w:color w:val="111111"/>
          <w:sz w:val="28"/>
          <w:sz w:val="28"/>
          <w:szCs w:val="28"/>
          <w:rtl w:val="true"/>
          <w:lang w:bidi="ar-SA"/>
        </w:rPr>
        <w:t xml:space="preserve">و لكنّ الشّكوك نأين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بودّك، و المصير إلى اليقين</w:t>
      </w:r>
    </w:p>
    <w:p>
      <w:pPr>
        <w:pStyle w:val="BookText"/>
        <w:rPr/>
      </w:pPr>
      <w:r>
        <w:rPr>
          <w:rFonts w:ascii="Amiri" w:hAnsi="Amiri" w:eastAsia="Amiri" w:cs="Amiri"/>
          <w:color w:val="111111"/>
          <w:sz w:val="28"/>
          <w:sz w:val="28"/>
          <w:szCs w:val="28"/>
          <w:rtl w:val="true"/>
          <w:lang w:bidi="ar-SA"/>
        </w:rPr>
        <w:t xml:space="preserve">فإن أنصفتني أحرقت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بنضج الكيّ أثباج</w:t>
      </w:r>
      <w:r>
        <w:rPr>
          <w:rStyle w:val="FootnoteAnchor"/>
          <w:rtl w:val="true"/>
        </w:rPr>
        <w:footnoteReference w:id="2340"/>
      </w:r>
      <w:r>
        <w:rPr>
          <w:rFonts w:ascii="IRNazanin" w:hAnsi="IRNazanin" w:eastAsia="IRNazanin"/>
          <w:color w:val="111111"/>
          <w:sz w:val="28"/>
          <w:sz w:val="28"/>
          <w:szCs w:val="28"/>
          <w:rtl w:val="true"/>
          <w:lang w:bidi="fa-IR"/>
        </w:rPr>
        <w:t>البطون</w:t>
      </w:r>
    </w:p>
    <w:p>
      <w:pPr>
        <w:pStyle w:val="Heading5"/>
        <w:numPr>
          <w:ilvl w:val="4"/>
          <w:numId w:val="1"/>
        </w:numPr>
        <w:rPr/>
      </w:pPr>
      <w:bookmarkStart w:id="2317" w:name="__RefHeading___Toc4266917_1280447820"/>
      <w:bookmarkStart w:id="2318" w:name="_Toc976"/>
      <w:bookmarkEnd w:id="2317"/>
      <w:r>
        <w:rPr>
          <w:rtl w:val="true"/>
        </w:rPr>
        <w:t>أول ما نجم به أشجع اتصاله بجعفر بن المنصور</w:t>
      </w:r>
      <w:bookmarkEnd w:id="2318"/>
    </w:p>
    <w:p>
      <w:pPr>
        <w:pStyle w:val="BookText"/>
        <w:rPr/>
      </w:pPr>
      <w:r>
        <w:rPr>
          <w:rFonts w:ascii="Amiri" w:hAnsi="Amiri" w:eastAsia="Amiri" w:cs="Amiri"/>
          <w:color w:val="111111"/>
          <w:sz w:val="28"/>
          <w:sz w:val="28"/>
          <w:szCs w:val="28"/>
          <w:rtl w:val="true"/>
          <w:lang w:bidi="ar-SA"/>
        </w:rPr>
        <w:t>أخبرني محمد بن يحيى الصّوليّ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نجم به أشجع أنّه اتّصل بجعفر بن المنصور و هو حدث، وصله به أحمد بن يزيد السّلميّ و ابنه عوف، فقال أشجع في جعفر بن المنصور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اذكروا حرمة العواتك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بن عبد مناف</w:t>
      </w:r>
    </w:p>
    <w:p>
      <w:pPr>
        <w:pStyle w:val="BookText"/>
        <w:rPr/>
      </w:pPr>
      <w:r>
        <w:rPr>
          <w:rFonts w:ascii="Amiri" w:hAnsi="Amiri" w:eastAsia="Amiri" w:cs="Amiri"/>
          <w:color w:val="111111"/>
          <w:sz w:val="28"/>
          <w:sz w:val="28"/>
          <w:szCs w:val="28"/>
          <w:rtl w:val="true"/>
          <w:lang w:bidi="ar-SA"/>
        </w:rPr>
        <w:t xml:space="preserve">قد ولدناكم ثلاث 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خلطن الأشراف بالأشراف</w:t>
      </w:r>
    </w:p>
    <w:p>
      <w:pPr>
        <w:pStyle w:val="BookText"/>
        <w:rPr/>
      </w:pPr>
      <w:r>
        <w:rPr>
          <w:rFonts w:ascii="Amiri" w:hAnsi="Amiri" w:eastAsia="Amiri" w:cs="Amiri"/>
          <w:color w:val="111111"/>
          <w:sz w:val="28"/>
          <w:sz w:val="28"/>
          <w:szCs w:val="28"/>
          <w:rtl w:val="true"/>
          <w:lang w:bidi="ar-SA"/>
        </w:rPr>
        <w:t xml:space="preserve">مهّدت هاشما نجوم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فالح حجور عفاف</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أرماح بهثة بن سليم</w:t>
      </w:r>
      <w:r>
        <w:rPr>
          <w:rStyle w:val="FootnoteAnchor"/>
          <w:rtl w:val="true"/>
        </w:rPr>
        <w:footnoteReference w:id="2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لعجاف الأطراف غير عجاف </w:t>
      </w:r>
      <w:bookmarkStart w:id="2319" w:name="pg16248_188103"/>
    </w:p>
    <w:p>
      <w:pPr>
        <w:pStyle w:val="BookText"/>
        <w:rPr/>
      </w:pPr>
      <w:bookmarkEnd w:id="2319"/>
      <w:r>
        <w:rPr>
          <w:rFonts w:ascii="Amiri" w:hAnsi="Amiri" w:eastAsia="Amiri" w:cs="Amiri"/>
          <w:color w:val="111111"/>
          <w:sz w:val="28"/>
          <w:sz w:val="28"/>
          <w:szCs w:val="28"/>
          <w:rtl w:val="true"/>
          <w:lang w:bidi="ar-SA"/>
        </w:rPr>
        <w:t xml:space="preserve">و لأسيافهم فرى غير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مراجع الأكتاف</w:t>
      </w:r>
    </w:p>
    <w:p>
      <w:pPr>
        <w:pStyle w:val="BookText"/>
        <w:rPr/>
      </w:pPr>
      <w:r>
        <w:rPr>
          <w:rFonts w:ascii="Amiri" w:hAnsi="Amiri" w:eastAsia="Amiri" w:cs="Amiri"/>
          <w:color w:val="111111"/>
          <w:sz w:val="28"/>
          <w:sz w:val="28"/>
          <w:szCs w:val="28"/>
          <w:rtl w:val="true"/>
          <w:lang w:bidi="ar-SA"/>
        </w:rPr>
        <w:t xml:space="preserve">معشر يطعمون من ذروة الشّو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يسقون خمرة الأقحاف</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يضربون الجبّار في أخدعيه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يسقونه نقيع الذّعاف</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فشاع شعره و بلغ البصرة، و لم يزل أمره يتراقى إلى أن وصلته زبيدة بعد وفاة أبيها بزوجها هارون الرشيد، فأسنى جوائزه، و ألحقه بالطّبقة العليا من الشّعراء</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4266919_1280447820"/>
      <w:bookmarkStart w:id="2321" w:name="_Toc977"/>
      <w:bookmarkEnd w:id="2320"/>
      <w:r>
        <w:rPr>
          <w:rtl w:val="true"/>
        </w:rPr>
        <w:t>الفضل بن الربيع يصله بالرشيد فيمدحه ثم يمدح الفضل</w:t>
      </w:r>
      <w:bookmarkEnd w:id="232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شيبة بن أحمد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الرّبيعيّ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 أوصل أشجع السّلميّ إلى الرّشيد جدّه الفضل بن الربيع، و أنه أوصله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شعراء اهل هذا الزّمان، و قد اقتطعته عنك البرامكة، فأمره بإحضاره و إيصاله مع الشعراء ففعل، فلمّا وصل إليه أنشده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عليه تحيّة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عليه جمالها الأيّام</w:t>
      </w:r>
    </w:p>
    <w:p>
      <w:pPr>
        <w:pStyle w:val="BookText"/>
        <w:rPr/>
      </w:pPr>
      <w:r>
        <w:rPr>
          <w:rFonts w:ascii="Amiri" w:hAnsi="Amiri" w:eastAsia="Amiri" w:cs="Amiri"/>
          <w:color w:val="111111"/>
          <w:sz w:val="28"/>
          <w:sz w:val="28"/>
          <w:szCs w:val="28"/>
          <w:rtl w:val="true"/>
          <w:lang w:bidi="ar-SA"/>
        </w:rPr>
        <w:t xml:space="preserve">فيه اجتلى الدّنيا الخليفة و 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فيه سلامة و سلام</w:t>
      </w:r>
    </w:p>
    <w:p>
      <w:pPr>
        <w:pStyle w:val="BookText"/>
        <w:rPr/>
      </w:pPr>
      <w:r>
        <w:rPr>
          <w:rFonts w:ascii="Amiri" w:hAnsi="Amiri" w:eastAsia="Amiri" w:cs="Amiri"/>
          <w:color w:val="111111"/>
          <w:sz w:val="28"/>
          <w:sz w:val="28"/>
          <w:szCs w:val="28"/>
          <w:rtl w:val="true"/>
          <w:lang w:bidi="ar-SA"/>
        </w:rPr>
        <w:t xml:space="preserve">قصر سقوف المزن دون سقوفه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لأعلام الهدى أعلام</w:t>
      </w:r>
    </w:p>
    <w:p>
      <w:pPr>
        <w:pStyle w:val="BookText"/>
        <w:rPr/>
      </w:pPr>
      <w:r>
        <w:rPr>
          <w:rFonts w:ascii="Amiri" w:hAnsi="Amiri" w:eastAsia="Amiri" w:cs="Amiri"/>
          <w:color w:val="111111"/>
          <w:sz w:val="28"/>
          <w:sz w:val="28"/>
          <w:szCs w:val="28"/>
          <w:rtl w:val="true"/>
          <w:lang w:bidi="ar-SA"/>
        </w:rPr>
        <w:t xml:space="preserve">نشرت عليه الأرض كسوتها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الرّبيع و زخرف الإرهام</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أتتك من ظلّ النّبيّ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قرابة و شجت بها الأرحام</w:t>
      </w:r>
    </w:p>
    <w:p>
      <w:pPr>
        <w:pStyle w:val="BookText"/>
        <w:rPr/>
      </w:pPr>
      <w:r>
        <w:rPr>
          <w:rFonts w:ascii="Amiri" w:hAnsi="Amiri" w:eastAsia="Amiri" w:cs="Amiri"/>
          <w:color w:val="111111"/>
          <w:sz w:val="28"/>
          <w:sz w:val="28"/>
          <w:szCs w:val="28"/>
          <w:rtl w:val="true"/>
          <w:lang w:bidi="ar-SA"/>
        </w:rPr>
        <w:t xml:space="preserve">برقت سماؤك في العدوّ و أمطرت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 لها ظلّ السّيوف غمام</w:t>
      </w:r>
    </w:p>
    <w:p>
      <w:pPr>
        <w:pStyle w:val="BookText"/>
        <w:rPr/>
      </w:pPr>
      <w:r>
        <w:rPr>
          <w:rFonts w:ascii="Amiri" w:hAnsi="Amiri" w:eastAsia="Amiri" w:cs="Amiri"/>
          <w:color w:val="111111"/>
          <w:sz w:val="28"/>
          <w:sz w:val="28"/>
          <w:szCs w:val="28"/>
          <w:rtl w:val="true"/>
          <w:lang w:bidi="ar-SA"/>
        </w:rPr>
        <w:t xml:space="preserve">و إذا سيوفك صافحت هام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لهنّ عن الرءوس الهام</w:t>
      </w:r>
    </w:p>
    <w:p>
      <w:pPr>
        <w:pStyle w:val="BookText"/>
        <w:rPr/>
      </w:pPr>
      <w:r>
        <w:rPr>
          <w:rFonts w:ascii="Amiri" w:hAnsi="Amiri" w:eastAsia="Amiri" w:cs="Amiri"/>
          <w:color w:val="111111"/>
          <w:sz w:val="28"/>
          <w:sz w:val="28"/>
          <w:szCs w:val="28"/>
          <w:rtl w:val="true"/>
          <w:lang w:bidi="ar-SA"/>
        </w:rPr>
        <w:t xml:space="preserve">أثنى على أيّامك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 الإحرام</w:t>
      </w:r>
    </w:p>
    <w:p>
      <w:pPr>
        <w:pStyle w:val="BookText"/>
        <w:rPr/>
      </w:pPr>
      <w:r>
        <w:rPr>
          <w:rFonts w:ascii="Amiri" w:hAnsi="Amiri" w:eastAsia="Amiri" w:cs="Amiri"/>
          <w:color w:val="111111"/>
          <w:sz w:val="28"/>
          <w:sz w:val="28"/>
          <w:szCs w:val="28"/>
          <w:rtl w:val="true"/>
          <w:lang w:bidi="ar-SA"/>
        </w:rPr>
        <w:t xml:space="preserve">و على عدوّك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الصّبح و الإظلام</w:t>
      </w:r>
    </w:p>
    <w:p>
      <w:pPr>
        <w:pStyle w:val="BookText"/>
        <w:rPr/>
      </w:pPr>
      <w:r>
        <w:rPr>
          <w:rFonts w:ascii="Amiri" w:hAnsi="Amiri" w:eastAsia="Amiri" w:cs="Amiri"/>
          <w:color w:val="111111"/>
          <w:sz w:val="28"/>
          <w:sz w:val="28"/>
          <w:szCs w:val="28"/>
          <w:rtl w:val="true"/>
          <w:lang w:bidi="ar-SA"/>
        </w:rPr>
        <w:t xml:space="preserve">فإذا تنبّه رعته، و إذا 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الرّشيد، و أمر له بعشرين ألف درهم، فمدح الفضل بن الرّبيع، و شكر له إيصاله إيّاه إلى الرشيد، فقال فيه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الرّقاد على جفون المسهد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غرقت في سهر و ليل سرمد</w:t>
      </w:r>
    </w:p>
    <w:p>
      <w:pPr>
        <w:pStyle w:val="BookText"/>
        <w:rPr/>
      </w:pPr>
      <w:r>
        <w:rPr>
          <w:rFonts w:ascii="Amiri" w:hAnsi="Amiri" w:eastAsia="Amiri" w:cs="Amiri"/>
          <w:color w:val="111111"/>
          <w:sz w:val="28"/>
          <w:sz w:val="28"/>
          <w:szCs w:val="28"/>
          <w:rtl w:val="true"/>
          <w:lang w:bidi="ar-SA"/>
        </w:rPr>
        <w:t xml:space="preserve">قد جدّ بي سهر فلم أرقد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يلعب في جفون الرّقّد</w:t>
      </w:r>
    </w:p>
    <w:p>
      <w:pPr>
        <w:pStyle w:val="BookText"/>
        <w:rPr/>
      </w:pPr>
      <w:r>
        <w:rPr>
          <w:rFonts w:ascii="Amiri" w:hAnsi="Amiri" w:eastAsia="Amiri" w:cs="Amiri"/>
          <w:color w:val="111111"/>
          <w:sz w:val="28"/>
          <w:sz w:val="28"/>
          <w:szCs w:val="28"/>
          <w:rtl w:val="true"/>
          <w:lang w:bidi="ar-SA"/>
        </w:rPr>
        <w:t xml:space="preserve">و لطالما سهرت لحبّي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السّهاد لها و لمّا أسهد</w:t>
      </w:r>
    </w:p>
    <w:p>
      <w:pPr>
        <w:pStyle w:val="BookText"/>
        <w:rPr/>
      </w:pPr>
      <w:r>
        <w:rPr>
          <w:rFonts w:ascii="Amiri" w:hAnsi="Amiri" w:eastAsia="Amiri" w:cs="Amiri"/>
          <w:color w:val="111111"/>
          <w:sz w:val="28"/>
          <w:sz w:val="28"/>
          <w:szCs w:val="28"/>
          <w:rtl w:val="true"/>
          <w:lang w:bidi="ar-SA"/>
        </w:rPr>
        <w:t xml:space="preserve">أيّام أرعى في رياض بطالة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الصّبا منها الذي لم يورد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لهو يساعده الشّباب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الشّبيبة في الهوى من مسعد</w:t>
      </w:r>
      <w:r>
        <w:rPr>
          <w:rStyle w:val="FootnoteAnchor"/>
          <w:rtl w:val="true"/>
        </w:rPr>
        <w:footnoteReference w:id="2345"/>
      </w:r>
      <w:bookmarkStart w:id="2322" w:name="pg16248_188104"/>
    </w:p>
    <w:p>
      <w:pPr>
        <w:pStyle w:val="BookText"/>
        <w:rPr/>
      </w:pPr>
      <w:bookmarkEnd w:id="2322"/>
      <w:r>
        <w:rPr>
          <w:rFonts w:ascii="Amiri" w:hAnsi="Amiri" w:eastAsia="Amiri" w:cs="Amiri"/>
          <w:color w:val="111111"/>
          <w:sz w:val="28"/>
          <w:sz w:val="28"/>
          <w:szCs w:val="28"/>
          <w:rtl w:val="true"/>
          <w:lang w:bidi="ar-SA"/>
        </w:rPr>
        <w:t xml:space="preserve">و خفيفة الأحشاء غير 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مجدولة جدل العنان الأجرد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غضبت على أعطافها أردافها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بين إزارها و المجسد</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خالفت فيه عاذلا لي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فرشدت حين عصيت قول المرشد</w:t>
      </w:r>
    </w:p>
    <w:p>
      <w:pPr>
        <w:pStyle w:val="BookText"/>
        <w:rPr/>
      </w:pPr>
      <w:r>
        <w:rPr>
          <w:rFonts w:ascii="Amiri" w:hAnsi="Amiri" w:eastAsia="Amiri" w:cs="Amiri"/>
          <w:color w:val="111111"/>
          <w:sz w:val="28"/>
          <w:sz w:val="28"/>
          <w:szCs w:val="28"/>
          <w:rtl w:val="true"/>
          <w:lang w:bidi="ar-SA"/>
        </w:rPr>
        <w:t xml:space="preserve">أ أقيم محتملا لضيم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همّة موصولة بالفرقد</w:t>
      </w:r>
    </w:p>
    <w:p>
      <w:pPr>
        <w:pStyle w:val="BookText"/>
        <w:rPr/>
      </w:pPr>
      <w:r>
        <w:rPr>
          <w:rFonts w:ascii="Amiri" w:hAnsi="Amiri" w:eastAsia="Amiri" w:cs="Amiri"/>
          <w:color w:val="111111"/>
          <w:sz w:val="28"/>
          <w:sz w:val="28"/>
          <w:szCs w:val="28"/>
          <w:rtl w:val="true"/>
          <w:lang w:bidi="ar-SA"/>
        </w:rPr>
        <w:t xml:space="preserve">و أرى مخايل ليس يخلف نوؤها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إن رعدت و إن لم ترعد</w:t>
      </w:r>
    </w:p>
    <w:p>
      <w:pPr>
        <w:pStyle w:val="BookText"/>
        <w:rPr/>
      </w:pPr>
      <w:r>
        <w:rPr>
          <w:rFonts w:ascii="Amiri" w:hAnsi="Amiri" w:eastAsia="Amiri" w:cs="Amiri"/>
          <w:color w:val="111111"/>
          <w:sz w:val="28"/>
          <w:sz w:val="28"/>
          <w:szCs w:val="28"/>
          <w:rtl w:val="true"/>
          <w:lang w:bidi="ar-SA"/>
        </w:rPr>
        <w:t xml:space="preserve">للفضل أموال أطاف بها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جهدن وجوده لم يجهد</w:t>
      </w:r>
    </w:p>
    <w:p>
      <w:pPr>
        <w:pStyle w:val="BookText"/>
        <w:rPr/>
      </w:pPr>
      <w:r>
        <w:rPr>
          <w:rFonts w:ascii="Amiri" w:hAnsi="Amiri" w:eastAsia="Amiri" w:cs="Amiri"/>
          <w:color w:val="111111"/>
          <w:sz w:val="28"/>
          <w:sz w:val="28"/>
          <w:szCs w:val="28"/>
          <w:rtl w:val="true"/>
          <w:lang w:bidi="ar-SA"/>
        </w:rPr>
        <w:t xml:space="preserve">يا ابن الرّبيع حسرت شكري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أوليتني في عود أمرك و البدي</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أوصلتني و رفدتني 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فقأت به عيون الحسّد</w:t>
      </w:r>
    </w:p>
    <w:p>
      <w:pPr>
        <w:pStyle w:val="BookText"/>
        <w:rPr/>
      </w:pPr>
      <w:r>
        <w:rPr>
          <w:rFonts w:ascii="Amiri" w:hAnsi="Amiri" w:eastAsia="Amiri" w:cs="Amiri"/>
          <w:color w:val="111111"/>
          <w:sz w:val="28"/>
          <w:sz w:val="28"/>
          <w:szCs w:val="28"/>
          <w:rtl w:val="true"/>
          <w:lang w:bidi="ar-SA"/>
        </w:rPr>
        <w:t xml:space="preserve">و وصفتني عند الخليفة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أذنت لي فشهدت أفخر مشهد</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و كفيتني</w:t>
      </w:r>
      <w:r>
        <w:rPr>
          <w:rStyle w:val="FootnoteAnchor"/>
          <w:rtl w:val="true"/>
        </w:rPr>
        <w:footnoteReference w:id="2349"/>
      </w:r>
      <w:r>
        <w:rPr>
          <w:rFonts w:ascii="Amiri" w:hAnsi="Amiri" w:eastAsia="Amiri" w:cs="Amiri"/>
          <w:color w:val="111111"/>
          <w:sz w:val="28"/>
          <w:sz w:val="28"/>
          <w:szCs w:val="28"/>
          <w:rtl w:val="true"/>
          <w:lang w:bidi="ar-SA"/>
        </w:rPr>
        <w:t xml:space="preserve">منن الرّجال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يدي عن أن تمدّ إلى يد</w:t>
      </w:r>
    </w:p>
    <w:p>
      <w:pPr>
        <w:pStyle w:val="Heading5"/>
        <w:numPr>
          <w:ilvl w:val="4"/>
          <w:numId w:val="1"/>
        </w:numPr>
        <w:rPr/>
      </w:pPr>
      <w:bookmarkStart w:id="2323" w:name="__RefHeading___Toc4266921_1280447820"/>
      <w:bookmarkStart w:id="2324" w:name="_Toc978"/>
      <w:bookmarkEnd w:id="2323"/>
      <w:r>
        <w:rPr>
          <w:rtl w:val="true"/>
        </w:rPr>
        <w:t>يسأل جعفر بن يحيى ابتياع غلام جميل فيجيبه</w:t>
      </w:r>
      <w:bookmarkEnd w:id="2324"/>
    </w:p>
    <w:p>
      <w:pPr>
        <w:pStyle w:val="BookText"/>
        <w:rPr/>
      </w:pPr>
      <w:r>
        <w:rPr>
          <w:rFonts w:ascii="Amiri" w:hAnsi="Amiri" w:eastAsia="Amiri" w:cs="Amiri"/>
          <w:color w:val="111111"/>
          <w:sz w:val="28"/>
          <w:sz w:val="28"/>
          <w:szCs w:val="28"/>
          <w:rtl w:val="true"/>
          <w:lang w:bidi="ar-SA"/>
        </w:rPr>
        <w:t>أخبرني محمد بن عمران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صخر بن أحمد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أشجع بالرّقّة جلوسا، فمرّ بنا غلام أمرد روميّ جميل الوجه، فكلّمه أشجع و سأله هل يبيعه مالكه؟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أشجع يمدح جعفر بن يحيى، و سأله ابتياعه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مضطرب الوشاح لمقلتيه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علائق ما لوصلتها انقطاع</w:t>
      </w:r>
    </w:p>
    <w:p>
      <w:pPr>
        <w:pStyle w:val="BookText"/>
        <w:rPr/>
      </w:pPr>
      <w:r>
        <w:rPr>
          <w:rFonts w:ascii="Amiri" w:hAnsi="Amiri" w:eastAsia="Amiri" w:cs="Amiri"/>
          <w:color w:val="111111"/>
          <w:sz w:val="28"/>
          <w:sz w:val="28"/>
          <w:szCs w:val="28"/>
          <w:rtl w:val="true"/>
          <w:lang w:bidi="ar-SA"/>
        </w:rPr>
        <w:t xml:space="preserve">تعرّض لي بنظرة ذي 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يريع</w:t>
      </w:r>
      <w:r>
        <w:rPr>
          <w:rStyle w:val="FootnoteAnchor"/>
          <w:rtl w:val="true"/>
        </w:rPr>
        <w:footnoteReference w:id="2350"/>
      </w:r>
      <w:r>
        <w:rPr>
          <w:rFonts w:ascii="Amiri" w:hAnsi="Amiri" w:eastAsia="Amiri" w:cs="Amiri"/>
          <w:color w:val="111111"/>
          <w:sz w:val="28"/>
          <w:sz w:val="28"/>
          <w:szCs w:val="28"/>
          <w:rtl w:val="true"/>
          <w:lang w:bidi="ar-SA"/>
        </w:rPr>
        <w:t>بمقلتيه و لا يراع</w:t>
      </w:r>
    </w:p>
    <w:p>
      <w:pPr>
        <w:pStyle w:val="BookText"/>
        <w:rPr/>
      </w:pPr>
      <w:r>
        <w:rPr>
          <w:rFonts w:ascii="Amiri" w:hAnsi="Amiri" w:eastAsia="Amiri" w:cs="Amiri"/>
          <w:color w:val="111111"/>
          <w:sz w:val="28"/>
          <w:sz w:val="28"/>
          <w:szCs w:val="28"/>
          <w:rtl w:val="true"/>
          <w:lang w:bidi="ar-SA"/>
        </w:rPr>
        <w:t xml:space="preserve">لحاظ ليس تحجب عن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في الذي يهوى مطاع</w:t>
      </w:r>
    </w:p>
    <w:p>
      <w:pPr>
        <w:pStyle w:val="BookText"/>
        <w:rPr/>
      </w:pPr>
      <w:r>
        <w:rPr>
          <w:rFonts w:ascii="Amiri" w:hAnsi="Amiri" w:eastAsia="Amiri" w:cs="Amiri"/>
          <w:color w:val="111111"/>
          <w:sz w:val="28"/>
          <w:sz w:val="28"/>
          <w:szCs w:val="28"/>
          <w:rtl w:val="true"/>
          <w:lang w:bidi="ar-SA"/>
        </w:rPr>
        <w:t xml:space="preserve">و وسعي ضيّق عنه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ضيق الأمر يتبعه اتّساع</w:t>
      </w:r>
    </w:p>
    <w:p>
      <w:pPr>
        <w:pStyle w:val="BookText"/>
        <w:rPr/>
      </w:pPr>
      <w:r>
        <w:rPr>
          <w:rFonts w:ascii="Amiri" w:hAnsi="Amiri" w:eastAsia="Amiri" w:cs="Amiri"/>
          <w:color w:val="111111"/>
          <w:sz w:val="28"/>
          <w:sz w:val="28"/>
          <w:szCs w:val="28"/>
          <w:rtl w:val="true"/>
          <w:lang w:bidi="ar-SA"/>
        </w:rPr>
        <w:t xml:space="preserve">و تعويلي على مال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حنّ شوقي و النّزاع</w:t>
      </w:r>
    </w:p>
    <w:p>
      <w:pPr>
        <w:pStyle w:val="BookText"/>
        <w:rPr/>
      </w:pPr>
      <w:r>
        <w:rPr>
          <w:rFonts w:ascii="Amiri" w:hAnsi="Amiri" w:eastAsia="Amiri" w:cs="Amiri"/>
          <w:color w:val="111111"/>
          <w:sz w:val="28"/>
          <w:sz w:val="28"/>
          <w:szCs w:val="28"/>
          <w:rtl w:val="true"/>
          <w:lang w:bidi="ar-SA"/>
        </w:rPr>
        <w:t xml:space="preserve">وثقت بجعفر في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هلك يخاف و لا 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بخمسة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بها فإن لم تكفك فازدد</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4266923_1280447820"/>
      <w:bookmarkStart w:id="2326" w:name="_Toc979"/>
      <w:bookmarkEnd w:id="2325"/>
      <w:r>
        <w:rPr>
          <w:rtl w:val="true"/>
        </w:rPr>
        <w:t>يذكر جاريته ريم في قصيدة رثى بها الرشيد</w:t>
      </w:r>
      <w:bookmarkEnd w:id="232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لأشجع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ريم، و كان يجد بها وجدا شديدا، فكانت تحلف له إن بقيت بعده لم تعرّض لغيره، و كان يذكرها في شعره، فمن ذلك قوله في قصيدته التي يرثي بها الرشيد</w:t>
      </w:r>
      <w:r>
        <w:rPr>
          <w:rFonts w:eastAsia="Amiri" w:cs="Amiri" w:ascii="Amiri" w:hAnsi="Amiri"/>
          <w:color w:val="111111"/>
          <w:sz w:val="28"/>
          <w:szCs w:val="28"/>
          <w:rtl w:val="true"/>
          <w:lang w:bidi="ar-SA"/>
        </w:rPr>
        <w:t xml:space="preserve">: </w:t>
      </w:r>
      <w:bookmarkStart w:id="2327" w:name="pg16248_188105"/>
    </w:p>
    <w:p>
      <w:pPr>
        <w:pStyle w:val="BookText"/>
        <w:rPr/>
      </w:pPr>
      <w:bookmarkEnd w:id="2327"/>
      <w:r>
        <w:rPr>
          <w:rFonts w:ascii="Amiri" w:hAnsi="Amiri" w:eastAsia="Amiri" w:cs="Amiri"/>
          <w:color w:val="111111"/>
          <w:sz w:val="28"/>
          <w:sz w:val="28"/>
          <w:szCs w:val="28"/>
          <w:rtl w:val="true"/>
          <w:lang w:bidi="ar-SA"/>
        </w:rPr>
        <w:t xml:space="preserve">و ليس لأحزان النّساء 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أحزان الرّجال تطول</w:t>
      </w:r>
    </w:p>
    <w:p>
      <w:pPr>
        <w:pStyle w:val="BookText"/>
        <w:rPr/>
      </w:pPr>
      <w:r>
        <w:rPr>
          <w:rFonts w:ascii="Amiri" w:hAnsi="Amiri" w:eastAsia="Amiri" w:cs="Amiri"/>
          <w:color w:val="111111"/>
          <w:sz w:val="28"/>
          <w:sz w:val="28"/>
          <w:szCs w:val="28"/>
          <w:rtl w:val="true"/>
          <w:lang w:bidi="ar-SA"/>
        </w:rPr>
        <w:t xml:space="preserve">فلا تبخلي بالدّمع عنّي؛ فإنّ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 بدمع عن هوى لبخيل</w:t>
      </w:r>
    </w:p>
    <w:p>
      <w:pPr>
        <w:pStyle w:val="BookText"/>
        <w:rPr/>
      </w:pPr>
      <w:r>
        <w:rPr>
          <w:rFonts w:ascii="Amiri" w:hAnsi="Amiri" w:eastAsia="Amiri" w:cs="Amiri"/>
          <w:color w:val="111111"/>
          <w:sz w:val="28"/>
          <w:sz w:val="28"/>
          <w:szCs w:val="28"/>
          <w:rtl w:val="true"/>
          <w:lang w:bidi="ar-SA"/>
        </w:rPr>
        <w:t xml:space="preserve">فلا كنت ممن يتبع الرّيح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دبورا إذا هبّت له و قبول</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إذا دار فيء أتبع الفيء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مع الأيّام حيث تميل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غمّضت فوقي جفون 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فابكيني بما كنت أصنع</w:t>
      </w:r>
    </w:p>
    <w:p>
      <w:pPr>
        <w:pStyle w:val="BookText"/>
        <w:rPr/>
      </w:pPr>
      <w:r>
        <w:rPr>
          <w:rFonts w:ascii="Amiri" w:hAnsi="Amiri" w:eastAsia="Amiri" w:cs="Amiri"/>
          <w:color w:val="111111"/>
          <w:sz w:val="28"/>
          <w:sz w:val="28"/>
          <w:szCs w:val="28"/>
          <w:rtl w:val="true"/>
          <w:lang w:bidi="ar-SA"/>
        </w:rPr>
        <w:t xml:space="preserve">تعزّك عنّي عند ذلك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فيمن وارت الأرض مطمع</w:t>
      </w:r>
    </w:p>
    <w:p>
      <w:pPr>
        <w:pStyle w:val="BookText"/>
        <w:rPr/>
      </w:pPr>
      <w:r>
        <w:rPr>
          <w:rFonts w:ascii="Amiri" w:hAnsi="Amiri" w:eastAsia="Amiri" w:cs="Amiri"/>
          <w:color w:val="111111"/>
          <w:sz w:val="28"/>
          <w:sz w:val="28"/>
          <w:szCs w:val="28"/>
          <w:rtl w:val="true"/>
          <w:lang w:bidi="ar-SA"/>
        </w:rPr>
        <w:t xml:space="preserve">إذا لم تري شخصي و تغنك ثروتي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تسمعي منّي و لا منك أسمع</w:t>
      </w:r>
    </w:p>
    <w:p>
      <w:pPr>
        <w:pStyle w:val="BookText"/>
        <w:rPr/>
      </w:pPr>
      <w:r>
        <w:rPr>
          <w:rFonts w:ascii="Amiri" w:hAnsi="Amiri" w:eastAsia="Amiri" w:cs="Amiri"/>
          <w:color w:val="111111"/>
          <w:sz w:val="28"/>
          <w:sz w:val="28"/>
          <w:szCs w:val="28"/>
          <w:rtl w:val="true"/>
          <w:lang w:bidi="ar-SA"/>
        </w:rPr>
        <w:t xml:space="preserve">فحينئذ تسلين عنّي و إن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فأقصى ما تبكّين أربع</w:t>
      </w:r>
    </w:p>
    <w:p>
      <w:pPr>
        <w:pStyle w:val="BookText"/>
        <w:rPr/>
      </w:pPr>
      <w:r>
        <w:rPr>
          <w:rFonts w:ascii="Amiri" w:hAnsi="Amiri" w:eastAsia="Amiri" w:cs="Amiri"/>
          <w:color w:val="111111"/>
          <w:sz w:val="28"/>
          <w:sz w:val="28"/>
          <w:szCs w:val="28"/>
          <w:rtl w:val="true"/>
          <w:lang w:bidi="ar-SA"/>
        </w:rPr>
        <w:t xml:space="preserve">قليل و ربّ البيت يا ريم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بمن ولّى به الموت تقنع</w:t>
      </w:r>
    </w:p>
    <w:p>
      <w:pPr>
        <w:pStyle w:val="BookText"/>
        <w:rPr/>
      </w:pPr>
      <w:r>
        <w:rPr>
          <w:rFonts w:ascii="Amiri" w:hAnsi="Amiri" w:eastAsia="Amiri" w:cs="Amiri"/>
          <w:color w:val="111111"/>
          <w:sz w:val="28"/>
          <w:sz w:val="28"/>
          <w:szCs w:val="28"/>
          <w:rtl w:val="true"/>
          <w:lang w:bidi="ar-SA"/>
        </w:rPr>
        <w:t xml:space="preserve">بمن تدفعين الحادثات إذا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 عام من الجدب يطلع</w:t>
      </w:r>
    </w:p>
    <w:p>
      <w:pPr>
        <w:pStyle w:val="BookText"/>
        <w:rPr/>
      </w:pPr>
      <w:r>
        <w:rPr>
          <w:rFonts w:ascii="Amiri" w:hAnsi="Amiri" w:eastAsia="Amiri" w:cs="Amiri"/>
          <w:color w:val="111111"/>
          <w:sz w:val="28"/>
          <w:sz w:val="28"/>
          <w:szCs w:val="28"/>
          <w:rtl w:val="true"/>
          <w:lang w:bidi="ar-SA"/>
        </w:rPr>
        <w:t xml:space="preserve">فحينئذ تدرين من قد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أركان بيتك تنزع</w:t>
      </w:r>
    </w:p>
    <w:p>
      <w:pPr>
        <w:pStyle w:val="Heading5"/>
        <w:numPr>
          <w:ilvl w:val="4"/>
          <w:numId w:val="1"/>
        </w:numPr>
        <w:rPr/>
      </w:pPr>
      <w:bookmarkStart w:id="2328" w:name="__RefHeading___Toc4266925_1280447820"/>
      <w:bookmarkStart w:id="2329" w:name="_Toc980"/>
      <w:bookmarkEnd w:id="2328"/>
      <w:r>
        <w:rPr>
          <w:rtl w:val="true"/>
        </w:rPr>
        <w:t>أحمد أخوه يجيبه بشعر ينسبه إلى جاريته ريم</w:t>
      </w:r>
      <w:bookmarkEnd w:id="23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فشكته ريم إلى أخيه أحمد بن عمرو، فأجابه عنها بشعر نسبه إليها، و مدح فيه الفضل أيضا فاختير شعره على شعر أخيه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فراقا و الفراق</w:t>
      </w:r>
      <w:r>
        <w:rPr>
          <w:rStyle w:val="FootnoteAnchor"/>
          <w:rtl w:val="true"/>
        </w:rPr>
        <w:footnoteReference w:id="2352"/>
      </w:r>
      <w:r>
        <w:rPr>
          <w:rFonts w:ascii="Amiri" w:hAnsi="Amiri" w:eastAsia="Amiri" w:cs="Amiri"/>
          <w:color w:val="111111"/>
          <w:sz w:val="28"/>
          <w:sz w:val="28"/>
          <w:szCs w:val="28"/>
          <w:rtl w:val="true"/>
          <w:lang w:bidi="ar-SA"/>
        </w:rPr>
        <w:t xml:space="preserve">يصدّع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حياة بعد موتك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الزّمن الغرّار</w:t>
      </w:r>
      <w:r>
        <w:rPr>
          <w:rStyle w:val="FootnoteAnchor"/>
          <w:rtl w:val="true"/>
        </w:rPr>
        <w:footnoteReference w:id="2353"/>
      </w:r>
      <w:r>
        <w:rPr>
          <w:rFonts w:ascii="Amiri" w:hAnsi="Amiri" w:eastAsia="Amiri" w:cs="Amiri"/>
          <w:color w:val="111111"/>
          <w:sz w:val="28"/>
          <w:sz w:val="28"/>
          <w:szCs w:val="28"/>
          <w:rtl w:val="true"/>
          <w:lang w:bidi="ar-SA"/>
        </w:rPr>
        <w:t xml:space="preserve">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في طيب من العيش مطمع</w:t>
      </w:r>
    </w:p>
    <w:p>
      <w:pPr>
        <w:pStyle w:val="BookText"/>
        <w:rPr/>
      </w:pPr>
      <w:r>
        <w:rPr>
          <w:rFonts w:ascii="Amiri" w:hAnsi="Amiri" w:eastAsia="Amiri" w:cs="Amiri"/>
          <w:color w:val="111111"/>
          <w:sz w:val="28"/>
          <w:sz w:val="28"/>
          <w:szCs w:val="28"/>
          <w:rtl w:val="true"/>
          <w:lang w:bidi="ar-SA"/>
        </w:rPr>
        <w:t xml:space="preserve">و لا كان يوم يا ابن عمرو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فيها شملنا و يصدّع</w:t>
      </w:r>
    </w:p>
    <w:p>
      <w:pPr>
        <w:pStyle w:val="BookText"/>
        <w:rPr/>
      </w:pPr>
      <w:r>
        <w:rPr>
          <w:rFonts w:ascii="Amiri" w:hAnsi="Amiri" w:eastAsia="Amiri" w:cs="Amiri"/>
          <w:color w:val="111111"/>
          <w:sz w:val="28"/>
          <w:sz w:val="28"/>
          <w:szCs w:val="28"/>
          <w:rtl w:val="true"/>
          <w:lang w:bidi="ar-SA"/>
        </w:rPr>
        <w:t>و لا كان يوم فيه تثوي</w:t>
      </w:r>
      <w:r>
        <w:rPr>
          <w:rStyle w:val="FootnoteAnchor"/>
          <w:rtl w:val="true"/>
        </w:rPr>
        <w:footnoteReference w:id="2354"/>
      </w:r>
      <w:r>
        <w:rPr>
          <w:rFonts w:ascii="Amiri" w:hAnsi="Amiri" w:eastAsia="Amiri" w:cs="Amiri"/>
          <w:color w:val="111111"/>
          <w:sz w:val="28"/>
          <w:sz w:val="28"/>
          <w:szCs w:val="28"/>
          <w:rtl w:val="true"/>
          <w:lang w:bidi="ar-SA"/>
        </w:rPr>
        <w:t xml:space="preserve">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فتروى بجسمي الحادثات و تشبع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ألطم وجها كنت فيك أصونه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أخشع مما لم أكن منه أخشع</w:t>
      </w:r>
    </w:p>
    <w:p>
      <w:pPr>
        <w:pStyle w:val="BookText"/>
        <w:rPr/>
      </w:pPr>
      <w:r>
        <w:rPr>
          <w:rFonts w:ascii="Amiri" w:hAnsi="Amiri" w:eastAsia="Amiri" w:cs="Amiri"/>
          <w:color w:val="111111"/>
          <w:sz w:val="28"/>
          <w:sz w:val="28"/>
          <w:szCs w:val="28"/>
          <w:rtl w:val="true"/>
          <w:lang w:bidi="ar-SA"/>
        </w:rPr>
        <w:t xml:space="preserve">و لو أنني غيّبت في اللّحد لم 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الراءون لي تتوجّع</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و هل رجل أبصرته متوجّعا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أو عينه الدّهر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ولّت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أخرى سوف أهوى و أتبع</w:t>
      </w:r>
    </w:p>
    <w:p>
      <w:pPr>
        <w:pStyle w:val="BookText"/>
        <w:rPr/>
      </w:pPr>
      <w:r>
        <w:rPr>
          <w:rFonts w:ascii="Amiri" w:hAnsi="Amiri" w:eastAsia="Amiri" w:cs="Amiri"/>
          <w:color w:val="111111"/>
          <w:sz w:val="28"/>
          <w:sz w:val="28"/>
          <w:szCs w:val="28"/>
          <w:rtl w:val="true"/>
          <w:lang w:bidi="ar-SA"/>
        </w:rPr>
        <w:t xml:space="preserve">و لو أبصرت عيناك ما بي لأبصرت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قلب</w:t>
      </w:r>
      <w:r>
        <w:rPr>
          <w:rStyle w:val="FootnoteAnchor"/>
          <w:rtl w:val="true"/>
        </w:rPr>
        <w:footnoteReference w:id="2356"/>
      </w:r>
      <w:r>
        <w:rPr>
          <w:rFonts w:ascii="Amiri" w:hAnsi="Amiri" w:eastAsia="Amiri" w:cs="Amiri"/>
          <w:color w:val="111111"/>
          <w:sz w:val="28"/>
          <w:sz w:val="28"/>
          <w:szCs w:val="28"/>
          <w:rtl w:val="true"/>
          <w:lang w:bidi="ar-SA"/>
        </w:rPr>
        <w:t>غيمها ليس يقشع</w:t>
      </w:r>
    </w:p>
    <w:p>
      <w:pPr>
        <w:pStyle w:val="BookText"/>
        <w:rPr/>
      </w:pPr>
      <w:r>
        <w:rPr>
          <w:rFonts w:ascii="Amiri" w:hAnsi="Amiri" w:eastAsia="Amiri" w:cs="Amiri"/>
          <w:color w:val="111111"/>
          <w:sz w:val="28"/>
          <w:sz w:val="28"/>
          <w:szCs w:val="28"/>
          <w:rtl w:val="true"/>
          <w:lang w:bidi="ar-SA"/>
        </w:rPr>
        <w:t xml:space="preserve">إلى الفضل فارحل بالمديح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معروفه ليس يمنع</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وزره تزر حلما و علما و 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بأسا به أنف الحوادث يجدع </w:t>
      </w:r>
      <w:bookmarkStart w:id="2330" w:name="pg16248_188106"/>
    </w:p>
    <w:p>
      <w:pPr>
        <w:pStyle w:val="BookText"/>
        <w:rPr/>
      </w:pPr>
      <w:bookmarkEnd w:id="2330"/>
      <w:r>
        <w:rPr>
          <w:rFonts w:ascii="Amiri" w:hAnsi="Amiri" w:eastAsia="Amiri" w:cs="Amiri"/>
          <w:color w:val="111111"/>
          <w:sz w:val="28"/>
          <w:sz w:val="28"/>
          <w:szCs w:val="28"/>
          <w:rtl w:val="true"/>
          <w:lang w:bidi="ar-SA"/>
        </w:rPr>
        <w:t xml:space="preserve">و أبدع إذا ما قلت في الفضل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الفضل في بذل المواهب يبدع</w:t>
      </w:r>
    </w:p>
    <w:p>
      <w:pPr>
        <w:pStyle w:val="BookText"/>
        <w:rPr/>
      </w:pPr>
      <w:r>
        <w:rPr>
          <w:rFonts w:ascii="Amiri" w:hAnsi="Amiri" w:eastAsia="Amiri" w:cs="Amiri"/>
          <w:color w:val="111111"/>
          <w:sz w:val="28"/>
          <w:sz w:val="28"/>
          <w:szCs w:val="28"/>
          <w:rtl w:val="true"/>
          <w:lang w:bidi="ar-SA"/>
        </w:rPr>
        <w:t xml:space="preserve">إذا ما حياض المجد قلّت مياهها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فحوض أبي العبّاس بالجود مترع</w:t>
      </w:r>
    </w:p>
    <w:p>
      <w:pPr>
        <w:pStyle w:val="BookText"/>
        <w:rPr/>
      </w:pPr>
      <w:r>
        <w:rPr>
          <w:rFonts w:ascii="Amiri" w:hAnsi="Amiri" w:eastAsia="Amiri" w:cs="Amiri"/>
          <w:color w:val="111111"/>
          <w:sz w:val="28"/>
          <w:sz w:val="28"/>
          <w:szCs w:val="28"/>
          <w:rtl w:val="true"/>
          <w:lang w:bidi="ar-SA"/>
        </w:rPr>
        <w:t xml:space="preserve">و إن سنة ضنّت بخصب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جوده مرعى خصيب و مشرع</w:t>
      </w:r>
    </w:p>
    <w:p>
      <w:pPr>
        <w:pStyle w:val="BookText"/>
        <w:rPr/>
      </w:pPr>
      <w:r>
        <w:rPr>
          <w:rFonts w:ascii="Amiri" w:hAnsi="Amiri" w:eastAsia="Amiri" w:cs="Amiri"/>
          <w:color w:val="111111"/>
          <w:sz w:val="28"/>
          <w:sz w:val="28"/>
          <w:szCs w:val="28"/>
          <w:rtl w:val="true"/>
          <w:lang w:bidi="ar-SA"/>
        </w:rPr>
        <w:t xml:space="preserve">و ما بعدت أرض بها الفضل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خاب من في نائل الفضل يطمع</w:t>
      </w:r>
    </w:p>
    <w:p>
      <w:pPr>
        <w:pStyle w:val="BookText"/>
        <w:rPr/>
      </w:pPr>
      <w:r>
        <w:rPr>
          <w:rFonts w:ascii="Amiri" w:hAnsi="Amiri" w:eastAsia="Amiri" w:cs="Amiri"/>
          <w:color w:val="111111"/>
          <w:sz w:val="28"/>
          <w:sz w:val="28"/>
          <w:szCs w:val="28"/>
          <w:rtl w:val="true"/>
          <w:lang w:bidi="ar-SA"/>
        </w:rPr>
        <w:t>فنعم المنادى الفضل عند ملمّة</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خطوب مثلها ليس يدفع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أبا العبّاس سارت نجائب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همم تسمو إليك و تنزع</w:t>
      </w:r>
    </w:p>
    <w:p>
      <w:pPr>
        <w:pStyle w:val="BookText"/>
        <w:rPr/>
      </w:pPr>
      <w:r>
        <w:rPr>
          <w:rFonts w:ascii="Amiri" w:hAnsi="Amiri" w:eastAsia="Amiri" w:cs="Amiri"/>
          <w:color w:val="111111"/>
          <w:sz w:val="28"/>
          <w:sz w:val="28"/>
          <w:szCs w:val="28"/>
          <w:rtl w:val="true"/>
          <w:lang w:bidi="ar-SA"/>
        </w:rPr>
        <w:t xml:space="preserve">بذكرك نحدوها إذا ما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فتمضي على هول المضيّ و تسرع</w:t>
      </w:r>
    </w:p>
    <w:p>
      <w:pPr>
        <w:pStyle w:val="BookText"/>
        <w:rPr/>
      </w:pPr>
      <w:r>
        <w:rPr>
          <w:rFonts w:ascii="Amiri" w:hAnsi="Amiri" w:eastAsia="Amiri" w:cs="Amiri"/>
          <w:color w:val="111111"/>
          <w:sz w:val="28"/>
          <w:sz w:val="28"/>
          <w:szCs w:val="28"/>
          <w:rtl w:val="true"/>
          <w:lang w:bidi="ar-SA"/>
        </w:rPr>
        <w:t xml:space="preserve">و ما للسان المدح دونك 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للمطايا دون بابك مفزع</w:t>
      </w:r>
    </w:p>
    <w:p>
      <w:pPr>
        <w:pStyle w:val="BookText"/>
        <w:rPr/>
      </w:pPr>
      <w:r>
        <w:rPr>
          <w:rFonts w:ascii="Amiri" w:hAnsi="Amiri" w:eastAsia="Amiri" w:cs="Amiri"/>
          <w:color w:val="111111"/>
          <w:sz w:val="28"/>
          <w:sz w:val="28"/>
          <w:szCs w:val="28"/>
          <w:rtl w:val="true"/>
          <w:lang w:bidi="ar-SA"/>
        </w:rPr>
        <w:t xml:space="preserve">إليك أبا العبّاس أحمل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w:t>
      </w:r>
    </w:p>
    <w:p>
      <w:pPr>
        <w:pStyle w:val="BookText"/>
        <w:rPr/>
      </w:pPr>
      <w:r>
        <w:rPr>
          <w:rFonts w:ascii="Amiri" w:hAnsi="Amiri" w:eastAsia="Amiri" w:cs="Amiri"/>
          <w:color w:val="111111"/>
          <w:sz w:val="28"/>
          <w:sz w:val="28"/>
          <w:szCs w:val="28"/>
          <w:rtl w:val="true"/>
          <w:lang w:bidi="ar-SA"/>
        </w:rPr>
        <w:t xml:space="preserve">فزعت إلى جدواك فيها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مفزع الأملاك يلجا و يفزع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 أشجع الفضل، و حدّثه بالقصّة، فوصل أخاه و جاريته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لأحمد بن عمرو أخي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تمدح الملوك كما يمدحهم أخوك؟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بلاء عليّ و إن كان فخرا، لأنّي</w:t>
      </w:r>
      <w:r>
        <w:rPr>
          <w:rStyle w:val="FootnoteAnchor"/>
          <w:rtl w:val="true"/>
        </w:rPr>
        <w:footnoteReference w:id="2358"/>
      </w:r>
      <w:r>
        <w:rPr>
          <w:rFonts w:ascii="Amiri" w:hAnsi="Amiri" w:eastAsia="Amiri" w:cs="Amiri"/>
          <w:color w:val="111111"/>
          <w:sz w:val="28"/>
          <w:sz w:val="28"/>
          <w:szCs w:val="28"/>
          <w:rtl w:val="true"/>
          <w:lang w:bidi="ar-SA"/>
        </w:rPr>
        <w:t>لا أمدح أحدا ممّن يرضيه دون شعري و يثيب عليه بالكثير من الثّواب</w:t>
      </w:r>
      <w:r>
        <w:rPr>
          <w:rStyle w:val="FootnoteAnchor"/>
          <w:rtl w:val="true"/>
        </w:rPr>
        <w:footnoteReference w:id="2359"/>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قول أشجع؟ فقد امتنعت من مدح أحد لذلك</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4266927_1280447820"/>
      <w:bookmarkStart w:id="2332" w:name="_Toc981"/>
      <w:bookmarkEnd w:id="2331"/>
      <w:r>
        <w:rPr>
          <w:rtl w:val="true"/>
        </w:rPr>
        <w:t>أحمد أخو أشجع يهجوه</w:t>
      </w:r>
      <w:bookmarkEnd w:id="2332"/>
    </w:p>
    <w:p>
      <w:pPr>
        <w:pStyle w:val="BookText"/>
        <w:rPr/>
      </w:pPr>
      <w:r>
        <w:rPr>
          <w:rFonts w:ascii="Amiri" w:hAnsi="Amiri" w:eastAsia="Amiri" w:cs="Amiri"/>
          <w:color w:val="111111"/>
          <w:sz w:val="28"/>
          <w:sz w:val="28"/>
          <w:szCs w:val="28"/>
          <w:rtl w:val="true"/>
          <w:lang w:bidi="ar-SA"/>
        </w:rPr>
        <w:t>قال 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أحمد بن عمرو يهجو أخاه أشجع، و قد كان أحمد مدح محمد بن جميل بشعر قاله فيه، فسأل أخاه أشجع إيصاله، و دفع القصيدة إليه فتوانى عن ذلك، فقال يهجوه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أحمد بن محمد بن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سائلة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و لا ينفع</w:t>
      </w:r>
    </w:p>
    <w:p>
      <w:pPr>
        <w:pStyle w:val="BookText"/>
        <w:rPr/>
      </w:pPr>
      <w:r>
        <w:rPr>
          <w:rFonts w:ascii="Amiri" w:hAnsi="Amiri" w:eastAsia="Amiri" w:cs="Amiri"/>
          <w:color w:val="111111"/>
          <w:sz w:val="28"/>
          <w:sz w:val="28"/>
          <w:szCs w:val="28"/>
          <w:rtl w:val="true"/>
          <w:lang w:bidi="ar-SA"/>
        </w:rPr>
        <w:t xml:space="preserve">قريب من الشّرّ واع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عن الخير ما يسمع</w:t>
      </w:r>
    </w:p>
    <w:p>
      <w:pPr>
        <w:pStyle w:val="BookText"/>
        <w:rPr/>
      </w:pPr>
      <w:r>
        <w:rPr>
          <w:rFonts w:ascii="Amiri" w:hAnsi="Amiri" w:eastAsia="Amiri" w:cs="Amiri"/>
          <w:color w:val="111111"/>
          <w:sz w:val="28"/>
          <w:sz w:val="28"/>
          <w:szCs w:val="28"/>
          <w:rtl w:val="true"/>
          <w:lang w:bidi="ar-SA"/>
        </w:rPr>
        <w:t xml:space="preserve">بطيء عن الأمر أحظى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ساءني مسرع</w:t>
      </w:r>
    </w:p>
    <w:p>
      <w:pPr>
        <w:pStyle w:val="BookText"/>
        <w:rPr/>
      </w:pPr>
      <w:r>
        <w:rPr>
          <w:rFonts w:ascii="Amiri" w:hAnsi="Amiri" w:eastAsia="Amiri" w:cs="Amiri"/>
          <w:color w:val="111111"/>
          <w:sz w:val="28"/>
          <w:sz w:val="28"/>
          <w:szCs w:val="28"/>
          <w:rtl w:val="true"/>
          <w:lang w:bidi="ar-SA"/>
        </w:rPr>
        <w:t xml:space="preserve">شرود الوداد على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منه الذي أجمع</w:t>
      </w:r>
    </w:p>
    <w:p>
      <w:pPr>
        <w:pStyle w:val="BookText"/>
        <w:rPr/>
      </w:pPr>
      <w:r>
        <w:rPr>
          <w:rFonts w:ascii="Amiri" w:hAnsi="Amiri" w:eastAsia="Amiri" w:cs="Amiri"/>
          <w:color w:val="111111"/>
          <w:sz w:val="28"/>
          <w:sz w:val="28"/>
          <w:szCs w:val="28"/>
          <w:rtl w:val="true"/>
          <w:lang w:bidi="ar-SA"/>
        </w:rPr>
        <w:t xml:space="preserve">أسبّ بأنّي شقيق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فأنفي به أبدا أجدع</w:t>
      </w:r>
    </w:p>
    <w:p>
      <w:pPr>
        <w:pStyle w:val="Heading5"/>
        <w:numPr>
          <w:ilvl w:val="4"/>
          <w:numId w:val="1"/>
        </w:numPr>
        <w:rPr/>
      </w:pPr>
      <w:bookmarkStart w:id="2333" w:name="__RefHeading___Toc4266929_1280447820"/>
      <w:bookmarkStart w:id="2334" w:name="_Toc982"/>
      <w:bookmarkEnd w:id="2333"/>
      <w:r>
        <w:rPr>
          <w:rtl w:val="true"/>
        </w:rPr>
        <w:t>الفضل بن يحيى يطرب لشعر أشجع و يكافئ منشده</w:t>
      </w:r>
      <w:bookmarkEnd w:id="233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الفضل بن يحيى و قد بلغ الرشيد إطلاقه يحيى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 و قد كان أمره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يظهر له أنه بلغه إطلاقه</w:t>
      </w:r>
      <w:r>
        <w:rPr>
          <w:rStyle w:val="FootnoteAnchor"/>
          <w:rtl w:val="true"/>
        </w:rPr>
        <w:footnoteReference w:id="2360"/>
      </w:r>
      <w:r>
        <w:rPr>
          <w:rFonts w:ascii="Amiri" w:hAnsi="Amiri" w:eastAsia="Amiri" w:cs="Amiri"/>
          <w:color w:val="111111"/>
          <w:sz w:val="28"/>
          <w:sz w:val="28"/>
          <w:szCs w:val="28"/>
          <w:rtl w:val="true"/>
          <w:lang w:bidi="ar-SA"/>
        </w:rPr>
        <w:t>، فسأله عن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bookmarkStart w:id="2335" w:name="pg16248_188107"/>
    </w:p>
    <w:p>
      <w:pPr>
        <w:pStyle w:val="BookText"/>
        <w:rPr/>
      </w:pPr>
      <w:bookmarkEnd w:id="23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سألني بحقّ اللّه و بحقّ رسوله و قرابته منه و منك، و حلف لي أنّه لا يحدث حدثا، و أنه يجيبني متى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بنفسك في طلبه حتى تجيئني به و اخرج الساعة،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مهنّئا بالسّلامة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أثبت من جنانك و لا أصحّ من رأيك فيما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 اللّه كما قال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بديهته و فكرته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نابه الخطب الكبير</w:t>
      </w:r>
    </w:p>
    <w:p>
      <w:pPr>
        <w:pStyle w:val="BookText"/>
        <w:rPr/>
      </w:pPr>
      <w:r>
        <w:rPr>
          <w:rFonts w:ascii="Amiri" w:hAnsi="Amiri" w:eastAsia="Amiri" w:cs="Amiri"/>
          <w:color w:val="111111"/>
          <w:sz w:val="28"/>
          <w:sz w:val="28"/>
          <w:szCs w:val="28"/>
          <w:rtl w:val="true"/>
          <w:lang w:bidi="ar-SA"/>
        </w:rPr>
        <w:t xml:space="preserve">و أحزم ما يكون الدّهر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 المشاور و المشير</w:t>
      </w:r>
    </w:p>
    <w:p>
      <w:pPr>
        <w:pStyle w:val="BookText"/>
        <w:rPr/>
      </w:pPr>
      <w:r>
        <w:rPr>
          <w:rFonts w:ascii="Amiri" w:hAnsi="Amiri" w:eastAsia="Amiri" w:cs="Amiri"/>
          <w:color w:val="111111"/>
          <w:sz w:val="28"/>
          <w:sz w:val="28"/>
          <w:szCs w:val="28"/>
          <w:rtl w:val="true"/>
          <w:lang w:bidi="ar-SA"/>
        </w:rPr>
        <w:t xml:space="preserve">و صدر فيه للهمّ اتّساع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ضاقت بما تحوي الصّدور</w:t>
      </w:r>
    </w:p>
    <w:p>
      <w:pPr>
        <w:pStyle w:val="BookText"/>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كم أخذ أشجع على هذه القصيدة، فاحملوا إلى أبي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قد أخذ ثلاثين ألف درهم، فحملت إليّ</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4266931_1280447820"/>
      <w:bookmarkStart w:id="2337" w:name="_Toc983"/>
      <w:bookmarkEnd w:id="2336"/>
      <w:r>
        <w:rPr>
          <w:rtl w:val="true"/>
        </w:rPr>
        <w:t>يرثي صديقا له من بغداد</w:t>
      </w:r>
      <w:bookmarkEnd w:id="2337"/>
    </w:p>
    <w:p>
      <w:pPr>
        <w:pStyle w:val="BookText"/>
        <w:rPr/>
      </w:pPr>
      <w:r>
        <w:rPr>
          <w:rFonts w:ascii="Amiri" w:hAnsi="Amiri" w:eastAsia="Amiri" w:cs="Amiri"/>
          <w:color w:val="111111"/>
          <w:sz w:val="28"/>
          <w:sz w:val="28"/>
          <w:szCs w:val="28"/>
          <w:rtl w:val="true"/>
          <w:lang w:bidi="ar-SA"/>
        </w:rPr>
        <w:t>أخبرني الحسين بن القاسم الكوكبيّ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خلاّد، عن حسين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أشجع إذا قدم بغداد ينزل على صديق له من أهلها، فقدمها مرّة فوجده قد مات، و النوح و البكاء في داره، فجزع لذلك و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ويحها هل درت على من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سقيم فؤادها أم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قمر أطبقوا عليه ببغدا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ضريحا، ما ذا أجنّ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صاحبي و 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تغتدي و أخرى تروح</w:t>
      </w:r>
    </w:p>
    <w:p>
      <w:pPr>
        <w:pStyle w:val="BookText"/>
        <w:rPr/>
      </w:pPr>
      <w:r>
        <w:rPr>
          <w:rFonts w:ascii="Amiri" w:hAnsi="Amiri" w:eastAsia="Amiri" w:cs="Amiri"/>
          <w:color w:val="111111"/>
          <w:sz w:val="28"/>
          <w:sz w:val="28"/>
          <w:szCs w:val="28"/>
          <w:rtl w:val="true"/>
          <w:lang w:bidi="ar-SA"/>
        </w:rPr>
        <w:t>و هذه القصيدة التي فيها الأبيات المذكورة و الغناء فيها، من قصيدة يمدح بها أشجع الرّشيد و يهنّئه بفتح هرقلة، و قد مدحه بذلك و هنّأه جماعة من الشّعراء و غنّي في جميعها، فذكرت خبر فتح هرقلة لذكر ذلك</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4266933_1280447820"/>
      <w:bookmarkStart w:id="2339" w:name="_Toc984"/>
      <w:bookmarkEnd w:id="2338"/>
      <w:r>
        <w:rPr>
          <w:rtl w:val="true"/>
        </w:rPr>
        <w:t>سبب غزاة الرشيد هرقلة</w:t>
      </w:r>
      <w:bookmarkEnd w:id="2339"/>
    </w:p>
    <w:p>
      <w:pPr>
        <w:pStyle w:val="BookText"/>
        <w:rPr/>
      </w:pPr>
      <w:r>
        <w:rPr>
          <w:rFonts w:ascii="Amiri" w:hAnsi="Amiri" w:eastAsia="Amiri" w:cs="Amiri"/>
          <w:color w:val="111111"/>
          <w:sz w:val="28"/>
          <w:sz w:val="28"/>
          <w:szCs w:val="28"/>
          <w:rtl w:val="true"/>
          <w:lang w:bidi="ar-SA"/>
        </w:rPr>
        <w:t>أخبرني بخبره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خبر غزاة الرّشيد هرقلة أن الرّوم كانت قد ملّكت امرأة، لأنه لم يكن بقي في أهل زمانها من أهل بيتها</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 كانت تكتب إلى المهديّ و الهادي و الرّشيد أوّل خلافته بالتّعظيم و التّبجيل، و تدرّ عليه الهدايا، حتى بلغ ابن لها فحاز الملك دونها، و عاث و أفسد، و فاسد الرّشيد، فخافت على ملك الرّوم أن يذهب، و على بلادهم أن تعطب؛ لعلمها بالرّشيد و خوفها من سطوته، فاحتالت لابنها فسملت عينيه</w:t>
      </w:r>
      <w:r>
        <w:rPr>
          <w:rStyle w:val="FootnoteAnchor"/>
          <w:rtl w:val="true"/>
        </w:rPr>
        <w:footnoteReference w:id="2362"/>
      </w:r>
      <w:r>
        <w:rPr>
          <w:rFonts w:ascii="Amiri" w:hAnsi="Amiri" w:eastAsia="Amiri" w:cs="Amiri"/>
          <w:color w:val="111111"/>
          <w:sz w:val="28"/>
          <w:sz w:val="28"/>
          <w:szCs w:val="28"/>
          <w:rtl w:val="true"/>
          <w:lang w:bidi="ar-SA"/>
        </w:rPr>
        <w:t>، فبطل منه الملك و عاد إليها، فاستنكر ذلك أهل المملكة و أبغضوها من أجله، فخرج عليها نقفور و كان كاتبها، فأعانوه و عضّدوه، و قام بأمر الملك و ضبط أمر الرّوم، فلمّا قوي على أمره و تمكّن من ملكه كتب إلى الرّشيد</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4266935_1280447820"/>
      <w:bookmarkStart w:id="2341" w:name="_Toc985"/>
      <w:bookmarkEnd w:id="2340"/>
      <w:r>
        <w:rPr>
          <w:rtl w:val="true"/>
        </w:rPr>
        <w:t>كتاب نقفور إلى الرشيد</w:t>
      </w:r>
      <w:bookmarkEnd w:id="23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نقفور ملك الرّوم إلى الرّشيد ملك العرب، أما بعد؛ فإنّ هذه المرأة كانت وضعتك و أباك و أخاك موضع </w:t>
      </w:r>
      <w:bookmarkStart w:id="2342" w:name="pg16248_188108"/>
    </w:p>
    <w:p>
      <w:pPr>
        <w:pStyle w:val="BookText"/>
        <w:rPr/>
      </w:pPr>
      <w:bookmarkEnd w:id="2342"/>
      <w:r>
        <w:rPr>
          <w:rFonts w:ascii="Amiri" w:hAnsi="Amiri" w:eastAsia="Amiri" w:cs="Amiri"/>
          <w:color w:val="111111"/>
          <w:sz w:val="28"/>
          <w:sz w:val="28"/>
          <w:szCs w:val="28"/>
          <w:rtl w:val="true"/>
          <w:lang w:bidi="ar-SA"/>
        </w:rPr>
        <w:t>الملوك، و وضعت نفسها موضع السّوقة، و إني واضعك بغير ذلك الموضع، و عامل على تطرّق</w:t>
      </w:r>
      <w:r>
        <w:rPr>
          <w:rStyle w:val="FootnoteAnchor"/>
          <w:rtl w:val="true"/>
        </w:rPr>
        <w:footnoteReference w:id="2363"/>
      </w:r>
      <w:r>
        <w:rPr>
          <w:rFonts w:ascii="Amiri" w:hAnsi="Amiri" w:eastAsia="Amiri" w:cs="Amiri"/>
          <w:color w:val="111111"/>
          <w:sz w:val="28"/>
          <w:sz w:val="28"/>
          <w:szCs w:val="28"/>
          <w:rtl w:val="true"/>
          <w:lang w:bidi="ar-SA"/>
        </w:rPr>
        <w:t>بلادك و الهجوم على أمصارك، أو تؤدّي إليّ ما كانت المرأة تؤدّي إليك، و السّلام</w:t>
      </w:r>
      <w:r>
        <w:rPr>
          <w:rFonts w:eastAsia="Amiri" w:cs="Amiri" w:ascii="Amiri" w:hAnsi="Amiri"/>
          <w:color w:val="111111"/>
          <w:sz w:val="28"/>
          <w:szCs w:val="28"/>
          <w:rtl w:val="true"/>
          <w:lang w:bidi="ar-SA"/>
        </w:rPr>
        <w:t>».</w:t>
      </w:r>
    </w:p>
    <w:p>
      <w:pPr>
        <w:pStyle w:val="Heading5"/>
        <w:numPr>
          <w:ilvl w:val="4"/>
          <w:numId w:val="1"/>
        </w:numPr>
        <w:rPr/>
      </w:pPr>
      <w:bookmarkStart w:id="2343" w:name="__RefHeading___Toc4266937_1280447820"/>
      <w:bookmarkStart w:id="2344" w:name="_Toc986"/>
      <w:bookmarkEnd w:id="2343"/>
      <w:r>
        <w:rPr>
          <w:rtl w:val="true"/>
        </w:rPr>
        <w:t>رد الرشيد عليه</w:t>
      </w:r>
      <w:bookmarkEnd w:id="2344"/>
    </w:p>
    <w:p>
      <w:pPr>
        <w:pStyle w:val="BookText"/>
        <w:rPr/>
      </w:pPr>
      <w:r>
        <w:rPr>
          <w:rFonts w:ascii="Amiri" w:hAnsi="Amiri" w:eastAsia="Amiri" w:cs="Amiri"/>
          <w:color w:val="111111"/>
          <w:sz w:val="28"/>
          <w:sz w:val="28"/>
          <w:szCs w:val="28"/>
          <w:rtl w:val="true"/>
          <w:lang w:bidi="ar-SA"/>
        </w:rPr>
        <w:t>فلمّا ورد كتابه على الرّشيد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هارون أمير المؤمنين إلى نقفور كلب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فهمت كتابك، و جوابك عندي ما تراه عيانا لا ما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 من شهره ذلك يؤمّ بلاد الرّوم في جمع لم يسمع بمثله، و قوّاد لا يجارون نجدة و رأيا، فلما بلغ ذلك نقفور ضاقت عليه الأرض بما رحبت، و شاور في أمره</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4266939_1280447820"/>
      <w:bookmarkStart w:id="2346" w:name="_Toc987"/>
      <w:bookmarkEnd w:id="2345"/>
      <w:r>
        <w:rPr>
          <w:rtl w:val="true"/>
        </w:rPr>
        <w:t>أبو العتاهية يذكر هزيمة نقفور و يمدح الرشيد</w:t>
      </w:r>
      <w:bookmarkEnd w:id="2346"/>
    </w:p>
    <w:p>
      <w:pPr>
        <w:pStyle w:val="BookText"/>
        <w:rPr/>
      </w:pPr>
      <w:r>
        <w:rPr>
          <w:rFonts w:ascii="Amiri" w:hAnsi="Amiri" w:eastAsia="Amiri" w:cs="Amiri"/>
          <w:color w:val="111111"/>
          <w:sz w:val="28"/>
          <w:sz w:val="28"/>
          <w:szCs w:val="28"/>
          <w:rtl w:val="true"/>
          <w:lang w:bidi="ar-SA"/>
        </w:rPr>
        <w:t>و جدّ الرّشيد يتوغّل في بلاد الروم فيقتل و يغنم و يسبي، و يخرّب الحصون و يعفّي الآثار حتى صار إلى طرق متضايقة دون قسطنطينيّة، فلما بلغها وجدها و قد أمر نقفور بالشّجر فقطع و رمي به في تلك الطّرق، و ألقيت فيه النّار، فكان أوّل من لبس ثياب النفّاطين محمد بن يزيد بن مزيد، فخاضها، ثم اتّبعه الناس، فبعث إليه نقفور بالهدايا و خضع له أشدّ الخضوع، و أدّى إليه الجزية عن رأسه فضلا عن أصحابه فقال في ذلك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الهدى أصبحت بالدّين معنيّا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تسقي كلّ مستمطر ريّا</w:t>
      </w:r>
    </w:p>
    <w:p>
      <w:pPr>
        <w:pStyle w:val="BookText"/>
        <w:rPr/>
      </w:pPr>
      <w:r>
        <w:rPr>
          <w:rFonts w:ascii="Amiri" w:hAnsi="Amiri" w:eastAsia="Amiri" w:cs="Amiri"/>
          <w:color w:val="111111"/>
          <w:sz w:val="28"/>
          <w:sz w:val="28"/>
          <w:szCs w:val="28"/>
          <w:rtl w:val="true"/>
          <w:lang w:bidi="ar-SA"/>
        </w:rPr>
        <w:t xml:space="preserve">لك اسمان شقّا من رشاد و من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تدعى رشيدا و مهديّا</w:t>
      </w:r>
    </w:p>
    <w:p>
      <w:pPr>
        <w:pStyle w:val="BookText"/>
        <w:rPr/>
      </w:pPr>
      <w:r>
        <w:rPr>
          <w:rFonts w:ascii="Amiri" w:hAnsi="Amiri" w:eastAsia="Amiri" w:cs="Amiri"/>
          <w:color w:val="111111"/>
          <w:sz w:val="28"/>
          <w:sz w:val="28"/>
          <w:szCs w:val="28"/>
          <w:rtl w:val="true"/>
          <w:lang w:bidi="ar-SA"/>
        </w:rPr>
        <w:t xml:space="preserve">إذا ما سخطت الشيء كان مسخطا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ترض شيئا كان في النّاس مرضيّا</w:t>
      </w:r>
    </w:p>
    <w:p>
      <w:pPr>
        <w:pStyle w:val="BookText"/>
        <w:rPr/>
      </w:pPr>
      <w:r>
        <w:rPr>
          <w:rFonts w:ascii="Amiri" w:hAnsi="Amiri" w:eastAsia="Amiri" w:cs="Amiri"/>
          <w:color w:val="111111"/>
          <w:sz w:val="28"/>
          <w:sz w:val="28"/>
          <w:szCs w:val="28"/>
          <w:rtl w:val="true"/>
          <w:lang w:bidi="ar-SA"/>
        </w:rPr>
        <w:t xml:space="preserve">بسطت لنا شرقا و غربا يد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شرقيّا و أوسعت غربيّا</w:t>
      </w:r>
    </w:p>
    <w:p>
      <w:pPr>
        <w:pStyle w:val="BookText"/>
        <w:rPr/>
      </w:pPr>
      <w:r>
        <w:rPr>
          <w:rFonts w:ascii="Amiri" w:hAnsi="Amiri" w:eastAsia="Amiri" w:cs="Amiri"/>
          <w:color w:val="111111"/>
          <w:sz w:val="28"/>
          <w:sz w:val="28"/>
          <w:szCs w:val="28"/>
          <w:rtl w:val="true"/>
          <w:lang w:bidi="ar-SA"/>
        </w:rPr>
        <w:t xml:space="preserve">و وشّيت وجه الأرض بالجود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وجه الأرض بالجود موشيّا</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من الإ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ما كان مطويّا</w:t>
      </w:r>
    </w:p>
    <w:p>
      <w:pPr>
        <w:pStyle w:val="BookText"/>
        <w:rPr/>
      </w:pPr>
      <w:r>
        <w:rPr>
          <w:rFonts w:ascii="Amiri" w:hAnsi="Amiri" w:eastAsia="Amiri" w:cs="Amiri"/>
          <w:color w:val="111111"/>
          <w:sz w:val="28"/>
          <w:sz w:val="28"/>
          <w:szCs w:val="28"/>
          <w:rtl w:val="true"/>
          <w:lang w:bidi="ar-SA"/>
        </w:rPr>
        <w:t xml:space="preserve">قضى اللّه أن يبقى لهارون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قضاء اللّه في الخلق مقضيّا</w:t>
      </w:r>
    </w:p>
    <w:p>
      <w:pPr>
        <w:pStyle w:val="BookText"/>
        <w:rPr/>
      </w:pPr>
      <w:r>
        <w:rPr>
          <w:rFonts w:ascii="Amiri" w:hAnsi="Amiri" w:eastAsia="Amiri" w:cs="Amiri"/>
          <w:color w:val="111111"/>
          <w:sz w:val="28"/>
          <w:sz w:val="28"/>
          <w:szCs w:val="28"/>
          <w:rtl w:val="true"/>
          <w:lang w:bidi="ar-SA"/>
        </w:rPr>
        <w:t>تجلّلت الدّنيا لهارون ذي الرّضا</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نقفور لهارون ذمّيّا</w:t>
      </w:r>
    </w:p>
    <w:p>
      <w:pPr>
        <w:pStyle w:val="Heading5"/>
        <w:numPr>
          <w:ilvl w:val="4"/>
          <w:numId w:val="1"/>
        </w:numPr>
        <w:rPr/>
      </w:pPr>
      <w:bookmarkStart w:id="2347" w:name="__RefHeading___Toc4266941_1280447820"/>
      <w:bookmarkStart w:id="2348" w:name="_Toc988"/>
      <w:bookmarkEnd w:id="2347"/>
      <w:r>
        <w:rPr>
          <w:rtl w:val="true"/>
        </w:rPr>
        <w:t>شاعر من أهل جدّة يعلم الرشيد بغدر نقفور</w:t>
      </w:r>
      <w:bookmarkEnd w:id="234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أعطاه نقفور ما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الرّقّة، فلما سقط الثّلج و أمن نقفور أن يغزى اغترّ بالمهلة، و نقض ما بينه و بين الرشيد، و رجع إلى حالته الأولى، فلم يجتزئ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إخبار الرّشيد بغدر نقفور، فبذل هو و بنوه الأموال للشّعراء على أن يقولوا أشعارا في إعلام الرّشيد بذلك، فكلّهم كعّ‌</w:t>
      </w:r>
      <w:r>
        <w:rPr>
          <w:rStyle w:val="FootnoteAnchor"/>
          <w:rtl w:val="true"/>
        </w:rPr>
        <w:footnoteReference w:id="2365"/>
      </w:r>
      <w:r>
        <w:rPr>
          <w:rFonts w:ascii="Amiri" w:hAnsi="Amiri" w:eastAsia="Amiri" w:cs="Amiri"/>
          <w:color w:val="111111"/>
          <w:sz w:val="28"/>
          <w:sz w:val="28"/>
          <w:szCs w:val="28"/>
          <w:rtl w:val="true"/>
          <w:lang w:bidi="ar-SA"/>
        </w:rPr>
        <w:t xml:space="preserve">و أشفق إلا شاعرا من أهل جدّة كان يكنى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مجيدا قويّ النّفس قويّ الشّعر، و كان ذو اليمينين اختصّه في أيّام المأمون و رفع قدره جدّا، فإنّه أخذ من يحيى و بنيه مائة ألف درهم، و دخل على الرّشيد فأنشده</w:t>
      </w:r>
      <w:r>
        <w:rPr>
          <w:rFonts w:eastAsia="Amiri" w:cs="Amiri" w:ascii="Amiri" w:hAnsi="Amiri"/>
          <w:color w:val="111111"/>
          <w:sz w:val="28"/>
          <w:szCs w:val="28"/>
          <w:rtl w:val="true"/>
          <w:lang w:bidi="ar-SA"/>
        </w:rPr>
        <w:t xml:space="preserve">: </w:t>
      </w:r>
      <w:bookmarkStart w:id="2349" w:name="pg16248_188109"/>
    </w:p>
    <w:p>
      <w:pPr>
        <w:pStyle w:val="BookText"/>
        <w:rPr/>
      </w:pPr>
      <w:bookmarkEnd w:id="2349"/>
      <w:r>
        <w:rPr>
          <w:rFonts w:ascii="Amiri" w:hAnsi="Amiri" w:eastAsia="Amiri" w:cs="Amiri"/>
          <w:color w:val="111111"/>
          <w:sz w:val="28"/>
          <w:sz w:val="28"/>
          <w:szCs w:val="28"/>
          <w:rtl w:val="true"/>
          <w:lang w:bidi="ar-SA"/>
        </w:rPr>
        <w:t>نقض الذي أعطاكه</w:t>
      </w:r>
      <w:r>
        <w:rPr>
          <w:rStyle w:val="FootnoteAnchor"/>
          <w:rtl w:val="true"/>
        </w:rPr>
        <w:footnoteReference w:id="2366"/>
      </w:r>
      <w:r>
        <w:rPr>
          <w:rFonts w:ascii="Amiri" w:hAnsi="Amiri" w:eastAsia="Amiri" w:cs="Amiri"/>
          <w:color w:val="111111"/>
          <w:sz w:val="28"/>
          <w:sz w:val="28"/>
          <w:szCs w:val="28"/>
          <w:rtl w:val="true"/>
          <w:lang w:bidi="ar-SA"/>
        </w:rPr>
        <w:t xml:space="preserve">نقفور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دائرة البوار تدور</w:t>
      </w:r>
    </w:p>
    <w:p>
      <w:pPr>
        <w:pStyle w:val="BookText"/>
        <w:rPr/>
      </w:pPr>
      <w:r>
        <w:rPr>
          <w:rFonts w:ascii="Amiri" w:hAnsi="Amiri" w:eastAsia="Amiri" w:cs="Amiri"/>
          <w:color w:val="111111"/>
          <w:sz w:val="28"/>
          <w:sz w:val="28"/>
          <w:szCs w:val="28"/>
          <w:rtl w:val="true"/>
          <w:lang w:bidi="ar-SA"/>
        </w:rPr>
        <w:t xml:space="preserve">أبشر أمير المؤمنين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أتاك به الإله كبير</w:t>
      </w:r>
    </w:p>
    <w:p>
      <w:pPr>
        <w:pStyle w:val="BookText"/>
        <w:rPr/>
      </w:pPr>
      <w:r>
        <w:rPr>
          <w:rFonts w:ascii="Amiri" w:hAnsi="Amiri" w:eastAsia="Amiri" w:cs="Amiri"/>
          <w:color w:val="111111"/>
          <w:sz w:val="28"/>
          <w:sz w:val="28"/>
          <w:szCs w:val="28"/>
          <w:rtl w:val="true"/>
          <w:lang w:bidi="ar-SA"/>
        </w:rPr>
        <w:t xml:space="preserve">فلقد تباشرت الرّعيّة أن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w:t>
      </w:r>
      <w:r>
        <w:rPr>
          <w:rStyle w:val="FootnoteAnchor"/>
          <w:rtl w:val="true"/>
        </w:rPr>
        <w:footnoteReference w:id="2367"/>
      </w:r>
      <w:r>
        <w:rPr>
          <w:rFonts w:ascii="Amiri" w:hAnsi="Amiri" w:eastAsia="Amiri" w:cs="Amiri"/>
          <w:color w:val="111111"/>
          <w:sz w:val="28"/>
          <w:sz w:val="28"/>
          <w:szCs w:val="28"/>
          <w:rtl w:val="true"/>
          <w:lang w:bidi="ar-SA"/>
        </w:rPr>
        <w:t>عنه وافد و بشير</w:t>
      </w:r>
    </w:p>
    <w:p>
      <w:pPr>
        <w:pStyle w:val="BookText"/>
        <w:rPr/>
      </w:pPr>
      <w:r>
        <w:rPr>
          <w:rFonts w:ascii="Amiri" w:hAnsi="Amiri" w:eastAsia="Amiri" w:cs="Amiri"/>
          <w:color w:val="111111"/>
          <w:sz w:val="28"/>
          <w:sz w:val="28"/>
          <w:szCs w:val="28"/>
          <w:rtl w:val="true"/>
          <w:lang w:bidi="ar-SA"/>
        </w:rPr>
        <w:t>و رجت بيمنك</w:t>
      </w:r>
      <w:r>
        <w:rPr>
          <w:rStyle w:val="FootnoteAnchor"/>
          <w:rtl w:val="true"/>
        </w:rPr>
        <w:footnoteReference w:id="2368"/>
      </w:r>
      <w:r>
        <w:rPr>
          <w:rFonts w:ascii="Amiri" w:hAnsi="Amiri" w:eastAsia="Amiri" w:cs="Amiri"/>
          <w:color w:val="111111"/>
          <w:sz w:val="28"/>
          <w:sz w:val="28"/>
          <w:szCs w:val="28"/>
          <w:rtl w:val="true"/>
          <w:lang w:bidi="ar-SA"/>
        </w:rPr>
        <w:t xml:space="preserve">أن تعجّل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النّفوس نكالها مذكور</w:t>
      </w:r>
    </w:p>
    <w:p>
      <w:pPr>
        <w:pStyle w:val="BookText"/>
        <w:rPr/>
      </w:pPr>
      <w:r>
        <w:rPr>
          <w:rFonts w:ascii="Amiri" w:hAnsi="Amiri" w:eastAsia="Amiri" w:cs="Amiri"/>
          <w:color w:val="111111"/>
          <w:sz w:val="28"/>
          <w:sz w:val="28"/>
          <w:szCs w:val="28"/>
          <w:rtl w:val="true"/>
          <w:lang w:bidi="ar-SA"/>
        </w:rPr>
        <w:t xml:space="preserve">أعطاك جزيته و طأطأ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الصّوارم و الرّدى محذور</w:t>
      </w:r>
    </w:p>
    <w:p>
      <w:pPr>
        <w:pStyle w:val="BookText"/>
        <w:rPr/>
      </w:pPr>
      <w:r>
        <w:rPr>
          <w:rFonts w:ascii="Amiri" w:hAnsi="Amiri" w:eastAsia="Amiri" w:cs="Amiri"/>
          <w:color w:val="111111"/>
          <w:sz w:val="28"/>
          <w:sz w:val="28"/>
          <w:szCs w:val="28"/>
          <w:rtl w:val="true"/>
          <w:lang w:bidi="ar-SA"/>
        </w:rPr>
        <w:t xml:space="preserve">فأجرته من وقعها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بأكفّنا شعل الضّرام تطير</w:t>
      </w:r>
    </w:p>
    <w:p>
      <w:pPr>
        <w:pStyle w:val="BookText"/>
        <w:rPr/>
      </w:pPr>
      <w:r>
        <w:rPr>
          <w:rFonts w:ascii="Amiri" w:hAnsi="Amiri" w:eastAsia="Amiri" w:cs="Amiri"/>
          <w:color w:val="111111"/>
          <w:sz w:val="28"/>
          <w:sz w:val="28"/>
          <w:szCs w:val="28"/>
          <w:rtl w:val="true"/>
          <w:lang w:bidi="ar-SA"/>
        </w:rPr>
        <w:t>و صرفت في</w:t>
      </w:r>
      <w:r>
        <w:rPr>
          <w:rStyle w:val="FootnoteAnchor"/>
          <w:rtl w:val="true"/>
        </w:rPr>
        <w:footnoteReference w:id="2369"/>
      </w:r>
      <w:r>
        <w:rPr>
          <w:rFonts w:ascii="Amiri" w:hAnsi="Amiri" w:eastAsia="Amiri" w:cs="Amiri"/>
          <w:color w:val="111111"/>
          <w:sz w:val="28"/>
          <w:sz w:val="28"/>
          <w:szCs w:val="28"/>
          <w:rtl w:val="true"/>
          <w:lang w:bidi="ar-SA"/>
        </w:rPr>
        <w:t xml:space="preserve">طول العساكر قافلا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جارك آمن مسرور</w:t>
      </w:r>
    </w:p>
    <w:p>
      <w:pPr>
        <w:pStyle w:val="BookText"/>
        <w:rPr/>
      </w:pPr>
      <w:r>
        <w:rPr>
          <w:rFonts w:ascii="Amiri" w:hAnsi="Amiri" w:eastAsia="Amiri" w:cs="Amiri"/>
          <w:color w:val="111111"/>
          <w:sz w:val="28"/>
          <w:sz w:val="28"/>
          <w:szCs w:val="28"/>
          <w:rtl w:val="true"/>
          <w:lang w:bidi="ar-SA"/>
        </w:rPr>
        <w:t xml:space="preserve">نقفور إنّك حين تغدر أن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الإمام لجاهل مغرور</w:t>
      </w:r>
    </w:p>
    <w:p>
      <w:pPr>
        <w:pStyle w:val="BookText"/>
        <w:rPr/>
      </w:pPr>
      <w:r>
        <w:rPr>
          <w:rFonts w:ascii="Amiri" w:hAnsi="Amiri" w:eastAsia="Amiri" w:cs="Amiri"/>
          <w:color w:val="111111"/>
          <w:sz w:val="28"/>
          <w:sz w:val="28"/>
          <w:szCs w:val="28"/>
          <w:rtl w:val="true"/>
          <w:lang w:bidi="ar-SA"/>
        </w:rPr>
        <w:t xml:space="preserve">أ ظننت حين غدرت أنك 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أمّك ما ظننت غرور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ألقاك حينك في زواخر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عليك من الإمام بحور</w:t>
      </w:r>
    </w:p>
    <w:p>
      <w:pPr>
        <w:pStyle w:val="BookText"/>
        <w:rPr/>
      </w:pPr>
      <w:r>
        <w:rPr>
          <w:rFonts w:ascii="Amiri" w:hAnsi="Amiri" w:eastAsia="Amiri" w:cs="Amiri"/>
          <w:color w:val="111111"/>
          <w:sz w:val="28"/>
          <w:sz w:val="28"/>
          <w:szCs w:val="28"/>
          <w:rtl w:val="true"/>
          <w:lang w:bidi="ar-SA"/>
        </w:rPr>
        <w:t xml:space="preserve">إنّ الإمام على اقتسارك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ديارك أو نأت بك دور</w:t>
      </w:r>
    </w:p>
    <w:p>
      <w:pPr>
        <w:pStyle w:val="BookText"/>
        <w:rPr/>
      </w:pPr>
      <w:r>
        <w:rPr>
          <w:rFonts w:ascii="Amiri" w:hAnsi="Amiri" w:eastAsia="Amiri" w:cs="Amiri"/>
          <w:color w:val="111111"/>
          <w:sz w:val="28"/>
          <w:sz w:val="28"/>
          <w:szCs w:val="28"/>
          <w:rtl w:val="true"/>
          <w:lang w:bidi="ar-SA"/>
        </w:rPr>
        <w:t xml:space="preserve">ليس الإمام و إن غفلنا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يسوس بحزمه و يدير</w:t>
      </w:r>
    </w:p>
    <w:p>
      <w:pPr>
        <w:pStyle w:val="BookText"/>
        <w:rPr/>
      </w:pPr>
      <w:r>
        <w:rPr>
          <w:rFonts w:ascii="Amiri" w:hAnsi="Amiri" w:eastAsia="Amiri" w:cs="Amiri"/>
          <w:color w:val="111111"/>
          <w:sz w:val="28"/>
          <w:sz w:val="28"/>
          <w:szCs w:val="28"/>
          <w:rtl w:val="true"/>
          <w:lang w:bidi="ar-SA"/>
        </w:rPr>
        <w:t xml:space="preserve">ملك تجرّد للجهاد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 أبدا به مقهور</w:t>
      </w:r>
    </w:p>
    <w:p>
      <w:pPr>
        <w:pStyle w:val="BookText"/>
        <w:rPr/>
      </w:pPr>
      <w:r>
        <w:rPr>
          <w:rFonts w:ascii="Amiri" w:hAnsi="Amiri" w:eastAsia="Amiri" w:cs="Amiri"/>
          <w:color w:val="111111"/>
          <w:sz w:val="28"/>
          <w:sz w:val="28"/>
          <w:szCs w:val="28"/>
          <w:rtl w:val="true"/>
          <w:lang w:bidi="ar-SA"/>
        </w:rPr>
        <w:t xml:space="preserve">يا من يريد رضا الإله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يخفى عليه ضمير</w:t>
      </w:r>
    </w:p>
    <w:p>
      <w:pPr>
        <w:pStyle w:val="BookText"/>
        <w:rPr/>
      </w:pPr>
      <w:r>
        <w:rPr>
          <w:rFonts w:ascii="Amiri" w:hAnsi="Amiri" w:eastAsia="Amiri" w:cs="Amiri"/>
          <w:color w:val="111111"/>
          <w:sz w:val="28"/>
          <w:sz w:val="28"/>
          <w:szCs w:val="28"/>
          <w:rtl w:val="true"/>
          <w:lang w:bidi="ar-SA"/>
        </w:rPr>
        <w:t xml:space="preserve">لا نصح ينفع من يغشّ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النّصح من نصحائه مشكور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 الإمام على الأنام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لأهله كفّارة و طهور</w:t>
      </w:r>
    </w:p>
    <w:p>
      <w:pPr>
        <w:pStyle w:val="Heading5"/>
        <w:numPr>
          <w:ilvl w:val="4"/>
          <w:numId w:val="1"/>
        </w:numPr>
        <w:rPr/>
      </w:pPr>
      <w:bookmarkStart w:id="2350" w:name="__RefHeading___Toc4266943_1280447820"/>
      <w:bookmarkStart w:id="2351" w:name="_Toc989"/>
      <w:bookmarkEnd w:id="2350"/>
      <w:r>
        <w:rPr>
          <w:rtl w:val="true"/>
        </w:rPr>
        <w:t>فتح هرقلة</w:t>
      </w:r>
      <w:bookmarkEnd w:id="2351"/>
    </w:p>
    <w:p>
      <w:pPr>
        <w:pStyle w:val="Heading6"/>
        <w:numPr>
          <w:ilvl w:val="5"/>
          <w:numId w:val="1"/>
        </w:numPr>
        <w:rPr/>
      </w:pPr>
      <w:bookmarkStart w:id="2352" w:name="__RefHeading___Toc4266945_1280447820"/>
      <w:bookmarkStart w:id="2353" w:name="_Toc990"/>
      <w:bookmarkEnd w:id="2352"/>
      <w:r>
        <w:rPr>
          <w:rtl w:val="true"/>
        </w:rPr>
        <w:t>اشارة</w:t>
      </w:r>
      <w:bookmarkEnd w:id="23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الوزراء احتالوا في إعلامه ذلك فغزاه في بقيّة من الثلج، فافتتح هرقلة في ذلك الوقت، فقال أبو العتاهية في فتحه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نادت هرقلة بالخراب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الموفّق للصّواب</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غدا هارون يرعد بالمنايا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يبرق بالمذكّرة القضاب</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و رايات يحلّ النّصر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كأنّها قطع السّحاب</w:t>
      </w:r>
    </w:p>
    <w:p>
      <w:pPr>
        <w:pStyle w:val="BookText"/>
        <w:rPr/>
      </w:pPr>
      <w:r>
        <w:rPr>
          <w:rFonts w:ascii="Amiri" w:hAnsi="Amiri" w:eastAsia="Amiri" w:cs="Amiri"/>
          <w:color w:val="111111"/>
          <w:sz w:val="28"/>
          <w:sz w:val="28"/>
          <w:szCs w:val="28"/>
          <w:rtl w:val="true"/>
          <w:lang w:bidi="ar-SA"/>
        </w:rPr>
        <w:t xml:space="preserve">أمير المؤمنين ظفرت فاسلم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بالغنيمة و الإياب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الرشيد قبل وصوله إلى هرقلة يفتح المدن و الحصون و يخرّبها، حتى أناخ على هرقلة و هي أوثق حصن و أعزّه جانبا و أمنعه ركنا، فتحصّن أهلها، و كان بابها يطل على واد، و لها خندق يطيف بها، </w:t>
      </w:r>
    </w:p>
    <w:p>
      <w:pPr>
        <w:pStyle w:val="BookText"/>
        <w:rPr/>
      </w:pPr>
      <w:r>
        <w:rPr>
          <w:rFonts w:ascii="Amiri" w:hAnsi="Amiri" w:eastAsia="Amiri" w:cs="Amiri"/>
          <w:color w:val="111111"/>
          <w:sz w:val="28"/>
          <w:sz w:val="28"/>
          <w:szCs w:val="28"/>
          <w:rtl w:val="true"/>
          <w:lang w:bidi="ar-SA"/>
        </w:rPr>
        <w:t>فحدّثني شيخ من مشايخ المطّوّعة و ملازمي الثّغور يقال له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أنّ الرّشيد لما حصر أهل هرقلة و غمهم و ألحّ بالمجانيق و السهام و العرّادات</w:t>
      </w:r>
      <w:r>
        <w:rPr>
          <w:rStyle w:val="FootnoteAnchor"/>
          <w:rtl w:val="true"/>
        </w:rPr>
        <w:footnoteReference w:id="23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المسلمون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برجل من أهلها كأكمل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الرّجال قد خرج في أكمل السلاح،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مواقعتكم إيانا فليبرز إليّ منكم رجلان، ثم لم يزل يزيد حتى بلغ عشرين رجلا، فلم يجبه أحد، فدخل و أغلق باب الحصن و كان الرّشيد نائما فلم يعلم بخبره، إلا بعد انصرافه، فغضب و لام خدمه و غلمانه على تركهم إنباهه، و تأسف لفوته،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امتناع الناس منه سيغويه و يطغيه، و أحر به أن يخرج في غد فيطلب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طلب، فطالت على الرّشيد ليلته و أصبح كالمنتظر له، ثم إذا هو بالباب قد فتح و خرج طالبا للمبارزة، و ذلك في يوم شديد الحرّ، و جعل يدعو بأنه يثبت لعشرين منهم،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فابتدره جلّة القوّاد كهرثمة، و يزيد بن مزيد، و عبد اللّه بن مالك، و خزيمة بن حازم، و أخيه عبد اللّه، و داود بن يزيد، و أخيه، فعزم على إخراج بعضهم، فضجّت المطّوّعة حتى سمع ضجيجهم، فأذن لعشرين منهم، فاستأذنوه في المشورة فأذن لهم،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قوّادك مشهورون بالبأس و النّجدة و علوّ الصوت و مداوسة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الحروب، و متى خرج واحد منهم فقتل هذا العلج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يكبر ذلك، و إن قتله العلج كانت وضيعة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العسكر عجيبة و ثلمة لا تسدّ، و نحن عامّة لم يرتفع لأحد منا صوت إلا كما يصلح للعامّة، فإن رأى أمير المؤمنين أن يخلّينا نختار رجلا فنخرجه إليه، فإن ظفر علم أهل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قد ظفر بأعزّهم على يد رجل من العامّة، و من أفناء الناس ليس ممن يوهن قتله و لا يؤثّر، و إن قتل الرّجل فإنما استشهد رجل و لم يؤثّر ذهابه في العسكر و لم يثلمه، و خرج إليه رجل بعده مثله حتى يقضي اللّه 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استصوبت رأيكم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رجلا منهم يعرف بابن الجزريّ، و كان معروفا في الثّغر بالبأس و النجدة،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أستعين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فرسا و رمحا و سيفا و ترسا،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بفرسي أوثق، و رمحي بيدي 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لكني قد قبلت السيف و التّرس، فلبس سلاحه و استدناه الرّشيد فودّعه، و استتبعه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الدّعاء، و خرج معه عشرون رجلا من المطّوّعة، فلما انقضّ في الوادي قال لهم العلج و هو يعدّهم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الشّرط عشرين و قد زدتم رجلا، و لكن لا بأس،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إليك منا إلا رجل واحد، فلما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ابن الجزريّ تأمّله الرّوميّ و قد أشرف أكثر الرّوم من الحصن يتأمّلون صاحبهم و القرن حتى ظنّوا أنه لم يبق في الحصن أحد إلا أشرف، 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تصدقني، عما أستخبرك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باللّه ابن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فكفّر له</w:t>
      </w:r>
      <w:r>
        <w:rPr>
          <w:rStyle w:val="FootnoteAnchor"/>
          <w:rtl w:val="true"/>
        </w:rPr>
        <w:footnoteReference w:id="2374"/>
      </w:r>
      <w:r>
        <w:rPr>
          <w:rFonts w:ascii="Amiri" w:hAnsi="Amiri" w:eastAsia="Amiri" w:cs="Amiri"/>
          <w:color w:val="111111"/>
          <w:sz w:val="28"/>
          <w:sz w:val="28"/>
          <w:szCs w:val="28"/>
          <w:rtl w:val="true"/>
          <w:lang w:bidi="ar-SA"/>
        </w:rPr>
        <w:t xml:space="preserve">، ثم أخذ في شأنهما فاطّعنا حتى طال الأمر بينهما، و كاد </w:t>
      </w:r>
      <w:bookmarkStart w:id="2354" w:name="pg16248_188111"/>
    </w:p>
    <w:p>
      <w:pPr>
        <w:pStyle w:val="BookText"/>
        <w:rPr/>
      </w:pPr>
      <w:bookmarkEnd w:id="2354"/>
      <w:r>
        <w:rPr>
          <w:rFonts w:ascii="Amiri" w:hAnsi="Amiri" w:eastAsia="Amiri" w:cs="Amiri"/>
          <w:color w:val="111111"/>
          <w:sz w:val="28"/>
          <w:sz w:val="28"/>
          <w:szCs w:val="28"/>
          <w:rtl w:val="true"/>
          <w:lang w:bidi="ar-SA"/>
        </w:rPr>
        <w:t>الفرسان أن يقوما</w:t>
      </w:r>
      <w:r>
        <w:rPr>
          <w:rStyle w:val="FootnoteAnchor"/>
          <w:rtl w:val="true"/>
        </w:rPr>
        <w:footnoteReference w:id="2375"/>
      </w:r>
      <w:r>
        <w:rPr>
          <w:rFonts w:ascii="Amiri" w:hAnsi="Amiri" w:eastAsia="Amiri" w:cs="Amiri"/>
          <w:color w:val="111111"/>
          <w:sz w:val="28"/>
          <w:sz w:val="28"/>
          <w:szCs w:val="28"/>
          <w:rtl w:val="true"/>
          <w:lang w:bidi="ar-SA"/>
        </w:rPr>
        <w:t>و ليس يخدش واحد منهما صاحبه، ثم تحاجزا</w:t>
      </w:r>
      <w:r>
        <w:rPr>
          <w:rStyle w:val="FootnoteAnchor"/>
          <w:rtl w:val="true"/>
        </w:rPr>
        <w:footnoteReference w:id="2376"/>
      </w:r>
      <w:r>
        <w:rPr>
          <w:rFonts w:ascii="Amiri" w:hAnsi="Amiri" w:eastAsia="Amiri" w:cs="Amiri"/>
          <w:color w:val="111111"/>
          <w:sz w:val="28"/>
          <w:sz w:val="28"/>
          <w:szCs w:val="28"/>
          <w:rtl w:val="true"/>
          <w:lang w:bidi="ar-SA"/>
        </w:rPr>
        <w:t>بشيء، فزجّ كلّ واحد منهما برمحه، و أصلت سيفه، فتجالدا مليّا، و اشتدّ الحرّ عليهما، و تبلّد الفرسان، و جعل ابن الجزريّ يضرب الرّوميّ الضربة التي يرى أنه قد بلغ فيها فيتقيها الروميّ، و كان ترسه حديدا؛ فيسمع لذلك صوت منكر، و يضربه الرّوميّ ضرب معذّر؛ لأن ترس ابن الجزريّ كان درقة، فكان العلج يخاف أن يعضّ بالسّيف فيعطب، فلما يئس من وصول كل واحد منهما إلى صاحبه انهزم ابن الجزريّ؛ فدخلت المسلمين كآبة لم يكتئبوا مثلها قطّ، و عطعط</w:t>
      </w:r>
      <w:r>
        <w:rPr>
          <w:rStyle w:val="FootnoteAnchor"/>
          <w:rtl w:val="true"/>
        </w:rPr>
        <w:footnoteReference w:id="2377"/>
      </w:r>
      <w:r>
        <w:rPr>
          <w:rFonts w:ascii="Amiri" w:hAnsi="Amiri" w:eastAsia="Amiri" w:cs="Amiri"/>
          <w:color w:val="111111"/>
          <w:sz w:val="28"/>
          <w:sz w:val="28"/>
          <w:szCs w:val="28"/>
          <w:rtl w:val="true"/>
          <w:lang w:bidi="ar-SA"/>
        </w:rPr>
        <w:t>المشركون اختيالا و تطاولا، و إنما كانت هزيمته حيلة منه؛ فأتبعه العلج، و تمكّن منه ابن الجزريّ فرماه بوهق</w:t>
      </w:r>
      <w:r>
        <w:rPr>
          <w:rStyle w:val="FootnoteAnchor"/>
          <w:rtl w:val="true"/>
        </w:rPr>
        <w:footnoteReference w:id="2378"/>
      </w:r>
      <w:r>
        <w:rPr>
          <w:rFonts w:ascii="Amiri" w:hAnsi="Amiri" w:eastAsia="Amiri" w:cs="Amiri"/>
          <w:color w:val="111111"/>
          <w:sz w:val="28"/>
          <w:sz w:val="28"/>
          <w:szCs w:val="28"/>
          <w:rtl w:val="true"/>
          <w:lang w:bidi="ar-SA"/>
        </w:rPr>
        <w:t>فوقع في عنقه و ما أخطأه، و ركض فاستلّه عن فرسه، ثم عطف عليه فما وصل إلى الأرض حيّا حتى فارقه رأسه، فكبّر المسلمون أعلى تكبير، و انخذل المشركون و بادروا الباب يغلقونه، و اتصل الخبر بالرّشيد فصاحب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النار في المجانيق و ارموها فليس عند القوم دفع، ففعلوا و جعلوا الكتّان و النّفط على الحجارة و أضرموا فيها النار و رموا بها السور، فكانت النار تلصق به و تأخذ الحجارة، و قد تصدّع فتهافتت، فلما أحاطت بها النيران فتحوا الباب مستأمنين و مستقبلين، فقال الشاعر المكّيّ الذي كان ينزل جدّة</w:t>
      </w:r>
      <w:r>
        <w:rPr>
          <w:rFonts w:eastAsia="Amiri" w:cs="Amiri" w:ascii="Amiri" w:hAnsi="Amiri"/>
          <w:color w:val="111111"/>
          <w:sz w:val="28"/>
          <w:szCs w:val="28"/>
          <w:rtl w:val="true"/>
          <w:lang w:bidi="ar-SA"/>
        </w:rPr>
        <w:t>:</w:t>
      </w:r>
    </w:p>
    <w:p>
      <w:pPr>
        <w:pStyle w:val="Heading6"/>
        <w:numPr>
          <w:ilvl w:val="5"/>
          <w:numId w:val="1"/>
        </w:numPr>
        <w:rPr/>
      </w:pPr>
      <w:bookmarkStart w:id="2355" w:name="__RefHeading___Toc4266947_1280447820"/>
      <w:bookmarkStart w:id="2356" w:name="_Toc991"/>
      <w:bookmarkEnd w:id="2355"/>
      <w:r>
        <w:rPr>
          <w:rtl w:val="true"/>
        </w:rPr>
        <w:t>صوت</w:t>
      </w:r>
      <w:bookmarkEnd w:id="2356"/>
    </w:p>
    <w:p>
      <w:pPr>
        <w:pStyle w:val="BookText"/>
        <w:rPr/>
      </w:pPr>
      <w:r>
        <w:rPr>
          <w:rFonts w:ascii="Amiri" w:hAnsi="Amiri" w:eastAsia="Amiri" w:cs="Amiri"/>
          <w:color w:val="111111"/>
          <w:sz w:val="28"/>
          <w:sz w:val="28"/>
          <w:szCs w:val="28"/>
          <w:rtl w:val="true"/>
          <w:lang w:bidi="ar-SA"/>
        </w:rPr>
        <w:t xml:space="preserve">هوت هرقلة لمّا أن رأت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حوائما</w:t>
      </w:r>
      <w:r>
        <w:rPr>
          <w:rStyle w:val="FootnoteAnchor"/>
          <w:rtl w:val="true"/>
        </w:rPr>
        <w:footnoteReference w:id="2379"/>
      </w:r>
      <w:r>
        <w:rPr>
          <w:rFonts w:ascii="Amiri" w:hAnsi="Amiri" w:eastAsia="Amiri" w:cs="Amiri"/>
          <w:color w:val="111111"/>
          <w:sz w:val="28"/>
          <w:sz w:val="28"/>
          <w:szCs w:val="28"/>
          <w:rtl w:val="true"/>
          <w:lang w:bidi="ar-SA"/>
        </w:rPr>
        <w:t>ترتمي بالنّفط و النّار</w:t>
      </w:r>
    </w:p>
    <w:p>
      <w:pPr>
        <w:pStyle w:val="BookText"/>
        <w:rPr/>
      </w:pPr>
      <w:r>
        <w:rPr>
          <w:rFonts w:ascii="Amiri" w:hAnsi="Amiri" w:eastAsia="Amiri" w:cs="Amiri"/>
          <w:color w:val="111111"/>
          <w:sz w:val="28"/>
          <w:sz w:val="28"/>
          <w:szCs w:val="28"/>
          <w:rtl w:val="true"/>
          <w:lang w:bidi="ar-SA"/>
        </w:rPr>
        <w:t xml:space="preserve">كأنّ نيراننا في جنب قلعتهم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على أرسان قصّار</w:t>
      </w:r>
    </w:p>
    <w:p>
      <w:pPr>
        <w:pStyle w:val="BookText"/>
        <w:rPr/>
      </w:pPr>
      <w:r>
        <w:rPr>
          <w:rFonts w:ascii="Amiri" w:hAnsi="Amiri" w:eastAsia="Amiri" w:cs="Amiri"/>
          <w:color w:val="111111"/>
          <w:sz w:val="28"/>
          <w:sz w:val="28"/>
          <w:szCs w:val="28"/>
          <w:rtl w:val="true"/>
          <w:lang w:bidi="ar-SA"/>
        </w:rPr>
        <w:t>في هذين البيتين لابن جامع لحن من الثقيل الأوّل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ضعيف لين، و لكنّ قدره عظيم في ذلك الموضع و الوقت، و غنّى فيه المغنّون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 الرّشيد الجائزة للجدّيّ الشاعر، و صبّت الأموال على ابن الجزريّ و قوّد، فلم يقبل التّقويد إلا بغير رزق و لا عوض، و سأل أن يعفى و ينزل بمكانه من الثّغر، فلم يزل به طول عمره</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266949_1280447820"/>
      <w:bookmarkStart w:id="2358" w:name="_Toc992"/>
      <w:bookmarkEnd w:id="2357"/>
      <w:r>
        <w:rPr>
          <w:rtl w:val="true"/>
        </w:rPr>
        <w:t>ابن جامع يغني الرشيد بهرقلة</w:t>
      </w:r>
      <w:bookmarkEnd w:id="2358"/>
    </w:p>
    <w:p>
      <w:pPr>
        <w:pStyle w:val="Heading6"/>
        <w:numPr>
          <w:ilvl w:val="5"/>
          <w:numId w:val="1"/>
        </w:numPr>
        <w:rPr/>
      </w:pPr>
      <w:bookmarkStart w:id="2359" w:name="__RefHeading___Toc4266951_1280447820"/>
      <w:bookmarkStart w:id="2360" w:name="_Toc993"/>
      <w:bookmarkEnd w:id="2359"/>
      <w:r>
        <w:rPr>
          <w:rtl w:val="true"/>
        </w:rPr>
        <w:t>اشارة</w:t>
      </w:r>
      <w:bookmarkEnd w:id="2360"/>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أبي نعيم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الرّشيد غازيا بلاد الرّوم فنزل بهرقلة، فدخل عليه ابن جامع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هوت هرقلة لمّا أن رأت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حوائما ترتمي بالنّفط و النّار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الرشيد إلى ماشية قد جيء بها، فظنّ أن الطاغية قد أتاه، فخرج يركض على فرس له و في يده الرّمح، و تبعه الناس، فلما تبيّن له أنها ماشية رجعوا، فغنّاه ابن جامع</w:t>
      </w:r>
      <w:r>
        <w:rPr>
          <w:rFonts w:eastAsia="Amiri" w:cs="Amiri" w:ascii="Amiri" w:hAnsi="Amiri"/>
          <w:color w:val="111111"/>
          <w:sz w:val="28"/>
          <w:szCs w:val="28"/>
          <w:rtl w:val="true"/>
          <w:lang w:bidi="ar-SA"/>
        </w:rPr>
        <w:t xml:space="preserve">: </w:t>
      </w:r>
      <w:bookmarkStart w:id="2361" w:name="pg16248_188112"/>
    </w:p>
    <w:p>
      <w:pPr>
        <w:pStyle w:val="Heading6"/>
        <w:numPr>
          <w:ilvl w:val="5"/>
          <w:numId w:val="1"/>
        </w:numPr>
        <w:rPr/>
      </w:pPr>
      <w:bookmarkStart w:id="2362" w:name="__RefHeading___Toc4266953_1280447820"/>
      <w:bookmarkStart w:id="2363" w:name="_Toc994"/>
      <w:bookmarkEnd w:id="2361"/>
      <w:bookmarkEnd w:id="2362"/>
      <w:r>
        <w:rPr>
          <w:rtl w:val="true"/>
        </w:rPr>
        <w:t>صوت</w:t>
      </w:r>
      <w:bookmarkEnd w:id="2363"/>
    </w:p>
    <w:p>
      <w:pPr>
        <w:pStyle w:val="BookText"/>
        <w:rPr/>
      </w:pPr>
      <w:r>
        <w:rPr>
          <w:rFonts w:ascii="Amiri" w:hAnsi="Amiri" w:eastAsia="Amiri" w:cs="Amiri"/>
          <w:color w:val="111111"/>
          <w:sz w:val="28"/>
          <w:sz w:val="28"/>
          <w:szCs w:val="28"/>
          <w:rtl w:val="true"/>
          <w:lang w:bidi="ar-SA"/>
        </w:rPr>
        <w:t>رأى في السّما رهجا</w:t>
      </w:r>
      <w:r>
        <w:rPr>
          <w:rStyle w:val="FootnoteAnchor"/>
          <w:rtl w:val="true"/>
        </w:rPr>
        <w:footnoteReference w:id="2380"/>
      </w:r>
      <w:r>
        <w:rPr>
          <w:rFonts w:ascii="Amiri" w:hAnsi="Amiri" w:eastAsia="Amiri" w:cs="Amiri"/>
          <w:color w:val="111111"/>
          <w:sz w:val="28"/>
          <w:sz w:val="28"/>
          <w:szCs w:val="28"/>
          <w:rtl w:val="true"/>
          <w:lang w:bidi="ar-SA"/>
        </w:rPr>
        <w:t xml:space="preserve">فيمم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ردينيّا و للرّهج يستقري</w:t>
      </w:r>
    </w:p>
    <w:p>
      <w:pPr>
        <w:pStyle w:val="BookText"/>
        <w:rPr/>
      </w:pPr>
      <w:r>
        <w:rPr>
          <w:rFonts w:ascii="Amiri" w:hAnsi="Amiri" w:eastAsia="Amiri" w:cs="Amiri"/>
          <w:color w:val="111111"/>
          <w:sz w:val="28"/>
          <w:sz w:val="28"/>
          <w:szCs w:val="28"/>
          <w:rtl w:val="true"/>
          <w:lang w:bidi="ar-SA"/>
        </w:rPr>
        <w:t xml:space="preserve">تناولت أطراف البلاد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فيها تقتفي أثر الخضر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لابن جامع ثاني ثقيل عن بذل و ابن المكّيّ</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4266955_1280447820"/>
      <w:bookmarkStart w:id="2365" w:name="_Toc995"/>
      <w:bookmarkEnd w:id="2364"/>
      <w:r>
        <w:rPr>
          <w:rtl w:val="true"/>
        </w:rPr>
        <w:t>أشجع يهنئ الرشيد بفتح هرقلة</w:t>
      </w:r>
      <w:bookmarkEnd w:id="2365"/>
    </w:p>
    <w:p>
      <w:pPr>
        <w:pStyle w:val="Heading6"/>
        <w:numPr>
          <w:ilvl w:val="5"/>
          <w:numId w:val="1"/>
        </w:numPr>
        <w:rPr/>
      </w:pPr>
      <w:bookmarkStart w:id="2366" w:name="__RefHeading___Toc4266957_1280447820"/>
      <w:bookmarkStart w:id="2367" w:name="_Toc996"/>
      <w:bookmarkEnd w:id="2366"/>
      <w:r>
        <w:rPr>
          <w:rtl w:val="true"/>
        </w:rPr>
        <w:t>اشارة</w:t>
      </w:r>
      <w:bookmarkEnd w:id="2367"/>
    </w:p>
    <w:p>
      <w:pPr>
        <w:pStyle w:val="BookText"/>
        <w:rPr/>
      </w:pPr>
      <w:r>
        <w:rPr>
          <w:rFonts w:ascii="Amiri" w:hAnsi="Amiri" w:eastAsia="Amiri" w:cs="Amiri"/>
          <w:color w:val="111111"/>
          <w:sz w:val="28"/>
          <w:sz w:val="28"/>
          <w:szCs w:val="28"/>
          <w:rtl w:val="true"/>
          <w:lang w:bidi="ar-SA"/>
        </w:rPr>
        <w:t>أخبرني هاشم بن محمد أبو دلف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اليزيديّ، عن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انصرف الرشيد من غزاة هرقلة قدم الرّقّة في آخر شهر رمضان، فلما عيّد جلس للشعراء، فدخلوا عليه و فيهم أشجع، فبدرهم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زلت تنشر أعيادا و تطويها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لك أيام و تثنيها</w:t>
      </w:r>
    </w:p>
    <w:p>
      <w:pPr>
        <w:pStyle w:val="BookText"/>
        <w:rPr/>
      </w:pPr>
      <w:r>
        <w:rPr>
          <w:rFonts w:ascii="Amiri" w:hAnsi="Amiri" w:eastAsia="Amiri" w:cs="Amiri"/>
          <w:color w:val="111111"/>
          <w:sz w:val="28"/>
          <w:sz w:val="28"/>
          <w:szCs w:val="28"/>
          <w:rtl w:val="true"/>
          <w:lang w:bidi="ar-SA"/>
        </w:rPr>
        <w:t xml:space="preserve">مستقبلا زينة الدّنيا و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أيامنا لك لا تفنى و تفنيها</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العيد و العيد و الأيام بينهما موصولة لك لا تفنى و تقنيها و البيتان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خلاف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تقضّت بك الدّنيا و 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لك الدّهر أياما و تطويها</w:t>
      </w:r>
    </w:p>
    <w:p>
      <w:pPr>
        <w:pStyle w:val="BookText"/>
        <w:rPr/>
      </w:pPr>
      <w:r>
        <w:rPr>
          <w:rFonts w:ascii="Amiri" w:hAnsi="Amiri" w:eastAsia="Amiri" w:cs="Amiri"/>
          <w:color w:val="111111"/>
          <w:sz w:val="28"/>
          <w:sz w:val="28"/>
          <w:szCs w:val="28"/>
          <w:rtl w:val="true"/>
          <w:lang w:bidi="ar-SA"/>
        </w:rPr>
        <w:t xml:space="preserve">و ليهنك الفتح و الأيّام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بالنصر معقودا نواصيها</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أمست هرقلة تهوي</w:t>
      </w:r>
      <w:r>
        <w:rPr>
          <w:rStyle w:val="FootnoteAnchor"/>
          <w:rtl w:val="true"/>
        </w:rPr>
        <w:footnoteReference w:id="2383"/>
      </w:r>
      <w:r>
        <w:rPr>
          <w:rFonts w:ascii="Amiri" w:hAnsi="Amiri" w:eastAsia="Amiri" w:cs="Amiri"/>
          <w:color w:val="111111"/>
          <w:sz w:val="28"/>
          <w:sz w:val="28"/>
          <w:szCs w:val="28"/>
          <w:rtl w:val="true"/>
          <w:lang w:bidi="ar-SA"/>
        </w:rPr>
        <w:t xml:space="preserve">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 اللّه و الإسلام يرميها</w:t>
      </w:r>
    </w:p>
    <w:p>
      <w:pPr>
        <w:pStyle w:val="BookText"/>
        <w:rPr/>
      </w:pPr>
      <w:r>
        <w:rPr>
          <w:rFonts w:ascii="Amiri" w:hAnsi="Amiri" w:eastAsia="Amiri" w:cs="Amiri"/>
          <w:color w:val="111111"/>
          <w:sz w:val="28"/>
          <w:sz w:val="28"/>
          <w:szCs w:val="28"/>
          <w:rtl w:val="true"/>
          <w:lang w:bidi="ar-SA"/>
        </w:rPr>
        <w:t xml:space="preserve">ملّكتها و قتلت النّاكثين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من يملك الدّنيا و ما فيها</w:t>
      </w:r>
    </w:p>
    <w:p>
      <w:pPr>
        <w:pStyle w:val="BookText"/>
        <w:rPr/>
      </w:pPr>
      <w:r>
        <w:rPr>
          <w:rFonts w:ascii="Amiri" w:hAnsi="Amiri" w:eastAsia="Amiri" w:cs="Amiri"/>
          <w:color w:val="111111"/>
          <w:sz w:val="28"/>
          <w:sz w:val="28"/>
          <w:szCs w:val="28"/>
          <w:rtl w:val="true"/>
          <w:lang w:bidi="ar-SA"/>
        </w:rPr>
        <w:t xml:space="preserve">ما روعي الدّين و الدّنيا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هارون راعيه و راعيها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ينشدني أحد بعده، فقال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لآمره بألاّ ينشده أحد بعدي أحبّ إليّ من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وصيف، و محمد بن يحيى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منصور بن زياد،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أشجع على الرّشيد ثاني يوم الفطر فأنشده</w:t>
      </w:r>
      <w:r>
        <w:rPr>
          <w:rFonts w:eastAsia="Amiri" w:cs="Amiri" w:ascii="Amiri" w:hAnsi="Amiri"/>
          <w:color w:val="111111"/>
          <w:sz w:val="28"/>
          <w:szCs w:val="28"/>
          <w:rtl w:val="true"/>
          <w:lang w:bidi="ar-SA"/>
        </w:rPr>
        <w:t>:</w:t>
      </w:r>
    </w:p>
    <w:p>
      <w:pPr>
        <w:pStyle w:val="Heading6"/>
        <w:numPr>
          <w:ilvl w:val="5"/>
          <w:numId w:val="1"/>
        </w:numPr>
        <w:rPr/>
      </w:pPr>
      <w:bookmarkStart w:id="2368" w:name="__RefHeading___Toc4266959_1280447820"/>
      <w:bookmarkStart w:id="2369" w:name="_Toc997"/>
      <w:bookmarkEnd w:id="2368"/>
      <w:r>
        <w:rPr>
          <w:rtl w:val="true"/>
        </w:rPr>
        <w:t>صوت</w:t>
      </w:r>
      <w:bookmarkEnd w:id="236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استقبل العيد بعمر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لك الأيّام حبل الخلود </w:t>
      </w:r>
      <w:bookmarkStart w:id="2370" w:name="pg16248_188113"/>
    </w:p>
    <w:p>
      <w:pPr>
        <w:pStyle w:val="BookText"/>
        <w:rPr/>
      </w:pPr>
      <w:bookmarkEnd w:id="2370"/>
      <w:r>
        <w:rPr>
          <w:rFonts w:ascii="Amiri" w:hAnsi="Amiri" w:eastAsia="Amiri" w:cs="Amiri"/>
          <w:color w:val="111111"/>
          <w:sz w:val="28"/>
          <w:sz w:val="28"/>
          <w:szCs w:val="28"/>
          <w:rtl w:val="true"/>
          <w:lang w:bidi="ar-SA"/>
        </w:rPr>
        <w:t xml:space="preserve">مصعّدا في درجات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نجمك مقرون بسعد السّعود</w:t>
      </w:r>
    </w:p>
    <w:p>
      <w:pPr>
        <w:pStyle w:val="BookText"/>
        <w:rPr/>
      </w:pPr>
      <w:r>
        <w:rPr>
          <w:rFonts w:ascii="Amiri" w:hAnsi="Amiri" w:eastAsia="Amiri" w:cs="Amiri"/>
          <w:color w:val="111111"/>
          <w:sz w:val="28"/>
          <w:sz w:val="28"/>
          <w:szCs w:val="28"/>
          <w:rtl w:val="true"/>
          <w:lang w:bidi="ar-SA"/>
        </w:rPr>
        <w:t xml:space="preserve">و اطو رداء الشّمس ما أطلعت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جديدا كلّ يوم جديد</w:t>
      </w:r>
    </w:p>
    <w:p>
      <w:pPr>
        <w:pStyle w:val="BookText"/>
        <w:rPr/>
      </w:pPr>
      <w:r>
        <w:rPr>
          <w:rFonts w:ascii="Amiri" w:hAnsi="Amiri" w:eastAsia="Amiri" w:cs="Amiri"/>
          <w:color w:val="111111"/>
          <w:sz w:val="28"/>
          <w:sz w:val="28"/>
          <w:szCs w:val="28"/>
          <w:rtl w:val="true"/>
          <w:lang w:bidi="ar-SA"/>
        </w:rPr>
        <w:t xml:space="preserve">تمضي لك الأيام ذا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عيد طوى عمر 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فوصله بعشرة آلاف درهم، و أمر أن يغنّى في هذه الأبيات</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4266961_1280447820"/>
      <w:bookmarkStart w:id="2372" w:name="_Toc998"/>
      <w:bookmarkEnd w:id="2371"/>
      <w:r>
        <w:rPr>
          <w:rtl w:val="true"/>
        </w:rPr>
        <w:t>يصف فتح طبرستان و يمدح الرشيد</w:t>
      </w:r>
      <w:bookmarkEnd w:id="2372"/>
    </w:p>
    <w:p>
      <w:pPr>
        <w:pStyle w:val="BookText"/>
        <w:rPr/>
      </w:pPr>
      <w:r>
        <w:rPr>
          <w:rFonts w:ascii="Amiri" w:hAnsi="Amiri" w:eastAsia="Amiri" w:cs="Amiri"/>
          <w:color w:val="111111"/>
          <w:sz w:val="28"/>
          <w:sz w:val="28"/>
          <w:szCs w:val="28"/>
          <w:rtl w:val="true"/>
          <w:lang w:bidi="ar-SA"/>
        </w:rPr>
        <w:t>أخبرني 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أشجع على الرشيد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طبرستان غير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به بين أعضائها</w:t>
      </w:r>
    </w:p>
    <w:p>
      <w:pPr>
        <w:pStyle w:val="BookText"/>
        <w:rPr/>
      </w:pPr>
      <w:r>
        <w:rPr>
          <w:rFonts w:ascii="Amiri" w:hAnsi="Amiri" w:eastAsia="Amiri" w:cs="Amiri"/>
          <w:color w:val="111111"/>
          <w:sz w:val="28"/>
          <w:sz w:val="28"/>
          <w:szCs w:val="28"/>
          <w:rtl w:val="true"/>
          <w:lang w:bidi="ar-SA"/>
        </w:rPr>
        <w:t xml:space="preserve">ضممت مناكبها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رمتك بما بين أحشائها</w:t>
      </w:r>
    </w:p>
    <w:p>
      <w:pPr>
        <w:pStyle w:val="BookText"/>
        <w:rPr/>
      </w:pPr>
      <w:r>
        <w:rPr>
          <w:rFonts w:ascii="Amiri" w:hAnsi="Amiri" w:eastAsia="Amiri" w:cs="Amiri"/>
          <w:color w:val="111111"/>
          <w:sz w:val="28"/>
          <w:sz w:val="28"/>
          <w:szCs w:val="28"/>
          <w:rtl w:val="true"/>
          <w:lang w:bidi="ar-SA"/>
        </w:rPr>
        <w:t xml:space="preserve">سموت إليها بمثل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تدلّى الصّواعق في مائها</w:t>
      </w:r>
    </w:p>
    <w:p>
      <w:pPr>
        <w:pStyle w:val="BookText"/>
        <w:rPr/>
      </w:pPr>
      <w:r>
        <w:rPr>
          <w:rFonts w:ascii="IRNazanin" w:hAnsi="IRNazanin" w:eastAsia="IRNazanin"/>
          <w:color w:val="111111"/>
          <w:sz w:val="28"/>
          <w:sz w:val="28"/>
          <w:szCs w:val="28"/>
          <w:rtl w:val="true"/>
          <w:lang w:bidi="fa-IR"/>
        </w:rPr>
        <w:t xml:space="preserve">فلمّا نظرت إلى جرحها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الدّواء على دائها</w:t>
      </w:r>
    </w:p>
    <w:p>
      <w:pPr>
        <w:pStyle w:val="BookText"/>
        <w:rPr/>
      </w:pPr>
      <w:r>
        <w:rPr>
          <w:rFonts w:ascii="Amiri" w:hAnsi="Amiri" w:eastAsia="Amiri" w:cs="Amiri"/>
          <w:color w:val="111111"/>
          <w:sz w:val="28"/>
          <w:sz w:val="28"/>
          <w:szCs w:val="28"/>
          <w:rtl w:val="true"/>
          <w:lang w:bidi="ar-SA"/>
        </w:rPr>
        <w:t>فرشت الجهاد ظهور الجياد</w:t>
      </w:r>
      <w:r>
        <w:rPr>
          <w:rStyle w:val="FootnoteAnchor"/>
          <w:rtl w:val="true"/>
        </w:rPr>
        <w:footnoteReference w:id="2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بأبنائه و بأبنائها</w:t>
      </w:r>
    </w:p>
    <w:p>
      <w:pPr>
        <w:pStyle w:val="BookText"/>
        <w:rPr/>
      </w:pPr>
      <w:r>
        <w:rPr>
          <w:rFonts w:ascii="Amiri" w:hAnsi="Amiri" w:eastAsia="Amiri" w:cs="Amiri"/>
          <w:color w:val="111111"/>
          <w:sz w:val="28"/>
          <w:sz w:val="28"/>
          <w:szCs w:val="28"/>
          <w:rtl w:val="true"/>
          <w:lang w:bidi="ar-SA"/>
        </w:rPr>
        <w:t xml:space="preserve">بنفسك ترميهم و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كرمي العقاب بأفلائها</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نظرت برأيك لمّا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دون الرّجال و آرائها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 دينار</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266963_1280447820"/>
      <w:bookmarkStart w:id="2374" w:name="_Toc999"/>
      <w:bookmarkEnd w:id="2373"/>
      <w:r>
        <w:rPr>
          <w:rtl w:val="true"/>
        </w:rPr>
        <w:t>يمدح الرشيد بعد قدومه من الحج و قد مطر الناس</w:t>
      </w:r>
      <w:bookmarkEnd w:id="2374"/>
    </w:p>
    <w:p>
      <w:pPr>
        <w:pStyle w:val="BookText"/>
        <w:rPr/>
      </w:pPr>
      <w:r>
        <w:rPr>
          <w:rFonts w:ascii="Amiri" w:hAnsi="Amiri" w:eastAsia="Amiri" w:cs="Amiri"/>
          <w:color w:val="111111"/>
          <w:sz w:val="28"/>
          <w:sz w:val="28"/>
          <w:szCs w:val="28"/>
          <w:rtl w:val="true"/>
          <w:lang w:bidi="ar-SA"/>
        </w:rPr>
        <w:t>أخبرني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الباهليّ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أشجع بن عمرو السّلميّ على هارون الرّشيد حين قدم من الحجّ، و قد مطر الناس يوم قدومه، فأنشده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يمن الإمام لمّا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الغيث من متون الغمام</w:t>
      </w:r>
    </w:p>
    <w:p>
      <w:pPr>
        <w:pStyle w:val="BookText"/>
        <w:rPr/>
      </w:pPr>
      <w:r>
        <w:rPr>
          <w:rFonts w:ascii="Amiri" w:hAnsi="Amiri" w:eastAsia="Amiri" w:cs="Amiri"/>
          <w:color w:val="111111"/>
          <w:sz w:val="28"/>
          <w:sz w:val="28"/>
          <w:szCs w:val="28"/>
          <w:rtl w:val="true"/>
          <w:lang w:bidi="ar-SA"/>
        </w:rPr>
        <w:t xml:space="preserve">فابتسام النّبات في أثر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بنوّاره كسرج</w:t>
      </w:r>
      <w:r>
        <w:rPr>
          <w:rStyle w:val="FootnoteAnchor"/>
          <w:rtl w:val="true"/>
        </w:rPr>
        <w:footnoteReference w:id="2386"/>
      </w:r>
      <w:r>
        <w:rPr>
          <w:rFonts w:ascii="Amiri" w:hAnsi="Amiri" w:eastAsia="Amiri" w:cs="Amiri"/>
          <w:color w:val="111111"/>
          <w:sz w:val="28"/>
          <w:sz w:val="28"/>
          <w:szCs w:val="28"/>
          <w:rtl w:val="true"/>
          <w:lang w:bidi="ar-SA"/>
        </w:rPr>
        <w:t>الظّلام</w:t>
      </w:r>
    </w:p>
    <w:p>
      <w:pPr>
        <w:pStyle w:val="BookText"/>
        <w:rPr/>
      </w:pPr>
      <w:r>
        <w:rPr>
          <w:rFonts w:ascii="Amiri" w:hAnsi="Amiri" w:eastAsia="Amiri" w:cs="Amiri"/>
          <w:color w:val="111111"/>
          <w:sz w:val="28"/>
          <w:sz w:val="28"/>
          <w:szCs w:val="28"/>
          <w:rtl w:val="true"/>
          <w:lang w:bidi="ar-SA"/>
        </w:rPr>
        <w:t xml:space="preserve">ملك من مخافة اللّه مغض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مغضى له من الإعظام</w:t>
      </w:r>
    </w:p>
    <w:p>
      <w:pPr>
        <w:pStyle w:val="BookText"/>
        <w:rPr/>
      </w:pPr>
      <w:r>
        <w:rPr>
          <w:rFonts w:ascii="Amiri" w:hAnsi="Amiri" w:eastAsia="Amiri" w:cs="Amiri"/>
          <w:color w:val="111111"/>
          <w:sz w:val="28"/>
          <w:sz w:val="28"/>
          <w:szCs w:val="28"/>
          <w:rtl w:val="true"/>
          <w:lang w:bidi="ar-SA"/>
        </w:rPr>
        <w:t xml:space="preserve">ألف الحجّ و الجهاد فما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من سفرتين في كلّ عام</w:t>
      </w:r>
    </w:p>
    <w:p>
      <w:pPr>
        <w:pStyle w:val="BookText"/>
        <w:rPr/>
      </w:pPr>
      <w:r>
        <w:rPr>
          <w:rFonts w:ascii="Amiri" w:hAnsi="Amiri" w:eastAsia="Amiri" w:cs="Amiri"/>
          <w:color w:val="111111"/>
          <w:sz w:val="28"/>
          <w:sz w:val="28"/>
          <w:szCs w:val="28"/>
          <w:rtl w:val="true"/>
          <w:lang w:bidi="ar-SA"/>
        </w:rPr>
        <w:t xml:space="preserve">سفر للجهاد نحو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المطايا لسفرة الإحرام</w:t>
      </w:r>
    </w:p>
    <w:p>
      <w:pPr>
        <w:pStyle w:val="BookText"/>
        <w:rPr/>
      </w:pPr>
      <w:r>
        <w:rPr>
          <w:rFonts w:ascii="Amiri" w:hAnsi="Amiri" w:eastAsia="Amiri" w:cs="Amiri"/>
          <w:color w:val="111111"/>
          <w:sz w:val="28"/>
          <w:sz w:val="28"/>
          <w:szCs w:val="28"/>
          <w:rtl w:val="true"/>
          <w:lang w:bidi="ar-SA"/>
        </w:rPr>
        <w:t xml:space="preserve">طلب اللّه فهو يسعى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بالمطايا و بالجياد السّوامي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فيداه يد بمكّة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أخرى في دعوة</w:t>
      </w:r>
      <w:r>
        <w:rPr>
          <w:rStyle w:val="FootnoteAnchor"/>
          <w:rtl w:val="true"/>
        </w:rPr>
        <w:footnoteReference w:id="2387"/>
      </w:r>
      <w:r>
        <w:rPr>
          <w:rFonts w:ascii="IRNazanin" w:hAnsi="IRNazanin" w:eastAsia="IRNazanin"/>
          <w:color w:val="111111"/>
          <w:sz w:val="28"/>
          <w:sz w:val="28"/>
          <w:szCs w:val="28"/>
          <w:rtl w:val="true"/>
          <w:lang w:bidi="fa-IR"/>
        </w:rPr>
        <w:t xml:space="preserve">الإسلام </w:t>
      </w:r>
      <w:bookmarkStart w:id="2375" w:name="pg16248_188114"/>
    </w:p>
    <w:p>
      <w:pPr>
        <w:pStyle w:val="Heading5"/>
        <w:numPr>
          <w:ilvl w:val="4"/>
          <w:numId w:val="1"/>
        </w:numPr>
        <w:rPr/>
      </w:pPr>
      <w:bookmarkStart w:id="2376" w:name="__RefHeading___Toc4266965_1280447820"/>
      <w:bookmarkStart w:id="2377" w:name="_Toc1000"/>
      <w:bookmarkEnd w:id="2375"/>
      <w:bookmarkEnd w:id="2376"/>
      <w:r>
        <w:rPr>
          <w:rtl w:val="true"/>
        </w:rPr>
        <w:t>يذكر حفر نهر و يمدح الرشيد</w:t>
      </w:r>
      <w:bookmarkEnd w:id="2377"/>
    </w:p>
    <w:p>
      <w:pPr>
        <w:pStyle w:val="BookText"/>
        <w:rPr/>
      </w:pPr>
      <w:r>
        <w:rPr>
          <w:rFonts w:ascii="Amiri" w:hAnsi="Amiri" w:eastAsia="Amiri" w:cs="Amiri"/>
          <w:color w:val="111111"/>
          <w:sz w:val="28"/>
          <w:sz w:val="28"/>
          <w:szCs w:val="28"/>
          <w:rtl w:val="true"/>
          <w:lang w:bidi="ar-SA"/>
        </w:rPr>
        <w:t>أخبرني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الرّشيد بحفر نهر لبعض أهل السّواد، و قد كان خرب و بطل ما عليه، فقال أشجع السّلميّ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الإمام الرّشيد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بعمرانه الموات</w:t>
      </w:r>
    </w:p>
    <w:p>
      <w:pPr>
        <w:pStyle w:val="BookText"/>
        <w:rPr/>
      </w:pPr>
      <w:r>
        <w:rPr>
          <w:rFonts w:ascii="Amiri" w:hAnsi="Amiri" w:eastAsia="Amiri" w:cs="Amiri"/>
          <w:color w:val="111111"/>
          <w:sz w:val="28"/>
          <w:sz w:val="28"/>
          <w:szCs w:val="28"/>
          <w:rtl w:val="true"/>
          <w:lang w:bidi="ar-SA"/>
        </w:rPr>
        <w:t xml:space="preserve">جاد عليه بريق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مكنونه الفرات</w:t>
      </w:r>
    </w:p>
    <w:p>
      <w:pPr>
        <w:pStyle w:val="BookText"/>
        <w:rPr/>
      </w:pPr>
      <w:r>
        <w:rPr>
          <w:rFonts w:ascii="Amiri" w:hAnsi="Amiri" w:eastAsia="Amiri" w:cs="Amiri"/>
          <w:color w:val="111111"/>
          <w:sz w:val="28"/>
          <w:sz w:val="28"/>
          <w:szCs w:val="28"/>
          <w:rtl w:val="true"/>
          <w:lang w:bidi="ar-SA"/>
        </w:rPr>
        <w:t xml:space="preserve">ألقمه درّة لقوحا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يرضع أخلافها النّبات</w:t>
      </w:r>
      <w:r>
        <w:rPr>
          <w:rStyle w:val="FootnoteAnchor"/>
          <w:rtl w:val="true"/>
        </w:rPr>
        <w:footnoteReference w:id="2388"/>
      </w:r>
    </w:p>
    <w:p>
      <w:pPr>
        <w:pStyle w:val="Heading5"/>
        <w:numPr>
          <w:ilvl w:val="4"/>
          <w:numId w:val="1"/>
        </w:numPr>
        <w:rPr/>
      </w:pPr>
      <w:bookmarkStart w:id="2378" w:name="__RefHeading___Toc4266967_1280447820"/>
      <w:bookmarkStart w:id="2379" w:name="_Toc1001"/>
      <w:bookmarkEnd w:id="2378"/>
      <w:r>
        <w:rPr>
          <w:rtl w:val="true"/>
        </w:rPr>
        <w:t>حلم الرشيد حلما مزعجا و مات بعده فرثاه أشجع</w:t>
      </w:r>
      <w:bookmarkEnd w:id="2379"/>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الرّشيد فيما يرى النّائم كأنّ امرأة وقفت عليه و أخذت كفّ تراب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تربتك عن قليل، فأصبح فزعا، و قصّ رؤياه،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قد يرى النّاس أكثر ممّا رأيت و أغلظ ثم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الأمر قد قرب، فبينا هو يسير إذ نظر إلى امرأة واقفة من وراء شبّاك حديد تنظر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 اللّه المرأة التي رأيتها، و لو رأيتها بين ألف امرأة</w:t>
      </w:r>
      <w:r>
        <w:rPr>
          <w:rStyle w:val="FootnoteAnchor"/>
          <w:rtl w:val="true"/>
        </w:rPr>
        <w:footnoteReference w:id="2389"/>
      </w:r>
      <w:r>
        <w:rPr>
          <w:rFonts w:ascii="Amiri" w:hAnsi="Amiri" w:eastAsia="Amiri" w:cs="Amiri"/>
          <w:color w:val="111111"/>
          <w:sz w:val="28"/>
          <w:sz w:val="28"/>
          <w:szCs w:val="28"/>
          <w:rtl w:val="true"/>
          <w:lang w:bidi="ar-SA"/>
        </w:rPr>
        <w:t xml:space="preserve">ما خفيت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أمرها أن تأخذ كفّ تراب فتدفعه إليه، فضربت بيدها إلى الأرض التي كانت عليها فأعطته منها كفّ تراب،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التّربة التي أريتها، و هذه المرأة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بعد مدّة، فدفن في ذلك الموضع بعينه، اشتري له و دفن فيه، و أتى نعيه بغداد، فقال أشجع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غربت بالمشرق الشّمس فقل للعين تدمع</w:t>
      </w:r>
    </w:p>
    <w:p>
      <w:pPr>
        <w:pStyle w:val="BookText"/>
        <w:rPr/>
      </w:pPr>
      <w:r>
        <w:rPr>
          <w:rFonts w:ascii="Amiri" w:hAnsi="Amiri" w:eastAsia="Amiri" w:cs="Amiri"/>
          <w:color w:val="111111"/>
          <w:sz w:val="28"/>
          <w:sz w:val="28"/>
          <w:szCs w:val="28"/>
          <w:rtl w:val="true"/>
          <w:lang w:bidi="ar-SA"/>
        </w:rPr>
        <w:t xml:space="preserve">ما رأينا قطّ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من حيق تطلع</w:t>
      </w:r>
    </w:p>
    <w:p>
      <w:pPr>
        <w:pStyle w:val="Heading5"/>
        <w:numPr>
          <w:ilvl w:val="4"/>
          <w:numId w:val="1"/>
        </w:numPr>
        <w:rPr/>
      </w:pPr>
      <w:bookmarkStart w:id="2380" w:name="__RefHeading___Toc4266969_1280447820"/>
      <w:bookmarkStart w:id="2381" w:name="_Toc1002"/>
      <w:bookmarkEnd w:id="2380"/>
      <w:r>
        <w:rPr>
          <w:rtl w:val="true"/>
        </w:rPr>
        <w:t>يتغزل في جارية حرب الثقفي و يذمه</w:t>
      </w:r>
      <w:bookmarkEnd w:id="238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حرب بن عمرو الثّقفيّ نخّاسا، و كانت له جارية مغنّية، و كان الشعراء و الكتّاب و أهل الأدب ببغداد يختلفون إليها يسمعونها، و ينفقون في منزله النّفقات الواسعة، و يبرّونه و يهدون إليه، فقال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تهتزّ أرادفها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مشبعة الخلخال و القلب</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أشكو الذي لاقيت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مولاها إلى الرّبّ</w:t>
      </w:r>
    </w:p>
    <w:p>
      <w:pPr>
        <w:pStyle w:val="BookText"/>
        <w:rPr/>
      </w:pPr>
      <w:r>
        <w:rPr>
          <w:rFonts w:ascii="Amiri" w:hAnsi="Amiri" w:eastAsia="Amiri" w:cs="Amiri"/>
          <w:color w:val="111111"/>
          <w:sz w:val="28"/>
          <w:sz w:val="28"/>
          <w:szCs w:val="28"/>
          <w:rtl w:val="true"/>
          <w:lang w:bidi="ar-SA"/>
        </w:rPr>
        <w:t xml:space="preserve">من بغض مولاها و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سقمت بين البغض و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فاختلجا في الصدر حتى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أمرهما فاقتسما قلبي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تعجّل اللّه شفائي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 السّقم إلى حرب </w:t>
      </w:r>
      <w:bookmarkStart w:id="2382" w:name="pg16248_188115"/>
    </w:p>
    <w:p>
      <w:pPr>
        <w:pStyle w:val="BookText"/>
        <w:rPr/>
      </w:pPr>
      <w:bookmarkEnd w:id="23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هذا المعنى بعض المحدثين من أهل عصرنا، فقال في مغنّية تعرف بالشّاة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بحبّ الشّاة ذبت 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لزوجها مقتي</w:t>
      </w:r>
    </w:p>
    <w:p>
      <w:pPr>
        <w:pStyle w:val="BookText"/>
        <w:rPr/>
      </w:pPr>
      <w:r>
        <w:rPr>
          <w:rFonts w:ascii="Amiri" w:hAnsi="Amiri" w:eastAsia="Amiri" w:cs="Amiri"/>
          <w:color w:val="111111"/>
          <w:sz w:val="28"/>
          <w:sz w:val="28"/>
          <w:szCs w:val="28"/>
          <w:rtl w:val="true"/>
          <w:lang w:bidi="ar-SA"/>
        </w:rPr>
        <w:t xml:space="preserve">فلو أنّي ملكتهما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لأسعد في الهوى بختي</w:t>
      </w:r>
    </w:p>
    <w:p>
      <w:pPr>
        <w:pStyle w:val="BookText"/>
        <w:rPr/>
      </w:pPr>
      <w:r>
        <w:rPr>
          <w:rFonts w:ascii="Amiri" w:hAnsi="Amiri" w:eastAsia="Amiri" w:cs="Amiri"/>
          <w:color w:val="111111"/>
          <w:sz w:val="28"/>
          <w:sz w:val="28"/>
          <w:szCs w:val="28"/>
          <w:rtl w:val="true"/>
          <w:lang w:bidi="ar-SA"/>
        </w:rPr>
        <w:t xml:space="preserve">فأدخل في استها أيري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لحية زوجها في استي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4266971_1280447820"/>
      <w:bookmarkStart w:id="2384" w:name="_Toc1003"/>
      <w:bookmarkEnd w:id="2383"/>
      <w:r>
        <w:rPr>
          <w:rtl w:val="true"/>
        </w:rPr>
        <w:t>يهنئ يحيى بن خالد بسلامته من المرض</w:t>
      </w:r>
      <w:bookmarkEnd w:id="2384"/>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 يحيى بن خالد ثم عوفي، فدخل النّاس يهنّئونه بالسّلامة، و دخل أشجع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قرعت شكاة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معاشر كانوا صحاحا</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فإن يدفع لنا الرّحمن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الدّهر و الأجل المتاحا</w:t>
      </w:r>
    </w:p>
    <w:p>
      <w:pPr>
        <w:pStyle w:val="BookText"/>
        <w:rPr/>
      </w:pPr>
      <w:r>
        <w:rPr>
          <w:rFonts w:ascii="Amiri" w:hAnsi="Amiri" w:eastAsia="Amiri" w:cs="Amiri"/>
          <w:color w:val="111111"/>
          <w:sz w:val="28"/>
          <w:sz w:val="28"/>
          <w:szCs w:val="28"/>
          <w:rtl w:val="true"/>
          <w:lang w:bidi="ar-SA"/>
        </w:rPr>
        <w:t xml:space="preserve">فقد أمسى صلاح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الدّين و الدّنيا صلاحا</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إذا ما الموت أخطأه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نبالي الموت حيث غدا و راحا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أذن يومئذ لأحد سواه في الإنشاء لاختصاص البرامكة إيّاه</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4266973_1280447820"/>
      <w:bookmarkStart w:id="2386" w:name="_Toc1004"/>
      <w:bookmarkEnd w:id="2385"/>
      <w:r>
        <w:rPr>
          <w:rtl w:val="true"/>
        </w:rPr>
        <w:t>يعود علي بن شبرمة في مرضه</w:t>
      </w:r>
      <w:bookmarkEnd w:id="238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w:t>
      </w:r>
      <w:r>
        <w:rPr>
          <w:rStyle w:val="FootnoteAnchor"/>
          <w:rtl w:val="true"/>
        </w:rPr>
        <w:footnoteReference w:id="2393"/>
      </w:r>
      <w:r>
        <w:rPr>
          <w:rFonts w:ascii="Amiri" w:hAnsi="Amiri" w:eastAsia="Amiri" w:cs="Amiri"/>
          <w:color w:val="111111"/>
          <w:sz w:val="28"/>
          <w:sz w:val="28"/>
          <w:szCs w:val="28"/>
          <w:rtl w:val="true"/>
          <w:lang w:bidi="ar-SA"/>
        </w:rPr>
        <w:t>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مالك الغنويّ،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أشجع السّلميّ على عليّ بن شبرمة يعوده،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مرض القاضي مرضنا بأسرنا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لم يسمع لنا بمريض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بجناح للنهوض مهيض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ابن شبرمة و حمله على بغلة كانت له</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4266975_1280447820"/>
      <w:bookmarkStart w:id="2388" w:name="_Toc1005"/>
      <w:bookmarkEnd w:id="2387"/>
      <w:r>
        <w:rPr>
          <w:rtl w:val="true"/>
        </w:rPr>
        <w:t>منعه حاجب أبان بن الوليد من الدخول عليه فهجاه</w:t>
      </w:r>
      <w:bookmarkEnd w:id="2388"/>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أشجع ليدخل على أبان بن الوليد البجليّ، فمنعه حاجبه، و انتهره غلمانه،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المشلي</w:t>
      </w:r>
      <w:r>
        <w:rPr>
          <w:rStyle w:val="FootnoteAnchor"/>
          <w:rtl w:val="true"/>
        </w:rPr>
        <w:footnoteReference w:id="2394"/>
      </w:r>
      <w:r>
        <w:rPr>
          <w:rFonts w:ascii="Amiri" w:hAnsi="Amiri" w:eastAsia="Amiri" w:cs="Amiri"/>
          <w:color w:val="111111"/>
          <w:sz w:val="28"/>
          <w:sz w:val="28"/>
          <w:szCs w:val="28"/>
          <w:rtl w:val="true"/>
          <w:lang w:bidi="ar-SA"/>
        </w:rPr>
        <w:t xml:space="preserve">عليّ كلابه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لم أشلهنّ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رويدك لا تعجل عليّ فقد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بخزيك</w:t>
      </w:r>
      <w:r>
        <w:rPr>
          <w:rStyle w:val="FootnoteAnchor"/>
          <w:rtl w:val="true"/>
        </w:rPr>
        <w:footnoteReference w:id="2395"/>
      </w:r>
      <w:r>
        <w:rPr>
          <w:rFonts w:ascii="Amiri" w:hAnsi="Amiri" w:eastAsia="Amiri" w:cs="Amiri"/>
          <w:color w:val="111111"/>
          <w:sz w:val="28"/>
          <w:sz w:val="28"/>
          <w:szCs w:val="28"/>
          <w:rtl w:val="true"/>
          <w:lang w:bidi="ar-SA"/>
        </w:rPr>
        <w:t xml:space="preserve">ظبي أعضب و غراب </w:t>
      </w:r>
      <w:bookmarkStart w:id="2389" w:name="pg16248_188116"/>
    </w:p>
    <w:p>
      <w:pPr>
        <w:pStyle w:val="BookText"/>
        <w:rPr/>
      </w:pPr>
      <w:bookmarkEnd w:id="2389"/>
      <w:r>
        <w:rPr>
          <w:rFonts w:ascii="Amiri" w:hAnsi="Amiri" w:eastAsia="Amiri" w:cs="Amiri"/>
          <w:color w:val="111111"/>
          <w:sz w:val="28"/>
          <w:sz w:val="28"/>
          <w:szCs w:val="28"/>
          <w:rtl w:val="true"/>
          <w:lang w:bidi="ar-SA"/>
        </w:rPr>
        <w:t xml:space="preserve">علام تسدّ الباب و السّرّ قد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محجوبا و مالك باب</w:t>
      </w:r>
    </w:p>
    <w:p>
      <w:pPr>
        <w:pStyle w:val="BookText"/>
        <w:rPr/>
      </w:pPr>
      <w:r>
        <w:rPr>
          <w:rFonts w:ascii="Amiri" w:hAnsi="Amiri" w:eastAsia="Amiri" w:cs="Amiri"/>
          <w:color w:val="111111"/>
          <w:sz w:val="28"/>
          <w:sz w:val="28"/>
          <w:szCs w:val="28"/>
          <w:rtl w:val="true"/>
          <w:lang w:bidi="ar-SA"/>
        </w:rPr>
        <w:t xml:space="preserve">فلو كنت ممّن يشرب الخمر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دوني عليك حجاب</w:t>
      </w:r>
    </w:p>
    <w:p>
      <w:pPr>
        <w:pStyle w:val="BookText"/>
        <w:rPr/>
      </w:pPr>
      <w:r>
        <w:rPr>
          <w:rFonts w:ascii="Amiri" w:hAnsi="Amiri" w:eastAsia="Amiri" w:cs="Amiri"/>
          <w:color w:val="111111"/>
          <w:sz w:val="28"/>
          <w:sz w:val="28"/>
          <w:szCs w:val="28"/>
          <w:rtl w:val="true"/>
          <w:lang w:bidi="ar-SA"/>
        </w:rPr>
        <w:t xml:space="preserve">و لكنّه يمضي لي الحول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إلاّ الأبيضين</w:t>
      </w:r>
      <w:r>
        <w:rPr>
          <w:rStyle w:val="FootnoteAnchor"/>
          <w:rtl w:val="true"/>
        </w:rPr>
        <w:footnoteReference w:id="2396"/>
      </w:r>
      <w:r>
        <w:rPr>
          <w:rFonts w:ascii="IRNazanin" w:hAnsi="IRNazanin" w:eastAsia="IRNazanin"/>
          <w:color w:val="111111"/>
          <w:sz w:val="28"/>
          <w:sz w:val="28"/>
          <w:szCs w:val="28"/>
          <w:rtl w:val="true"/>
          <w:lang w:bidi="fa-IR"/>
        </w:rPr>
        <w:t>شراب</w:t>
      </w:r>
    </w:p>
    <w:p>
      <w:pPr>
        <w:pStyle w:val="BookText"/>
        <w:rPr/>
      </w:pPr>
      <w:r>
        <w:rPr>
          <w:rFonts w:ascii="Amiri" w:hAnsi="Amiri" w:eastAsia="Amiri" w:cs="Amiri"/>
          <w:color w:val="111111"/>
          <w:sz w:val="28"/>
          <w:sz w:val="28"/>
          <w:szCs w:val="28"/>
          <w:rtl w:val="true"/>
          <w:lang w:bidi="ar-SA"/>
        </w:rPr>
        <w:t>من الماء أو من شخب دهماء ثرّة</w:t>
      </w:r>
      <w:r>
        <w:rPr>
          <w:rStyle w:val="FootnoteAnchor"/>
          <w:rtl w:val="true"/>
        </w:rPr>
        <w:footnoteReference w:id="2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حالب لا يشتكي و حلاب</w:t>
      </w:r>
    </w:p>
    <w:p>
      <w:pPr>
        <w:pStyle w:val="Heading5"/>
        <w:numPr>
          <w:ilvl w:val="4"/>
          <w:numId w:val="1"/>
        </w:numPr>
        <w:rPr/>
      </w:pPr>
      <w:bookmarkStart w:id="2390" w:name="__RefHeading___Toc4266977_1280447820"/>
      <w:bookmarkStart w:id="2391" w:name="_Toc1006"/>
      <w:bookmarkEnd w:id="2390"/>
      <w:r>
        <w:rPr>
          <w:rtl w:val="true"/>
        </w:rPr>
        <w:t>مر بقبري الوليد بن عقبة و أبي زبيد الطائي فقال شعرا</w:t>
      </w:r>
      <w:bookmarkEnd w:id="2391"/>
    </w:p>
    <w:p>
      <w:pPr>
        <w:pStyle w:val="Heading6"/>
        <w:numPr>
          <w:ilvl w:val="5"/>
          <w:numId w:val="1"/>
        </w:numPr>
        <w:rPr/>
      </w:pPr>
      <w:bookmarkStart w:id="2392" w:name="__RefHeading___Toc4266979_1280447820"/>
      <w:bookmarkStart w:id="2393" w:name="_Toc1007"/>
      <w:bookmarkEnd w:id="2392"/>
      <w:r>
        <w:rPr>
          <w:rtl w:val="true"/>
        </w:rPr>
        <w:t>اشارة</w:t>
      </w:r>
      <w:bookmarkEnd w:id="2393"/>
    </w:p>
    <w:p>
      <w:pPr>
        <w:pStyle w:val="BookText"/>
        <w:rPr/>
      </w:pPr>
      <w:r>
        <w:rPr>
          <w:rFonts w:ascii="Amiri" w:hAnsi="Amiri" w:eastAsia="Amiri" w:cs="Amiri"/>
          <w:color w:val="111111"/>
          <w:sz w:val="28"/>
          <w:sz w:val="28"/>
          <w:szCs w:val="28"/>
          <w:rtl w:val="true"/>
          <w:lang w:bidi="ar-SA"/>
        </w:rPr>
        <w:t>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أشجع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مرّ أبي و عمّاي أحمد 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شربوا حتى 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الوليد بن عقبة و إلى جانبه قبر أبي زبيد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القبران مختلفان كلّ واحد منهما متوجّه إلى قبلة ملّته، و كان أبو زبيد أوصى لمّا احتضر أن يدفن إلى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بالبليخ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على القبرين، و جعلوا يتحدّثون بأخبارهما و يتذاكرون أحاديثهما، فأنشأ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عظام أبي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لاحت ببلقعة صلود</w:t>
      </w:r>
    </w:p>
    <w:p>
      <w:pPr>
        <w:pStyle w:val="BookText"/>
        <w:rPr/>
      </w:pPr>
      <w:r>
        <w:rPr>
          <w:rFonts w:ascii="Amiri" w:hAnsi="Amiri" w:eastAsia="Amiri" w:cs="Amiri"/>
          <w:color w:val="111111"/>
          <w:sz w:val="28"/>
          <w:sz w:val="28"/>
          <w:szCs w:val="28"/>
          <w:rtl w:val="true"/>
          <w:lang w:bidi="ar-SA"/>
        </w:rPr>
        <w:t xml:space="preserve">و كان له الوليد نديم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فنادم قبره قبر الوليد</w:t>
      </w:r>
    </w:p>
    <w:p>
      <w:pPr>
        <w:pStyle w:val="BookText"/>
        <w:rPr/>
      </w:pPr>
      <w:r>
        <w:rPr>
          <w:rFonts w:ascii="Amiri" w:hAnsi="Amiri" w:eastAsia="Amiri" w:cs="Amiri"/>
          <w:color w:val="111111"/>
          <w:sz w:val="28"/>
          <w:sz w:val="28"/>
          <w:szCs w:val="28"/>
          <w:rtl w:val="true"/>
          <w:lang w:bidi="ar-SA"/>
        </w:rPr>
        <w:t xml:space="preserve">أنيسا ألفة ذهبت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عظامهما تآنس</w:t>
      </w:r>
      <w:r>
        <w:rPr>
          <w:rStyle w:val="FootnoteAnchor"/>
          <w:rtl w:val="true"/>
        </w:rPr>
        <w:footnoteReference w:id="2398"/>
      </w:r>
      <w:r>
        <w:rPr>
          <w:rFonts w:ascii="Amiri" w:hAnsi="Amiri" w:eastAsia="Amiri" w:cs="Amiri"/>
          <w:color w:val="111111"/>
          <w:sz w:val="28"/>
          <w:sz w:val="28"/>
          <w:szCs w:val="28"/>
          <w:rtl w:val="true"/>
          <w:lang w:bidi="ar-SA"/>
        </w:rPr>
        <w:t>بالصّعيد</w:t>
      </w:r>
    </w:p>
    <w:p>
      <w:pPr>
        <w:pStyle w:val="BookText"/>
        <w:rPr/>
      </w:pPr>
      <w:r>
        <w:rPr>
          <w:rFonts w:ascii="Amiri" w:hAnsi="Amiri" w:eastAsia="Amiri" w:cs="Amiri"/>
          <w:color w:val="111111"/>
          <w:sz w:val="28"/>
          <w:sz w:val="28"/>
          <w:szCs w:val="28"/>
          <w:rtl w:val="true"/>
          <w:lang w:bidi="ar-SA"/>
        </w:rPr>
        <w:t xml:space="preserve">و ما أدري بمن تبدا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أو بأشجع أو يزيد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و اللّه كما رتّبهم في الشّعر، أولهم أحمد، ثم أشجع، ثم يزيد</w:t>
      </w:r>
      <w:r>
        <w:rPr>
          <w:rFonts w:eastAsia="Amiri" w:cs="Amiri" w:ascii="Amiri" w:hAnsi="Amiri"/>
          <w:color w:val="111111"/>
          <w:sz w:val="28"/>
          <w:szCs w:val="28"/>
          <w:rtl w:val="true"/>
          <w:lang w:bidi="ar-SA"/>
        </w:rPr>
        <w:t>.</w:t>
      </w:r>
    </w:p>
    <w:p>
      <w:pPr>
        <w:pStyle w:val="Heading6"/>
        <w:numPr>
          <w:ilvl w:val="5"/>
          <w:numId w:val="1"/>
        </w:numPr>
        <w:rPr/>
      </w:pPr>
      <w:bookmarkStart w:id="2394" w:name="__RefHeading___Toc4266981_1280447820"/>
      <w:bookmarkStart w:id="2395" w:name="_Toc1008"/>
      <w:bookmarkEnd w:id="2394"/>
      <w:r>
        <w:rPr>
          <w:rtl w:val="true"/>
        </w:rPr>
        <w:t>صوت</w:t>
      </w:r>
      <w:bookmarkEnd w:id="2395"/>
    </w:p>
    <w:p>
      <w:pPr>
        <w:pStyle w:val="BookText"/>
        <w:rPr/>
      </w:pPr>
      <w:r>
        <w:rPr>
          <w:rFonts w:ascii="Amiri" w:hAnsi="Amiri" w:eastAsia="Amiri" w:cs="Amiri"/>
          <w:color w:val="111111"/>
          <w:sz w:val="28"/>
          <w:sz w:val="28"/>
          <w:szCs w:val="28"/>
          <w:rtl w:val="true"/>
          <w:lang w:bidi="ar-SA"/>
        </w:rPr>
        <w:t xml:space="preserve">حيّ ذا الزّور و انهه أن يعودا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حارسين قعودا</w:t>
      </w:r>
    </w:p>
    <w:p>
      <w:pPr>
        <w:pStyle w:val="BookText"/>
        <w:rPr/>
      </w:pPr>
      <w:r>
        <w:rPr>
          <w:rFonts w:ascii="Amiri" w:hAnsi="Amiri" w:eastAsia="Amiri" w:cs="Amiri"/>
          <w:color w:val="111111"/>
          <w:sz w:val="28"/>
          <w:sz w:val="28"/>
          <w:szCs w:val="28"/>
          <w:rtl w:val="true"/>
          <w:lang w:bidi="ar-SA"/>
        </w:rPr>
        <w:t>من أساوير ما ينون</w:t>
      </w:r>
      <w:r>
        <w:rPr>
          <w:rStyle w:val="FootnoteAnchor"/>
          <w:rtl w:val="true"/>
        </w:rPr>
        <w:footnoteReference w:id="2399"/>
      </w:r>
      <w:r>
        <w:rPr>
          <w:rFonts w:ascii="Amiri" w:hAnsi="Amiri" w:eastAsia="Amiri" w:cs="Amiri"/>
          <w:color w:val="111111"/>
          <w:sz w:val="28"/>
          <w:sz w:val="28"/>
          <w:szCs w:val="28"/>
          <w:rtl w:val="true"/>
          <w:lang w:bidi="ar-SA"/>
        </w:rPr>
        <w:t xml:space="preserve">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خلاخيل تذهل المولودا</w:t>
      </w:r>
    </w:p>
    <w:p>
      <w:pPr>
        <w:pStyle w:val="BookText"/>
        <w:rPr/>
      </w:pPr>
      <w:r>
        <w:rPr>
          <w:rFonts w:ascii="Amiri" w:hAnsi="Amiri" w:eastAsia="Amiri" w:cs="Amiri"/>
          <w:color w:val="111111"/>
          <w:sz w:val="28"/>
          <w:sz w:val="28"/>
          <w:szCs w:val="28"/>
          <w:rtl w:val="true"/>
          <w:lang w:bidi="ar-SA"/>
        </w:rPr>
        <w:t>لا ذعرت السّوام في فلق الصّبح مغيرا و لا دعيت يزيدا</w:t>
      </w:r>
    </w:p>
    <w:p>
      <w:pPr>
        <w:pStyle w:val="BookText"/>
        <w:rPr/>
      </w:pPr>
      <w:r>
        <w:rPr>
          <w:rFonts w:ascii="Amiri" w:hAnsi="Amiri" w:eastAsia="Amiri" w:cs="Amiri"/>
          <w:color w:val="111111"/>
          <w:sz w:val="28"/>
          <w:sz w:val="28"/>
          <w:szCs w:val="28"/>
          <w:rtl w:val="true"/>
          <w:lang w:bidi="ar-SA"/>
        </w:rPr>
        <w:t>يوم أعطي مخافة الموت ضيما</w:t>
      </w:r>
      <w:r>
        <w:rPr>
          <w:rStyle w:val="FootnoteAnchor"/>
          <w:rtl w:val="true"/>
        </w:rPr>
        <w:footnoteReference w:id="2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يرصدنني أن أحيدا</w:t>
      </w:r>
    </w:p>
    <w:p>
      <w:pPr>
        <w:pStyle w:val="BookText"/>
        <w:rPr/>
      </w:pPr>
      <w:r>
        <w:rPr>
          <w:rFonts w:ascii="Amiri" w:hAnsi="Amiri" w:eastAsia="Amiri" w:cs="Amiri"/>
          <w:color w:val="111111"/>
          <w:sz w:val="28"/>
          <w:sz w:val="28"/>
          <w:szCs w:val="28"/>
          <w:rtl w:val="true"/>
          <w:lang w:bidi="ar-SA"/>
        </w:rPr>
        <w:t>الشّعر ليزيد بن ربيعة بن مفرّغ الحميريّ، و الغناء لسياط خفيف رمل بإطلاق الوتر في مجرى البنصر عن إسحاق، و ذكر أحمد بن المكيّ أنه لأبيه يحيى، و ذكر الهشاميّ أنّه لفليح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الصوت سرق لحن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عرسي تلومني في التّصابي </w:t>
      </w:r>
      <w:bookmarkStart w:id="2396" w:name="pg16248_188117"/>
    </w:p>
    <w:p>
      <w:pPr>
        <w:pStyle w:val="Heading4"/>
        <w:numPr>
          <w:ilvl w:val="3"/>
          <w:numId w:val="1"/>
        </w:numPr>
        <w:rPr/>
      </w:pPr>
      <w:bookmarkStart w:id="2397" w:name="__RefHeading___Toc4266983_1280447820"/>
      <w:bookmarkStart w:id="2398" w:name="_Toc1009"/>
      <w:bookmarkEnd w:id="2396"/>
      <w:bookmarkEnd w:id="2397"/>
      <w:r>
        <w:rPr/>
        <w:t>18</w:t>
      </w:r>
      <w:r>
        <w:rPr>
          <w:rtl w:val="true"/>
        </w:rPr>
        <w:t xml:space="preserve"> - </w:t>
      </w:r>
      <w:r>
        <w:rPr>
          <w:rtl w:val="true"/>
        </w:rPr>
        <w:t>أخبار ابن مفرغ و نسبه</w:t>
      </w:r>
      <w:bookmarkEnd w:id="2398"/>
    </w:p>
    <w:p>
      <w:pPr>
        <w:pStyle w:val="Heading5"/>
        <w:numPr>
          <w:ilvl w:val="4"/>
          <w:numId w:val="1"/>
        </w:numPr>
        <w:rPr/>
      </w:pPr>
      <w:bookmarkStart w:id="2399" w:name="__RefHeading___Toc4266985_1280447820"/>
      <w:bookmarkStart w:id="2400" w:name="_Toc1010"/>
      <w:bookmarkEnd w:id="2399"/>
      <w:r>
        <w:rPr>
          <w:rtl w:val="true"/>
        </w:rPr>
        <w:t>نسبه و سبب تلقيب جده مفرغا</w:t>
      </w:r>
      <w:bookmarkEnd w:id="2400"/>
    </w:p>
    <w:p>
      <w:pPr>
        <w:pStyle w:val="BookText"/>
        <w:rPr/>
      </w:pPr>
      <w:r>
        <w:rPr>
          <w:rFonts w:ascii="Amiri" w:hAnsi="Amiri" w:eastAsia="Amiri" w:cs="Amiri"/>
          <w:color w:val="111111"/>
          <w:sz w:val="28"/>
          <w:sz w:val="28"/>
          <w:szCs w:val="28"/>
          <w:rtl w:val="true"/>
          <w:lang w:bidi="ar-SA"/>
        </w:rPr>
        <w:t>هو يزيد بن ربيعة بن مفرّغ</w:t>
      </w:r>
      <w:r>
        <w:rPr>
          <w:rStyle w:val="FootnoteAnchor"/>
          <w:rtl w:val="true"/>
        </w:rPr>
        <w:footnoteReference w:id="2401"/>
      </w:r>
      <w:r>
        <w:rPr>
          <w:rFonts w:ascii="Amiri" w:hAnsi="Amiri" w:eastAsia="Amiri" w:cs="Amiri"/>
          <w:color w:val="111111"/>
          <w:sz w:val="28"/>
          <w:sz w:val="28"/>
          <w:szCs w:val="28"/>
          <w:rtl w:val="true"/>
          <w:lang w:bidi="ar-SA"/>
        </w:rPr>
        <w:t>، و لقّب جدّه مفرّغا لأنه راهن على سقاء لبن أن يشربه كلّه فشربه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فرّغه، فلقب مفرّغا، و يكنى أبا عثمان، و هو من حمير فيما يزعم أهله، و ذكر ابن الكلبيّ و أبو عبيدة أن مفرّغا كان شعّابا بتبالة</w:t>
      </w:r>
      <w:r>
        <w:rPr>
          <w:rStyle w:val="FootnoteAnchor"/>
          <w:rtl w:val="true"/>
        </w:rPr>
        <w:footnoteReference w:id="2402"/>
      </w:r>
      <w:r>
        <w:rPr>
          <w:rFonts w:ascii="Amiri" w:hAnsi="Amiri" w:eastAsia="Amiri" w:cs="Amiri"/>
          <w:color w:val="111111"/>
          <w:sz w:val="28"/>
          <w:sz w:val="28"/>
          <w:szCs w:val="28"/>
          <w:rtl w:val="true"/>
          <w:lang w:bidi="ar-SA"/>
        </w:rPr>
        <w:t>، فادّعى أنّه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بالبصرة من حمير إلاّ آل الحجّاج بن ناب الحميريّ و بيتا آخر ذكره، و دفع بيت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الهيثم القرشيّ‌</w:t>
      </w:r>
      <w:r>
        <w:rPr>
          <w:rStyle w:val="FootnoteAnchor"/>
          <w:rtl w:val="true"/>
        </w:rPr>
        <w:footnoteReference w:id="24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العمريّ، عن لقيط بن بكر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يزيد بن ربيعة بن مفرّغ الحميريّ حليف قريش، ثم حليف آل خالد بن أسيد بن أبي العيص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مفرّغ عبدا للضّحاك بن عبد عوف الهلاليّ فأنعم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 الرّحمن الأسديّ، عن محمّد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ربيعة بن مفرّغ شعّابا بالمدينة و كان ينسب إلى حمير، و إنما سمّي مفرّغا لتفريغه العسّ‌</w:t>
      </w:r>
      <w:r>
        <w:rPr>
          <w:rStyle w:val="FootnoteAnchor"/>
          <w:rtl w:val="true"/>
        </w:rPr>
        <w:footnoteReference w:id="2404"/>
      </w:r>
      <w:r>
        <w:rPr>
          <w:rFonts w:ascii="Amiri" w:hAnsi="Amiri" w:eastAsia="Amiri" w:cs="Amiri"/>
          <w:color w:val="111111"/>
          <w:sz w:val="28"/>
          <w:sz w:val="28"/>
          <w:szCs w:val="28"/>
          <w:rtl w:val="true"/>
          <w:lang w:bidi="ar-SA"/>
        </w:rPr>
        <w:t>و كان شاعرا غزلا محسنا، و السيّد</w:t>
      </w:r>
      <w:r>
        <w:rPr>
          <w:rStyle w:val="FootnoteAnchor"/>
          <w:rtl w:val="true"/>
        </w:rPr>
        <w:footnoteReference w:id="2405"/>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الأصمعيّ عن شعر تبّع و قصّته و من وضعهما،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مفرّغ؛ و ذلك أنّ يزيد بن معاوية لمّا سيّره إلى الشّام و تخلّصه من عبّاد بن زياد أنزله الجزيرة، و كان مقيما برأس عين، و زعم أنّه من حمير، و وضع سيرة تبّع و أشعاره، و كان النّمر بن قاسط يدّعي أنّه منهم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زياد بن ربيعة بن مفرّغ اليحصبيّ، من حمير، يحصب بن مالك بن زيد بن الغوث بن سعد بن عوف بن عديّ بن مالك بن زيد بن سهل بن عمرو بن قيس بن معاوية بن جشم</w:t>
      </w:r>
      <w:r>
        <w:rPr>
          <w:rStyle w:val="FootnoteAnchor"/>
          <w:rtl w:val="true"/>
        </w:rPr>
        <w:footnoteReference w:id="2406"/>
      </w:r>
      <w:r>
        <w:rPr>
          <w:rFonts w:ascii="IRNazanin" w:hAnsi="IRNazanin" w:eastAsia="IRNazanin"/>
          <w:color w:val="111111"/>
          <w:sz w:val="28"/>
          <w:sz w:val="28"/>
          <w:szCs w:val="28"/>
          <w:rtl w:val="true"/>
          <w:lang w:bidi="fa-IR"/>
        </w:rPr>
        <w:t xml:space="preserve">بن عبد </w:t>
      </w:r>
      <w:bookmarkStart w:id="2401" w:name="pg16248_188118"/>
    </w:p>
    <w:p>
      <w:pPr>
        <w:pStyle w:val="BookText"/>
        <w:rPr/>
      </w:pPr>
      <w:bookmarkEnd w:id="2401"/>
      <w:r>
        <w:rPr>
          <w:rFonts w:ascii="Amiri" w:hAnsi="Amiri" w:eastAsia="Amiri" w:cs="Amiri"/>
          <w:color w:val="111111"/>
          <w:sz w:val="28"/>
          <w:sz w:val="28"/>
          <w:szCs w:val="28"/>
          <w:rtl w:val="true"/>
          <w:lang w:bidi="ar-SA"/>
        </w:rPr>
        <w:t>شمس بن وائل بن الغوث بن الهميسع بن حمير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بخبره جماعة من مشايخنا، منهم أحمد بن عبد العزيز الجوهريّ، عن عمر بن شبّة و محمد بن خلف بن المرزبان، عن جماعة من أصحابه، و أحمد بن عبد العزيز الجوهريّ، عن عليّ بن محمد النّوفليّ، عن أبيه، فما اتّفقت رواياتهم من خبره جمعتها في ذكره، و ما اختلفت أفردت كلّ منفرد منهم بروايته</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4266987_1280447820"/>
      <w:bookmarkStart w:id="2403" w:name="_Toc1011"/>
      <w:bookmarkEnd w:id="2402"/>
      <w:r>
        <w:rPr>
          <w:rtl w:val="true"/>
        </w:rPr>
        <w:t>سفره مع عباد بن زياد و وصية سعيد بن عثمان</w:t>
      </w:r>
      <w:bookmarkEnd w:id="2403"/>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عن مسلمة بن محارب، و 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أخبرنا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الحسن بن دريد</w:t>
      </w:r>
      <w:r>
        <w:rPr>
          <w:rStyle w:val="FootnoteAnchor"/>
          <w:rtl w:val="true"/>
        </w:rPr>
        <w:footnoteReference w:id="2407"/>
      </w:r>
      <w:r>
        <w:rPr>
          <w:rFonts w:ascii="Amiri" w:hAnsi="Amiri" w:eastAsia="Amiri" w:cs="Amiri"/>
          <w:color w:val="111111"/>
          <w:sz w:val="28"/>
          <w:sz w:val="28"/>
          <w:szCs w:val="28"/>
          <w:rtl w:val="true"/>
          <w:lang w:bidi="ar-SA"/>
        </w:rPr>
        <w:t>عن ابن الأعرابيّ، و 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لقيظ بن بكير، قالوا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سعيد بن عثمان بن عفان خراسان، استصحب يزيد بن ربيعة بن مفرّغ، و اجتهد به أن يصحبه، فأبى عليه و صحب عبّاد بن زياد، فقال له سعيد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أن تصحبني و آثرت عبّادا فاحفظ ما أوصيك به، إن عبّادا رجل لئيم، فإيّاك و الدّالّة</w:t>
      </w:r>
      <w:r>
        <w:rPr>
          <w:rStyle w:val="FootnoteAnchor"/>
          <w:rtl w:val="true"/>
        </w:rPr>
        <w:footnoteReference w:id="2408"/>
      </w:r>
      <w:r>
        <w:rPr>
          <w:rFonts w:ascii="Amiri" w:hAnsi="Amiri" w:eastAsia="Amiri" w:cs="Amiri"/>
          <w:color w:val="111111"/>
          <w:sz w:val="28"/>
          <w:sz w:val="28"/>
          <w:szCs w:val="28"/>
          <w:rtl w:val="true"/>
          <w:lang w:bidi="ar-SA"/>
        </w:rPr>
        <w:t>عليه، و إن دعاك إليها من نفسه فإنها خدعة منه لك عن نفسك، و أقلل زيارته، فإنّه طرف</w:t>
      </w:r>
      <w:r>
        <w:rPr>
          <w:rStyle w:val="FootnoteAnchor"/>
          <w:rtl w:val="true"/>
        </w:rPr>
        <w:footnoteReference w:id="2409"/>
      </w:r>
      <w:r>
        <w:rPr>
          <w:rFonts w:ascii="Amiri" w:hAnsi="Amiri" w:eastAsia="Amiri" w:cs="Amiri"/>
          <w:color w:val="111111"/>
          <w:sz w:val="28"/>
          <w:sz w:val="28"/>
          <w:szCs w:val="28"/>
          <w:rtl w:val="true"/>
          <w:lang w:bidi="ar-SA"/>
        </w:rPr>
        <w:t>ملول، و لا تفاخره و إن فاخرك، فإنّه لا يحتمل لك ما كنت أحتمله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سعيد بمال فدفعه إلى ابن مفرّغ،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 على سفرك، فإن صلح لك مكانك من عبّاد و إلا فمكانك عندي ممهّد فائتني، ثم سار سعيد إلى خراسان، و تخلّف ابن مفرّغ عنه، و خرج مع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دريد في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مسلمة</w:t>
      </w:r>
      <w:r>
        <w:rPr>
          <w:rStyle w:val="FootnoteAnchor"/>
          <w:rtl w:val="true"/>
        </w:rPr>
        <w:footnoteReference w:id="2410"/>
      </w:r>
      <w:r>
        <w:rPr>
          <w:rFonts w:ascii="IRNazanin" w:hAnsi="IRNazanin" w:eastAsia="IRNazanin"/>
          <w:color w:val="111111"/>
          <w:sz w:val="28"/>
          <w:sz w:val="28"/>
          <w:szCs w:val="28"/>
          <w:rtl w:val="true"/>
          <w:lang w:bidi="fa-IR"/>
        </w:rPr>
        <w:t>بن محارب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 عبيد اللّه بن زياد صحبة ابن مفرّغ أخاه عبّادا شق عليه، فلما سار أخوه عبّاد شيّعه و شيّع الناس معه، و جعلوا يودّعونه و يودّع الخارجون مع عبّاد عبيد اللّه بن زياد، فلما أراد عبيد اللّه أن يودع أخاه دعا ابن مفرّغ،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سألت عبّادا أن تصحبه و أجابك إلى ذلك، و قد شقّ عليّ، فقال له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أصلحك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الشاعر لا يقنعه من الناس ما يقنع بعضهم من بعض؛ لأنه يظن فيجعل الظنّ يقينا، و لا يعذر في موضع العذر، و إن عبّادا يقدم على أرض حرب فيشتغل بحروبه و خراجه عنك، فلا تعذره أنت، و تكسبنا شرّا و عارا،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كما ظنّ الأمير، و إنّ لمعروفه عندي لشكرا كثيرا، و 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أغفل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ممهّدا،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تضمن لي إن أبطأ عنك ما تحبّه إلاّ تعجل عليه حتى تكتب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إذا على الطائر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عبّاد خراسان، و اشتغل بحربه و خراجه، فاستبطأه ابن مفرّغ و لم يكتب إلى عبيد اللّه بن زياد يشكوه كما ضمن له، و لكنه بسط لسانه فذمّه و هجاه</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4266989_1280447820"/>
      <w:bookmarkStart w:id="2405" w:name="_Toc1012"/>
      <w:bookmarkEnd w:id="2404"/>
      <w:r>
        <w:rPr>
          <w:rtl w:val="true"/>
        </w:rPr>
        <w:t>يهجو عبادا ببيت من الشعر</w:t>
      </w:r>
      <w:bookmarkEnd w:id="240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عبّاد عظيم اللّحية كأنها جوالق، فسار يزيد بن مفرّغ يوما مع عبّاد، فدخلت الريح فنفشتها، فضحك </w:t>
      </w:r>
      <w:bookmarkStart w:id="2406" w:name="pg16248_188119"/>
    </w:p>
    <w:p>
      <w:pPr>
        <w:pStyle w:val="BookText"/>
        <w:rPr/>
      </w:pPr>
      <w:bookmarkEnd w:id="2406"/>
      <w:r>
        <w:rPr>
          <w:rFonts w:ascii="Amiri" w:hAnsi="Amiri" w:eastAsia="Amiri" w:cs="Amiri"/>
          <w:color w:val="111111"/>
          <w:sz w:val="28"/>
          <w:sz w:val="28"/>
          <w:szCs w:val="28"/>
          <w:rtl w:val="true"/>
          <w:lang w:bidi="ar-SA"/>
        </w:rPr>
        <w:t>ابن مفرّغ، و قال لرجل من لخم كان إلى جنبه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اللّحى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فنعلفها خيول المسلمينا</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فسعى به اللّخميّ إلى عبّاد، فغضب من ذلك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يجمل بي عقوبته في هذه الساعة</w:t>
      </w:r>
      <w:r>
        <w:rPr>
          <w:rStyle w:val="FootnoteAnchor"/>
          <w:rtl w:val="true"/>
        </w:rPr>
        <w:footnoteReference w:id="2412"/>
      </w:r>
      <w:r>
        <w:rPr>
          <w:rFonts w:ascii="Amiri" w:hAnsi="Amiri" w:eastAsia="Amiri" w:cs="Amiri"/>
          <w:color w:val="111111"/>
          <w:sz w:val="28"/>
          <w:sz w:val="28"/>
          <w:szCs w:val="28"/>
          <w:rtl w:val="true"/>
          <w:lang w:bidi="ar-SA"/>
        </w:rPr>
        <w:t>مع الصحبة لي، و ما أؤخّرها إلا لأشفي نفسي منه لأنه كان يقوم فيشتم أبي في عدّة مواطن، و بلغ الخبر ابن مفرّغ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لأجد ريح الموت من عبّاد</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4266991_1280447820"/>
      <w:bookmarkStart w:id="2408" w:name="_Toc1013"/>
      <w:bookmarkEnd w:id="2407"/>
      <w:r>
        <w:rPr>
          <w:rtl w:val="true"/>
        </w:rPr>
        <w:t>يطلب من عباد الإذن في الرجوع</w:t>
      </w:r>
      <w:bookmarkEnd w:id="2408"/>
    </w:p>
    <w:p>
      <w:pPr>
        <w:pStyle w:val="BookText"/>
        <w:rPr/>
      </w:pPr>
      <w:r>
        <w:rPr>
          <w:rFonts w:ascii="Amiri" w:hAnsi="Amiri" w:eastAsia="Amiri" w:cs="Amiri"/>
          <w:color w:val="111111"/>
          <w:sz w:val="28"/>
          <w:sz w:val="28"/>
          <w:szCs w:val="28"/>
          <w:rtl w:val="true"/>
          <w:lang w:bidi="ar-SA"/>
        </w:rPr>
        <w:t>ثم 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كنت مع سعيد بن عثمان، و قد بلغك رأيه فيّ، و رأيت جميل أثره عليّ، و إنّي اخترتك عليه، فلم أحظ منك بطائل</w:t>
      </w:r>
      <w:r>
        <w:rPr>
          <w:rStyle w:val="FootnoteAnchor"/>
          <w:rtl w:val="true"/>
        </w:rPr>
        <w:footnoteReference w:id="2413"/>
      </w:r>
      <w:r>
        <w:rPr>
          <w:rFonts w:ascii="Amiri" w:hAnsi="Amiri" w:eastAsia="Amiri" w:cs="Amiri"/>
          <w:color w:val="111111"/>
          <w:sz w:val="28"/>
          <w:sz w:val="28"/>
          <w:szCs w:val="28"/>
          <w:rtl w:val="true"/>
          <w:lang w:bidi="ar-SA"/>
        </w:rPr>
        <w:t>، و أريد أن تأذن لي في الرّجوع، فلا حاجة لي في صحبتك،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اختيارك إيّاي فإني اخترتك كما اخترتني، و استصحبتك حين سألتني، و قد أعجلتني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محبّتي فيك، و قد طلبت الإذن</w:t>
      </w:r>
      <w:r>
        <w:rPr>
          <w:rStyle w:val="FootnoteAnchor"/>
          <w:rtl w:val="true"/>
        </w:rPr>
        <w:footnoteReference w:id="2414"/>
      </w:r>
      <w:r>
        <w:rPr>
          <w:rFonts w:ascii="Amiri" w:hAnsi="Amiri" w:eastAsia="Amiri" w:cs="Amiri"/>
          <w:color w:val="111111"/>
          <w:sz w:val="28"/>
          <w:sz w:val="28"/>
          <w:szCs w:val="28"/>
          <w:rtl w:val="true"/>
          <w:lang w:bidi="ar-SA"/>
        </w:rPr>
        <w:t>لترجع إلى قومك، فتفضحني فيهم</w:t>
      </w:r>
      <w:r>
        <w:rPr>
          <w:rStyle w:val="FootnoteAnchor"/>
          <w:rtl w:val="true"/>
        </w:rPr>
        <w:footnoteReference w:id="2415"/>
      </w:r>
      <w:r>
        <w:rPr>
          <w:rFonts w:ascii="Amiri" w:hAnsi="Amiri" w:eastAsia="Amiri" w:cs="Amiri"/>
          <w:color w:val="111111"/>
          <w:sz w:val="28"/>
          <w:sz w:val="28"/>
          <w:szCs w:val="28"/>
          <w:rtl w:val="true"/>
          <w:lang w:bidi="ar-SA"/>
        </w:rPr>
        <w:t>، و أنت على الإذن قادر بعد أن أقضي حقّك، 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عبّادا أنه يسبّه و يذكره و ينال من عرضه، و أجرى عبّاد الخيل فجاء سابقا، فقال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عبّاد و صلّت</w:t>
      </w:r>
      <w:r>
        <w:rPr>
          <w:rStyle w:val="FootnoteAnchor"/>
          <w:rtl w:val="true"/>
        </w:rPr>
        <w:footnoteReference w:id="2416"/>
      </w:r>
      <w:r>
        <w:rPr>
          <w:rFonts w:ascii="Amiri" w:hAnsi="Amiri" w:eastAsia="Amiri" w:cs="Amiri"/>
          <w:color w:val="111111"/>
          <w:sz w:val="28"/>
          <w:sz w:val="28"/>
          <w:szCs w:val="28"/>
          <w:rtl w:val="true"/>
          <w:lang w:bidi="ar-SA"/>
        </w:rPr>
        <w:t>لحيته</w:t>
      </w:r>
    </w:p>
    <w:p>
      <w:pPr>
        <w:pStyle w:val="Heading5"/>
        <w:numPr>
          <w:ilvl w:val="4"/>
          <w:numId w:val="1"/>
        </w:numPr>
        <w:rPr/>
      </w:pPr>
      <w:bookmarkStart w:id="2409" w:name="__RefHeading___Toc4266993_1280447820"/>
      <w:bookmarkStart w:id="2410" w:name="_Toc1014"/>
      <w:bookmarkEnd w:id="2409"/>
      <w:r>
        <w:rPr>
          <w:rtl w:val="true"/>
        </w:rPr>
        <w:t>عباد يحبسه بدين عليه و يبيعه الأراكة و بردا</w:t>
      </w:r>
      <w:bookmarkEnd w:id="2410"/>
    </w:p>
    <w:p>
      <w:pPr>
        <w:pStyle w:val="BookText"/>
        <w:rPr/>
      </w:pPr>
      <w:r>
        <w:rPr>
          <w:rFonts w:ascii="Amiri" w:hAnsi="Amiri" w:eastAsia="Amiri" w:cs="Amiri"/>
          <w:color w:val="111111"/>
          <w:sz w:val="28"/>
          <w:sz w:val="28"/>
          <w:szCs w:val="28"/>
          <w:rtl w:val="true"/>
          <w:lang w:bidi="ar-SA"/>
        </w:rPr>
        <w:t>و طلب عليه العلل، و دسّ إلى قوم كان لهم عليه دين، فأمرهم أن يقدموه إليه، ففعلوا، فحبسه و أضرّ به، فبعث إليه أن بعني الأراكة و بردا، و كانت الأراكة قينة لابن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غلامه، ربّاهما و كان شديد الضّنّ بهما، فبعث إليه ابن مفرّغ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يبيع المرء نفسه أو ولده؟ فأضرّ به عبّاد حتى أخذهما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مسلمة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لقيط و عمر بن شبّة فإنهما ذكرا أنه باعهما عليه، فاشتراهما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منزله قال له برد، و كان داهية أريبا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اشتريت؟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اشتريتك و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اشتريت إلاّ العار و الدّمار و الفضيحة أبدا ما حييت، فجزع الرجل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ليزيد بن ربيعة بن مفرّغ، و اللّه ما أصاره إلى هذه الحال إلا لسانه و شرّه، أ فتراه يهجو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خراسان، و أخوه أمير العراقين، و عمّه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استبطأه و يمسك عنك، و قد ابتعتني و ابتعت هذه الجارية و هي نفسه التي بين جنبيه؟ و اللّه ما أرى أحدا أدخل بيته أشأم على نفسه و أهله مما أدخلته منزلك،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أنّك و إيّاها له، فإن شئتما أن تمضيا إليه فامضيا، على أنّي أخاف على نفسي إن بلغ ذلك ابن زياد، و إن شئتما أن تكونا له عندي فافعلا،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الرجل إلى ابن مفرّغ في الحبس بما فعله، فكتب إليه يشكر فعله، و سأله أن يكونا عنده حتى يفرّج اللّه عنه</w:t>
      </w:r>
      <w:r>
        <w:rPr>
          <w:rFonts w:eastAsia="Amiri" w:cs="Amiri" w:ascii="Amiri" w:hAnsi="Amiri"/>
          <w:color w:val="111111"/>
          <w:sz w:val="28"/>
          <w:szCs w:val="28"/>
          <w:rtl w:val="true"/>
          <w:lang w:bidi="ar-SA"/>
        </w:rPr>
        <w:t xml:space="preserve">. </w:t>
      </w:r>
      <w:bookmarkStart w:id="2411" w:name="pg16248_188120"/>
    </w:p>
    <w:p>
      <w:pPr>
        <w:pStyle w:val="BookText"/>
        <w:rPr/>
      </w:pPr>
      <w:bookmarkEnd w:id="2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عبّاد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يبالي بالمقام في الحبس، فبع فرسه و سلاحه و أثاثه، و اقسم ثمنها بين غرمائه، ففعل ذلك و قسم الثّمن بينهم، و بقيت عليه بقيّة حبسه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مفرّغ يذكر غلامه بردا و جاريته الأراكة و 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شريت بردا و لو ملّكت صفقته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تطلّبت في بيع له رشدا</w:t>
      </w:r>
    </w:p>
    <w:p>
      <w:pPr>
        <w:pStyle w:val="BookText"/>
        <w:rPr/>
      </w:pPr>
      <w:r>
        <w:rPr>
          <w:rFonts w:ascii="Amiri" w:hAnsi="Amiri" w:eastAsia="Amiri" w:cs="Amiri"/>
          <w:color w:val="111111"/>
          <w:sz w:val="28"/>
          <w:sz w:val="28"/>
          <w:szCs w:val="28"/>
          <w:rtl w:val="true"/>
          <w:lang w:bidi="ar-SA"/>
        </w:rPr>
        <w:t xml:space="preserve">لو لا الدّعيّ و لو لا ما تعرّض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ما فارقته أبدا</w:t>
      </w:r>
    </w:p>
    <w:p>
      <w:pPr>
        <w:pStyle w:val="BookText"/>
        <w:rPr/>
      </w:pPr>
      <w:r>
        <w:rPr>
          <w:rFonts w:ascii="Amiri" w:hAnsi="Amiri" w:eastAsia="Amiri" w:cs="Amiri"/>
          <w:color w:val="111111"/>
          <w:sz w:val="28"/>
          <w:sz w:val="28"/>
          <w:szCs w:val="28"/>
          <w:rtl w:val="true"/>
          <w:lang w:bidi="ar-SA"/>
        </w:rPr>
        <w:t>يا برد ما مسّنا برد</w:t>
      </w:r>
      <w:r>
        <w:rPr>
          <w:rStyle w:val="FootnoteAnchor"/>
          <w:rtl w:val="true"/>
        </w:rPr>
        <w:footnoteReference w:id="2417"/>
      </w:r>
      <w:r>
        <w:rPr>
          <w:rFonts w:ascii="IRNazanin" w:hAnsi="IRNazanin" w:eastAsia="IRNazanin"/>
          <w:color w:val="111111"/>
          <w:sz w:val="28"/>
          <w:sz w:val="28"/>
          <w:szCs w:val="28"/>
          <w:rtl w:val="true"/>
          <w:lang w:bidi="fa-IR"/>
        </w:rPr>
        <w:t xml:space="preserve">أضرّ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هذا و لا بعنا له ولدا</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أمّا الأراك فكانت من محارمنا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لذيذا و كانت جنّة رغدا</w:t>
      </w:r>
    </w:p>
    <w:p>
      <w:pPr>
        <w:pStyle w:val="BookText"/>
        <w:rPr/>
      </w:pPr>
      <w:r>
        <w:rPr>
          <w:rFonts w:ascii="Amiri" w:hAnsi="Amiri" w:eastAsia="Amiri" w:cs="Amiri"/>
          <w:color w:val="111111"/>
          <w:sz w:val="28"/>
          <w:sz w:val="28"/>
          <w:szCs w:val="28"/>
          <w:rtl w:val="true"/>
          <w:lang w:bidi="ar-SA"/>
        </w:rPr>
        <w:t xml:space="preserve">كانت لنا جنّة كنّا نعيش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نغنى بها إن خشينا الأزل و النّكدا</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يا ليتني قبل ما ناب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لقيت على عدوانه الأسدا</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قد خاننا زمن لم نخش عثرته</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يأمن اليوم أم من ذا يعيش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لامتني النّفس في برد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تهلكي إثر برد هكذا كمدا</w:t>
      </w:r>
    </w:p>
    <w:p>
      <w:pPr>
        <w:pStyle w:val="BookText"/>
        <w:rPr/>
      </w:pPr>
      <w:r>
        <w:rPr>
          <w:rFonts w:ascii="Amiri" w:hAnsi="Amiri" w:eastAsia="Amiri" w:cs="Amiri"/>
          <w:color w:val="111111"/>
          <w:sz w:val="28"/>
          <w:sz w:val="28"/>
          <w:szCs w:val="28"/>
          <w:rtl w:val="true"/>
          <w:lang w:bidi="ar-SA"/>
        </w:rPr>
        <w:t xml:space="preserve">كم من نعيم أصبنا من لذاذته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إذ تولّى ليته خلدا</w:t>
      </w:r>
    </w:p>
    <w:p>
      <w:pPr>
        <w:pStyle w:val="Heading5"/>
        <w:numPr>
          <w:ilvl w:val="4"/>
          <w:numId w:val="1"/>
        </w:numPr>
        <w:rPr/>
      </w:pPr>
      <w:bookmarkStart w:id="2412" w:name="__RefHeading___Toc4266995_1280447820"/>
      <w:bookmarkStart w:id="2413" w:name="_Toc1015"/>
      <w:bookmarkEnd w:id="2412"/>
      <w:r>
        <w:rPr>
          <w:rtl w:val="true"/>
        </w:rPr>
        <w:t>خروجه من السجن و هروبه إلى البصرة</w:t>
      </w:r>
      <w:bookmarkEnd w:id="24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ابن مفرّغ أنه إن أقام على ذمّ عبّاد و هجائه و هو في محبسه زاد نفسه شرّا؛ فكان يقول للنّاس إذا سألوه عن حبسه ما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أدّبه أميره ليقوّم من أوده، أو يكفّ من غربه</w:t>
      </w:r>
      <w:r>
        <w:rPr>
          <w:rStyle w:val="FootnoteAnchor"/>
          <w:rtl w:val="true"/>
        </w:rPr>
        <w:footnoteReference w:id="2422"/>
      </w:r>
      <w:r>
        <w:rPr>
          <w:rFonts w:ascii="Amiri" w:hAnsi="Amiri" w:eastAsia="Amiri" w:cs="Amiri"/>
          <w:color w:val="111111"/>
          <w:sz w:val="28"/>
          <w:sz w:val="28"/>
          <w:szCs w:val="28"/>
          <w:rtl w:val="true"/>
          <w:lang w:bidi="ar-SA"/>
        </w:rPr>
        <w:t>، و هذا لعمري خير من جرّ الأمير ذيله على مداهنة لصاحبه، فلما بلغ عبّادا قوله</w:t>
      </w:r>
      <w:r>
        <w:rPr>
          <w:rStyle w:val="FootnoteAnchor"/>
          <w:rtl w:val="true"/>
        </w:rPr>
        <w:footnoteReference w:id="2423"/>
      </w:r>
      <w:r>
        <w:rPr>
          <w:rFonts w:ascii="Amiri" w:hAnsi="Amiri" w:eastAsia="Amiri" w:cs="Amiri"/>
          <w:color w:val="111111"/>
          <w:sz w:val="28"/>
          <w:sz w:val="28"/>
          <w:szCs w:val="28"/>
          <w:rtl w:val="true"/>
          <w:lang w:bidi="ar-SA"/>
        </w:rPr>
        <w:t xml:space="preserve">رقّ له و أخرجه من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حتى أتى البصرة، ثم خرج منها إلى الشّام و جعل ينتقل في مدنها هاربا و يهجو زيادا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عبّاد بن زياد أنّ ابن المفرّغ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عبّاد و صلّت لحيته</w:t>
      </w:r>
    </w:p>
    <w:p>
      <w:pPr>
        <w:pStyle w:val="Heading5"/>
        <w:numPr>
          <w:ilvl w:val="4"/>
          <w:numId w:val="1"/>
        </w:numPr>
        <w:rPr/>
      </w:pPr>
      <w:bookmarkStart w:id="2414" w:name="__RefHeading___Toc4266997_1280447820"/>
      <w:bookmarkStart w:id="2415" w:name="_Toc1016"/>
      <w:bookmarkEnd w:id="2414"/>
      <w:r>
        <w:rPr>
          <w:rtl w:val="true"/>
        </w:rPr>
        <w:t>هجاء في ابن مفرغ ينشده ابنه في مجلس عباد</w:t>
      </w:r>
      <w:bookmarkEnd w:id="241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ابنه و المجلس حافل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هجاء أبيك الذي هجي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 كلّف أحد قطّ ما كلّفتني، فأمر غلاما له أعجميّا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على رأسه، فإن أنشد ما أمرته به و إلا فصبّ السّوط على رأسه أبدا أو ينشده، فأنشده أبياتا هجي بها أبوه أولها</w:t>
      </w:r>
      <w:r>
        <w:rPr>
          <w:rFonts w:eastAsia="Amiri" w:cs="Amiri" w:ascii="Amiri" w:hAnsi="Amiri"/>
          <w:color w:val="111111"/>
          <w:sz w:val="28"/>
          <w:szCs w:val="28"/>
          <w:rtl w:val="true"/>
          <w:lang w:bidi="ar-SA"/>
        </w:rPr>
        <w:t xml:space="preserve">: </w:t>
      </w:r>
      <w:bookmarkStart w:id="2416" w:name="pg16248_188121"/>
    </w:p>
    <w:p>
      <w:pPr>
        <w:pStyle w:val="BookText"/>
        <w:rPr/>
      </w:pPr>
      <w:bookmarkEnd w:id="2416"/>
      <w:r>
        <w:rPr>
          <w:rFonts w:ascii="Amiri" w:hAnsi="Amiri" w:eastAsia="Amiri" w:cs="Amiri"/>
          <w:color w:val="111111"/>
          <w:sz w:val="28"/>
          <w:sz w:val="28"/>
          <w:szCs w:val="28"/>
          <w:rtl w:val="true"/>
          <w:lang w:bidi="ar-SA"/>
        </w:rPr>
        <w:t xml:space="preserve">قبح الإله و لا يقبّح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الحمار ربيعة بن مفرّغ</w:t>
      </w:r>
    </w:p>
    <w:p>
      <w:pPr>
        <w:pStyle w:val="BookText"/>
        <w:rPr/>
      </w:pPr>
      <w:r>
        <w:rPr>
          <w:rFonts w:ascii="Amiri" w:hAnsi="Amiri" w:eastAsia="Amiri" w:cs="Amiri"/>
          <w:color w:val="111111"/>
          <w:sz w:val="28"/>
          <w:sz w:val="28"/>
          <w:szCs w:val="28"/>
          <w:rtl w:val="true"/>
          <w:lang w:bidi="ar-SA"/>
        </w:rPr>
        <w:t>و جعل عبّاد يتضاحك به، فخرج ابن ابن مفرّغ من عنده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يذهب شتم شيخي باطلا، و قال يهجوه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أصرمت حبلك من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أيّام برامه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فالرّيح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 يضحك في الغمامة</w:t>
      </w:r>
    </w:p>
    <w:p>
      <w:pPr>
        <w:pStyle w:val="BookText"/>
        <w:rPr/>
      </w:pPr>
      <w:r>
        <w:rPr>
          <w:rFonts w:ascii="Amiri" w:hAnsi="Amiri" w:eastAsia="Amiri" w:cs="Amiri"/>
          <w:color w:val="111111"/>
          <w:sz w:val="28"/>
          <w:sz w:val="28"/>
          <w:szCs w:val="28"/>
          <w:rtl w:val="true"/>
          <w:lang w:bidi="ar-SA"/>
        </w:rPr>
        <w:t xml:space="preserve">لهفي على الأمر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عواقبه ندامه</w:t>
      </w:r>
    </w:p>
    <w:p>
      <w:pPr>
        <w:pStyle w:val="BookText"/>
        <w:rPr/>
      </w:pPr>
      <w:r>
        <w:rPr>
          <w:rFonts w:ascii="Amiri" w:hAnsi="Amiri" w:eastAsia="Amiri" w:cs="Amiri"/>
          <w:color w:val="111111"/>
          <w:sz w:val="28"/>
          <w:sz w:val="28"/>
          <w:szCs w:val="28"/>
          <w:rtl w:val="true"/>
          <w:lang w:bidi="ar-SA"/>
        </w:rPr>
        <w:t xml:space="preserve">تركي سعيدا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ترفعه الدّعامه</w:t>
      </w:r>
    </w:p>
    <w:p>
      <w:pPr>
        <w:pStyle w:val="BookText"/>
        <w:rPr/>
      </w:pPr>
      <w:r>
        <w:rPr>
          <w:rFonts w:ascii="Amiri" w:hAnsi="Amiri" w:eastAsia="Amiri" w:cs="Amiri"/>
          <w:color w:val="111111"/>
          <w:sz w:val="28"/>
          <w:sz w:val="28"/>
          <w:szCs w:val="28"/>
          <w:rtl w:val="true"/>
          <w:lang w:bidi="ar-SA"/>
        </w:rPr>
        <w:t xml:space="preserve">فتحت سمرقند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بعرصتها خيامه</w:t>
      </w:r>
    </w:p>
    <w:p>
      <w:pPr>
        <w:pStyle w:val="BookText"/>
        <w:rPr/>
      </w:pPr>
      <w:r>
        <w:rPr>
          <w:rFonts w:ascii="Amiri" w:hAnsi="Amiri" w:eastAsia="Amiri" w:cs="Amiri"/>
          <w:color w:val="111111"/>
          <w:sz w:val="28"/>
          <w:sz w:val="28"/>
          <w:szCs w:val="28"/>
          <w:rtl w:val="true"/>
          <w:lang w:bidi="ar-SA"/>
        </w:rPr>
        <w:t xml:space="preserve">و تبعت عبد بني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Style w:val="FootnoteAnchor"/>
          <w:rtl w:val="true"/>
        </w:rPr>
        <w:footnoteReference w:id="2424"/>
      </w:r>
      <w:r>
        <w:rPr>
          <w:rFonts w:ascii="Amiri" w:hAnsi="Amiri" w:eastAsia="Amiri" w:cs="Amiri"/>
          <w:color w:val="111111"/>
          <w:sz w:val="28"/>
          <w:sz w:val="28"/>
          <w:szCs w:val="28"/>
          <w:rtl w:val="true"/>
          <w:lang w:bidi="ar-SA"/>
        </w:rPr>
        <w:t>، تلك أشراط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به 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سكّاء</w:t>
      </w:r>
      <w:r>
        <w:rPr>
          <w:rStyle w:val="FootnoteAnchor"/>
          <w:rtl w:val="true"/>
        </w:rPr>
        <w:footnoteReference w:id="2425"/>
      </w:r>
      <w:r>
        <w:rPr>
          <w:rFonts w:ascii="IRNazanin" w:hAnsi="IRNazanin" w:eastAsia="IRNazanin"/>
          <w:color w:val="111111"/>
          <w:sz w:val="28"/>
          <w:sz w:val="28"/>
          <w:szCs w:val="28"/>
          <w:rtl w:val="true"/>
          <w:lang w:bidi="fa-IR"/>
        </w:rPr>
        <w:t>تحسبها نعامه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شريت بردا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برد كنت هامه</w:t>
      </w:r>
    </w:p>
    <w:p>
      <w:pPr>
        <w:pStyle w:val="BookText"/>
        <w:rPr/>
      </w:pPr>
      <w:r>
        <w:rPr>
          <w:rFonts w:ascii="Amiri" w:hAnsi="Amiri" w:eastAsia="Amiri" w:cs="Amiri"/>
          <w:color w:val="111111"/>
          <w:sz w:val="28"/>
          <w:sz w:val="28"/>
          <w:szCs w:val="28"/>
          <w:rtl w:val="true"/>
          <w:lang w:bidi="ar-SA"/>
        </w:rPr>
        <w:t>أو بومة</w:t>
      </w:r>
      <w:r>
        <w:rPr>
          <w:rStyle w:val="FootnoteAnchor"/>
          <w:rtl w:val="true"/>
        </w:rPr>
        <w:footnoteReference w:id="2426"/>
      </w:r>
      <w:r>
        <w:rPr>
          <w:rFonts w:ascii="Amiri" w:hAnsi="Amiri" w:eastAsia="Amiri" w:cs="Amiri"/>
          <w:color w:val="111111"/>
          <w:sz w:val="28"/>
          <w:sz w:val="28"/>
          <w:szCs w:val="28"/>
          <w:rtl w:val="true"/>
          <w:lang w:bidi="ar-SA"/>
        </w:rPr>
        <w:t xml:space="preserve">تدعو 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المشقّر و اليمامه</w:t>
      </w:r>
    </w:p>
    <w:p>
      <w:pPr>
        <w:pStyle w:val="BookText"/>
        <w:rPr/>
      </w:pPr>
      <w:r>
        <w:rPr>
          <w:rFonts w:ascii="Amiri" w:hAnsi="Amiri" w:eastAsia="Amiri" w:cs="Amiri"/>
          <w:color w:val="111111"/>
          <w:sz w:val="28"/>
          <w:sz w:val="28"/>
          <w:szCs w:val="28"/>
          <w:rtl w:val="true"/>
          <w:lang w:bidi="ar-SA"/>
        </w:rPr>
        <w:t xml:space="preserve">فالهول يركبه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المخازي و السّامه</w:t>
      </w:r>
    </w:p>
    <w:p>
      <w:pPr>
        <w:pStyle w:val="BookText"/>
        <w:rPr/>
      </w:pPr>
      <w:r>
        <w:rPr>
          <w:rFonts w:ascii="Amiri" w:hAnsi="Amiri" w:eastAsia="Amiri" w:cs="Amiri"/>
          <w:color w:val="111111"/>
          <w:sz w:val="28"/>
          <w:sz w:val="28"/>
          <w:szCs w:val="28"/>
          <w:rtl w:val="true"/>
          <w:lang w:bidi="ar-SA"/>
        </w:rPr>
        <w:t xml:space="preserve">و 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تكفيه الملامة</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لجّ في هجاء بني زياد حتى تغنّى أهل البصرة في أشعاره، فطلبه عبيد اللّه طلبا شديدا حتى كاد يؤخذ، فلحق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الرّواة فيمن ردّه إلى ابن زياد،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الصّحيح أنه يزيد؛ لأن عبّاد بن زياد إنما ولي سجستان في أيام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ولاّه معاوية، و هو الذي ولّى سعيد بن عثمان خراسان</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4266999_1280447820"/>
      <w:bookmarkStart w:id="2418" w:name="_Toc1017"/>
      <w:bookmarkEnd w:id="2417"/>
      <w:r>
        <w:rPr>
          <w:rtl w:val="true"/>
        </w:rPr>
        <w:t>سعيد بن عثمان يعاتب معاوية لأنه جعل البيعة لابنه يزيد</w:t>
      </w:r>
      <w:bookmarkEnd w:id="2418"/>
    </w:p>
    <w:p>
      <w:pPr>
        <w:pStyle w:val="BookText"/>
        <w:rPr/>
      </w:pPr>
      <w:r>
        <w:rPr>
          <w:rFonts w:ascii="Amiri" w:hAnsi="Amiri" w:eastAsia="Amiri" w:cs="Amiri"/>
          <w:color w:val="111111"/>
          <w:sz w:val="28"/>
          <w:sz w:val="28"/>
          <w:szCs w:val="28"/>
          <w:rtl w:val="true"/>
          <w:lang w:bidi="ar-SA"/>
        </w:rPr>
        <w:t>أخبرني محمّد بن العبّاس اليزيديّ، و عبيد اللّه بن محمد الرازيّ‌</w:t>
      </w:r>
      <w:r>
        <w:rPr>
          <w:rStyle w:val="FootnoteAnchor"/>
          <w:rtl w:val="true"/>
        </w:rPr>
        <w:footnoteReference w:id="2428"/>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سعيد بن عثمان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جعلت يزيد وليّ عهدك دوني؟ فو اللّه لأبي خير من أبيه، و أمّي خير من أمه، و أنا خير منه، و قد ولّيناك فما عزلناك، و بنا نلت ما نلت،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أباك خير من أبيه فقد صدقت لعمر اللّه؛ إن عثمان لخير منّي،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خير من أمّه، فحسب المرأة أن تكون في بيت قومها و أن يرضاها بعلها و أن ينجب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خير من يزيد، فو اللّه يا بنيّ ما يسرّني </w:t>
      </w:r>
      <w:bookmarkStart w:id="2419" w:name="pg16248_188122"/>
    </w:p>
    <w:p>
      <w:pPr>
        <w:pStyle w:val="BookText"/>
        <w:rPr/>
      </w:pPr>
      <w:bookmarkEnd w:id="2419"/>
      <w:r>
        <w:rPr>
          <w:rFonts w:ascii="Amiri" w:hAnsi="Amiri" w:eastAsia="Amiri" w:cs="Amiri"/>
          <w:color w:val="111111"/>
          <w:sz w:val="28"/>
          <w:sz w:val="28"/>
          <w:szCs w:val="28"/>
          <w:rtl w:val="true"/>
          <w:lang w:bidi="ar-SA"/>
        </w:rPr>
        <w:t>أنّ لي بيزيد ملء الغوطة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ولّيتموني فما عزلتموني، فما ولّيتموني، و إنما ولاّني من هو خير منكم عمر، فأقررتموني، و ما كنت بئس الوالي لكم، لقد قمت بثأركم، و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أبيكم، و جعلت الأمر فيكم، و أغنيت فقيركم، و رفعت الوضيع منكم، فكلّمه يزيد في أمره فولاّه خراسان</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4267001_1280447820"/>
      <w:bookmarkStart w:id="2421" w:name="_Toc1018"/>
      <w:bookmarkEnd w:id="2420"/>
      <w:r>
        <w:rPr>
          <w:rtl w:val="true"/>
        </w:rPr>
        <w:t>رجع الحديث إلى سياقة أخبار ابن مفرغ</w:t>
      </w:r>
      <w:bookmarkEnd w:id="2421"/>
    </w:p>
    <w:p>
      <w:pPr>
        <w:pStyle w:val="Heading6"/>
        <w:numPr>
          <w:ilvl w:val="5"/>
          <w:numId w:val="1"/>
        </w:numPr>
        <w:rPr/>
      </w:pPr>
      <w:bookmarkStart w:id="2422" w:name="__RefHeading___Toc4267003_1280447820"/>
      <w:bookmarkStart w:id="2423" w:name="_Toc1019"/>
      <w:bookmarkEnd w:id="2422"/>
      <w:r>
        <w:rPr>
          <w:rtl w:val="true"/>
        </w:rPr>
        <w:t>ينتقل في قرى الشام هاجيا بني زياد</w:t>
      </w:r>
      <w:bookmarkEnd w:id="242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ينتقل في قرى الشام و نواحيها، و يهجو بني زياد</w:t>
      </w:r>
      <w:r>
        <w:rPr>
          <w:rStyle w:val="FootnoteAnchor"/>
          <w:rtl w:val="true"/>
        </w:rPr>
        <w:footnoteReference w:id="2429"/>
      </w:r>
      <w:r>
        <w:rPr>
          <w:rFonts w:ascii="Amiri" w:hAnsi="Amiri" w:eastAsia="Amiri" w:cs="Amiri"/>
          <w:color w:val="111111"/>
          <w:sz w:val="28"/>
          <w:sz w:val="28"/>
          <w:szCs w:val="28"/>
          <w:rtl w:val="true"/>
          <w:lang w:bidi="ar-SA"/>
        </w:rPr>
        <w:t>، و أشعاره فيهم ترد البصرة و تنتشر و تبلغهم، فكتب عبيد اللّه بن زياد إلى معاوية،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إلى يزيد و هو الصحيح،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مفرّغ هجا زيادا و بنى زياد بما هتكه في قبره، و فضح بنيه طول الدهر، و تعدّى ذلك إلى أبي سفيان، فقذفه بالزنا و سبّ ولده، فهرب من خراسان إلى البصرة، و طلبته حتى لفظته الأرض، فلجأ إلى الشام يتمضّغ لحومنا بها، و يهتك أعراضنا، و قد بعثت إليك بما هجانا به لتنتصف 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بجميع ما قاله ابن مفرّغ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يزيد بطلبه، فجعل ينتقل من بلد إلى بلد، فإذا شاع خبره انتقل حتى لفظته الشام، فأتى البصرة و نزل على الأحنف بن قيس، فالتجأ به و استجار، فقال له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أجير على ابن سميّة</w:t>
      </w:r>
      <w:r>
        <w:rPr>
          <w:rStyle w:val="FootnoteAnchor"/>
          <w:rtl w:val="true"/>
        </w:rPr>
        <w:footnoteReference w:id="2430"/>
      </w:r>
      <w:r>
        <w:rPr>
          <w:rFonts w:ascii="Amiri" w:hAnsi="Amiri" w:eastAsia="Amiri" w:cs="Amiri"/>
          <w:color w:val="111111"/>
          <w:sz w:val="28"/>
          <w:sz w:val="28"/>
          <w:szCs w:val="28"/>
          <w:rtl w:val="true"/>
          <w:lang w:bidi="ar-SA"/>
        </w:rPr>
        <w:t>فأعزل، و إنما يجير الرجل على عشيرته، فأما على سلطانه فلا، فإن شئت أجرتك من بني سعد و شعرائهم، فلا يريبك أحد منهم، فقال له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بأستاه بني سعد</w:t>
      </w:r>
      <w:r>
        <w:rPr>
          <w:rStyle w:val="FootnoteAnchor"/>
          <w:rtl w:val="true"/>
        </w:rPr>
        <w:footnoteReference w:id="2431"/>
      </w:r>
      <w:r>
        <w:rPr>
          <w:rFonts w:ascii="Amiri" w:hAnsi="Amiri" w:eastAsia="Amiri" w:cs="Amiri"/>
          <w:color w:val="111111"/>
          <w:sz w:val="28"/>
          <w:sz w:val="28"/>
          <w:szCs w:val="28"/>
          <w:rtl w:val="true"/>
          <w:lang w:bidi="ar-SA"/>
        </w:rPr>
        <w:t>و ما عساهم أن يقولوا فيّ؟ هذا ما 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خالد بن عبد اللّه بن خالد بن أسيد فاستجار به، فأبى أن يجيره، فأتى عمر بن عبيد اللّه بن معمر فوعده، و أتى طلحة الطّلحات فوعده، و أتى المنذر بن الجارود العبديّ فأجاره؛ و كانت بحريّة بنت المنذر تحت عبيد اللّه</w:t>
      </w:r>
      <w:r>
        <w:rPr>
          <w:rFonts w:eastAsia="Amiri" w:cs="Amiri" w:ascii="Amiri" w:hAnsi="Amiri"/>
          <w:color w:val="111111"/>
          <w:sz w:val="28"/>
          <w:szCs w:val="28"/>
          <w:rtl w:val="true"/>
          <w:lang w:bidi="ar-SA"/>
        </w:rPr>
        <w:t>.</w:t>
      </w:r>
    </w:p>
    <w:p>
      <w:pPr>
        <w:pStyle w:val="Heading6"/>
        <w:numPr>
          <w:ilvl w:val="5"/>
          <w:numId w:val="1"/>
        </w:numPr>
        <w:rPr/>
      </w:pPr>
      <w:bookmarkStart w:id="2424" w:name="__RefHeading___Toc4267005_1280447820"/>
      <w:bookmarkStart w:id="2425" w:name="_Toc1020"/>
      <w:bookmarkEnd w:id="2424"/>
      <w:r>
        <w:rPr>
          <w:rtl w:val="true"/>
        </w:rPr>
        <w:t>المنذر بن الجارود العبدي يجيره</w:t>
      </w:r>
      <w:bookmarkEnd w:id="242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المنذر من أكرم النّاس عليه، فاغترّ بذلك و أدلّ بموضعه منه، و طلبه عبيد اللّه و قد بلغه وروده البصرة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 المنذر بن الجارود، فبعث عبيد اللّه إلى المنذر فأتاه، فلما دخل عليه بعث عبيد اللّه بالشرط، فكبسوا داره</w:t>
      </w:r>
      <w:r>
        <w:rPr>
          <w:rStyle w:val="FootnoteAnchor"/>
          <w:rtl w:val="true"/>
        </w:rPr>
        <w:footnoteReference w:id="2432"/>
      </w:r>
      <w:r>
        <w:rPr>
          <w:rFonts w:ascii="Amiri" w:hAnsi="Amiri" w:eastAsia="Amiri" w:cs="Amiri"/>
          <w:color w:val="111111"/>
          <w:sz w:val="28"/>
          <w:sz w:val="28"/>
          <w:szCs w:val="28"/>
          <w:rtl w:val="true"/>
          <w:lang w:bidi="ar-SA"/>
        </w:rPr>
        <w:t>و أتوه بابن مفرّغ، فلم يشعر المنذر إلا بابن مفرّغ قد أقيم على رأسه، فقام المنذر إلى عبيد اللّه بالشرط، فكبسوا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أتوه بابن مفرّغ، فلم يشعر المنذر إلا بابن مفرّغ قد أقيم على رأسه، فقام المنذر إلى عبيد اللّه فكلّمه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تخفر</w:t>
      </w:r>
      <w:r>
        <w:rPr>
          <w:rStyle w:val="FootnoteAnchor"/>
          <w:rtl w:val="true"/>
        </w:rPr>
        <w:footnoteReference w:id="2433"/>
      </w:r>
      <w:r>
        <w:rPr>
          <w:rFonts w:ascii="Amiri" w:hAnsi="Amiri" w:eastAsia="Amiri" w:cs="Amiri"/>
          <w:color w:val="111111"/>
          <w:sz w:val="28"/>
          <w:sz w:val="28"/>
          <w:szCs w:val="28"/>
          <w:rtl w:val="true"/>
          <w:lang w:bidi="ar-SA"/>
        </w:rPr>
        <w:t>جواري فإني قد أجرته،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منذر ليمدحنّ أباك و ليمدحنّك، و لقد هجاني و هجا أبي ثم تجيره عليّ، لا ها اللّه</w:t>
      </w:r>
      <w:r>
        <w:rPr>
          <w:rStyle w:val="FootnoteAnchor"/>
          <w:rtl w:val="true"/>
        </w:rPr>
        <w:footnoteReference w:id="2434"/>
      </w:r>
      <w:r>
        <w:rPr>
          <w:rFonts w:ascii="Amiri" w:hAnsi="Amiri" w:eastAsia="Amiri" w:cs="Amiri"/>
          <w:color w:val="111111"/>
          <w:sz w:val="28"/>
          <w:sz w:val="28"/>
          <w:szCs w:val="28"/>
          <w:rtl w:val="true"/>
          <w:lang w:bidi="ar-SA"/>
        </w:rPr>
        <w:t>لا يكون ذلك أبدا، و لا أغفرها له، فغضب المنذر،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تدلّ بكريمتك عندي، إن شئت و اللّه لأبيننّها بتطليق البتّة، فخرج المنذر من عنده، و أقبل عبيد اللّه على ابن مفرّغ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صحبت به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صحبني به عبّاد، اخترته على سعيد و أنفقت </w:t>
      </w:r>
      <w:bookmarkStart w:id="2426" w:name="pg16248_188123"/>
    </w:p>
    <w:p>
      <w:pPr>
        <w:pStyle w:val="BookText"/>
        <w:rPr/>
      </w:pPr>
      <w:bookmarkEnd w:id="2426"/>
      <w:r>
        <w:rPr>
          <w:rFonts w:ascii="Amiri" w:hAnsi="Amiri" w:eastAsia="Amiri" w:cs="Amiri"/>
          <w:color w:val="111111"/>
          <w:sz w:val="28"/>
          <w:sz w:val="28"/>
          <w:szCs w:val="28"/>
          <w:rtl w:val="true"/>
          <w:lang w:bidi="ar-SA"/>
        </w:rPr>
        <w:t>على صحبته كلّ ما أفدته و كلّ ما أملكه،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 أنه لا يخلو من عقل زياد و حلم معاوية و سماحة قريش، فعدل عن ظنّي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عاملني بكل قبيح، و تناولني بكلّ مكروه، من حبس و غرم و شتم و ضرب، فكنت كمن شام برقا خلّبا في سحاب جهام، فأراق ماءه طمعا فيه فمات عطشا، و ما هربت من أخيك إلا لمّا خفت من أن يجري فيّ إلى ما يندم عليه، و قد صرت الآن في يدك، فشأنك فاصنع بي ما أحببت، فأمر بحبسه</w:t>
      </w:r>
      <w:r>
        <w:rPr>
          <w:rFonts w:eastAsia="Amiri" w:cs="Amiri" w:ascii="Amiri" w:hAnsi="Amiri"/>
          <w:color w:val="111111"/>
          <w:sz w:val="28"/>
          <w:szCs w:val="28"/>
          <w:rtl w:val="true"/>
          <w:lang w:bidi="ar-SA"/>
        </w:rPr>
        <w:t>.</w:t>
      </w:r>
    </w:p>
    <w:p>
      <w:pPr>
        <w:pStyle w:val="Heading6"/>
        <w:numPr>
          <w:ilvl w:val="5"/>
          <w:numId w:val="1"/>
        </w:numPr>
        <w:rPr/>
      </w:pPr>
      <w:bookmarkStart w:id="2427" w:name="__RefHeading___Toc4267007_1280447820"/>
      <w:bookmarkStart w:id="2428" w:name="_Toc1021"/>
      <w:bookmarkEnd w:id="2427"/>
      <w:r>
        <w:rPr>
          <w:rtl w:val="true"/>
        </w:rPr>
        <w:t>عبيد اللّه يستأذن يزيد بن معاوية في قتله</w:t>
      </w:r>
      <w:bookmarkEnd w:id="2428"/>
    </w:p>
    <w:p>
      <w:pPr>
        <w:pStyle w:val="BookText"/>
        <w:rPr/>
      </w:pPr>
      <w:r>
        <w:rPr>
          <w:rFonts w:ascii="Amiri" w:hAnsi="Amiri" w:eastAsia="Amiri" w:cs="Amiri"/>
          <w:color w:val="111111"/>
          <w:sz w:val="28"/>
          <w:sz w:val="28"/>
          <w:szCs w:val="28"/>
          <w:rtl w:val="true"/>
          <w:lang w:bidi="ar-SA"/>
        </w:rPr>
        <w:t>و كتب إلى يزيد بن معاوية يسأله أن يأذن له في قتله،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قتله، و لكن عاقبه بما ينكّله و يشدّ سلطانك، و لا تبلغ نفسه، فإنّ له عشيرة هي جندي و بطانتي، و لا ترضى بقتله منّي، و لا تقنع إلا بالقود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فاحذر ذلك، و اعلم أنّه الجدّ منهم و مني، و أنك مرتهن بنفسه، و لك في دون تلفها مندوحة تشفي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الكتاب على عبيد اللّه بن زياد، فأمر بابن مفرّغ فسقي نبيذا حلوا قد خلط معه الشّبرم</w:t>
      </w:r>
      <w:r>
        <w:rPr>
          <w:rStyle w:val="FootnoteAnchor"/>
          <w:rtl w:val="true"/>
        </w:rPr>
        <w:footnoteReference w:id="2435"/>
      </w:r>
      <w:r>
        <w:rPr>
          <w:rFonts w:ascii="Amiri" w:hAnsi="Amiri" w:eastAsia="Amiri" w:cs="Amiri"/>
          <w:color w:val="111111"/>
          <w:sz w:val="28"/>
          <w:sz w:val="28"/>
          <w:szCs w:val="28"/>
          <w:rtl w:val="true"/>
          <w:lang w:bidi="ar-SA"/>
        </w:rPr>
        <w:t>فأسهل بطنه، و طيف به و هو في تلك الحال، و قرن بهرّة و خنزيرة، فجعل يسلح و الصبيان يتبعونه و يقولون له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چيست؟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آبست نبيذ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عصارات زبيبست</w:t>
      </w:r>
    </w:p>
    <w:p>
      <w:pPr>
        <w:pStyle w:val="BookText"/>
        <w:rPr/>
      </w:pPr>
      <w:r>
        <w:rPr>
          <w:rFonts w:ascii="Amiri" w:hAnsi="Amiri" w:eastAsia="Amiri" w:cs="Amiri"/>
          <w:color w:val="111111"/>
          <w:sz w:val="28"/>
          <w:sz w:val="28"/>
          <w:szCs w:val="28"/>
          <w:rtl w:val="true"/>
          <w:lang w:bidi="ar-SA"/>
        </w:rPr>
        <w:t>سميّة روسبيد است</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كلما جرّ الخنزيرة ضجت،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ضجّت سميّة لما لزّها</w:t>
      </w:r>
      <w:r>
        <w:rPr>
          <w:rStyle w:val="FootnoteAnchor"/>
          <w:rtl w:val="true"/>
        </w:rPr>
        <w:footnoteReference w:id="2437"/>
      </w:r>
      <w:r>
        <w:rPr>
          <w:rFonts w:ascii="Amiri" w:hAnsi="Amiri" w:eastAsia="Amiri" w:cs="Amiri"/>
          <w:color w:val="111111"/>
          <w:sz w:val="28"/>
          <w:sz w:val="28"/>
          <w:szCs w:val="28"/>
          <w:rtl w:val="true"/>
          <w:lang w:bidi="ar-SA"/>
        </w:rPr>
        <w:t xml:space="preserve">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إنّ شرّ الشّيمة الجزع</w:t>
      </w:r>
    </w:p>
    <w:p>
      <w:pPr>
        <w:pStyle w:val="BookText"/>
        <w:rPr/>
      </w:pPr>
      <w:r>
        <w:rPr>
          <w:rFonts w:ascii="Amiri" w:hAnsi="Amiri" w:eastAsia="Amiri" w:cs="Amiri"/>
          <w:color w:val="111111"/>
          <w:sz w:val="28"/>
          <w:sz w:val="28"/>
          <w:szCs w:val="28"/>
          <w:rtl w:val="true"/>
          <w:lang w:bidi="ar-SA"/>
        </w:rPr>
        <w:t>فجعل يطاف به في أسواق البصرة و الصّبيان خلفه يصيحون به، و ألح عليه ما يخرج منه حتى أضعفه فسقط، فعرف ابن زياد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به لا نأمن أن يموت، فأمر به أن يغسل، ففعلوا ذلك به، فلما اغتسل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الماء ما فعلت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منك في العظام البوالي</w:t>
      </w:r>
    </w:p>
    <w:p>
      <w:pPr>
        <w:pStyle w:val="Heading6"/>
        <w:numPr>
          <w:ilvl w:val="5"/>
          <w:numId w:val="1"/>
        </w:numPr>
        <w:rPr/>
      </w:pPr>
      <w:bookmarkStart w:id="2429" w:name="__RefHeading___Toc4267009_1280447820"/>
      <w:bookmarkStart w:id="2430" w:name="_Toc1022"/>
      <w:bookmarkEnd w:id="2429"/>
      <w:r>
        <w:rPr>
          <w:rtl w:val="true"/>
        </w:rPr>
        <w:t>عبد اللّه يرده إلى الحبس</w:t>
      </w:r>
      <w:bookmarkEnd w:id="2430"/>
    </w:p>
    <w:p>
      <w:pPr>
        <w:pStyle w:val="BookText"/>
        <w:rPr/>
      </w:pPr>
      <w:r>
        <w:rPr>
          <w:rFonts w:ascii="Amiri" w:hAnsi="Amiri" w:eastAsia="Amiri" w:cs="Amiri"/>
          <w:color w:val="111111"/>
          <w:sz w:val="28"/>
          <w:sz w:val="28"/>
          <w:szCs w:val="28"/>
          <w:rtl w:val="true"/>
          <w:lang w:bidi="ar-SA"/>
        </w:rPr>
        <w:t>فردّه عبيد اللّه إلى الحبس، و أمر بأن يسلم محجما و قدّموا له علوجا، و أمر بأن يحجمهم، فكان يأخذ المشارط فيقطع بها رقابهم فيتوارون</w:t>
      </w:r>
      <w:r>
        <w:rPr>
          <w:rStyle w:val="FootnoteAnchor"/>
          <w:rtl w:val="true"/>
        </w:rPr>
        <w:footnoteReference w:id="2438"/>
      </w:r>
      <w:r>
        <w:rPr>
          <w:rFonts w:ascii="Amiri" w:hAnsi="Amiri" w:eastAsia="Amiri" w:cs="Amiri"/>
          <w:color w:val="111111"/>
          <w:sz w:val="28"/>
          <w:sz w:val="28"/>
          <w:szCs w:val="28"/>
          <w:rtl w:val="true"/>
          <w:lang w:bidi="ar-SA"/>
        </w:rPr>
        <w:t>منه، فتركه و ردّه إلى محبسه، و قامت الشّرط على رأسه تصبّ عليه السياط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احجمهم، فقال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حجّاما و لكني أحلّني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الحجّام نأيي عن الأهل</w:t>
      </w:r>
      <w:r>
        <w:rPr>
          <w:rStyle w:val="FootnoteAnchor"/>
          <w:rtl w:val="true"/>
        </w:rPr>
        <w:footnoteReference w:id="2439"/>
      </w:r>
      <w:bookmarkStart w:id="2431" w:name="pg16248_188124"/>
    </w:p>
    <w:p>
      <w:pPr>
        <w:pStyle w:val="Heading6"/>
        <w:numPr>
          <w:ilvl w:val="5"/>
          <w:numId w:val="1"/>
        </w:numPr>
        <w:rPr/>
      </w:pPr>
      <w:bookmarkStart w:id="2432" w:name="__RefHeading___Toc4267011_1280447820"/>
      <w:bookmarkStart w:id="2433" w:name="_Toc1023"/>
      <w:bookmarkEnd w:id="2431"/>
      <w:bookmarkEnd w:id="2432"/>
      <w:r>
        <w:rPr>
          <w:rtl w:val="true"/>
        </w:rPr>
        <w:t>عباد بن زياد يجمع ما هجاه به و يرسله إلى معاوية</w:t>
      </w:r>
      <w:bookmarkEnd w:id="2433"/>
    </w:p>
    <w:p>
      <w:pPr>
        <w:pStyle w:val="BookText"/>
        <w:rPr/>
      </w:pP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عبّاد بن زياد كلّ شيء هجاه به ابن مفرّغ، و كتب به إلى أخيه عبيد اللّه و هو يومئذ وافد على معاوية، فكان فيما كتب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أودى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شعب قعبك</w:t>
      </w:r>
      <w:r>
        <w:rPr>
          <w:rStyle w:val="FootnoteAnchor"/>
          <w:rtl w:val="true"/>
        </w:rPr>
        <w:footnoteReference w:id="2440"/>
      </w:r>
      <w:r>
        <w:rPr>
          <w:rFonts w:ascii="IRNazanin" w:hAnsi="IRNazanin" w:eastAsia="IRNazanin"/>
          <w:color w:val="111111"/>
          <w:sz w:val="28"/>
          <w:sz w:val="28"/>
          <w:szCs w:val="28"/>
          <w:rtl w:val="true"/>
          <w:lang w:bidi="fa-IR"/>
        </w:rPr>
        <w:t>بانصداع</w:t>
      </w:r>
    </w:p>
    <w:p>
      <w:pPr>
        <w:pStyle w:val="BookText"/>
        <w:rPr/>
      </w:pPr>
      <w:r>
        <w:rPr>
          <w:rFonts w:ascii="Amiri" w:hAnsi="Amiri" w:eastAsia="Amiri" w:cs="Amiri"/>
          <w:color w:val="111111"/>
          <w:sz w:val="28"/>
          <w:sz w:val="28"/>
          <w:szCs w:val="28"/>
          <w:rtl w:val="true"/>
          <w:lang w:bidi="ar-SA"/>
        </w:rPr>
        <w:t xml:space="preserve">فأشهد 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 لكن كان أمر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شديد و امتناع</w:t>
      </w:r>
      <w:r>
        <w:rPr>
          <w:rStyle w:val="FootnoteAnchor"/>
          <w:rtl w:val="true"/>
        </w:rPr>
        <w:footnoteReference w:id="2441"/>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أبوك زاني</w:t>
      </w:r>
    </w:p>
    <w:p>
      <w:pPr>
        <w:pStyle w:val="BookText"/>
        <w:rPr/>
      </w:pPr>
      <w:r>
        <w:rPr>
          <w:rFonts w:ascii="Amiri" w:hAnsi="Amiri" w:eastAsia="Amiri" w:cs="Amiri"/>
          <w:color w:val="111111"/>
          <w:sz w:val="28"/>
          <w:sz w:val="28"/>
          <w:szCs w:val="28"/>
          <w:rtl w:val="true"/>
          <w:lang w:bidi="ar-SA"/>
        </w:rPr>
        <w:t>فأشهد أنّ رحمك</w:t>
      </w:r>
      <w:r>
        <w:rPr>
          <w:rStyle w:val="FootnoteAnchor"/>
          <w:rtl w:val="true"/>
        </w:rPr>
        <w:footnoteReference w:id="2442"/>
      </w:r>
      <w:r>
        <w:rPr>
          <w:rFonts w:ascii="Amiri" w:hAnsi="Amiri" w:eastAsia="Amiri" w:cs="Amiri"/>
          <w:color w:val="111111"/>
          <w:sz w:val="28"/>
          <w:sz w:val="28"/>
          <w:szCs w:val="28"/>
          <w:rtl w:val="true"/>
          <w:lang w:bidi="ar-SA"/>
        </w:rPr>
        <w:t xml:space="preserve">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و أشهد أنها ولدت زيادا</w:t>
      </w:r>
      <w:r>
        <w:rPr>
          <w:rStyle w:val="FootnoteAnchor"/>
          <w:rtl w:val="true"/>
        </w:rPr>
        <w:footnoteReference w:id="2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داني</w:t>
      </w:r>
    </w:p>
    <w:p>
      <w:pPr>
        <w:pStyle w:val="BookText"/>
        <w:rPr/>
      </w:pPr>
      <w:r>
        <w:rPr>
          <w:rFonts w:ascii="Amiri" w:hAnsi="Amiri" w:eastAsia="Amiri" w:cs="Amiri"/>
          <w:color w:val="111111"/>
          <w:sz w:val="28"/>
          <w:sz w:val="28"/>
          <w:szCs w:val="28"/>
          <w:rtl w:val="true"/>
          <w:lang w:bidi="ar-SA"/>
        </w:rPr>
        <w:t>فدخل عبيد اللّه بن زياد على معاوية، فأنشده هذه الأشعار، و استأذنه في قتله فلم يأذن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أدبا وجيعا منكّلا، و لا تتجاوز ذلك إلى القتل، و ذكر باقي الحديث كما ذكره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مفرّغ يذكر جوار المنذر بن الجارود إيّاه و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قريشا أن أجاور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جاورت عبد القيس أهل المشقّر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 أجارونا فكان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أعاصير من قسو العراق المبذّر</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فأصبح جاري من خزيمة</w:t>
      </w:r>
      <w:r>
        <w:rPr>
          <w:rStyle w:val="FootnoteAnchor"/>
          <w:rtl w:val="true"/>
        </w:rPr>
        <w:footnoteReference w:id="2445"/>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الجيران غير المشمّر</w:t>
      </w:r>
      <w:r>
        <w:rPr>
          <w:rStyle w:val="FootnoteAnchor"/>
          <w:rtl w:val="true"/>
        </w:rPr>
        <w:footnoteReference w:id="2446"/>
      </w:r>
    </w:p>
    <w:p>
      <w:pPr>
        <w:pStyle w:val="Heading6"/>
        <w:numPr>
          <w:ilvl w:val="5"/>
          <w:numId w:val="1"/>
        </w:numPr>
        <w:rPr/>
      </w:pPr>
      <w:bookmarkStart w:id="2434" w:name="__RefHeading___Toc4267013_1280447820"/>
      <w:bookmarkStart w:id="2435" w:name="_Toc1024"/>
      <w:bookmarkEnd w:id="2434"/>
      <w:r>
        <w:rPr>
          <w:rtl w:val="true"/>
        </w:rPr>
        <w:t>يذكر ما فعله ابن زياد و يستشير قومه</w:t>
      </w:r>
      <w:bookmarkEnd w:id="2435"/>
    </w:p>
    <w:p>
      <w:pPr>
        <w:pStyle w:val="BookText"/>
        <w:rPr/>
      </w:pP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لا من بني قيس فتنصرني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العراق و لم تغضب لنا مضر</w:t>
      </w:r>
    </w:p>
    <w:p>
      <w:pPr>
        <w:pStyle w:val="BookText"/>
        <w:rPr/>
      </w:pPr>
      <w:r>
        <w:rPr>
          <w:rFonts w:ascii="Amiri" w:hAnsi="Amiri" w:eastAsia="Amiri" w:cs="Amiri"/>
          <w:color w:val="111111"/>
          <w:sz w:val="28"/>
          <w:sz w:val="28"/>
          <w:szCs w:val="28"/>
          <w:rtl w:val="true"/>
          <w:lang w:bidi="ar-SA"/>
        </w:rPr>
        <w:t xml:space="preserve">و لم تكلّم قريش في حليفهم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غاب ناصره بالشّام و احتضروا</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و اللّه يعلم ما تخفي النّفوس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أميّة أو ما قال لي عمر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لي خالد قولا قنعت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أعلم أنّى يطلع القمر </w:t>
      </w:r>
    </w:p>
    <w:p>
      <w:pPr>
        <w:pStyle w:val="BookText"/>
        <w:rPr/>
      </w:pPr>
      <w:r>
        <w:rPr>
          <w:rFonts w:ascii="Amiri" w:hAnsi="Amiri" w:eastAsia="Amiri" w:cs="Amiri"/>
          <w:color w:val="111111"/>
          <w:sz w:val="28"/>
          <w:sz w:val="28"/>
          <w:szCs w:val="28"/>
          <w:rtl w:val="true"/>
          <w:lang w:bidi="ar-SA"/>
        </w:rPr>
        <w:t xml:space="preserve">لو أنّني شهدتني حمير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فكان لهم فيما رأوا عبر</w:t>
      </w:r>
    </w:p>
    <w:p>
      <w:pPr>
        <w:pStyle w:val="BookText"/>
        <w:rPr/>
      </w:pPr>
      <w:r>
        <w:rPr>
          <w:rFonts w:ascii="Amiri" w:hAnsi="Amiri" w:eastAsia="Amiri" w:cs="Amiri"/>
          <w:color w:val="111111"/>
          <w:sz w:val="28"/>
          <w:sz w:val="28"/>
          <w:szCs w:val="28"/>
          <w:rtl w:val="true"/>
          <w:lang w:bidi="ar-SA"/>
        </w:rPr>
        <w:t>أو كنت جار بني هند</w:t>
      </w:r>
      <w:r>
        <w:rPr>
          <w:rStyle w:val="FootnoteAnchor"/>
          <w:rtl w:val="true"/>
        </w:rPr>
        <w:footnoteReference w:id="2448"/>
      </w:r>
      <w:r>
        <w:rPr>
          <w:rFonts w:ascii="Amiri" w:hAnsi="Amiri" w:eastAsia="Amiri" w:cs="Amiri"/>
          <w:color w:val="111111"/>
          <w:sz w:val="28"/>
          <w:sz w:val="28"/>
          <w:szCs w:val="28"/>
          <w:rtl w:val="true"/>
          <w:lang w:bidi="ar-SA"/>
        </w:rPr>
        <w:t xml:space="preserve">تداركني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نعمان أو عمران أو مطر</w:t>
      </w:r>
    </w:p>
    <w:p>
      <w:pPr>
        <w:pStyle w:val="BookText"/>
        <w:rPr/>
      </w:pPr>
      <w:r>
        <w:rPr>
          <w:rFonts w:ascii="Amiri" w:hAnsi="Amiri" w:eastAsia="Amiri" w:cs="Amiri"/>
          <w:color w:val="111111"/>
          <w:sz w:val="28"/>
          <w:sz w:val="28"/>
          <w:szCs w:val="28"/>
          <w:rtl w:val="true"/>
          <w:lang w:bidi="ar-SA"/>
        </w:rPr>
        <w:t>و قال أيضا يذكر ذلك و ما فعل به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سلمى بالخبث ذي الأطلال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نوم الأسير في الأغلال</w:t>
      </w:r>
    </w:p>
    <w:p>
      <w:pPr>
        <w:pStyle w:val="BookText"/>
        <w:rPr/>
      </w:pPr>
      <w:r>
        <w:rPr>
          <w:rFonts w:ascii="Amiri" w:hAnsi="Amiri" w:eastAsia="Amiri" w:cs="Amiri"/>
          <w:color w:val="111111"/>
          <w:sz w:val="28"/>
          <w:sz w:val="28"/>
          <w:szCs w:val="28"/>
          <w:rtl w:val="true"/>
          <w:lang w:bidi="ar-SA"/>
        </w:rPr>
        <w:t xml:space="preserve">أين منّي السّلام من بعد نأي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لي تحيّتي و سؤالي</w:t>
      </w:r>
    </w:p>
    <w:p>
      <w:pPr>
        <w:pStyle w:val="BookText"/>
        <w:rPr/>
      </w:pPr>
      <w:r>
        <w:rPr>
          <w:rFonts w:ascii="Amiri" w:hAnsi="Amiri" w:eastAsia="Amiri" w:cs="Amiri"/>
          <w:color w:val="111111"/>
          <w:sz w:val="28"/>
          <w:sz w:val="28"/>
          <w:szCs w:val="28"/>
          <w:rtl w:val="true"/>
          <w:lang w:bidi="ar-SA"/>
        </w:rPr>
        <w:t xml:space="preserve">أين منّي نجائبي و جيادي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غزالي، سقى الإله غزالي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لا أين جنّتي و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مطايا سيّرتها</w:t>
      </w:r>
      <w:r>
        <w:rPr>
          <w:rStyle w:val="FootnoteAnchor"/>
          <w:rtl w:val="true"/>
        </w:rPr>
        <w:footnoteReference w:id="2449"/>
      </w:r>
      <w:r>
        <w:rPr>
          <w:rFonts w:ascii="Amiri" w:hAnsi="Amiri" w:eastAsia="Amiri" w:cs="Amiri"/>
          <w:color w:val="111111"/>
          <w:sz w:val="28"/>
          <w:sz w:val="28"/>
          <w:szCs w:val="28"/>
          <w:rtl w:val="true"/>
          <w:lang w:bidi="ar-SA"/>
        </w:rPr>
        <w:t>لارتحالي</w:t>
      </w:r>
    </w:p>
    <w:p>
      <w:pPr>
        <w:pStyle w:val="BookText"/>
        <w:rPr/>
      </w:pPr>
      <w:r>
        <w:rPr>
          <w:rFonts w:ascii="Amiri" w:hAnsi="Amiri" w:eastAsia="Amiri" w:cs="Amiri"/>
          <w:color w:val="111111"/>
          <w:sz w:val="28"/>
          <w:sz w:val="28"/>
          <w:szCs w:val="28"/>
          <w:rtl w:val="true"/>
          <w:lang w:bidi="ar-SA"/>
        </w:rPr>
        <w:t xml:space="preserve">هدم الدّهر عرشنا فتداعى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فبلينا إذ كلّ عيش</w:t>
      </w:r>
      <w:r>
        <w:rPr>
          <w:rStyle w:val="FootnoteAnchor"/>
          <w:rtl w:val="true"/>
        </w:rPr>
        <w:footnoteReference w:id="2450"/>
      </w:r>
      <w:r>
        <w:rPr>
          <w:rFonts w:ascii="Amiri" w:hAnsi="Amiri" w:eastAsia="Amiri" w:cs="Amiri"/>
          <w:color w:val="111111"/>
          <w:sz w:val="28"/>
          <w:sz w:val="28"/>
          <w:szCs w:val="28"/>
          <w:rtl w:val="true"/>
          <w:lang w:bidi="ar-SA"/>
        </w:rPr>
        <w:t>بالي</w:t>
      </w:r>
    </w:p>
    <w:p>
      <w:pPr>
        <w:pStyle w:val="BookText"/>
        <w:rPr/>
      </w:pPr>
      <w:r>
        <w:rPr>
          <w:rFonts w:ascii="Amiri" w:hAnsi="Amiri" w:eastAsia="Amiri" w:cs="Amiri"/>
          <w:color w:val="111111"/>
          <w:sz w:val="28"/>
          <w:sz w:val="28"/>
          <w:szCs w:val="28"/>
          <w:rtl w:val="true"/>
          <w:lang w:bidi="ar-SA"/>
        </w:rPr>
        <w:t xml:space="preserve">إذ دعانا زواله فأجبنا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دنيا و نعمة لزوال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قضينا حاجاتنا فإلى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مصير الملوك و الأقيال</w:t>
      </w:r>
    </w:p>
    <w:p>
      <w:pPr>
        <w:pStyle w:val="BookText"/>
        <w:rPr/>
      </w:pPr>
      <w:r>
        <w:rPr>
          <w:rFonts w:ascii="Amiri" w:hAnsi="Amiri" w:eastAsia="Amiri" w:cs="Amiri"/>
          <w:color w:val="111111"/>
          <w:sz w:val="28"/>
          <w:sz w:val="28"/>
          <w:szCs w:val="28"/>
          <w:rtl w:val="true"/>
          <w:lang w:bidi="ar-SA"/>
        </w:rPr>
        <w:t xml:space="preserve">لا و صومي لربّنا و زكاتي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صلاتي أدعو بها و ابتهالي</w:t>
      </w:r>
    </w:p>
    <w:p>
      <w:pPr>
        <w:pStyle w:val="BookText"/>
        <w:rPr/>
      </w:pPr>
      <w:r>
        <w:rPr>
          <w:rFonts w:ascii="Amiri" w:hAnsi="Amiri" w:eastAsia="Amiri" w:cs="Amiri"/>
          <w:color w:val="111111"/>
          <w:sz w:val="28"/>
          <w:sz w:val="28"/>
          <w:szCs w:val="28"/>
          <w:rtl w:val="true"/>
          <w:lang w:bidi="ar-SA"/>
        </w:rPr>
        <w:t xml:space="preserve">ما أتيت الغداة أمرا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لدى اللّه كابر الأعمال</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أيّها المالك المرهّب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النّكال كلّ النّكال</w:t>
      </w:r>
    </w:p>
    <w:p>
      <w:pPr>
        <w:pStyle w:val="BookText"/>
        <w:rPr/>
      </w:pPr>
      <w:r>
        <w:rPr>
          <w:rFonts w:ascii="Amiri" w:hAnsi="Amiri" w:eastAsia="Amiri" w:cs="Amiri"/>
          <w:color w:val="111111"/>
          <w:sz w:val="28"/>
          <w:sz w:val="28"/>
          <w:szCs w:val="28"/>
          <w:rtl w:val="true"/>
          <w:lang w:bidi="ar-SA"/>
        </w:rPr>
        <w:t xml:space="preserve">فاخش نارا تشوي الوجوه 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الناس بالدّواهي الثّقال</w:t>
      </w:r>
    </w:p>
    <w:p>
      <w:pPr>
        <w:pStyle w:val="BookText"/>
        <w:rPr/>
      </w:pPr>
      <w:r>
        <w:rPr>
          <w:rFonts w:ascii="Amiri" w:hAnsi="Amiri" w:eastAsia="Amiri" w:cs="Amiri"/>
          <w:color w:val="111111"/>
          <w:sz w:val="28"/>
          <w:sz w:val="28"/>
          <w:szCs w:val="28"/>
          <w:rtl w:val="true"/>
          <w:lang w:bidi="ar-SA"/>
        </w:rPr>
        <w:t xml:space="preserve">قد تعدّيت في القصاص و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 ذحولا لمعشر أقتال</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و كسرت السّنّ الصّحيحة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تذلّن فمنكر إذلالي</w:t>
      </w:r>
    </w:p>
    <w:p>
      <w:pPr>
        <w:pStyle w:val="BookText"/>
        <w:rPr/>
      </w:pPr>
      <w:r>
        <w:rPr>
          <w:rFonts w:ascii="Amiri" w:hAnsi="Amiri" w:eastAsia="Amiri" w:cs="Amiri"/>
          <w:color w:val="111111"/>
          <w:sz w:val="28"/>
          <w:sz w:val="28"/>
          <w:szCs w:val="28"/>
          <w:rtl w:val="true"/>
          <w:lang w:bidi="ar-SA"/>
        </w:rPr>
        <w:t xml:space="preserve">و قرنتم مع الخنازير 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يميني مغلولة و شمالي</w:t>
      </w:r>
    </w:p>
    <w:p>
      <w:pPr>
        <w:pStyle w:val="BookText"/>
        <w:rPr/>
      </w:pPr>
      <w:r>
        <w:rPr>
          <w:rFonts w:ascii="Amiri" w:hAnsi="Amiri" w:eastAsia="Amiri" w:cs="Amiri"/>
          <w:color w:val="111111"/>
          <w:sz w:val="28"/>
          <w:sz w:val="28"/>
          <w:szCs w:val="28"/>
          <w:rtl w:val="true"/>
          <w:lang w:bidi="ar-SA"/>
        </w:rPr>
        <w:t xml:space="preserve">و كلابا ينهشنني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النّاس ما لهنّ و 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أطلتم مع العقوبة سجنا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السّجن أو متى إرسالي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يغسل الماء ما صنعت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منك في العظام البوالي</w:t>
      </w:r>
    </w:p>
    <w:p>
      <w:pPr>
        <w:pStyle w:val="BookText"/>
        <w:rPr/>
      </w:pPr>
      <w:r>
        <w:rPr>
          <w:rFonts w:ascii="Amiri" w:hAnsi="Amiri" w:eastAsia="Amiri" w:cs="Amiri"/>
          <w:color w:val="111111"/>
          <w:sz w:val="28"/>
          <w:sz w:val="28"/>
          <w:szCs w:val="28"/>
          <w:rtl w:val="true"/>
          <w:lang w:bidi="ar-SA"/>
        </w:rPr>
        <w:t xml:space="preserve">لو قبلت الفداء أو رمت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فداء نفسي مالي</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لو بغيري من معشري لعب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ذمّ نصرتي و احتيالي</w:t>
      </w:r>
    </w:p>
    <w:p>
      <w:pPr>
        <w:pStyle w:val="BookText"/>
        <w:rPr/>
      </w:pPr>
      <w:r>
        <w:rPr>
          <w:rFonts w:ascii="Amiri" w:hAnsi="Amiri" w:eastAsia="Amiri" w:cs="Amiri"/>
          <w:color w:val="111111"/>
          <w:sz w:val="28"/>
          <w:sz w:val="28"/>
          <w:szCs w:val="28"/>
          <w:rtl w:val="true"/>
          <w:lang w:bidi="ar-SA"/>
        </w:rPr>
        <w:t xml:space="preserve">كم بكاني من صاحب و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الغيب حامد للخصال</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ليت أنّي كنت الحليف للخم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جذام أو طيّئ الأجمال</w:t>
      </w:r>
      <w:r>
        <w:rPr>
          <w:rStyle w:val="FootnoteAnchor"/>
          <w:rtl w:val="true"/>
        </w:rPr>
        <w:footnoteReference w:id="245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بدلا من عصابة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أسلموني للخصم عند النّضال </w:t>
      </w:r>
      <w:bookmarkStart w:id="2436" w:name="pg16248_188126"/>
    </w:p>
    <w:p>
      <w:pPr>
        <w:pStyle w:val="BookText"/>
        <w:rPr/>
      </w:pPr>
      <w:bookmarkEnd w:id="2436"/>
      <w:r>
        <w:rPr>
          <w:rFonts w:ascii="Amiri" w:hAnsi="Amiri" w:eastAsia="Amiri" w:cs="Amiri"/>
          <w:color w:val="111111"/>
          <w:sz w:val="28"/>
          <w:sz w:val="28"/>
          <w:szCs w:val="28"/>
          <w:rtl w:val="true"/>
          <w:lang w:bidi="ar-SA"/>
        </w:rPr>
        <w:t xml:space="preserve">البهاليل من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النّاس بالعلا و الفعال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بنو التّيم تيم مرّة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الموت في ظلال العوالي</w:t>
      </w:r>
    </w:p>
    <w:p>
      <w:pPr>
        <w:pStyle w:val="BookText"/>
        <w:rPr/>
      </w:pPr>
      <w:r>
        <w:rPr>
          <w:rFonts w:ascii="Amiri" w:hAnsi="Amiri" w:eastAsia="Amiri" w:cs="Amiri"/>
          <w:color w:val="111111"/>
          <w:sz w:val="28"/>
          <w:sz w:val="28"/>
          <w:szCs w:val="28"/>
          <w:rtl w:val="true"/>
          <w:lang w:bidi="ar-SA"/>
        </w:rPr>
        <w:t xml:space="preserve">منعوا البيت بيت مكّة ذا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الطّير عكّف في الظّلال</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و البهاليل خالد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دجن و وضّح كالهلال</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في الأرومات و الذّرى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قروم إذا تعدّ المعالي</w:t>
      </w:r>
    </w:p>
    <w:p>
      <w:pPr>
        <w:pStyle w:val="BookText"/>
        <w:rPr/>
      </w:pPr>
      <w:r>
        <w:rPr>
          <w:rFonts w:ascii="Amiri" w:hAnsi="Amiri" w:eastAsia="Amiri" w:cs="Amiri"/>
          <w:color w:val="111111"/>
          <w:sz w:val="28"/>
          <w:sz w:val="28"/>
          <w:szCs w:val="28"/>
          <w:rtl w:val="true"/>
          <w:lang w:bidi="ar-SA"/>
        </w:rPr>
        <w:t xml:space="preserve">كنت منهم، ما حرّموا فحرام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يراموا، و حلّهم من حلال</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و ذوو المجد من خزاعة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ودّي في الخصب و الإمحال</w:t>
      </w:r>
    </w:p>
    <w:p>
      <w:pPr>
        <w:pStyle w:val="BookText"/>
        <w:rPr/>
      </w:pPr>
      <w:r>
        <w:rPr>
          <w:rFonts w:ascii="Amiri" w:hAnsi="Amiri" w:eastAsia="Amiri" w:cs="Amiri"/>
          <w:color w:val="111111"/>
          <w:sz w:val="28"/>
          <w:sz w:val="28"/>
          <w:szCs w:val="28"/>
          <w:rtl w:val="true"/>
          <w:lang w:bidi="ar-SA"/>
        </w:rPr>
        <w:t xml:space="preserve">خذلوني و هم لذاك 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حامي الذّمار بالخذّال</w:t>
      </w:r>
    </w:p>
    <w:p>
      <w:pPr>
        <w:pStyle w:val="BookText"/>
        <w:rPr/>
      </w:pPr>
      <w:r>
        <w:rPr>
          <w:rFonts w:ascii="Amiri" w:hAnsi="Amiri" w:eastAsia="Amiri" w:cs="Amiri"/>
          <w:color w:val="111111"/>
          <w:sz w:val="28"/>
          <w:sz w:val="28"/>
          <w:szCs w:val="28"/>
          <w:rtl w:val="true"/>
          <w:lang w:bidi="ar-SA"/>
        </w:rPr>
        <w:t xml:space="preserve">لا تدعني فداك أهلي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حبليك من متين الحبال</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حسرتا إذ أطعت أمر غواتي</w:t>
      </w:r>
      <w:r>
        <w:rPr>
          <w:rStyle w:val="FootnoteAnchor"/>
          <w:rtl w:val="true"/>
        </w:rPr>
        <w:footnoteReference w:id="2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عصيت النّصيح ضلّ ضلالي</w:t>
      </w:r>
    </w:p>
    <w:p>
      <w:pPr>
        <w:pStyle w:val="Heading6"/>
        <w:numPr>
          <w:ilvl w:val="5"/>
          <w:numId w:val="1"/>
        </w:numPr>
        <w:rPr/>
      </w:pPr>
      <w:bookmarkStart w:id="2437" w:name="__RefHeading___Toc4267015_1280447820"/>
      <w:bookmarkStart w:id="2438" w:name="_Toc1025"/>
      <w:bookmarkEnd w:id="2437"/>
      <w:r>
        <w:rPr>
          <w:rtl w:val="true"/>
        </w:rPr>
        <w:t>يهجو عبادا و يذكر سعيد بن عثمان</w:t>
      </w:r>
      <w:bookmarkEnd w:id="2438"/>
    </w:p>
    <w:p>
      <w:pPr>
        <w:pStyle w:val="BookText"/>
        <w:rPr/>
      </w:pPr>
      <w:r>
        <w:rPr>
          <w:rFonts w:ascii="Amiri" w:hAnsi="Amiri" w:eastAsia="Amiri" w:cs="Amiri"/>
          <w:color w:val="111111"/>
          <w:sz w:val="28"/>
          <w:sz w:val="28"/>
          <w:szCs w:val="28"/>
          <w:rtl w:val="true"/>
          <w:lang w:bidi="ar-SA"/>
        </w:rPr>
        <w:t>و قال يهجو عبّاد بن زياد و يذكر سعيد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الشاتم جهلا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في الحوادث ناب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أبوكم مشبها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الناس بذاكم تجابوا</w:t>
      </w:r>
    </w:p>
    <w:p>
      <w:pPr>
        <w:pStyle w:val="BookText"/>
        <w:rPr/>
      </w:pPr>
      <w:r>
        <w:rPr>
          <w:rFonts w:ascii="Amiri" w:hAnsi="Amiri" w:eastAsia="Amiri" w:cs="Amiri"/>
          <w:color w:val="111111"/>
          <w:sz w:val="28"/>
          <w:sz w:val="28"/>
          <w:szCs w:val="28"/>
          <w:rtl w:val="true"/>
          <w:lang w:bidi="ar-SA"/>
        </w:rPr>
        <w:t>ساد عبّاد و ملّك</w:t>
      </w:r>
      <w:r>
        <w:rPr>
          <w:rStyle w:val="FootnoteAnchor"/>
          <w:rtl w:val="true"/>
        </w:rPr>
        <w:footnoteReference w:id="2461"/>
      </w:r>
      <w:r>
        <w:rPr>
          <w:rFonts w:ascii="Amiri" w:hAnsi="Amiri" w:eastAsia="Amiri" w:cs="Amiri"/>
          <w:color w:val="111111"/>
          <w:sz w:val="28"/>
          <w:sz w:val="28"/>
          <w:szCs w:val="28"/>
          <w:rtl w:val="true"/>
          <w:lang w:bidi="ar-SA"/>
        </w:rPr>
        <w:t xml:space="preserve">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من ذاك صمّ صلاب</w:t>
      </w:r>
    </w:p>
    <w:p>
      <w:pPr>
        <w:pStyle w:val="BookText"/>
        <w:rPr/>
      </w:pPr>
      <w:r>
        <w:rPr>
          <w:rFonts w:ascii="Amiri" w:hAnsi="Amiri" w:eastAsia="Amiri" w:cs="Amiri"/>
          <w:color w:val="111111"/>
          <w:sz w:val="28"/>
          <w:sz w:val="28"/>
          <w:szCs w:val="28"/>
          <w:rtl w:val="true"/>
          <w:lang w:bidi="ar-SA"/>
        </w:rPr>
        <w:t xml:space="preserve">إنّ عاما صرت فيه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النّاس لعام عجاب</w:t>
      </w:r>
    </w:p>
    <w:p>
      <w:pPr>
        <w:pStyle w:val="Heading6"/>
        <w:numPr>
          <w:ilvl w:val="5"/>
          <w:numId w:val="1"/>
        </w:numPr>
        <w:rPr/>
      </w:pPr>
      <w:bookmarkStart w:id="2439" w:name="__RefHeading___Toc4267017_1280447820"/>
      <w:bookmarkStart w:id="2440" w:name="_Toc1026"/>
      <w:bookmarkEnd w:id="2439"/>
      <w:r>
        <w:rPr>
          <w:rtl w:val="true"/>
        </w:rPr>
        <w:t>يمحو ما كتبه من هجاء على الحيطان بأظافره</w:t>
      </w:r>
      <w:bookmarkEnd w:id="2440"/>
    </w:p>
    <w:p>
      <w:pPr>
        <w:pStyle w:val="Heading6"/>
        <w:numPr>
          <w:ilvl w:val="5"/>
          <w:numId w:val="1"/>
        </w:numPr>
        <w:rPr/>
      </w:pPr>
      <w:bookmarkStart w:id="2441" w:name="__RefHeading___Toc4267019_1280447820"/>
      <w:bookmarkStart w:id="2442" w:name="_Toc1027"/>
      <w:bookmarkEnd w:id="2441"/>
      <w:r>
        <w:rPr>
          <w:rtl w:val="true"/>
        </w:rPr>
        <w:t>اشارة</w:t>
      </w:r>
      <w:bookmarkEnd w:id="24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هجاؤه زيادا و ولده و هو في الحبس، فردّه عبيد اللّه إلى أخيه عبّاد بسجستان، و وكّل به رجالا و وجههم معه، و كان لما هرب من عبّاد يهجوه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كلّ ما هجاه به على حيطان الخانات، و أمر عبيد اللّه الموكّلين به أن يأخذوه بمحو ما كتبه على الحيطان بأظافيره، و أمرهم ألاّ يتركوه يصلّي إلا إلى قبلة النصارى إلى المشرق، فكانوا إذا دخلوا بعض الخانات التي نزلها فرأوا فيها شيئا مما كتبه من الهجاء، أخذوه بأن يمحوه بأظافره، فكان يفعل ذلك و يحكّه حتى ذهبت أظافره، فكان يمحوه بعظام أصابعه و دمه، حتى سلّموه إلى عبّاد فحبسه و 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تحت أقطاع من اللّيل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هل لما فات مطلب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bookmarkStart w:id="2443" w:name="pg16248_188127"/>
    </w:p>
    <w:p>
      <w:pPr>
        <w:pStyle w:val="BookText"/>
        <w:rPr/>
      </w:pPr>
      <w:bookmarkEnd w:id="2443"/>
      <w:r>
        <w:rPr>
          <w:rFonts w:ascii="Amiri" w:hAnsi="Amiri" w:eastAsia="Amiri" w:cs="Amiri"/>
          <w:color w:val="111111"/>
          <w:sz w:val="28"/>
          <w:sz w:val="28"/>
          <w:szCs w:val="28"/>
          <w:rtl w:val="true"/>
          <w:lang w:bidi="ar-SA"/>
        </w:rPr>
        <w:t>ألا طرقتنا آخر اللّيل زينب</w:t>
      </w:r>
    </w:p>
    <w:p>
      <w:pPr>
        <w:pStyle w:val="BookText"/>
        <w:rPr/>
      </w:pPr>
      <w:r>
        <w:rPr>
          <w:rFonts w:ascii="Amiri" w:hAnsi="Amiri" w:eastAsia="Amiri" w:cs="Amiri"/>
          <w:color w:val="111111"/>
          <w:sz w:val="28"/>
          <w:sz w:val="28"/>
          <w:szCs w:val="28"/>
          <w:rtl w:val="true"/>
          <w:lang w:bidi="ar-SA"/>
        </w:rPr>
        <w:t>أصاب عذابي</w:t>
      </w:r>
      <w:r>
        <w:rPr>
          <w:rStyle w:val="FootnoteAnchor"/>
          <w:rtl w:val="true"/>
        </w:rPr>
        <w:footnoteReference w:id="2462"/>
      </w:r>
      <w:r>
        <w:rPr>
          <w:rFonts w:ascii="IRNazanin" w:hAnsi="IRNazanin" w:eastAsia="IRNazanin"/>
          <w:color w:val="111111"/>
          <w:sz w:val="28"/>
          <w:sz w:val="28"/>
          <w:szCs w:val="28"/>
          <w:rtl w:val="true"/>
          <w:lang w:bidi="fa-IR"/>
        </w:rPr>
        <w:t>اللون فاللّون شاحب</w:t>
      </w:r>
    </w:p>
    <w:p>
      <w:pPr>
        <w:pStyle w:val="BookText"/>
        <w:rPr/>
      </w:pPr>
      <w:r>
        <w:rPr>
          <w:rFonts w:ascii="Amiri" w:hAnsi="Amiri" w:eastAsia="Amiri" w:cs="Amiri"/>
          <w:color w:val="111111"/>
          <w:sz w:val="28"/>
          <w:sz w:val="28"/>
          <w:szCs w:val="28"/>
          <w:rtl w:val="true"/>
          <w:lang w:bidi="ar-SA"/>
        </w:rPr>
        <w:t>كما الرأس من هول المنيّة أشيب</w:t>
      </w:r>
    </w:p>
    <w:p>
      <w:pPr>
        <w:pStyle w:val="BookText"/>
        <w:rPr/>
      </w:pPr>
      <w:r>
        <w:rPr>
          <w:rFonts w:ascii="Amiri" w:hAnsi="Amiri" w:eastAsia="Amiri" w:cs="Amiri"/>
          <w:color w:val="111111"/>
          <w:sz w:val="28"/>
          <w:sz w:val="28"/>
          <w:szCs w:val="28"/>
          <w:rtl w:val="true"/>
          <w:lang w:bidi="ar-SA"/>
        </w:rPr>
        <w:t>قرنت بخنزير و هرّ و كلبة</w:t>
      </w:r>
    </w:p>
    <w:p>
      <w:pPr>
        <w:pStyle w:val="BookText"/>
        <w:rPr/>
      </w:pPr>
      <w:r>
        <w:rPr>
          <w:rFonts w:ascii="IRNazanin" w:hAnsi="IRNazanin" w:eastAsia="IRNazanin"/>
          <w:color w:val="111111"/>
          <w:sz w:val="28"/>
          <w:sz w:val="28"/>
          <w:szCs w:val="28"/>
          <w:rtl w:val="true"/>
          <w:lang w:bidi="fa-IR"/>
        </w:rPr>
        <w:t>زمانا و شان الجلد ضرب مشذّب</w:t>
      </w:r>
    </w:p>
    <w:p>
      <w:pPr>
        <w:pStyle w:val="BookText"/>
        <w:rPr/>
      </w:pPr>
      <w:r>
        <w:rPr>
          <w:rFonts w:ascii="Amiri" w:hAnsi="Amiri" w:eastAsia="Amiri" w:cs="Amiri"/>
          <w:color w:val="111111"/>
          <w:sz w:val="28"/>
          <w:sz w:val="28"/>
          <w:szCs w:val="28"/>
          <w:rtl w:val="true"/>
          <w:lang w:bidi="ar-SA"/>
        </w:rPr>
        <w:t>و جرّعتها صهباء من غير لذّة</w:t>
      </w:r>
    </w:p>
    <w:p>
      <w:pPr>
        <w:pStyle w:val="BookText"/>
        <w:rPr/>
      </w:pPr>
      <w:r>
        <w:rPr>
          <w:rFonts w:ascii="Amiri" w:hAnsi="Amiri" w:eastAsia="Amiri" w:cs="Amiri"/>
          <w:color w:val="111111"/>
          <w:sz w:val="28"/>
          <w:sz w:val="28"/>
          <w:szCs w:val="28"/>
          <w:rtl w:val="true"/>
          <w:lang w:bidi="ar-SA"/>
        </w:rPr>
        <w:t>تصعّد في الجثمان ثم تصوّب</w:t>
      </w:r>
    </w:p>
    <w:p>
      <w:pPr>
        <w:pStyle w:val="BookText"/>
        <w:rPr/>
      </w:pPr>
      <w:r>
        <w:rPr>
          <w:rFonts w:ascii="Amiri" w:hAnsi="Amiri" w:eastAsia="Amiri" w:cs="Amiri"/>
          <w:color w:val="111111"/>
          <w:sz w:val="28"/>
          <w:sz w:val="28"/>
          <w:szCs w:val="28"/>
          <w:rtl w:val="true"/>
          <w:lang w:bidi="ar-SA"/>
        </w:rPr>
        <w:t>و أطعمت ما إن لا يحلّ لآكل</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و صلّيت شرقا بيت مكّة مغرب</w:t>
      </w:r>
    </w:p>
    <w:p>
      <w:pPr>
        <w:pStyle w:val="BookText"/>
        <w:rPr/>
      </w:pPr>
      <w:r>
        <w:rPr>
          <w:rFonts w:ascii="Amiri" w:hAnsi="Amiri" w:eastAsia="Amiri" w:cs="Amiri"/>
          <w:color w:val="111111"/>
          <w:sz w:val="28"/>
          <w:sz w:val="28"/>
          <w:szCs w:val="28"/>
          <w:rtl w:val="true"/>
          <w:lang w:bidi="ar-SA"/>
        </w:rPr>
        <w:t>من الطّفّ مجنوبا</w:t>
      </w:r>
      <w:r>
        <w:rPr>
          <w:rStyle w:val="FootnoteAnchor"/>
          <w:rtl w:val="true"/>
        </w:rPr>
        <w:footnoteReference w:id="2464"/>
      </w:r>
      <w:r>
        <w:rPr>
          <w:rFonts w:ascii="Amiri" w:hAnsi="Amiri" w:eastAsia="Amiri" w:cs="Amiri"/>
          <w:color w:val="111111"/>
          <w:sz w:val="28"/>
          <w:sz w:val="28"/>
          <w:szCs w:val="28"/>
          <w:rtl w:val="true"/>
          <w:lang w:bidi="ar-SA"/>
        </w:rPr>
        <w:t>إلى أرض كابل</w:t>
      </w:r>
    </w:p>
    <w:p>
      <w:pPr>
        <w:pStyle w:val="BookText"/>
        <w:rPr/>
      </w:pPr>
      <w:r>
        <w:rPr>
          <w:rFonts w:ascii="Amiri" w:hAnsi="Amiri" w:eastAsia="Amiri" w:cs="Amiri"/>
          <w:color w:val="111111"/>
          <w:sz w:val="28"/>
          <w:sz w:val="28"/>
          <w:szCs w:val="28"/>
          <w:rtl w:val="true"/>
          <w:lang w:bidi="ar-SA"/>
        </w:rPr>
        <w:t>فملّوا و ما ملّ الأسير المعذّب</w:t>
      </w:r>
    </w:p>
    <w:p>
      <w:pPr>
        <w:pStyle w:val="BookText"/>
        <w:rPr/>
      </w:pPr>
      <w:r>
        <w:rPr>
          <w:rFonts w:ascii="Amiri" w:hAnsi="Amiri" w:eastAsia="Amiri" w:cs="Amiri"/>
          <w:color w:val="111111"/>
          <w:sz w:val="28"/>
          <w:sz w:val="28"/>
          <w:szCs w:val="28"/>
          <w:rtl w:val="true"/>
          <w:lang w:bidi="ar-SA"/>
        </w:rPr>
        <w:t>فلو أنّ لحمي إذ هوى لعبت به</w:t>
      </w:r>
    </w:p>
    <w:p>
      <w:pPr>
        <w:pStyle w:val="BookText"/>
        <w:rPr/>
      </w:pPr>
      <w:r>
        <w:rPr>
          <w:rFonts w:ascii="Amiri" w:hAnsi="Amiri" w:eastAsia="Amiri" w:cs="Amiri"/>
          <w:color w:val="111111"/>
          <w:sz w:val="28"/>
          <w:sz w:val="28"/>
          <w:szCs w:val="28"/>
          <w:rtl w:val="true"/>
          <w:lang w:bidi="ar-SA"/>
        </w:rPr>
        <w:t>كرام الملوك أو أسود و أذؤب</w:t>
      </w:r>
    </w:p>
    <w:p>
      <w:pPr>
        <w:pStyle w:val="BookText"/>
        <w:rPr/>
      </w:pPr>
      <w:r>
        <w:rPr>
          <w:rFonts w:ascii="Amiri" w:hAnsi="Amiri" w:eastAsia="Amiri" w:cs="Amiri"/>
          <w:color w:val="111111"/>
          <w:sz w:val="28"/>
          <w:sz w:val="28"/>
          <w:szCs w:val="28"/>
          <w:rtl w:val="true"/>
          <w:lang w:bidi="ar-SA"/>
        </w:rPr>
        <w:t>لهوّن وجدي أو لزادت بصيرتي</w:t>
      </w:r>
    </w:p>
    <w:p>
      <w:pPr>
        <w:pStyle w:val="BookText"/>
        <w:rPr/>
      </w:pPr>
      <w:r>
        <w:rPr>
          <w:rFonts w:ascii="Amiri" w:hAnsi="Amiri" w:eastAsia="Amiri" w:cs="Amiri"/>
          <w:color w:val="111111"/>
          <w:sz w:val="28"/>
          <w:sz w:val="28"/>
          <w:szCs w:val="28"/>
          <w:rtl w:val="true"/>
          <w:lang w:bidi="ar-SA"/>
        </w:rPr>
        <w:t>و لكنما أودت بلحمي أكلب</w:t>
      </w:r>
    </w:p>
    <w:p>
      <w:pPr>
        <w:pStyle w:val="BookText"/>
        <w:rPr/>
      </w:pPr>
      <w:r>
        <w:rPr>
          <w:rFonts w:ascii="Amiri" w:hAnsi="Amiri" w:eastAsia="Amiri" w:cs="Amiri"/>
          <w:color w:val="111111"/>
          <w:sz w:val="28"/>
          <w:sz w:val="28"/>
          <w:szCs w:val="28"/>
          <w:rtl w:val="true"/>
          <w:lang w:bidi="ar-SA"/>
        </w:rPr>
        <w:t>أ عبّاد ما للّؤم عنك محوّل</w:t>
      </w:r>
    </w:p>
    <w:p>
      <w:pPr>
        <w:pStyle w:val="BookText"/>
        <w:rPr/>
      </w:pPr>
      <w:r>
        <w:rPr>
          <w:rFonts w:ascii="Amiri" w:hAnsi="Amiri" w:eastAsia="Amiri" w:cs="Amiri"/>
          <w:color w:val="111111"/>
          <w:sz w:val="28"/>
          <w:sz w:val="28"/>
          <w:szCs w:val="28"/>
          <w:rtl w:val="true"/>
          <w:lang w:bidi="ar-SA"/>
        </w:rPr>
        <w:t>و لا لك أمّ في قريش و لا أب</w:t>
      </w:r>
    </w:p>
    <w:p>
      <w:pPr>
        <w:pStyle w:val="BookText"/>
        <w:rPr/>
      </w:pPr>
      <w:r>
        <w:rPr>
          <w:rFonts w:ascii="Amiri" w:hAnsi="Amiri" w:eastAsia="Amiri" w:cs="Amiri"/>
          <w:color w:val="111111"/>
          <w:sz w:val="28"/>
          <w:sz w:val="28"/>
          <w:szCs w:val="28"/>
          <w:rtl w:val="true"/>
          <w:lang w:bidi="ar-SA"/>
        </w:rPr>
        <w:t>سينصرني من ليس تنفع عنده</w:t>
      </w:r>
    </w:p>
    <w:p>
      <w:pPr>
        <w:pStyle w:val="BookText"/>
        <w:rPr/>
      </w:pPr>
      <w:r>
        <w:rPr>
          <w:rFonts w:ascii="Amiri" w:hAnsi="Amiri" w:eastAsia="Amiri" w:cs="Amiri"/>
          <w:color w:val="111111"/>
          <w:sz w:val="28"/>
          <w:sz w:val="28"/>
          <w:szCs w:val="28"/>
          <w:rtl w:val="true"/>
          <w:lang w:bidi="ar-SA"/>
        </w:rPr>
        <w:t>رقاك و قرم من أميّة مصعب</w:t>
      </w:r>
      <w:r>
        <w:rPr>
          <w:rStyle w:val="FootnoteAnchor"/>
          <w:rtl w:val="true"/>
        </w:rPr>
        <w:footnoteReference w:id="2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والد</w:t>
      </w:r>
    </w:p>
    <w:p>
      <w:pPr>
        <w:pStyle w:val="BookText"/>
        <w:rPr/>
      </w:pPr>
      <w:r>
        <w:rPr>
          <w:rFonts w:ascii="Amiri" w:hAnsi="Amiri" w:eastAsia="Amiri" w:cs="Amiri"/>
          <w:color w:val="111111"/>
          <w:sz w:val="28"/>
          <w:sz w:val="28"/>
          <w:szCs w:val="28"/>
          <w:rtl w:val="true"/>
          <w:lang w:bidi="ar-SA"/>
        </w:rPr>
        <w:t>بحقّ و لا يدري امرؤ كيف تنسب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 هذا الشعر غناء نسبته</w:t>
      </w:r>
      <w:r>
        <w:rPr>
          <w:rFonts w:eastAsia="Amiri" w:cs="Amiri" w:ascii="Amiri" w:hAnsi="Amiri"/>
          <w:color w:val="111111"/>
          <w:sz w:val="28"/>
          <w:szCs w:val="28"/>
          <w:rtl w:val="true"/>
          <w:lang w:bidi="ar-SA"/>
        </w:rPr>
        <w:t>.</w:t>
      </w:r>
    </w:p>
    <w:p>
      <w:pPr>
        <w:pStyle w:val="Heading6"/>
        <w:numPr>
          <w:ilvl w:val="5"/>
          <w:numId w:val="1"/>
        </w:numPr>
        <w:rPr/>
      </w:pPr>
      <w:bookmarkStart w:id="2444" w:name="__RefHeading___Toc4267021_1280447820"/>
      <w:bookmarkStart w:id="2445" w:name="_Toc1028"/>
      <w:bookmarkEnd w:id="2444"/>
      <w:r>
        <w:rPr>
          <w:rtl w:val="true"/>
        </w:rPr>
        <w:t>صوت</w:t>
      </w:r>
      <w:bookmarkEnd w:id="2445"/>
    </w:p>
    <w:p>
      <w:pPr>
        <w:pStyle w:val="BookText"/>
        <w:rPr/>
      </w:pPr>
      <w:r>
        <w:rPr>
          <w:rFonts w:ascii="Amiri" w:hAnsi="Amiri" w:eastAsia="Amiri" w:cs="Amiri"/>
          <w:color w:val="111111"/>
          <w:sz w:val="28"/>
          <w:sz w:val="28"/>
          <w:szCs w:val="28"/>
          <w:rtl w:val="true"/>
          <w:lang w:bidi="ar-SA"/>
        </w:rPr>
        <w:t xml:space="preserve">ألا طرقتنا آخر اللّيل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هل لما فات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تجنّبنا و لا تقربنّنا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أنتم حاجتي أتجنّب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لسياط ثاني ثقيل بالوسطى عن الهشاميّ</w:t>
      </w:r>
      <w:r>
        <w:rPr>
          <w:rFonts w:eastAsia="Amiri" w:cs="Amiri" w:ascii="Amiri" w:hAnsi="Amiri"/>
          <w:color w:val="111111"/>
          <w:sz w:val="28"/>
          <w:szCs w:val="28"/>
          <w:rtl w:val="true"/>
          <w:lang w:bidi="ar-SA"/>
        </w:rPr>
        <w:t>.</w:t>
      </w:r>
    </w:p>
    <w:p>
      <w:pPr>
        <w:pStyle w:val="Heading6"/>
        <w:numPr>
          <w:ilvl w:val="5"/>
          <w:numId w:val="1"/>
        </w:numPr>
        <w:rPr/>
      </w:pPr>
      <w:bookmarkStart w:id="2446" w:name="__RefHeading___Toc4267023_1280447820"/>
      <w:bookmarkStart w:id="2447" w:name="_Toc1029"/>
      <w:bookmarkEnd w:id="2446"/>
      <w:r>
        <w:rPr>
          <w:rtl w:val="true"/>
        </w:rPr>
        <w:t>استثارته قومه ببيتين يقرءان على المصلين بجامع دمشق</w:t>
      </w:r>
      <w:bookmarkEnd w:id="2447"/>
    </w:p>
    <w:p>
      <w:pPr>
        <w:pStyle w:val="BookText"/>
        <w:rPr/>
      </w:pP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مقام ابن مفرّغ في السجن استأجر رسولا إلى دمشق،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فقف على درج جامع</w:t>
      </w:r>
      <w:r>
        <w:rPr>
          <w:rStyle w:val="FootnoteAnchor"/>
          <w:rtl w:val="true"/>
        </w:rPr>
        <w:footnoteReference w:id="2466"/>
      </w:r>
      <w:r>
        <w:rPr>
          <w:rFonts w:ascii="Amiri" w:hAnsi="Amiri" w:eastAsia="Amiri" w:cs="Amiri"/>
          <w:color w:val="111111"/>
          <w:sz w:val="28"/>
          <w:sz w:val="28"/>
          <w:szCs w:val="28"/>
          <w:rtl w:val="true"/>
          <w:lang w:bidi="ar-SA"/>
        </w:rPr>
        <w:t>دمشق، ثم اقرأ هذين البيتين بأرفع ما يمكنك من صوتك، و كتبهما في رقعة،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لديك بني قحطان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بأير أبيها سادة اليمن</w:t>
      </w:r>
    </w:p>
    <w:p>
      <w:pPr>
        <w:pStyle w:val="BookText"/>
        <w:rPr/>
      </w:pPr>
      <w:r>
        <w:rPr>
          <w:rFonts w:ascii="Amiri" w:hAnsi="Amiri" w:eastAsia="Amiri" w:cs="Amiri"/>
          <w:color w:val="111111"/>
          <w:sz w:val="28"/>
          <w:sz w:val="28"/>
          <w:szCs w:val="28"/>
          <w:rtl w:val="true"/>
          <w:lang w:bidi="ar-SA"/>
        </w:rPr>
        <w:t>أضحى دعيّ زياد فقع قرقرة</w:t>
      </w:r>
      <w:r>
        <w:rPr>
          <w:rStyle w:val="FootnoteAnchor"/>
          <w:rtl w:val="true"/>
        </w:rPr>
        <w:footnoteReference w:id="24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يلهو بابن ذي يزن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الرسول ما أمره به، فحميت اليمانية و غضبوا له، و دخلوا على معاوية فسألوه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فدفعهم</w:t>
      </w:r>
      <w:r>
        <w:rPr>
          <w:rStyle w:val="FootnoteAnchor"/>
          <w:rtl w:val="true"/>
        </w:rPr>
        <w:footnoteReference w:id="2468"/>
      </w:r>
      <w:r>
        <w:rPr>
          <w:rFonts w:ascii="Amiri" w:hAnsi="Amiri" w:eastAsia="Amiri" w:cs="Amiri"/>
          <w:color w:val="111111"/>
          <w:sz w:val="28"/>
          <w:sz w:val="28"/>
          <w:szCs w:val="28"/>
          <w:rtl w:val="true"/>
          <w:lang w:bidi="ar-SA"/>
        </w:rPr>
        <w:t xml:space="preserve">عنه، فقاموا غضابا، و عرف معاوية ذلك في وجوههم، فردّهم و وهبه لهم، و وجّه رجلا من بني أسد يقال له خمخام </w:t>
      </w:r>
      <w:bookmarkStart w:id="2448" w:name="pg16248_188128"/>
    </w:p>
    <w:p>
      <w:pPr>
        <w:pStyle w:val="BookText"/>
        <w:rPr/>
      </w:pPr>
      <w:bookmarkEnd w:id="24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بريدا إلى عبّاد، و كتب له عهدا، و أمره بأن يبدأ بالحبس فيخرج ابن مفرّغ منه و يطلقه، قبل أن يعلم عبّاد فيم قدم فيغتاله، ففعل ذلك به، فلما خرج من الحبس قرّبت إليه بغلة من بغال البريد فركبها، فلما استوى على ظهرها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عدس</w:t>
      </w:r>
      <w:r>
        <w:rPr>
          <w:rStyle w:val="FootnoteAnchor"/>
          <w:rtl w:val="true"/>
        </w:rPr>
        <w:footnoteReference w:id="2469"/>
      </w:r>
      <w:r>
        <w:rPr>
          <w:rFonts w:ascii="Amiri" w:hAnsi="Amiri" w:eastAsia="Amiri" w:cs="Amiri"/>
          <w:color w:val="111111"/>
          <w:sz w:val="28"/>
          <w:sz w:val="28"/>
          <w:szCs w:val="28"/>
          <w:rtl w:val="true"/>
          <w:lang w:bidi="ar-SA"/>
        </w:rPr>
        <w:t xml:space="preserve">ما لعبّاد عليك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و هذا تحملين طليق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الّذي نجّى من الكرب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تلاحم في درب عليك مضيق</w:t>
      </w:r>
    </w:p>
    <w:p>
      <w:pPr>
        <w:pStyle w:val="BookText"/>
        <w:rPr/>
      </w:pPr>
      <w:r>
        <w:rPr>
          <w:rFonts w:ascii="Amiri" w:hAnsi="Amiri" w:eastAsia="Amiri" w:cs="Amiri"/>
          <w:color w:val="111111"/>
          <w:sz w:val="28"/>
          <w:sz w:val="28"/>
          <w:szCs w:val="28"/>
          <w:rtl w:val="true"/>
          <w:lang w:bidi="ar-SA"/>
        </w:rPr>
        <w:t xml:space="preserve">أتاك بخمخام فأنجاك فالحقي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بأهلك</w:t>
      </w:r>
      <w:r>
        <w:rPr>
          <w:rStyle w:val="FootnoteAnchor"/>
          <w:rtl w:val="true"/>
        </w:rPr>
        <w:footnoteReference w:id="2470"/>
      </w:r>
      <w:r>
        <w:rPr>
          <w:rFonts w:ascii="Amiri" w:hAnsi="Amiri" w:eastAsia="Amiri" w:cs="Amiri"/>
          <w:color w:val="111111"/>
          <w:sz w:val="28"/>
          <w:sz w:val="28"/>
          <w:szCs w:val="28"/>
          <w:rtl w:val="true"/>
          <w:lang w:bidi="ar-SA"/>
        </w:rPr>
        <w:t>لا تحبس عليك طريق</w:t>
      </w:r>
    </w:p>
    <w:p>
      <w:pPr>
        <w:pStyle w:val="BookText"/>
        <w:rPr/>
      </w:pPr>
      <w:r>
        <w:rPr>
          <w:rFonts w:ascii="Amiri" w:hAnsi="Amiri" w:eastAsia="Amiri" w:cs="Amiri"/>
          <w:color w:val="111111"/>
          <w:sz w:val="28"/>
          <w:sz w:val="28"/>
          <w:szCs w:val="28"/>
          <w:rtl w:val="true"/>
          <w:lang w:bidi="ar-SA"/>
        </w:rPr>
        <w:t xml:space="preserve">لعمري لقد أنجاك من هوّة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 حبل للأنام وثيق</w:t>
      </w:r>
    </w:p>
    <w:p>
      <w:pPr>
        <w:pStyle w:val="BookText"/>
        <w:rPr/>
      </w:pPr>
      <w:r>
        <w:rPr>
          <w:rFonts w:ascii="Amiri" w:hAnsi="Amiri" w:eastAsia="Amiri" w:cs="Amiri"/>
          <w:color w:val="111111"/>
          <w:sz w:val="28"/>
          <w:sz w:val="28"/>
          <w:szCs w:val="28"/>
          <w:rtl w:val="true"/>
          <w:lang w:bidi="ar-SA"/>
        </w:rPr>
        <w:t xml:space="preserve">سأشكر ما أوليت من حسن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بشكر المنعمين حقيق</w:t>
      </w:r>
      <w:r>
        <w:rPr>
          <w:rStyle w:val="FootnoteAnchor"/>
          <w:rtl w:val="true"/>
        </w:rPr>
        <w:footnoteReference w:id="2471"/>
      </w:r>
    </w:p>
    <w:p>
      <w:pPr>
        <w:pStyle w:val="Heading6"/>
        <w:numPr>
          <w:ilvl w:val="5"/>
          <w:numId w:val="1"/>
        </w:numPr>
        <w:rPr/>
      </w:pPr>
      <w:bookmarkStart w:id="2449" w:name="__RefHeading___Toc4267025_1280447820"/>
      <w:bookmarkStart w:id="2450" w:name="_Toc1030"/>
      <w:bookmarkEnd w:id="2449"/>
      <w:r>
        <w:rPr>
          <w:rtl w:val="true"/>
        </w:rPr>
        <w:t>معاوية يعفو عنه</w:t>
      </w:r>
      <w:bookmarkEnd w:id="2450"/>
    </w:p>
    <w:p>
      <w:pPr>
        <w:pStyle w:val="BookText"/>
        <w:rPr/>
      </w:pPr>
      <w:r>
        <w:rPr>
          <w:rFonts w:ascii="Amiri" w:hAnsi="Amiri" w:eastAsia="Amiri" w:cs="Amiri"/>
          <w:color w:val="111111"/>
          <w:sz w:val="28"/>
          <w:sz w:val="28"/>
          <w:szCs w:val="28"/>
          <w:rtl w:val="true"/>
          <w:lang w:bidi="ar-SA"/>
        </w:rPr>
        <w:t>قال عمر بن شبّة في خبره، و وافقه لقيط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على معاوية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مني ما لم يركب من مسلم قطّ، على غير حدث في الإسلام و لا خلع يد من طاعة و لا جرم،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أن يقال أبوك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و أشهد أنّها ولدت زيادا</w:t>
      </w:r>
      <w:r>
        <w:rPr>
          <w:rStyle w:val="FootnoteAnchor"/>
          <w:rtl w:val="true"/>
        </w:rPr>
        <w:footnoteReference w:id="2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عظّم حقّك يا أمير المؤمنين ما قلته، و لقد بلغني أنّ عبد الرحمن بن الحكم قاله و نسبه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بأنّ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 لكن كان أمر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شديد و ارتياع</w:t>
      </w:r>
    </w:p>
    <w:p>
      <w:pPr>
        <w:pStyle w:val="BookText"/>
        <w:rPr/>
      </w:pPr>
      <w:r>
        <w:rPr>
          <w:rFonts w:ascii="IRNazanin" w:hAnsi="IRNazanin" w:eastAsia="IRNazanin"/>
          <w:color w:val="111111"/>
          <w:sz w:val="28"/>
          <w:sz w:val="28"/>
          <w:szCs w:val="28"/>
          <w:rtl w:val="true"/>
          <w:lang w:bidi="fa-IR"/>
        </w:rPr>
        <w:t>أ و لست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زيادا و نافعا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عندي من أعجب العجب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ما كلهم لأب</w:t>
      </w:r>
    </w:p>
    <w:p>
      <w:pPr>
        <w:pStyle w:val="BookText"/>
        <w:rPr/>
      </w:pPr>
      <w:r>
        <w:rPr>
          <w:rFonts w:ascii="Amiri" w:hAnsi="Amiri" w:eastAsia="Amiri" w:cs="Amiri"/>
          <w:color w:val="111111"/>
          <w:sz w:val="28"/>
          <w:sz w:val="28"/>
          <w:szCs w:val="28"/>
          <w:rtl w:val="true"/>
          <w:lang w:bidi="ar-SA"/>
        </w:rPr>
        <w:t xml:space="preserve">ذا قرشيّ كما يقول، 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 هذا بزعمه عربي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أشعار كثيرة قلتها في هجاء زياد و بنيه، اذهب فقد عفوت عن جرمك، و لو إيّانا تعامل لم يكن شيء مما كان، فاسكن أيّ أرض شئت</w:t>
      </w:r>
      <w:r>
        <w:rPr>
          <w:rStyle w:val="FootnoteAnchor"/>
          <w:rtl w:val="true"/>
        </w:rPr>
        <w:footnoteReference w:id="2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الموصل فنزلها، ثمّ ارتاح إلى البصرة فقدمها، فدخل على عبيد اللّه بن </w:t>
      </w:r>
      <w:bookmarkStart w:id="2451" w:name="pg16248_188129"/>
    </w:p>
    <w:p>
      <w:pPr>
        <w:pStyle w:val="BookText"/>
        <w:rPr/>
      </w:pPr>
      <w:bookmarkEnd w:id="2451"/>
      <w:r>
        <w:rPr>
          <w:rFonts w:ascii="Amiri" w:hAnsi="Amiri" w:eastAsia="Amiri" w:cs="Amiri"/>
          <w:color w:val="111111"/>
          <w:sz w:val="28"/>
          <w:sz w:val="28"/>
          <w:szCs w:val="28"/>
          <w:rtl w:val="true"/>
          <w:lang w:bidi="ar-SA"/>
        </w:rPr>
        <w:t>زياد، و اعتذر إليه و سأله الصّفح و الأمان، فأمّنه و أقام بها مدّة، ثمّ دخل عليه بعد أن أمّنه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إني قد ظننت أنّ نفسك لا تطيب لي بخير أبدا، و لي أعداء لا آمن سعيهم عليّ بالباطل، و قد رأيت أن أتباعد،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فكتب له إلى شريك بن الأعور و هو عليها بجائزة و 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كسوة، فشخص فأقام بها حتى هرب عبيد اللّه من البصرة، فعاد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عمر بن شبّة</w:t>
      </w:r>
      <w:r>
        <w:rPr>
          <w:rFonts w:eastAsia="Amiri" w:cs="Amiri" w:ascii="Amiri" w:hAnsi="Amiri"/>
          <w:color w:val="111111"/>
          <w:sz w:val="28"/>
          <w:szCs w:val="28"/>
          <w:rtl w:val="true"/>
          <w:lang w:bidi="ar-SA"/>
        </w:rPr>
        <w:t>.</w:t>
      </w:r>
    </w:p>
    <w:p>
      <w:pPr>
        <w:pStyle w:val="Heading6"/>
        <w:numPr>
          <w:ilvl w:val="5"/>
          <w:numId w:val="1"/>
        </w:numPr>
        <w:rPr/>
      </w:pPr>
      <w:bookmarkStart w:id="2452" w:name="__RefHeading___Toc4267027_1280447820"/>
      <w:bookmarkStart w:id="2453" w:name="_Toc1031"/>
      <w:bookmarkEnd w:id="2452"/>
      <w:r>
        <w:rPr>
          <w:rtl w:val="true"/>
        </w:rPr>
        <w:t>رواية أخرى في سبب إنقاذه من ابني زياد</w:t>
      </w:r>
      <w:bookmarkEnd w:id="2453"/>
    </w:p>
    <w:p>
      <w:pPr>
        <w:pStyle w:val="BookText"/>
        <w:rPr/>
      </w:pPr>
      <w:r>
        <w:rPr>
          <w:rFonts w:ascii="Amiri" w:hAnsi="Amiri" w:eastAsia="Amiri" w:cs="Amiri"/>
          <w:color w:val="111111"/>
          <w:sz w:val="28"/>
          <w:sz w:val="28"/>
          <w:szCs w:val="28"/>
          <w:rtl w:val="true"/>
          <w:lang w:bidi="ar-SA"/>
        </w:rPr>
        <w:t>و قال محمد بن خلف في روايته، عن أحمد بن الهيثم، عن المدائنيّ، و عن العمريّ، عن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مفرّغ لمّا طال حبسه و بلاؤه، ركب طلحة الطّلحات إلى الحجاز، و لقي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مفرّغ حليفا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أخاكم و حليفكم ابن مفرّغ قد ابتلي بهذه الأعبد من بني زياد، و هو عديدكم و حليفكم و رجل منكم، و و اللّه ما أحب أن يجري اللّه عافيته على يدي دونكم، و لا أفوز بالمكرمة في أمره و تخلوا منها، فانهضوا معي بجماعتكم إلى يزيد بن معاوية، فإنّ أهل اليمن قد تحرّكوا بالشّام، فركب خالد بن عبد اللّه بن خالد</w:t>
      </w:r>
      <w:r>
        <w:rPr>
          <w:rStyle w:val="FootnoteAnchor"/>
          <w:rtl w:val="true"/>
        </w:rPr>
        <w:footnoteReference w:id="2475"/>
      </w:r>
      <w:r>
        <w:rPr>
          <w:rFonts w:ascii="Amiri" w:hAnsi="Amiri" w:eastAsia="Amiri" w:cs="Amiri"/>
          <w:color w:val="111111"/>
          <w:sz w:val="28"/>
          <w:sz w:val="28"/>
          <w:szCs w:val="28"/>
          <w:rtl w:val="true"/>
          <w:lang w:bidi="ar-SA"/>
        </w:rPr>
        <w:t>بن أسيد، و أمية بن عبد اللّه أخوه، و عمر بن عبيد اللّه بن معمر، و وجوه خزاعة</w:t>
      </w:r>
      <w:r>
        <w:rPr>
          <w:rStyle w:val="FootnoteAnchor"/>
          <w:rtl w:val="true"/>
        </w:rPr>
        <w:footnoteReference w:id="2476"/>
      </w:r>
      <w:r>
        <w:rPr>
          <w:rFonts w:ascii="Amiri" w:hAnsi="Amiri" w:eastAsia="Amiri" w:cs="Amiri"/>
          <w:color w:val="111111"/>
          <w:sz w:val="28"/>
          <w:sz w:val="28"/>
          <w:szCs w:val="28"/>
          <w:rtl w:val="true"/>
          <w:lang w:bidi="ar-SA"/>
        </w:rPr>
        <w:t xml:space="preserve">و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خرجوا إلى يزيد، فبينا هم يسيرون ذات ليلة إذ سمعوا راكبا يتغنّى في سواد الليل بقول ابن مفرّغ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تركي ندى سعيد بن عثما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بن عفّان</w:t>
      </w:r>
      <w:r>
        <w:rPr>
          <w:rStyle w:val="FootnoteAnchor"/>
          <w:rtl w:val="true"/>
        </w:rPr>
        <w:footnoteReference w:id="2477"/>
      </w:r>
      <w:r>
        <w:rPr>
          <w:rFonts w:ascii="Amiri" w:hAnsi="Amiri" w:eastAsia="Amiri" w:cs="Amiri"/>
          <w:color w:val="111111"/>
          <w:sz w:val="28"/>
          <w:sz w:val="28"/>
          <w:szCs w:val="28"/>
          <w:rtl w:val="true"/>
          <w:lang w:bidi="ar-SA"/>
        </w:rPr>
        <w:t>ناصري و عديدي</w:t>
      </w:r>
    </w:p>
    <w:p>
      <w:pPr>
        <w:pStyle w:val="BookText"/>
        <w:rPr/>
      </w:pPr>
      <w:r>
        <w:rPr>
          <w:rFonts w:ascii="Amiri" w:hAnsi="Amiri" w:eastAsia="Amiri" w:cs="Amiri"/>
          <w:color w:val="111111"/>
          <w:sz w:val="28"/>
          <w:sz w:val="28"/>
          <w:szCs w:val="28"/>
          <w:rtl w:val="true"/>
          <w:lang w:bidi="ar-SA"/>
        </w:rPr>
        <w:t xml:space="preserve">و اتّباعي أخا الضّراعة و اللّؤ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لنقص و فوت شأو بعيد</w:t>
      </w:r>
    </w:p>
    <w:p>
      <w:pPr>
        <w:pStyle w:val="BookText"/>
        <w:rPr/>
      </w:pPr>
      <w:r>
        <w:rPr>
          <w:rFonts w:ascii="Amiri" w:hAnsi="Amiri" w:eastAsia="Amiri" w:cs="Amiri"/>
          <w:color w:val="111111"/>
          <w:sz w:val="28"/>
          <w:sz w:val="28"/>
          <w:szCs w:val="28"/>
          <w:rtl w:val="true"/>
          <w:lang w:bidi="ar-SA"/>
        </w:rPr>
        <w:t>قلت و اللّيل مطبق بعراه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ليتني متّ قبل ترك سعيد</w:t>
      </w:r>
    </w:p>
    <w:p>
      <w:pPr>
        <w:pStyle w:val="BookText"/>
        <w:rPr/>
      </w:pPr>
      <w:r>
        <w:rPr>
          <w:rFonts w:ascii="Amiri" w:hAnsi="Amiri" w:eastAsia="Amiri" w:cs="Amiri"/>
          <w:color w:val="111111"/>
          <w:sz w:val="28"/>
          <w:sz w:val="28"/>
          <w:szCs w:val="28"/>
          <w:rtl w:val="true"/>
          <w:lang w:bidi="ar-SA"/>
        </w:rPr>
        <w:t xml:space="preserve">ليتني متّ قبل تركي أخا النّج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و الحزم و الفعال السّديد</w:t>
      </w:r>
    </w:p>
    <w:p>
      <w:pPr>
        <w:pStyle w:val="BookText"/>
        <w:rPr/>
      </w:pPr>
      <w:r>
        <w:rPr>
          <w:rFonts w:ascii="Amiri" w:hAnsi="Amiri" w:eastAsia="Amiri" w:cs="Amiri"/>
          <w:color w:val="111111"/>
          <w:sz w:val="28"/>
          <w:sz w:val="28"/>
          <w:szCs w:val="28"/>
          <w:rtl w:val="true"/>
          <w:lang w:bidi="ar-SA"/>
        </w:rPr>
        <w:t xml:space="preserve">عبشميّ أبوه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منها بتاجها المعقود</w:t>
      </w:r>
    </w:p>
    <w:p>
      <w:pPr>
        <w:pStyle w:val="BookText"/>
        <w:rPr/>
      </w:pPr>
      <w:r>
        <w:rPr>
          <w:rFonts w:ascii="Amiri" w:hAnsi="Amiri" w:eastAsia="Amiri" w:cs="Amiri"/>
          <w:color w:val="111111"/>
          <w:sz w:val="28"/>
          <w:sz w:val="28"/>
          <w:szCs w:val="28"/>
          <w:rtl w:val="true"/>
          <w:lang w:bidi="ar-SA"/>
        </w:rPr>
        <w:t>ثمّ جود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مزيد</w:t>
      </w:r>
    </w:p>
    <w:p>
      <w:pPr>
        <w:pStyle w:val="BookText"/>
        <w:rPr/>
      </w:pPr>
      <w:r>
        <w:rPr>
          <w:rFonts w:ascii="Amiri" w:hAnsi="Amiri" w:eastAsia="Amiri" w:cs="Amiri"/>
          <w:color w:val="111111"/>
          <w:sz w:val="28"/>
          <w:sz w:val="28"/>
          <w:szCs w:val="28"/>
          <w:rtl w:val="true"/>
          <w:lang w:bidi="ar-SA"/>
        </w:rPr>
        <w:t xml:space="preserve">قل لقومي لدى الأباطح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لؤيّ بن غالب ذي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سامني بعدكم دعيّ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الغادر</w:t>
      </w:r>
      <w:r>
        <w:rPr>
          <w:rStyle w:val="FootnoteAnchor"/>
          <w:rtl w:val="true"/>
        </w:rPr>
        <w:footnoteReference w:id="2479"/>
      </w:r>
      <w:r>
        <w:rPr>
          <w:rFonts w:ascii="Amiri" w:hAnsi="Amiri" w:eastAsia="Amiri" w:cs="Amiri"/>
          <w:color w:val="111111"/>
          <w:sz w:val="28"/>
          <w:sz w:val="28"/>
          <w:szCs w:val="28"/>
          <w:rtl w:val="true"/>
          <w:lang w:bidi="ar-SA"/>
        </w:rPr>
        <w:t>اللئيم الزّهيد</w:t>
      </w:r>
    </w:p>
    <w:p>
      <w:pPr>
        <w:pStyle w:val="BookText"/>
        <w:rPr/>
      </w:pPr>
      <w:r>
        <w:rPr>
          <w:rFonts w:ascii="Amiri" w:hAnsi="Amiri" w:eastAsia="Amiri" w:cs="Amiri"/>
          <w:color w:val="111111"/>
          <w:sz w:val="28"/>
          <w:sz w:val="28"/>
          <w:szCs w:val="28"/>
          <w:rtl w:val="true"/>
          <w:lang w:bidi="ar-SA"/>
        </w:rPr>
        <w:t xml:space="preserve">كان ما كان في الأراكة و 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ببرد سنام عيسى و جيدي</w:t>
      </w:r>
    </w:p>
    <w:p>
      <w:pPr>
        <w:pStyle w:val="BookText"/>
        <w:rPr/>
      </w:pPr>
      <w:r>
        <w:rPr>
          <w:rFonts w:ascii="Amiri" w:hAnsi="Amiri" w:eastAsia="Amiri" w:cs="Amiri"/>
          <w:color w:val="111111"/>
          <w:sz w:val="28"/>
          <w:sz w:val="28"/>
          <w:szCs w:val="28"/>
          <w:rtl w:val="true"/>
          <w:lang w:bidi="ar-SA"/>
        </w:rPr>
        <w:t xml:space="preserve">أوغل العبد في العقوبة و الشّت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أودى بطارفي و تليدي</w:t>
      </w:r>
    </w:p>
    <w:p>
      <w:pPr>
        <w:pStyle w:val="BookText"/>
        <w:rPr/>
      </w:pPr>
      <w:r>
        <w:rPr>
          <w:rFonts w:ascii="Amiri" w:hAnsi="Amiri" w:eastAsia="Amiri" w:cs="Amiri"/>
          <w:color w:val="111111"/>
          <w:sz w:val="28"/>
          <w:sz w:val="28"/>
          <w:szCs w:val="28"/>
          <w:rtl w:val="true"/>
          <w:lang w:bidi="ar-SA"/>
        </w:rPr>
        <w:t xml:space="preserve">فارحلوا في حليفكم و 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غوث المستصرخين يزيد</w:t>
      </w:r>
    </w:p>
    <w:p>
      <w:pPr>
        <w:pStyle w:val="BookText"/>
        <w:rPr/>
      </w:pPr>
      <w:r>
        <w:rPr>
          <w:rFonts w:ascii="IRNazanin" w:hAnsi="IRNazanin" w:eastAsia="IRNazanin"/>
          <w:color w:val="111111"/>
          <w:sz w:val="28"/>
          <w:sz w:val="28"/>
          <w:szCs w:val="28"/>
          <w:rtl w:val="true"/>
          <w:lang w:bidi="fa-IR"/>
        </w:rPr>
        <w:t>فاطلبوا النّصف</w:t>
      </w:r>
      <w:r>
        <w:rPr>
          <w:rStyle w:val="FootnoteAnchor"/>
          <w:rtl w:val="true"/>
        </w:rPr>
        <w:footnoteReference w:id="2480"/>
      </w:r>
      <w:r>
        <w:rPr>
          <w:rFonts w:ascii="Amiri" w:hAnsi="Amiri" w:eastAsia="Amiri" w:cs="Amiri"/>
          <w:color w:val="111111"/>
          <w:sz w:val="28"/>
          <w:sz w:val="28"/>
          <w:szCs w:val="28"/>
          <w:rtl w:val="true"/>
          <w:lang w:bidi="ar-SA"/>
        </w:rPr>
        <w:t xml:space="preserve">من دعيّ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سلوني بما ادّعيت شهودي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القوم بالراكب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سمعناه منك تغنّي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رجل و اللّه إنّ أمره لعجب، رجل ضائع بين قريش و اليمن، و هو رجل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مفرّغ،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رحلنا </w:t>
      </w:r>
      <w:bookmarkStart w:id="2454" w:name="pg16248_188130"/>
    </w:p>
    <w:p>
      <w:pPr>
        <w:pStyle w:val="BookText"/>
        <w:rPr/>
      </w:pPr>
      <w:bookmarkEnd w:id="2454"/>
      <w:r>
        <w:rPr>
          <w:rFonts w:ascii="Amiri" w:hAnsi="Amiri" w:eastAsia="Amiri" w:cs="Amiri"/>
          <w:color w:val="111111"/>
          <w:sz w:val="28"/>
          <w:sz w:val="28"/>
          <w:szCs w:val="28"/>
          <w:rtl w:val="true"/>
          <w:lang w:bidi="ar-SA"/>
        </w:rPr>
        <w:t>إلا فيه، و انتسبوا له،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أسمعكم من قوله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فأنشدهم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لو كان الأسير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أو شكله ابن أسيد</w:t>
      </w:r>
    </w:p>
    <w:p>
      <w:pPr>
        <w:pStyle w:val="BookText"/>
        <w:rPr/>
      </w:pPr>
      <w:r>
        <w:rPr>
          <w:rFonts w:ascii="Amiri" w:hAnsi="Amiri" w:eastAsia="Amiri" w:cs="Amiri"/>
          <w:color w:val="111111"/>
          <w:sz w:val="28"/>
          <w:sz w:val="28"/>
          <w:szCs w:val="28"/>
          <w:rtl w:val="true"/>
          <w:lang w:bidi="ar-SA"/>
        </w:rPr>
        <w:t>و لو أنّهم نالوا أميّة أرقلت</w:t>
      </w:r>
      <w:r>
        <w:rPr>
          <w:rStyle w:val="FootnoteAnchor"/>
          <w:rtl w:val="true"/>
        </w:rPr>
        <w:footnoteReference w:id="2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براكبها الوجناء نحو يزيد</w:t>
      </w:r>
    </w:p>
    <w:p>
      <w:pPr>
        <w:pStyle w:val="BookText"/>
        <w:rPr/>
      </w:pPr>
      <w:r>
        <w:rPr>
          <w:rFonts w:ascii="Amiri" w:hAnsi="Amiri" w:eastAsia="Amiri" w:cs="Amiri"/>
          <w:color w:val="111111"/>
          <w:sz w:val="28"/>
          <w:sz w:val="28"/>
          <w:szCs w:val="28"/>
          <w:rtl w:val="true"/>
          <w:lang w:bidi="ar-SA"/>
        </w:rPr>
        <w:t xml:space="preserve">فأبلغت عذرا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أتلفت فيهم طارفي و تليدي</w:t>
      </w:r>
    </w:p>
    <w:p>
      <w:pPr>
        <w:pStyle w:val="BookText"/>
        <w:rPr/>
      </w:pPr>
      <w:r>
        <w:rPr>
          <w:rFonts w:ascii="Amiri" w:hAnsi="Amiri" w:eastAsia="Amiri" w:cs="Amiri"/>
          <w:color w:val="111111"/>
          <w:sz w:val="28"/>
          <w:sz w:val="28"/>
          <w:szCs w:val="28"/>
          <w:rtl w:val="true"/>
          <w:lang w:bidi="ar-SA"/>
        </w:rPr>
        <w:t xml:space="preserve">فإن لم يغيّرها الإمام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إلى شمّ شوامخ صيد</w:t>
      </w:r>
    </w:p>
    <w:p>
      <w:pPr>
        <w:pStyle w:val="BookText"/>
        <w:rPr/>
      </w:pPr>
      <w:r>
        <w:rPr>
          <w:rFonts w:ascii="Amiri" w:hAnsi="Amiri" w:eastAsia="Amiri" w:cs="Amiri"/>
          <w:color w:val="111111"/>
          <w:sz w:val="28"/>
          <w:sz w:val="28"/>
          <w:szCs w:val="28"/>
          <w:rtl w:val="true"/>
          <w:lang w:bidi="ar-SA"/>
        </w:rPr>
        <w:t xml:space="preserve">فناديت فيهم دعوة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آبائي دعوا و جدودي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دافعت حتّى أبلغ الجهد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امرئ في الخير غير زهيد</w:t>
      </w:r>
    </w:p>
    <w:p>
      <w:pPr>
        <w:pStyle w:val="BookText"/>
        <w:rPr/>
      </w:pPr>
      <w:r>
        <w:rPr>
          <w:rFonts w:ascii="Amiri" w:hAnsi="Amiri" w:eastAsia="Amiri" w:cs="Amiri"/>
          <w:color w:val="111111"/>
          <w:sz w:val="28"/>
          <w:sz w:val="28"/>
          <w:szCs w:val="28"/>
          <w:rtl w:val="true"/>
          <w:lang w:bidi="ar-SA"/>
        </w:rPr>
        <w:t xml:space="preserve">فإن لم تكونوا عند ظنّي بنصركم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غير الأغرّ سعيد</w:t>
      </w:r>
    </w:p>
    <w:p>
      <w:pPr>
        <w:pStyle w:val="BookText"/>
        <w:rPr/>
      </w:pPr>
      <w:r>
        <w:rPr>
          <w:rFonts w:ascii="Amiri" w:hAnsi="Amiri" w:eastAsia="Amiri" w:cs="Amiri"/>
          <w:color w:val="111111"/>
          <w:sz w:val="28"/>
          <w:sz w:val="28"/>
          <w:szCs w:val="28"/>
          <w:rtl w:val="true"/>
          <w:lang w:bidi="ar-SA"/>
        </w:rPr>
        <w:t xml:space="preserve">بنفسي و أهلي ذاك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 و عود المرء أكرم عود</w:t>
      </w:r>
    </w:p>
    <w:p>
      <w:pPr>
        <w:pStyle w:val="BookText"/>
        <w:rPr/>
      </w:pPr>
      <w:r>
        <w:rPr>
          <w:rFonts w:ascii="Amiri" w:hAnsi="Amiri" w:eastAsia="Amiri" w:cs="Amiri"/>
          <w:color w:val="111111"/>
          <w:sz w:val="28"/>
          <w:sz w:val="28"/>
          <w:szCs w:val="28"/>
          <w:rtl w:val="true"/>
          <w:lang w:bidi="ar-SA"/>
        </w:rPr>
        <w:t xml:space="preserve">فكم من مقام في قريش كفيته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يشيب الكاعبات شديد</w:t>
      </w:r>
    </w:p>
    <w:p>
      <w:pPr>
        <w:pStyle w:val="BookText"/>
        <w:rPr/>
      </w:pPr>
      <w:r>
        <w:rPr>
          <w:rFonts w:ascii="Amiri" w:hAnsi="Amiri" w:eastAsia="Amiri" w:cs="Amiri"/>
          <w:color w:val="111111"/>
          <w:sz w:val="28"/>
          <w:sz w:val="28"/>
          <w:szCs w:val="28"/>
          <w:rtl w:val="true"/>
          <w:lang w:bidi="ar-SA"/>
        </w:rPr>
        <w:t xml:space="preserve">و خصم تحاماه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شببت له ناري فهاب وقودي</w:t>
      </w:r>
    </w:p>
    <w:p>
      <w:pPr>
        <w:pStyle w:val="BookText"/>
        <w:rPr/>
      </w:pPr>
      <w:r>
        <w:rPr>
          <w:rFonts w:ascii="Amiri" w:hAnsi="Amiri" w:eastAsia="Amiri" w:cs="Amiri"/>
          <w:color w:val="111111"/>
          <w:sz w:val="28"/>
          <w:sz w:val="28"/>
          <w:szCs w:val="28"/>
          <w:rtl w:val="true"/>
          <w:lang w:bidi="ar-SA"/>
        </w:rPr>
        <w:t xml:space="preserve">و خير كثير قد أفأت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رقود أو شبيه رقود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القوم لقوله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نغسل رءوسنا في العرب إن لم نغسلها</w:t>
      </w:r>
      <w:r>
        <w:rPr>
          <w:rStyle w:val="FootnoteAnchor"/>
          <w:rtl w:val="true"/>
        </w:rPr>
        <w:footnoteReference w:id="2482"/>
      </w:r>
      <w:r>
        <w:rPr>
          <w:rFonts w:ascii="Amiri" w:hAnsi="Amiri" w:eastAsia="Amiri" w:cs="Amiri"/>
          <w:color w:val="111111"/>
          <w:sz w:val="28"/>
          <w:sz w:val="28"/>
          <w:szCs w:val="28"/>
          <w:rtl w:val="true"/>
          <w:lang w:bidi="ar-SA"/>
        </w:rPr>
        <w:t>بفكّه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فأغذّ القوم السّير حتى قدموا الشّأم</w:t>
      </w:r>
      <w:r>
        <w:rPr>
          <w:rFonts w:eastAsia="Amiri" w:cs="Amiri" w:ascii="Amiri" w:hAnsi="Amiri"/>
          <w:color w:val="111111"/>
          <w:sz w:val="28"/>
          <w:szCs w:val="28"/>
          <w:rtl w:val="true"/>
          <w:lang w:bidi="ar-SA"/>
        </w:rPr>
        <w:t>.</w:t>
      </w:r>
    </w:p>
    <w:p>
      <w:pPr>
        <w:pStyle w:val="Heading6"/>
        <w:numPr>
          <w:ilvl w:val="5"/>
          <w:numId w:val="1"/>
        </w:numPr>
        <w:rPr/>
      </w:pPr>
      <w:bookmarkStart w:id="2455" w:name="__RefHeading___Toc4267029_1280447820"/>
      <w:bookmarkStart w:id="2456" w:name="_Toc1032"/>
      <w:bookmarkEnd w:id="2455"/>
      <w:r>
        <w:rPr>
          <w:rtl w:val="true"/>
        </w:rPr>
        <w:t>وفد اليمانية يذهب إلى يزيد بن معاوية</w:t>
      </w:r>
      <w:bookmarkEnd w:id="2456"/>
    </w:p>
    <w:p>
      <w:pPr>
        <w:pStyle w:val="BookText"/>
        <w:rPr/>
      </w:pPr>
      <w:r>
        <w:rPr>
          <w:rFonts w:ascii="IRNazanin" w:hAnsi="IRNazanin" w:eastAsia="IRNazanin"/>
          <w:color w:val="111111"/>
          <w:sz w:val="28"/>
          <w:sz w:val="28"/>
          <w:szCs w:val="28"/>
          <w:rtl w:val="true"/>
          <w:lang w:bidi="fa-IR"/>
        </w:rPr>
        <w:t>و بعث ابن مفرّغ</w:t>
      </w:r>
      <w:r>
        <w:rPr>
          <w:rStyle w:val="FootnoteAnchor"/>
          <w:rtl w:val="true"/>
        </w:rPr>
        <w:footnoteReference w:id="2483"/>
      </w:r>
      <w:r>
        <w:rPr>
          <w:rFonts w:ascii="Amiri" w:hAnsi="Amiri" w:eastAsia="Amiri" w:cs="Amiri"/>
          <w:color w:val="111111"/>
          <w:sz w:val="28"/>
          <w:sz w:val="28"/>
          <w:szCs w:val="28"/>
          <w:rtl w:val="true"/>
          <w:lang w:bidi="ar-SA"/>
        </w:rPr>
        <w:t>رجلا من بني الحارث بن كعب، فقام على سور حمص، فنادى بأعلى صوته الحصين</w:t>
      </w:r>
      <w:r>
        <w:rPr>
          <w:rStyle w:val="FootnoteAnchor"/>
          <w:rtl w:val="true"/>
        </w:rPr>
        <w:footnoteReference w:id="2484"/>
      </w: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الأبيات و كان عظيم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لديك بني قحطان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بأير أبيها سادة اليمن</w:t>
      </w:r>
    </w:p>
    <w:p>
      <w:pPr>
        <w:pStyle w:val="BookText"/>
        <w:rPr/>
      </w:pPr>
      <w:r>
        <w:rPr>
          <w:rFonts w:ascii="Amiri" w:hAnsi="Amiri" w:eastAsia="Amiri" w:cs="Amiri"/>
          <w:color w:val="111111"/>
          <w:sz w:val="28"/>
          <w:sz w:val="28"/>
          <w:szCs w:val="28"/>
          <w:rtl w:val="true"/>
          <w:lang w:bidi="ar-SA"/>
        </w:rPr>
        <w:t xml:space="preserve">أمسى دعيّ زياد فقع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للعجائب يلهو بابن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الحميريّ طريح وسط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لعمركم غبن من الغبن</w:t>
      </w:r>
    </w:p>
    <w:p>
      <w:pPr>
        <w:pStyle w:val="BookText"/>
        <w:rPr/>
      </w:pPr>
      <w:r>
        <w:rPr>
          <w:rFonts w:ascii="Amiri" w:hAnsi="Amiri" w:eastAsia="Amiri" w:cs="Amiri"/>
          <w:color w:val="111111"/>
          <w:sz w:val="28"/>
          <w:sz w:val="28"/>
          <w:szCs w:val="28"/>
          <w:rtl w:val="true"/>
          <w:lang w:bidi="ar-SA"/>
        </w:rPr>
        <w:t xml:space="preserve">و الأجبه ابن نمير فوق مفرشه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يدنو إلى أحور العينين ذي غنن</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قوموا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 و منّ ليس كالمنن</w:t>
      </w:r>
    </w:p>
    <w:p>
      <w:pPr>
        <w:pStyle w:val="BookText"/>
        <w:rPr/>
      </w:pPr>
      <w:r>
        <w:rPr>
          <w:rFonts w:ascii="Amiri" w:hAnsi="Amiri" w:eastAsia="Amiri" w:cs="Amiri"/>
          <w:color w:val="111111"/>
          <w:sz w:val="28"/>
          <w:sz w:val="28"/>
          <w:szCs w:val="28"/>
          <w:rtl w:val="true"/>
          <w:lang w:bidi="ar-SA"/>
        </w:rPr>
        <w:t xml:space="preserve">فاكفف دعيّ زياد عن أكارمنا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على الأحقاد و الإحن</w:t>
      </w:r>
      <w:r>
        <w:rPr>
          <w:rStyle w:val="FootnoteAnchor"/>
          <w:rtl w:val="true"/>
        </w:rPr>
        <w:footnoteReference w:id="248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فاجتمعت اليمانية إلى حصين، فعيّروه بما قاله ابن مفرّغ،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رأي دون يزيد بن أسد، و مخرمة بن شرحبيل، فأرسل إليهما، فاجتمعوا في منزل الحصين، فقال لهما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اسمعا ما أهدى إليّ شاعركم و قاله لكم في 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أنشدهم، فقال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بأعظم من هذا، و هو قوله</w:t>
      </w:r>
      <w:r>
        <w:rPr>
          <w:rFonts w:eastAsia="Amiri" w:cs="Amiri" w:ascii="Amiri" w:hAnsi="Amiri"/>
          <w:color w:val="111111"/>
          <w:sz w:val="28"/>
          <w:szCs w:val="28"/>
          <w:rtl w:val="true"/>
          <w:lang w:bidi="ar-SA"/>
        </w:rPr>
        <w:t xml:space="preserve">: </w:t>
      </w:r>
      <w:bookmarkStart w:id="2457" w:name="pg16248_188131"/>
    </w:p>
    <w:p>
      <w:pPr>
        <w:pStyle w:val="BookText"/>
        <w:rPr/>
      </w:pPr>
      <w:bookmarkEnd w:id="2457"/>
      <w:r>
        <w:rPr>
          <w:rFonts w:ascii="Amiri" w:hAnsi="Amiri" w:eastAsia="Amiri" w:cs="Amiri"/>
          <w:color w:val="111111"/>
          <w:sz w:val="28"/>
          <w:sz w:val="28"/>
          <w:szCs w:val="28"/>
          <w:rtl w:val="true"/>
          <w:lang w:bidi="ar-SA"/>
        </w:rPr>
        <w:t xml:space="preserve">و ما كنت حجّاما و لكن أحلّني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الحجّام نأيي عن الأصل</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أساء إلينا أمير المؤمنين في صاحبنا مرّتين، إحداهما أنه هرب إليه فلم يجره، و أخرى أنّه أمر بعذابه غير مراقب لنا فيه، و قال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أنّ طاعتنا ستفسد و يمحوها ما فعل</w:t>
      </w:r>
      <w:r>
        <w:rPr>
          <w:rStyle w:val="FootnoteAnchor"/>
          <w:rtl w:val="true"/>
        </w:rPr>
        <w:footnoteReference w:id="2488"/>
      </w:r>
      <w:r>
        <w:rPr>
          <w:rFonts w:ascii="Amiri" w:hAnsi="Amiri" w:eastAsia="Amiri" w:cs="Amiri"/>
          <w:color w:val="111111"/>
          <w:sz w:val="28"/>
          <w:sz w:val="28"/>
          <w:szCs w:val="28"/>
          <w:rtl w:val="true"/>
          <w:lang w:bidi="ar-SA"/>
        </w:rPr>
        <w:t>بابن مفرّغ، و لقد تطلّع من نفسي شيء، للموت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مخرمة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الرّجلان، اعقلا فإنه لا معاوية لكما</w:t>
      </w:r>
      <w:r>
        <w:rPr>
          <w:rStyle w:val="FootnoteAnchor"/>
          <w:rtl w:val="true"/>
        </w:rPr>
        <w:footnoteReference w:id="2489"/>
      </w:r>
      <w:r>
        <w:rPr>
          <w:rFonts w:ascii="Amiri" w:hAnsi="Amiri" w:eastAsia="Amiri" w:cs="Amiri"/>
          <w:color w:val="111111"/>
          <w:sz w:val="28"/>
          <w:sz w:val="28"/>
          <w:szCs w:val="28"/>
          <w:rtl w:val="true"/>
          <w:lang w:bidi="ar-SA"/>
        </w:rPr>
        <w:t>، و اعرفا أنّ صاحبكما لا تقدح فيه الغلظة، فاقصدا التّضرّع، فركب القوم إلى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قدموا على يزيد بن معاوية، و قد سبقهم الرّجل، فنادى بذلك الشّعر يوم الجمعة على درج مسجد دمشق، فثارت اليمانية و تكلّموا، و مشى بعضهم إلى بعض، و قدم وفد القرشيّين في أمره مع طلحة الطّلحات، فسبقوا القرشيّين، و دخلوا على يزيد بن معاوية، فتكلم الحصين بن نمير، فذكر بلاءه و بلاء قومه و طاعتهم،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الذي أتاه ابن زياد إلى صاحبنا، لا قرار عليه، و قد سامنا عبيد اللّه و عبّاد خطّة خسف، و قلّدانا قلادة عار، فأنصف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كريمنا من صاحبه، فو اللّه لئن قدرنا لنعفونّ، و لئن ظلمنا لننتصرنّ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لو رضينا بمثلة ابن زياد بصاحبنا و عظيم ما انتهك منه، لم يرض اللّه عزّ ذكره بذلك</w:t>
      </w:r>
      <w:r>
        <w:rPr>
          <w:rStyle w:val="FootnoteAnchor"/>
          <w:rtl w:val="true"/>
        </w:rPr>
        <w:footnoteReference w:id="2490"/>
      </w:r>
      <w:r>
        <w:rPr>
          <w:rFonts w:ascii="Amiri" w:hAnsi="Amiri" w:eastAsia="Amiri" w:cs="Amiri"/>
          <w:color w:val="111111"/>
          <w:sz w:val="28"/>
          <w:sz w:val="28"/>
          <w:szCs w:val="28"/>
          <w:rtl w:val="true"/>
          <w:lang w:bidi="ar-SA"/>
        </w:rPr>
        <w:t>و لئن تقرّبنا إليك بما يسخط اللّه ليباعدنّنا اللّه منك، و إن يمانيّتك قد نفرت لصاحبها نفرة طار غرابها، و ما أدري متى يقع، و كلّ نائرة</w:t>
      </w:r>
      <w:r>
        <w:rPr>
          <w:rStyle w:val="FootnoteAnchor"/>
          <w:rtl w:val="true"/>
        </w:rPr>
        <w:footnoteReference w:id="2491"/>
      </w:r>
      <w:r>
        <w:rPr>
          <w:rFonts w:ascii="Amiri" w:hAnsi="Amiri" w:eastAsia="Amiri" w:cs="Amiri"/>
          <w:color w:val="111111"/>
          <w:sz w:val="28"/>
          <w:sz w:val="28"/>
          <w:szCs w:val="28"/>
          <w:rtl w:val="true"/>
          <w:lang w:bidi="ar-SA"/>
        </w:rPr>
        <w:t>تقدح في الملك و إن صغرت لم يؤمن أن تكبر، و إطفاؤها خير من إضرامها لا سيما إذا كانت في أنف لا يجدع، و يد لا تقطع، فأنصفنا من ابني زياد</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مخرمة بن شرحبيل، و كان متألّها عظيم الطاعة في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 تحجزك</w:t>
      </w:r>
      <w:r>
        <w:rPr>
          <w:rStyle w:val="FootnoteAnchor"/>
          <w:rtl w:val="true"/>
        </w:rPr>
        <w:footnoteReference w:id="2493"/>
      </w:r>
      <w:r>
        <w:rPr>
          <w:rFonts w:ascii="Amiri" w:hAnsi="Amiri" w:eastAsia="Amiri" w:cs="Amiri"/>
          <w:color w:val="111111"/>
          <w:sz w:val="28"/>
          <w:sz w:val="28"/>
          <w:szCs w:val="28"/>
          <w:rtl w:val="true"/>
          <w:lang w:bidi="ar-SA"/>
        </w:rPr>
        <w:t>عن هواك، و لو مثّلت بأخينا و تولّيت ذلك منه بنفسك لم يقم فيه قائم و لم يعاتبك فيه معاتب، و لكنّ ابني زياد استخفّانا</w:t>
      </w:r>
      <w:r>
        <w:rPr>
          <w:rStyle w:val="FootnoteAnchor"/>
          <w:rtl w:val="true"/>
        </w:rPr>
        <w:footnoteReference w:id="2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يثقل عليك من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تهاونا بما تكرمه منّا، و أنت بيننا و بين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بينك و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فأنصفنا من صاحبيك، و لينفعنا بلاؤنا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أتى عظيما؛ نفى زيادا من أبي سفيان، و نفى عبّادا و عبيد اللّه من زياد، و قلّدهم طوق الحمامة، و ما شجّعه على ذلك إلا نسبه فيكم، و حلفه في قريش، فأمّا إذ بلغ الأمر ما أرى، و أشفى بكم على ما أشفى، فهو لكم، و عليّ رضاكم</w:t>
      </w:r>
      <w:r>
        <w:rPr>
          <w:rFonts w:eastAsia="Amiri" w:cs="Amiri" w:ascii="Amiri" w:hAnsi="Amiri"/>
          <w:color w:val="111111"/>
          <w:sz w:val="28"/>
          <w:szCs w:val="28"/>
          <w:rtl w:val="true"/>
          <w:lang w:bidi="ar-SA"/>
        </w:rPr>
        <w:t>.</w:t>
      </w:r>
    </w:p>
    <w:p>
      <w:pPr>
        <w:pStyle w:val="Heading6"/>
        <w:numPr>
          <w:ilvl w:val="5"/>
          <w:numId w:val="1"/>
        </w:numPr>
        <w:rPr/>
      </w:pPr>
      <w:bookmarkStart w:id="2458" w:name="__RefHeading___Toc4267031_1280447820"/>
      <w:bookmarkStart w:id="2459" w:name="_Toc1033"/>
      <w:bookmarkEnd w:id="2458"/>
      <w:r>
        <w:rPr>
          <w:rtl w:val="true"/>
        </w:rPr>
        <w:t>وفد القرشيين يقابل يزيد بن معاوية</w:t>
      </w:r>
      <w:bookmarkEnd w:id="245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القرشيّون إلى الحاجب فاستأذن لهم، و قال لليمانيّين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أتتكم برى الذهب من أهل العراق، </w:t>
      </w:r>
      <w:bookmarkStart w:id="2460" w:name="pg16248_188132"/>
    </w:p>
    <w:p>
      <w:pPr>
        <w:pStyle w:val="BookText"/>
        <w:rPr/>
      </w:pPr>
      <w:bookmarkEnd w:id="2460"/>
      <w:r>
        <w:rPr>
          <w:rFonts w:ascii="Amiri" w:hAnsi="Amiri" w:eastAsia="Amiri" w:cs="Amiri"/>
          <w:color w:val="111111"/>
          <w:sz w:val="28"/>
          <w:sz w:val="28"/>
          <w:szCs w:val="28"/>
          <w:rtl w:val="true"/>
          <w:lang w:bidi="ar-SA"/>
        </w:rPr>
        <w:t>فدخلوا و سلّموا و الغضب يتبيّن</w:t>
      </w:r>
      <w:r>
        <w:rPr>
          <w:rStyle w:val="FootnoteAnchor"/>
          <w:rtl w:val="true"/>
        </w:rPr>
        <w:footnoteReference w:id="2495"/>
      </w:r>
      <w:r>
        <w:rPr>
          <w:rFonts w:ascii="Amiri" w:hAnsi="Amiri" w:eastAsia="Amiri" w:cs="Amiri"/>
          <w:color w:val="111111"/>
          <w:sz w:val="28"/>
          <w:sz w:val="28"/>
          <w:szCs w:val="28"/>
          <w:rtl w:val="true"/>
          <w:lang w:bidi="ar-SA"/>
        </w:rPr>
        <w:t>في وجوههم، فظنّ يزيد الظنون،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انفتق فتق أو حدث حدث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الطّلحات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 ما كفى العرب ما لقيت من زياد، حتى استعملت عليها ولده يستكثرون لك أحقادها، و يبغّضونك إليها، إنّ عبيد اللّه و أخاه أتيا إلى ابن مفرّغ ما قد بلغك، فأنصفنا منهما إنصافا تعلم العرب أنّ لنا منك خلفا من أبيك، فو اللّه، لقد خبأ لك فعلهما خبئا عند أهل اليمن لا تحمده لك، و لا تحمده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خالد بن عبد اللّه بن خالد بن أسيد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زيادا ربّي في شرّ حجر، و نشأ في أخبث نشء، فأثبتّم نصابه في قريش، و حملتموه</w:t>
      </w:r>
      <w:r>
        <w:rPr>
          <w:rStyle w:val="FootnoteAnchor"/>
          <w:rtl w:val="true"/>
        </w:rPr>
        <w:footnoteReference w:id="2496"/>
      </w:r>
      <w:r>
        <w:rPr>
          <w:rFonts w:ascii="Amiri" w:hAnsi="Amiri" w:eastAsia="Amiri" w:cs="Amiri"/>
          <w:color w:val="111111"/>
          <w:sz w:val="28"/>
          <w:sz w:val="28"/>
          <w:szCs w:val="28"/>
          <w:rtl w:val="true"/>
          <w:lang w:bidi="ar-SA"/>
        </w:rPr>
        <w:t>على رقاب الناس، فوثب ابناه على أخينا و حليفنا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حليفك، ففعلا به الأفاعيل التي بلغتك، و قد غضبت له قريش الحجاز و يمن الشّأم ممّن لا أحبّ و اللّه لك غضبه، فأنصفنا من ابني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أخوه أميّة بنحو ممّا تكلم أخوه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أمير المؤمنين لا أحطّ رحلي، و لا أخلع ثياب سفري، أو تنصفنا من ابني زياد، أو تعلم العرب أنك قد قطعت أرحامنا، و وصلت ابني زياد بقطعنا، و حكمت بغير الحقّ لهما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ابن مفرّغ طالما ناضل عن عرضك و عرض أبيك و أعراض قومك، و رمى عن جمرة أهلك، و قد أتى بنو زياد فيه ما لو كان معاوية حيّا لم يرض به، و هذا رجل له شرف في قومه، و قد نفروا له نفرة لها ما بعدها، فأعتبهم و أنصف الرجل</w:t>
      </w:r>
      <w:r>
        <w:rPr>
          <w:rStyle w:val="FootnoteAnchor"/>
          <w:rtl w:val="true"/>
        </w:rPr>
        <w:footnoteReference w:id="2497"/>
      </w:r>
      <w:r>
        <w:rPr>
          <w:rFonts w:ascii="Amiri" w:hAnsi="Amiri" w:eastAsia="Amiri" w:cs="Amiri"/>
          <w:color w:val="111111"/>
          <w:sz w:val="28"/>
          <w:sz w:val="28"/>
          <w:szCs w:val="28"/>
          <w:rtl w:val="true"/>
          <w:lang w:bidi="ar-SA"/>
        </w:rPr>
        <w:t>و لا تؤثر مرضاة ابني زياد على مرضاة اللّه عزّ و جلّ</w:t>
      </w:r>
      <w:r>
        <w:rPr>
          <w:rFonts w:eastAsia="Amiri" w:cs="Amiri" w:ascii="Amiri" w:hAnsi="Amiri"/>
          <w:color w:val="111111"/>
          <w:sz w:val="28"/>
          <w:szCs w:val="28"/>
          <w:rtl w:val="true"/>
          <w:lang w:bidi="ar-SA"/>
        </w:rPr>
        <w:t>.</w:t>
      </w:r>
    </w:p>
    <w:p>
      <w:pPr>
        <w:pStyle w:val="Heading6"/>
        <w:numPr>
          <w:ilvl w:val="5"/>
          <w:numId w:val="1"/>
        </w:numPr>
        <w:rPr/>
      </w:pPr>
      <w:bookmarkStart w:id="2461" w:name="__RefHeading___Toc4267033_1280447820"/>
      <w:bookmarkStart w:id="2462" w:name="_Toc1034"/>
      <w:bookmarkEnd w:id="2461"/>
      <w:r>
        <w:rPr>
          <w:rtl w:val="true"/>
        </w:rPr>
        <w:t>يزيد يرحب بالوفدين و يرسل من يطلق ابن مفرغ</w:t>
      </w:r>
      <w:bookmarkEnd w:id="2462"/>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 و اللّه لو أصابه خالد ابني بما ذكرتم لأنصفته منه، و لو رحلتم في جميع ما تحيط به العراق لوهبته لكم، و ما عندي إلا إنصاف المظلوم، و لكنّ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يزيد ببناء داره، و ردّ ماله و تخلية سبيله، و ألاّ إمرة لأحد من بني زياد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في القود بعد ما جرى منه فسادا في الملك لأقدته من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سرّح يزيد رجلا من حمير يقال له خمخام، و كتب معه إلى عبّاد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نفسك و أن تسقط من ابن مفرّغ شعرة فأقيدك و اللّه به، و لا سلطان لك و لا لأخيك و لا لأحد غيري عليه، فجاء خمخام حتى انتزعه جهارا من الحبس</w:t>
      </w:r>
      <w:r>
        <w:rPr>
          <w:rStyle w:val="FootnoteAnchor"/>
          <w:rtl w:val="true"/>
        </w:rPr>
        <w:footnoteReference w:id="2498"/>
      </w:r>
      <w:r>
        <w:rPr>
          <w:rFonts w:ascii="IRNazanin" w:hAnsi="IRNazanin" w:eastAsia="IRNazanin"/>
          <w:color w:val="111111"/>
          <w:sz w:val="28"/>
          <w:sz w:val="28"/>
          <w:szCs w:val="28"/>
          <w:rtl w:val="true"/>
          <w:lang w:bidi="fa-IR"/>
        </w:rPr>
        <w:t>بمحضر الناس و أخرجه</w:t>
      </w:r>
      <w:r>
        <w:rPr>
          <w:rFonts w:eastAsia="IRNazanin" w:cs="IRNazanin"/>
          <w:color w:val="111111"/>
          <w:sz w:val="28"/>
          <w:szCs w:val="28"/>
          <w:rtl w:val="true"/>
          <w:lang w:bidi="fa-IR"/>
        </w:rPr>
        <w:t>.</w:t>
      </w:r>
    </w:p>
    <w:p>
      <w:pPr>
        <w:pStyle w:val="Heading6"/>
        <w:numPr>
          <w:ilvl w:val="5"/>
          <w:numId w:val="1"/>
        </w:numPr>
        <w:rPr/>
      </w:pPr>
      <w:bookmarkStart w:id="2463" w:name="__RefHeading___Toc4267035_1280447820"/>
      <w:bookmarkStart w:id="2464" w:name="_Toc1035"/>
      <w:bookmarkEnd w:id="2463"/>
      <w:r>
        <w:rPr>
          <w:rtl w:val="true"/>
        </w:rPr>
        <w:t>دخوله على يزيد و ما دار بينهما</w:t>
      </w:r>
      <w:bookmarkEnd w:id="246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يزيد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اختر منّي خصلة من ثلاث خصال، في كلّها لي فرج، </w:t>
      </w:r>
      <w:bookmarkStart w:id="2465" w:name="pg16248_188133"/>
    </w:p>
    <w:p>
      <w:pPr>
        <w:pStyle w:val="BookText"/>
        <w:rPr/>
      </w:pPr>
      <w:bookmarkEnd w:id="2465"/>
      <w:r>
        <w:rPr>
          <w:rFonts w:ascii="Amiri" w:hAnsi="Amiri" w:eastAsia="Amiri" w:cs="Amiri"/>
          <w:color w:val="111111"/>
          <w:sz w:val="28"/>
          <w:sz w:val="28"/>
          <w:szCs w:val="28"/>
          <w:rtl w:val="true"/>
          <w:lang w:bidi="ar-SA"/>
        </w:rPr>
        <w:t>إما أن تقيدني من ابن زياد، و إما أن تخلّي بيني و بينه، و إما أن تقدّمني فتضرب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ما اخترته و خيّرتنيه</w:t>
      </w:r>
      <w:r>
        <w:rPr>
          <w:rStyle w:val="FootnoteAnchor"/>
          <w:rtl w:val="true"/>
        </w:rPr>
        <w:footnoteReference w:id="2499"/>
      </w:r>
      <w:r>
        <w:rPr>
          <w:rFonts w:ascii="Amiri" w:hAnsi="Amiri" w:eastAsia="Amiri" w:cs="Amiri"/>
          <w:color w:val="111111"/>
          <w:sz w:val="28"/>
          <w:sz w:val="28"/>
          <w:szCs w:val="28"/>
          <w:rtl w:val="true"/>
          <w:lang w:bidi="ar-SA"/>
        </w:rPr>
        <w:t>أما القود من ابن زياد فما كنت لأقيدك من عامل كان عليك، ظلمته و شتمت عرضه و عرضي معه، و أما التّخلية بينك و بينه فلا، و لا كرامة، ما كنت لأخلّي بينك و بين أهلي تقطع أعراضهم، و أما ضرب عنقك، فما كنت لأضرب عنق مسلم من غير أن يستحقّ ذلك، و لكني أفعل ما هو خير لك مما اخترته لنفسك؛ أعطيك ديتك، فإنهم قد عرّضوك للقتل، و اكفف عن ولد زياد، فلا يبلغني أنك ذكرتهم، و انزل أيّ البلاد شئت، و أمر له بعشرة آلاف درهم</w:t>
      </w:r>
      <w:r>
        <w:rPr>
          <w:rFonts w:eastAsia="Amiri" w:cs="Amiri" w:ascii="Amiri" w:hAnsi="Amiri"/>
          <w:color w:val="111111"/>
          <w:sz w:val="28"/>
          <w:szCs w:val="28"/>
          <w:rtl w:val="true"/>
          <w:lang w:bidi="ar-SA"/>
        </w:rPr>
        <w:t>.</w:t>
      </w:r>
    </w:p>
    <w:p>
      <w:pPr>
        <w:pStyle w:val="Heading6"/>
        <w:numPr>
          <w:ilvl w:val="5"/>
          <w:numId w:val="1"/>
        </w:numPr>
        <w:rPr/>
      </w:pPr>
      <w:bookmarkStart w:id="2466" w:name="__RefHeading___Toc4267037_1280447820"/>
      <w:bookmarkStart w:id="2467" w:name="_Toc1036"/>
      <w:bookmarkEnd w:id="2466"/>
      <w:r>
        <w:rPr>
          <w:rtl w:val="true"/>
        </w:rPr>
        <w:t>اعتذاره لعبيد اللّه بن زياد</w:t>
      </w:r>
      <w:bookmarkEnd w:id="2467"/>
    </w:p>
    <w:p>
      <w:pPr>
        <w:pStyle w:val="BookText"/>
        <w:rPr/>
      </w:pPr>
      <w:r>
        <w:rPr>
          <w:rFonts w:ascii="Amiri" w:hAnsi="Amiri" w:eastAsia="Amiri" w:cs="Amiri"/>
          <w:color w:val="111111"/>
          <w:sz w:val="28"/>
          <w:sz w:val="28"/>
          <w:szCs w:val="28"/>
          <w:rtl w:val="true"/>
          <w:lang w:bidi="ar-SA"/>
        </w:rPr>
        <w:t>فخرج حتى أتى الموصل و أقام بها ما شاء اللّه، ثم خرج ذات يوم يتصيّد، فلقي دهقانا على حمار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ثم من الأهواز</w:t>
      </w:r>
      <w:r>
        <w:rPr>
          <w:rStyle w:val="FootnoteAnchor"/>
          <w:rtl w:val="true"/>
        </w:rPr>
        <w:footnoteReference w:id="25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المسرقان</w:t>
      </w:r>
      <w:r>
        <w:rPr>
          <w:rStyle w:val="FootnoteAnchor"/>
          <w:rtl w:val="true"/>
        </w:rPr>
        <w:footnoteReference w:id="25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أناهيد بنت أعنق؟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ما عهدت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برذونه و سار حتى أتى الأهواز، و لم يعلم أهله و لا غيرهم بمسيره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عبيد اللّه بن زياد، فدخل عليه و اعتذر إليه، و سأله الأمان فأمّنه، ثم سأله أن يكتب له إلى شريك بن الأعور، فكتب له و وصله</w:t>
      </w:r>
      <w:r>
        <w:rPr>
          <w:rFonts w:eastAsia="Amiri" w:cs="Amiri" w:ascii="Amiri" w:hAnsi="Amiri"/>
          <w:color w:val="111111"/>
          <w:sz w:val="28"/>
          <w:szCs w:val="28"/>
          <w:rtl w:val="true"/>
          <w:lang w:bidi="ar-SA"/>
        </w:rPr>
        <w:t>.</w:t>
      </w:r>
    </w:p>
    <w:p>
      <w:pPr>
        <w:pStyle w:val="Heading6"/>
        <w:numPr>
          <w:ilvl w:val="5"/>
          <w:numId w:val="1"/>
        </w:numPr>
        <w:rPr/>
      </w:pPr>
      <w:bookmarkStart w:id="2468" w:name="__RefHeading___Toc4267039_1280447820"/>
      <w:bookmarkStart w:id="2469" w:name="_Toc1037"/>
      <w:bookmarkEnd w:id="2468"/>
      <w:r>
        <w:rPr>
          <w:rtl w:val="true"/>
        </w:rPr>
        <w:t>عودته إلى البصرة و هجاؤه بني زياد</w:t>
      </w:r>
      <w:bookmarkEnd w:id="2469"/>
    </w:p>
    <w:p>
      <w:pPr>
        <w:pStyle w:val="Heading6"/>
        <w:numPr>
          <w:ilvl w:val="5"/>
          <w:numId w:val="1"/>
        </w:numPr>
        <w:rPr/>
      </w:pPr>
      <w:bookmarkStart w:id="2470" w:name="__RefHeading___Toc4267041_1280447820"/>
      <w:bookmarkStart w:id="2471" w:name="_Toc1038"/>
      <w:bookmarkEnd w:id="2470"/>
      <w:r>
        <w:rPr>
          <w:rtl w:val="true"/>
        </w:rPr>
        <w:t>اشارة</w:t>
      </w:r>
      <w:bookmarkEnd w:id="2471"/>
    </w:p>
    <w:p>
      <w:pPr>
        <w:pStyle w:val="BookText"/>
        <w:rPr/>
      </w:pPr>
      <w:r>
        <w:rPr>
          <w:rFonts w:ascii="Amiri" w:hAnsi="Amiri" w:eastAsia="Amiri" w:cs="Amiri"/>
          <w:color w:val="111111"/>
          <w:sz w:val="28"/>
          <w:sz w:val="28"/>
          <w:szCs w:val="28"/>
          <w:rtl w:val="true"/>
          <w:lang w:bidi="ar-SA"/>
        </w:rPr>
        <w:t>و خرج فأقام بكرمان حتى غلب ابن الزّبير على العراق، و هرب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البصرة قد أجمعوا على قتله، فخرج عن البصرة هاربا، فعاد ابن مفرّغ إلى البصرة، و عاود هجاء بني زياد، فقال يذكر هرب عبيد اللّه و تركه</w:t>
      </w:r>
      <w:r>
        <w:rPr>
          <w:rStyle w:val="FootnoteAnchor"/>
          <w:rtl w:val="true"/>
        </w:rPr>
        <w:footnoteReference w:id="2502"/>
      </w:r>
      <w:r>
        <w:rPr>
          <w:rFonts w:ascii="Amiri" w:hAnsi="Amiri" w:eastAsia="Amiri" w:cs="Amiri"/>
          <w:color w:val="111111"/>
          <w:sz w:val="28"/>
          <w:sz w:val="28"/>
          <w:szCs w:val="28"/>
          <w:rtl w:val="true"/>
          <w:lang w:bidi="ar-SA"/>
        </w:rPr>
        <w:t>أمّه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عبيد هلاّ كنت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دعا بحتفك داع</w:t>
      </w:r>
    </w:p>
    <w:p>
      <w:pPr>
        <w:pStyle w:val="BookText"/>
        <w:rPr/>
      </w:pPr>
      <w:r>
        <w:rPr>
          <w:rFonts w:ascii="Amiri" w:hAnsi="Amiri" w:eastAsia="Amiri" w:cs="Amiri"/>
          <w:color w:val="111111"/>
          <w:sz w:val="28"/>
          <w:sz w:val="28"/>
          <w:szCs w:val="28"/>
          <w:rtl w:val="true"/>
          <w:lang w:bidi="ar-SA"/>
        </w:rPr>
        <w:t xml:space="preserve">أسلمت أمّك و الرّماح تنوشها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لك ليلة الإفزاع</w:t>
      </w:r>
    </w:p>
    <w:p>
      <w:pPr>
        <w:pStyle w:val="BookText"/>
        <w:rPr/>
      </w:pPr>
      <w:r>
        <w:rPr>
          <w:rFonts w:ascii="Amiri" w:hAnsi="Amiri" w:eastAsia="Amiri" w:cs="Amiri"/>
          <w:color w:val="111111"/>
          <w:sz w:val="28"/>
          <w:sz w:val="28"/>
          <w:szCs w:val="28"/>
          <w:rtl w:val="true"/>
          <w:lang w:bidi="ar-SA"/>
        </w:rPr>
        <w:t xml:space="preserve">إذ تستغيث و ما لنفسك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تردّده بدار ضياع</w:t>
      </w:r>
    </w:p>
    <w:p>
      <w:pPr>
        <w:pStyle w:val="BookText"/>
        <w:rPr/>
      </w:pPr>
      <w:r>
        <w:rPr>
          <w:rFonts w:ascii="Amiri" w:hAnsi="Amiri" w:eastAsia="Amiri" w:cs="Amiri"/>
          <w:color w:val="111111"/>
          <w:sz w:val="28"/>
          <w:sz w:val="28"/>
          <w:szCs w:val="28"/>
          <w:rtl w:val="true"/>
          <w:lang w:bidi="ar-SA"/>
        </w:rPr>
        <w:t xml:space="preserve">هلاّ عجوزك إذ تمدّ بثديها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تصيح ألاّ تنزعنّ قناعي</w:t>
      </w:r>
    </w:p>
    <w:p>
      <w:pPr>
        <w:pStyle w:val="BookText"/>
        <w:rPr/>
      </w:pPr>
      <w:r>
        <w:rPr>
          <w:rFonts w:ascii="Amiri" w:hAnsi="Amiri" w:eastAsia="Amiri" w:cs="Amiri"/>
          <w:color w:val="111111"/>
          <w:sz w:val="28"/>
          <w:sz w:val="28"/>
          <w:szCs w:val="28"/>
          <w:rtl w:val="true"/>
          <w:lang w:bidi="ar-SA"/>
        </w:rPr>
        <w:t xml:space="preserve">أنقذت من أيدي العلوج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مجفلة ببطن القاع</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فركبت رأسك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و أخلف موعدي أشياعي</w:t>
      </w:r>
      <w:r>
        <w:rPr>
          <w:rStyle w:val="FootnoteAnchor"/>
          <w:rtl w:val="true"/>
        </w:rPr>
        <w:footnoteReference w:id="250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فانجي بنفسك و ابتغى نفقا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طاقة</w:t>
      </w:r>
      <w:r>
        <w:rPr>
          <w:rStyle w:val="FootnoteAnchor"/>
          <w:rtl w:val="true"/>
        </w:rPr>
        <w:footnoteReference w:id="2505"/>
      </w:r>
      <w:r>
        <w:rPr>
          <w:rFonts w:ascii="Amiri" w:hAnsi="Amiri" w:eastAsia="Amiri" w:cs="Amiri"/>
          <w:color w:val="111111"/>
          <w:sz w:val="28"/>
          <w:sz w:val="28"/>
          <w:szCs w:val="28"/>
          <w:rtl w:val="true"/>
          <w:lang w:bidi="ar-SA"/>
        </w:rPr>
        <w:t xml:space="preserve">بك و السلام و داعي </w:t>
      </w:r>
    </w:p>
    <w:p>
      <w:pPr>
        <w:pStyle w:val="BookText"/>
        <w:rPr/>
      </w:pPr>
      <w:r>
        <w:rPr>
          <w:rFonts w:ascii="Amiri" w:hAnsi="Amiri" w:eastAsia="Amiri" w:cs="Amiri"/>
          <w:color w:val="111111"/>
          <w:sz w:val="28"/>
          <w:sz w:val="28"/>
          <w:szCs w:val="28"/>
          <w:rtl w:val="true"/>
          <w:lang w:bidi="ar-SA"/>
        </w:rPr>
        <w:t xml:space="preserve">ليس الكريم بمن يخلّف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فتاته في المنزل الجعجاع</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حذر المنيّة و 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 دون نسائه بكراع</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متأبّطا سيفا عليه يلمق</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الحمار أثرته بيفاع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هذر يهزّ</w:t>
      </w:r>
      <w:r>
        <w:rPr>
          <w:rStyle w:val="FootnoteAnchor"/>
          <w:rtl w:val="true"/>
        </w:rPr>
        <w:footnoteReference w:id="2509"/>
      </w: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و القلب غير شجاع</w:t>
      </w:r>
    </w:p>
    <w:p>
      <w:pPr>
        <w:pStyle w:val="BookText"/>
        <w:rPr/>
      </w:pPr>
      <w:r>
        <w:rPr>
          <w:rFonts w:ascii="Amiri" w:hAnsi="Amiri" w:eastAsia="Amiri" w:cs="Amiri"/>
          <w:color w:val="111111"/>
          <w:sz w:val="28"/>
          <w:sz w:val="28"/>
          <w:szCs w:val="28"/>
          <w:rtl w:val="true"/>
          <w:lang w:bidi="ar-SA"/>
        </w:rPr>
        <w:t>لابن الزّبير غداة يذمر</w:t>
      </w:r>
      <w:r>
        <w:rPr>
          <w:rStyle w:val="FootnoteAnchor"/>
          <w:rtl w:val="true"/>
        </w:rPr>
        <w:footnoteReference w:id="2510"/>
      </w:r>
      <w:r>
        <w:rPr>
          <w:rFonts w:ascii="Amiri" w:hAnsi="Amiri" w:eastAsia="Amiri" w:cs="Amiri"/>
          <w:color w:val="111111"/>
          <w:sz w:val="28"/>
          <w:sz w:val="28"/>
          <w:szCs w:val="28"/>
          <w:rtl w:val="true"/>
          <w:lang w:bidi="ar-SA"/>
        </w:rPr>
        <w:t xml:space="preserve">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بغاية كلّ يوم وقاع</w:t>
      </w:r>
    </w:p>
    <w:p>
      <w:pPr>
        <w:pStyle w:val="BookText"/>
        <w:rPr/>
      </w:pPr>
      <w:r>
        <w:rPr>
          <w:rFonts w:ascii="Amiri" w:hAnsi="Amiri" w:eastAsia="Amiri" w:cs="Amiri"/>
          <w:color w:val="111111"/>
          <w:sz w:val="28"/>
          <w:sz w:val="28"/>
          <w:szCs w:val="28"/>
          <w:rtl w:val="true"/>
          <w:lang w:bidi="ar-SA"/>
        </w:rPr>
        <w:t xml:space="preserve">و أحقّ بالصبر الجميل من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أنامله قصير الباع</w:t>
      </w:r>
    </w:p>
    <w:p>
      <w:pPr>
        <w:pStyle w:val="BookText"/>
        <w:rPr/>
      </w:pPr>
      <w:r>
        <w:rPr>
          <w:rFonts w:ascii="Amiri" w:hAnsi="Amiri" w:eastAsia="Amiri" w:cs="Amiri"/>
          <w:color w:val="111111"/>
          <w:sz w:val="28"/>
          <w:sz w:val="28"/>
          <w:szCs w:val="28"/>
          <w:rtl w:val="true"/>
          <w:lang w:bidi="ar-SA"/>
        </w:rPr>
        <w:t>جعد اليدين عن السّماحة</w:t>
      </w:r>
      <w:r>
        <w:rPr>
          <w:rStyle w:val="FootnoteAnchor"/>
          <w:rtl w:val="true"/>
        </w:rPr>
        <w:footnoteReference w:id="2511"/>
      </w:r>
      <w:r>
        <w:rPr>
          <w:rFonts w:ascii="Amiri" w:hAnsi="Amiri" w:eastAsia="Amiri" w:cs="Amiri"/>
          <w:color w:val="111111"/>
          <w:sz w:val="28"/>
          <w:sz w:val="28"/>
          <w:szCs w:val="28"/>
          <w:rtl w:val="true"/>
          <w:lang w:bidi="ar-SA"/>
        </w:rPr>
        <w:t xml:space="preserve">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الضّريبة فاحش منّاع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يا عبيد اللّه</w:t>
      </w:r>
      <w:r>
        <w:rPr>
          <w:rStyle w:val="FootnoteAnchor"/>
          <w:rtl w:val="true"/>
        </w:rPr>
        <w:footnoteReference w:id="2512"/>
      </w:r>
      <w:r>
        <w:rPr>
          <w:rFonts w:ascii="Amiri" w:hAnsi="Amiri" w:eastAsia="Amiri" w:cs="Amiri"/>
          <w:color w:val="111111"/>
          <w:sz w:val="28"/>
          <w:sz w:val="28"/>
          <w:szCs w:val="28"/>
          <w:rtl w:val="true"/>
          <w:lang w:bidi="ar-SA"/>
        </w:rPr>
        <w:t xml:space="preserve">عندك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ليدركه بقتلك ساع</w:t>
      </w:r>
    </w:p>
    <w:p>
      <w:pPr>
        <w:pStyle w:val="BookText"/>
        <w:rPr/>
      </w:pPr>
      <w:r>
        <w:rPr>
          <w:rFonts w:ascii="Amiri" w:hAnsi="Amiri" w:eastAsia="Amiri" w:cs="Amiri"/>
          <w:color w:val="111111"/>
          <w:sz w:val="28"/>
          <w:sz w:val="28"/>
          <w:szCs w:val="28"/>
          <w:rtl w:val="true"/>
          <w:lang w:bidi="ar-SA"/>
        </w:rPr>
        <w:t xml:space="preserve">و معاشر أنف أبحت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 من بعد طول جماع</w:t>
      </w:r>
    </w:p>
    <w:p>
      <w:pPr>
        <w:pStyle w:val="BookText"/>
        <w:rPr/>
      </w:pPr>
      <w:r>
        <w:rPr>
          <w:rFonts w:ascii="Amiri" w:hAnsi="Amiri" w:eastAsia="Amiri" w:cs="Amiri"/>
          <w:color w:val="111111"/>
          <w:sz w:val="28"/>
          <w:sz w:val="28"/>
          <w:szCs w:val="28"/>
          <w:rtl w:val="true"/>
          <w:lang w:bidi="ar-SA"/>
        </w:rPr>
        <w:t xml:space="preserve">اذكر حسينا و ابن عروة هانئا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عقيل فارس المرباع</w:t>
      </w:r>
    </w:p>
    <w:p>
      <w:pPr>
        <w:pStyle w:val="BookText"/>
        <w:rPr/>
      </w:pPr>
      <w:r>
        <w:rPr>
          <w:rFonts w:ascii="Amiri" w:hAnsi="Amiri" w:eastAsia="Amiri" w:cs="Amiri"/>
          <w:color w:val="111111"/>
          <w:sz w:val="28"/>
          <w:sz w:val="28"/>
          <w:szCs w:val="28"/>
          <w:rtl w:val="true"/>
          <w:lang w:bidi="ar-SA"/>
        </w:rPr>
        <w:t>و قال أيضا يذكر هربه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بعيني أنّه عقّ أمّه</w:t>
      </w:r>
      <w:r>
        <w:rPr>
          <w:rStyle w:val="FootnoteAnchor"/>
          <w:rtl w:val="true"/>
        </w:rPr>
        <w:footnoteReference w:id="2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فولاّها استه و هو يهرب</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الصبر كوني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أو موتي؛ فذلك أقرب</w:t>
      </w:r>
    </w:p>
    <w:p>
      <w:pPr>
        <w:pStyle w:val="BookText"/>
        <w:rPr/>
      </w:pPr>
      <w:r>
        <w:rPr>
          <w:rFonts w:ascii="Amiri" w:hAnsi="Amiri" w:eastAsia="Amiri" w:cs="Amiri"/>
          <w:color w:val="111111"/>
          <w:sz w:val="28"/>
          <w:sz w:val="28"/>
          <w:szCs w:val="28"/>
          <w:rtl w:val="true"/>
          <w:lang w:bidi="ar-SA"/>
        </w:rPr>
        <w:t>و قد هتفت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و حدّثني إلى أين أذهب؟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اقصدي للأزد في عرصاتها</w:t>
      </w:r>
      <w:r>
        <w:rPr>
          <w:rStyle w:val="FootnoteAnchor"/>
          <w:rtl w:val="true"/>
        </w:rPr>
        <w:footnoteReference w:id="2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فما إن عنهم متجنّب</w:t>
      </w:r>
    </w:p>
    <w:p>
      <w:pPr>
        <w:pStyle w:val="BookText"/>
        <w:rPr/>
      </w:pPr>
      <w:r>
        <w:rPr>
          <w:rFonts w:ascii="Amiri" w:hAnsi="Amiri" w:eastAsia="Amiri" w:cs="Amiri"/>
          <w:color w:val="111111"/>
          <w:sz w:val="28"/>
          <w:sz w:val="28"/>
          <w:szCs w:val="28"/>
          <w:rtl w:val="true"/>
          <w:lang w:bidi="ar-SA"/>
        </w:rPr>
        <w:t>أخاف تميما و المسالح</w:t>
      </w:r>
      <w:r>
        <w:rPr>
          <w:rStyle w:val="FootnoteAnchor"/>
          <w:rtl w:val="true"/>
        </w:rPr>
        <w:footnoteReference w:id="2515"/>
      </w:r>
      <w:r>
        <w:rPr>
          <w:rFonts w:ascii="Amiri" w:hAnsi="Amiri" w:eastAsia="Amiri" w:cs="Amiri"/>
          <w:color w:val="111111"/>
          <w:sz w:val="28"/>
          <w:sz w:val="28"/>
          <w:szCs w:val="28"/>
          <w:rtl w:val="true"/>
          <w:lang w:bidi="ar-SA"/>
        </w:rPr>
        <w:t xml:space="preserve">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نيران أعدائي عليّ تلهّب</w:t>
      </w:r>
    </w:p>
    <w:p>
      <w:pPr>
        <w:pStyle w:val="BookText"/>
        <w:rPr/>
      </w:pPr>
      <w:r>
        <w:rPr>
          <w:rFonts w:ascii="Amiri" w:hAnsi="Amiri" w:eastAsia="Amiri" w:cs="Amiri"/>
          <w:color w:val="111111"/>
          <w:sz w:val="28"/>
          <w:sz w:val="28"/>
          <w:szCs w:val="28"/>
          <w:rtl w:val="true"/>
          <w:lang w:bidi="ar-SA"/>
        </w:rPr>
        <w:t>و ولّى و ماء العين يغسل وجهها</w:t>
      </w:r>
      <w:r>
        <w:rPr>
          <w:rStyle w:val="FootnoteAnchor"/>
          <w:rtl w:val="true"/>
        </w:rPr>
        <w:footnoteReference w:id="2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و الدّهر بالناس قلّب</w:t>
      </w:r>
    </w:p>
    <w:p>
      <w:pPr>
        <w:pStyle w:val="BookText"/>
        <w:rPr/>
      </w:pPr>
      <w:r>
        <w:rPr>
          <w:rFonts w:ascii="Amiri" w:hAnsi="Amiri" w:eastAsia="Amiri" w:cs="Amiri"/>
          <w:color w:val="111111"/>
          <w:sz w:val="28"/>
          <w:sz w:val="28"/>
          <w:szCs w:val="28"/>
          <w:rtl w:val="true"/>
          <w:lang w:bidi="ar-SA"/>
        </w:rPr>
        <w:t xml:space="preserve">بما قدّمت كفّاك لا لك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قوم و الدّماء تصبّب</w:t>
      </w:r>
    </w:p>
    <w:p>
      <w:pPr>
        <w:pStyle w:val="BookText"/>
        <w:rPr/>
      </w:pPr>
      <w:r>
        <w:rPr>
          <w:rFonts w:ascii="Amiri" w:hAnsi="Amiri" w:eastAsia="Amiri" w:cs="Amiri"/>
          <w:color w:val="111111"/>
          <w:sz w:val="28"/>
          <w:sz w:val="28"/>
          <w:szCs w:val="28"/>
          <w:rtl w:val="true"/>
          <w:lang w:bidi="ar-SA"/>
        </w:rPr>
        <w:t xml:space="preserve">فكم من كريم قد جررت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فمقبور و عان يعذّب</w:t>
      </w:r>
    </w:p>
    <w:p>
      <w:pPr>
        <w:pStyle w:val="BookText"/>
        <w:rPr/>
      </w:pPr>
      <w:r>
        <w:rPr>
          <w:rFonts w:ascii="Amiri" w:hAnsi="Amiri" w:eastAsia="Amiri" w:cs="Amiri"/>
          <w:color w:val="111111"/>
          <w:sz w:val="28"/>
          <w:sz w:val="28"/>
          <w:szCs w:val="28"/>
          <w:rtl w:val="true"/>
          <w:lang w:bidi="ar-SA"/>
        </w:rPr>
        <w:t xml:space="preserve">و من حرّة زهراء قامت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قتيلا أو صدى يتأوّب</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فصبرا عبيد بن العبيد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الأمور المستعدّ المجرّب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ذق كالذي قد ذاق منك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بهم إذ أنت بالنّاس تلعب </w:t>
      </w:r>
    </w:p>
    <w:p>
      <w:pPr>
        <w:pStyle w:val="BookText"/>
        <w:rPr/>
      </w:pPr>
      <w:r>
        <w:rPr>
          <w:rFonts w:ascii="Amiri" w:hAnsi="Amiri" w:eastAsia="Amiri" w:cs="Amiri"/>
          <w:color w:val="111111"/>
          <w:sz w:val="28"/>
          <w:sz w:val="28"/>
          <w:szCs w:val="28"/>
          <w:rtl w:val="true"/>
          <w:lang w:bidi="ar-SA"/>
        </w:rPr>
        <w:t xml:space="preserve">فلو كنت حرّا أو حفظت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على هند و هند تسحّب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قاتلت حتى لا تري لك مطمعا</w:t>
      </w:r>
      <w:r>
        <w:rPr>
          <w:rStyle w:val="FootnoteAnchor"/>
          <w:rtl w:val="true"/>
        </w:rPr>
        <w:footnoteReference w:id="2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في القوم الذين تحزّبوا</w:t>
      </w:r>
    </w:p>
    <w:p>
      <w:pPr>
        <w:pStyle w:val="BookText"/>
        <w:rPr/>
      </w:pPr>
      <w:r>
        <w:rPr>
          <w:rFonts w:ascii="Amiri" w:hAnsi="Amiri" w:eastAsia="Amiri" w:cs="Amiri"/>
          <w:color w:val="111111"/>
          <w:sz w:val="28"/>
          <w:sz w:val="28"/>
          <w:szCs w:val="28"/>
          <w:rtl w:val="true"/>
          <w:lang w:bidi="ar-SA"/>
        </w:rPr>
        <w:t>و قلت لأمّ العبد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 الأعداء حام مذبّب</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و لكن أبى قلب أطيرت بناته</w:t>
      </w:r>
      <w:r>
        <w:rPr>
          <w:rStyle w:val="FootnoteAnchor"/>
          <w:rtl w:val="true"/>
        </w:rPr>
        <w:footnoteReference w:id="2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عرق لكم في آل ميسان يضرب</w:t>
      </w:r>
    </w:p>
    <w:p>
      <w:pPr>
        <w:pStyle w:val="BookText"/>
        <w:rPr/>
      </w:pPr>
      <w:r>
        <w:rPr>
          <w:rFonts w:ascii="Amiri" w:hAnsi="Amiri" w:eastAsia="Amiri" w:cs="Amiri"/>
          <w:color w:val="111111"/>
          <w:sz w:val="28"/>
          <w:sz w:val="28"/>
          <w:szCs w:val="28"/>
          <w:rtl w:val="true"/>
          <w:lang w:bidi="ar-SA"/>
        </w:rPr>
        <w:t>و قال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عبيد اللّه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اللّؤم عبد بني علاج</w:t>
      </w:r>
    </w:p>
    <w:p>
      <w:pPr>
        <w:pStyle w:val="BookText"/>
        <w:rPr/>
      </w:pPr>
      <w:r>
        <w:rPr>
          <w:rFonts w:ascii="Amiri" w:hAnsi="Amiri" w:eastAsia="Amiri" w:cs="Amiri"/>
          <w:color w:val="111111"/>
          <w:sz w:val="28"/>
          <w:sz w:val="28"/>
          <w:szCs w:val="28"/>
          <w:rtl w:val="true"/>
          <w:lang w:bidi="ar-SA"/>
        </w:rPr>
        <w:t xml:space="preserve">عليّ لكم قلائد 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يثرن عليكم نقع العجاج</w:t>
      </w:r>
    </w:p>
    <w:p>
      <w:pPr>
        <w:pStyle w:val="BookText"/>
        <w:rPr/>
      </w:pPr>
      <w:r>
        <w:rPr>
          <w:rFonts w:ascii="Amiri" w:hAnsi="Amiri" w:eastAsia="Amiri" w:cs="Amiri"/>
          <w:color w:val="111111"/>
          <w:sz w:val="28"/>
          <w:sz w:val="28"/>
          <w:szCs w:val="28"/>
          <w:rtl w:val="true"/>
          <w:lang w:bidi="ar-SA"/>
        </w:rPr>
        <w:t xml:space="preserve">تدعّيت الخضارم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الدّين بعدك من حجاج</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ابن لي هل بيثرب زندورد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آبائك النّبط العجاج</w:t>
      </w:r>
      <w:r>
        <w:rPr>
          <w:rFonts w:eastAsia="Amiri" w:cs="Amiri" w:ascii="Amiri" w:hAnsi="Amiri"/>
          <w:color w:val="111111"/>
          <w:sz w:val="28"/>
          <w:szCs w:val="28"/>
          <w:rtl w:val="true"/>
          <w:lang w:bidi="ar-SA"/>
        </w:rPr>
        <w:t>!</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عبد بني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نسبته و كذاك كانا</w:t>
      </w:r>
    </w:p>
    <w:p>
      <w:pPr>
        <w:pStyle w:val="BookText"/>
        <w:rPr/>
      </w:pPr>
      <w:r>
        <w:rPr>
          <w:rFonts w:ascii="Amiri" w:hAnsi="Amiri" w:eastAsia="Amiri" w:cs="Amiri"/>
          <w:color w:val="111111"/>
          <w:sz w:val="28"/>
          <w:sz w:val="28"/>
          <w:szCs w:val="28"/>
          <w:rtl w:val="true"/>
          <w:lang w:bidi="ar-SA"/>
        </w:rPr>
        <w:t xml:space="preserve">أعبد الحارث الكنديّ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لإست أمّك ديدبانا</w:t>
      </w:r>
      <w:r>
        <w:rPr>
          <w:rStyle w:val="FootnoteAnchor"/>
          <w:rtl w:val="true"/>
        </w:rPr>
        <w:footnoteReference w:id="2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فتستر عورة كانت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تمنع أمّك النّبط البطانا</w:t>
      </w:r>
    </w:p>
    <w:p>
      <w:pPr>
        <w:pStyle w:val="BookText"/>
        <w:rPr/>
      </w:pPr>
      <w:r>
        <w:rPr>
          <w:rFonts w:ascii="Amiri" w:hAnsi="Amiri" w:eastAsia="Amiri" w:cs="Amiri"/>
          <w:color w:val="111111"/>
          <w:sz w:val="28"/>
          <w:sz w:val="28"/>
          <w:szCs w:val="28"/>
          <w:rtl w:val="true"/>
          <w:lang w:bidi="ar-SA"/>
        </w:rPr>
        <w:t>و قال يهجو عبيد اللّه و عبّادا، أنشدناه جماعة، منهم هاشم بن محمد الخزاعيّ، عن دماذ، عن أبي عبيدة، و هذا من قصيدة له طويلة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أمّ الظّباء ببين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وصال حبل لانقطاع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لاقيت من أيّام بؤس</w:t>
      </w:r>
      <w:r>
        <w:rPr>
          <w:rStyle w:val="FootnoteAnchor"/>
          <w:rtl w:val="true"/>
        </w:rPr>
        <w:footnoteReference w:id="2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أمر يضيق به ذراعي</w:t>
      </w:r>
    </w:p>
    <w:p>
      <w:pPr>
        <w:pStyle w:val="BookText"/>
        <w:rPr/>
      </w:pPr>
      <w:r>
        <w:rPr>
          <w:rFonts w:ascii="Amiri" w:hAnsi="Amiri" w:eastAsia="Amiri" w:cs="Amiri"/>
          <w:color w:val="111111"/>
          <w:sz w:val="28"/>
          <w:sz w:val="28"/>
          <w:szCs w:val="28"/>
          <w:rtl w:val="true"/>
          <w:lang w:bidi="ar-SA"/>
        </w:rPr>
        <w:t xml:space="preserve">و لم تك شيمتي عجزا و لؤما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بالمضلّل في المساعي</w:t>
      </w:r>
    </w:p>
    <w:p>
      <w:pPr>
        <w:pStyle w:val="BookText"/>
        <w:rPr/>
      </w:pPr>
      <w:r>
        <w:rPr>
          <w:rFonts w:ascii="Amiri" w:hAnsi="Amiri" w:eastAsia="Amiri" w:cs="Amiri"/>
          <w:color w:val="111111"/>
          <w:sz w:val="28"/>
          <w:sz w:val="28"/>
          <w:szCs w:val="28"/>
          <w:rtl w:val="true"/>
          <w:lang w:bidi="ar-SA"/>
        </w:rPr>
        <w:t xml:space="preserve">سوى يوم الهجين و من يصاحب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لئام الناس يغض على القذاع</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حلفت بربّ مكّة لو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w:t>
      </w:r>
      <w:r>
        <w:rPr>
          <w:rStyle w:val="FootnoteAnchor"/>
          <w:rtl w:val="true"/>
        </w:rPr>
        <w:footnoteReference w:id="2526"/>
      </w:r>
      <w:r>
        <w:rPr>
          <w:rFonts w:ascii="Amiri" w:hAnsi="Amiri" w:eastAsia="Amiri" w:cs="Amiri"/>
          <w:color w:val="111111"/>
          <w:sz w:val="28"/>
          <w:sz w:val="28"/>
          <w:szCs w:val="28"/>
          <w:rtl w:val="true"/>
          <w:lang w:bidi="ar-SA"/>
        </w:rPr>
        <w:t>إذ تنازعني متاعي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لباشر أمّ رأسك 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دواؤنا وجع الصّداع </w:t>
      </w:r>
      <w:bookmarkStart w:id="2472" w:name="pg16248_188136"/>
    </w:p>
    <w:p>
      <w:pPr>
        <w:pStyle w:val="BookText"/>
        <w:rPr/>
      </w:pPr>
      <w:bookmarkEnd w:id="2472"/>
      <w:r>
        <w:rPr>
          <w:rFonts w:ascii="Amiri" w:hAnsi="Amiri" w:eastAsia="Amiri" w:cs="Amiri"/>
          <w:color w:val="111111"/>
          <w:sz w:val="28"/>
          <w:sz w:val="28"/>
          <w:szCs w:val="28"/>
          <w:rtl w:val="true"/>
          <w:lang w:bidi="ar-SA"/>
        </w:rPr>
        <w:t xml:space="preserve">أ في أحسابنا تزري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 و أنت زائدة الكراع</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تبغّيت الذّنوب عليّ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جنونا ما جننت ابن اللّكاع</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فما أسفي على تركي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بن طلحة و اتّباعي</w:t>
      </w:r>
    </w:p>
    <w:p>
      <w:pPr>
        <w:pStyle w:val="BookText"/>
        <w:rPr/>
      </w:pPr>
      <w:r>
        <w:rPr>
          <w:rFonts w:ascii="Amiri" w:hAnsi="Amiri" w:eastAsia="Amiri" w:cs="Amiri"/>
          <w:color w:val="111111"/>
          <w:sz w:val="28"/>
          <w:sz w:val="28"/>
          <w:szCs w:val="28"/>
          <w:rtl w:val="true"/>
          <w:lang w:bidi="ar-SA"/>
        </w:rPr>
        <w:t xml:space="preserve">ثنايا الوبر عبد بني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Style w:val="FootnoteAnchor"/>
          <w:rtl w:val="true"/>
        </w:rPr>
        <w:footnoteReference w:id="2529"/>
      </w:r>
      <w:r>
        <w:rPr>
          <w:rFonts w:ascii="Amiri" w:hAnsi="Amiri" w:eastAsia="Amiri" w:cs="Amiri"/>
          <w:color w:val="111111"/>
          <w:sz w:val="28"/>
          <w:sz w:val="28"/>
          <w:szCs w:val="28"/>
          <w:rtl w:val="true"/>
          <w:lang w:bidi="ar-SA"/>
        </w:rPr>
        <w:t>فقع قرقرة بقاع</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أهلها خير الوداع</w:t>
      </w:r>
    </w:p>
    <w:p>
      <w:pPr>
        <w:pStyle w:val="BookText"/>
        <w:rPr/>
      </w:pPr>
      <w:r>
        <w:rPr>
          <w:rFonts w:ascii="Amiri" w:hAnsi="Amiri" w:eastAsia="Amiri" w:cs="Amiri"/>
          <w:color w:val="111111"/>
          <w:sz w:val="28"/>
          <w:sz w:val="28"/>
          <w:szCs w:val="28"/>
          <w:rtl w:val="true"/>
          <w:lang w:bidi="ar-SA"/>
        </w:rPr>
        <w:t xml:space="preserve">فأير في است أمّك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يقال للحمق اليراع</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و لا بلّت سماؤك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معرّس الرّكب الجياع</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أ لم تر إذ تحالف حلف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غدوت</w:t>
      </w:r>
      <w:r>
        <w:rPr>
          <w:rStyle w:val="FootnoteAnchor"/>
          <w:rtl w:val="true"/>
        </w:rPr>
        <w:footnoteReference w:id="2532"/>
      </w:r>
      <w:r>
        <w:rPr>
          <w:rFonts w:ascii="IRNazanin" w:hAnsi="IRNazanin" w:eastAsia="IRNazanin"/>
          <w:color w:val="111111"/>
          <w:sz w:val="28"/>
          <w:sz w:val="28"/>
          <w:szCs w:val="28"/>
          <w:rtl w:val="true"/>
          <w:lang w:bidi="fa-IR"/>
        </w:rPr>
        <w:t>من سقط المتاع</w:t>
      </w:r>
    </w:p>
    <w:p>
      <w:pPr>
        <w:pStyle w:val="BookText"/>
        <w:rPr/>
      </w:pPr>
      <w:r>
        <w:rPr>
          <w:rFonts w:ascii="Amiri" w:hAnsi="Amiri" w:eastAsia="Amiri" w:cs="Amiri"/>
          <w:color w:val="111111"/>
          <w:sz w:val="28"/>
          <w:sz w:val="28"/>
          <w:szCs w:val="28"/>
          <w:rtl w:val="true"/>
          <w:lang w:bidi="ar-SA"/>
        </w:rPr>
        <w:t xml:space="preserve">و كدت تموت أن صاح ابن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مات من صوت السّباع</w:t>
      </w:r>
    </w:p>
    <w:p>
      <w:pPr>
        <w:pStyle w:val="BookText"/>
        <w:rPr/>
      </w:pPr>
      <w:r>
        <w:rPr>
          <w:rFonts w:ascii="Amiri" w:hAnsi="Amiri" w:eastAsia="Amiri" w:cs="Amiri"/>
          <w:color w:val="111111"/>
          <w:sz w:val="28"/>
          <w:sz w:val="28"/>
          <w:szCs w:val="28"/>
          <w:rtl w:val="true"/>
          <w:lang w:bidi="ar-SA"/>
        </w:rPr>
        <w:t xml:space="preserve">و يوم فتحت سيفك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أضعت و كلّ أمرك للضّياع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شعب قعبك</w:t>
      </w:r>
      <w:r>
        <w:rPr>
          <w:rStyle w:val="FootnoteAnchor"/>
          <w:rtl w:val="true"/>
        </w:rPr>
        <w:footnoteReference w:id="2533"/>
      </w:r>
      <w:r>
        <w:rPr>
          <w:rFonts w:ascii="IRNazanin" w:hAnsi="IRNazanin" w:eastAsia="IRNazanin"/>
          <w:color w:val="111111"/>
          <w:sz w:val="28"/>
          <w:sz w:val="28"/>
          <w:szCs w:val="28"/>
          <w:rtl w:val="true"/>
          <w:lang w:bidi="fa-IR"/>
        </w:rPr>
        <w:t>بانصداع</w:t>
      </w:r>
    </w:p>
    <w:p>
      <w:pPr>
        <w:pStyle w:val="BookText"/>
        <w:rPr/>
      </w:pPr>
      <w:r>
        <w:rPr>
          <w:rFonts w:ascii="Amiri" w:hAnsi="Amiri" w:eastAsia="Amiri" w:cs="Amiri"/>
          <w:color w:val="111111"/>
          <w:sz w:val="28"/>
          <w:sz w:val="28"/>
          <w:szCs w:val="28"/>
          <w:rtl w:val="true"/>
          <w:lang w:bidi="ar-SA"/>
        </w:rPr>
        <w:t xml:space="preserve">فأشهد 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 لكن كان أمرا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شديد و ارتياع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عبّاد في بعض حروبه ذات ليلة نائما في عسكره، فصاحت بنات آوى، فثارت الكلاب إليها، و نفر بعض الدّوابّ ففزع عبّاد و ظنها كبسة من العدوّ، فركب فرسه و 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سيفي، فعيّره بذلك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ابن مفرّغ في هجاء بني زياد و غنّي فيه</w:t>
      </w:r>
      <w:r>
        <w:rPr>
          <w:rFonts w:eastAsia="Amiri" w:cs="Amiri" w:ascii="Amiri" w:hAnsi="Amiri"/>
          <w:color w:val="111111"/>
          <w:sz w:val="28"/>
          <w:szCs w:val="28"/>
          <w:rtl w:val="true"/>
          <w:lang w:bidi="ar-SA"/>
        </w:rPr>
        <w:t>:</w:t>
      </w:r>
    </w:p>
    <w:p>
      <w:pPr>
        <w:pStyle w:val="Heading6"/>
        <w:numPr>
          <w:ilvl w:val="5"/>
          <w:numId w:val="1"/>
        </w:numPr>
        <w:rPr/>
      </w:pPr>
      <w:bookmarkStart w:id="2473" w:name="__RefHeading___Toc4267043_1280447820"/>
      <w:bookmarkStart w:id="2474" w:name="_Toc1039"/>
      <w:bookmarkEnd w:id="2473"/>
      <w:r>
        <w:rPr>
          <w:rtl w:val="true"/>
        </w:rPr>
        <w:t>صوت</w:t>
      </w:r>
      <w:bookmarkEnd w:id="2474"/>
    </w:p>
    <w:p>
      <w:pPr>
        <w:pStyle w:val="BookText"/>
        <w:rPr/>
      </w:pPr>
      <w:r>
        <w:rPr>
          <w:rFonts w:ascii="Amiri" w:hAnsi="Amiri" w:eastAsia="Amiri" w:cs="Amiri"/>
          <w:color w:val="111111"/>
          <w:sz w:val="28"/>
          <w:sz w:val="28"/>
          <w:szCs w:val="28"/>
          <w:rtl w:val="true"/>
          <w:lang w:bidi="ar-SA"/>
        </w:rPr>
        <w:t>كم بالدّروب و أرض الهند من</w:t>
      </w:r>
      <w:r>
        <w:rPr>
          <w:rStyle w:val="FootnoteAnchor"/>
          <w:rtl w:val="true"/>
        </w:rPr>
        <w:footnoteReference w:id="2534"/>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جماجم قتلى ما هم قبروا</w:t>
      </w:r>
    </w:p>
    <w:p>
      <w:pPr>
        <w:pStyle w:val="BookText"/>
        <w:rPr/>
      </w:pPr>
      <w:r>
        <w:rPr>
          <w:rFonts w:ascii="Amiri" w:hAnsi="Amiri" w:eastAsia="Amiri" w:cs="Amiri"/>
          <w:color w:val="111111"/>
          <w:sz w:val="28"/>
          <w:sz w:val="28"/>
          <w:szCs w:val="28"/>
          <w:rtl w:val="true"/>
          <w:lang w:bidi="ar-SA"/>
        </w:rPr>
        <w:t xml:space="preserve">و من سرابيل أبطال مضرّجة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إلى الموت ما خاموا</w:t>
      </w:r>
      <w:r>
        <w:rPr>
          <w:rStyle w:val="FootnoteAnchor"/>
          <w:rtl w:val="true"/>
        </w:rPr>
        <w:footnoteReference w:id="2535"/>
      </w:r>
      <w:r>
        <w:rPr>
          <w:rFonts w:ascii="IRNazanin" w:hAnsi="IRNazanin" w:eastAsia="IRNazanin"/>
          <w:color w:val="111111"/>
          <w:sz w:val="28"/>
          <w:sz w:val="28"/>
          <w:szCs w:val="28"/>
          <w:rtl w:val="true"/>
          <w:lang w:bidi="fa-IR"/>
        </w:rPr>
        <w:t>و لا ذعروا</w:t>
      </w:r>
    </w:p>
    <w:p>
      <w:pPr>
        <w:pStyle w:val="BookText"/>
        <w:rPr/>
      </w:pPr>
      <w:r>
        <w:rPr>
          <w:rFonts w:ascii="IRNazanin" w:hAnsi="IRNazanin" w:eastAsia="IRNazanin"/>
          <w:color w:val="111111"/>
          <w:sz w:val="28"/>
          <w:sz w:val="28"/>
          <w:szCs w:val="28"/>
          <w:rtl w:val="true"/>
          <w:lang w:bidi="fa-IR"/>
        </w:rPr>
        <w:t>بقندهار</w:t>
      </w:r>
      <w:r>
        <w:rPr>
          <w:rStyle w:val="FootnoteAnchor"/>
          <w:rtl w:val="true"/>
        </w:rPr>
        <w:footnoteReference w:id="2536"/>
      </w:r>
      <w:r>
        <w:rPr>
          <w:rFonts w:ascii="Amiri" w:hAnsi="Amiri" w:eastAsia="Amiri" w:cs="Amiri"/>
          <w:color w:val="111111"/>
          <w:sz w:val="28"/>
          <w:sz w:val="28"/>
          <w:szCs w:val="28"/>
          <w:rtl w:val="true"/>
          <w:lang w:bidi="ar-SA"/>
        </w:rPr>
        <w:t xml:space="preserve">و من تحتم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بقندهار يرجّم دونه الخبر</w:t>
      </w:r>
    </w:p>
    <w:p>
      <w:pPr>
        <w:pStyle w:val="BookText"/>
        <w:rPr/>
      </w:pPr>
      <w:r>
        <w:rPr>
          <w:rFonts w:ascii="Amiri" w:hAnsi="Amiri" w:eastAsia="Amiri" w:cs="Amiri"/>
          <w:color w:val="111111"/>
          <w:sz w:val="28"/>
          <w:sz w:val="28"/>
          <w:szCs w:val="28"/>
          <w:rtl w:val="true"/>
          <w:lang w:bidi="ar-SA"/>
        </w:rPr>
        <w:t>غنّى في هذه الأبيات 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أهلك، لا يأتيهم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لا منهم عين و لا أثر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تكلّم قريش في حليفهم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غاب أنصاره بالشّام و احتضروا </w:t>
      </w:r>
      <w:bookmarkStart w:id="2475" w:name="pg16248_188137"/>
    </w:p>
    <w:p>
      <w:pPr>
        <w:pStyle w:val="BookText"/>
        <w:rPr/>
      </w:pPr>
      <w:bookmarkEnd w:id="2475"/>
      <w:r>
        <w:rPr>
          <w:rFonts w:ascii="Amiri" w:hAnsi="Amiri" w:eastAsia="Amiri" w:cs="Amiri"/>
          <w:color w:val="111111"/>
          <w:sz w:val="28"/>
          <w:sz w:val="28"/>
          <w:szCs w:val="28"/>
          <w:rtl w:val="true"/>
          <w:lang w:bidi="ar-SA"/>
        </w:rPr>
        <w:t xml:space="preserve">لو أنّني شهدتني حمير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فكان لها فيما جرى غير</w:t>
      </w:r>
    </w:p>
    <w:p>
      <w:pPr>
        <w:pStyle w:val="BookText"/>
        <w:rPr/>
      </w:pPr>
      <w:r>
        <w:rPr>
          <w:rFonts w:ascii="Amiri" w:hAnsi="Amiri" w:eastAsia="Amiri" w:cs="Amiri"/>
          <w:color w:val="111111"/>
          <w:sz w:val="28"/>
          <w:sz w:val="28"/>
          <w:szCs w:val="28"/>
          <w:rtl w:val="true"/>
          <w:lang w:bidi="ar-SA"/>
        </w:rPr>
        <w:t xml:space="preserve">رهط الأغرّ شراحيل بن ذي 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 ذي فائش ما فوقهم بشر</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قولا لطلحة ما أغنت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لجارك إذ أوردته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لنا بشقيق أو بأسرته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لنا ببني ذهل إذا خطروا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الذين سموا و الخيل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عند زياد كلهم حذر</w:t>
      </w:r>
    </w:p>
    <w:p>
      <w:pPr>
        <w:pStyle w:val="BookText"/>
        <w:rPr/>
      </w:pPr>
      <w:r>
        <w:rPr>
          <w:rFonts w:ascii="Amiri" w:hAnsi="Amiri" w:eastAsia="Amiri" w:cs="Amiri"/>
          <w:color w:val="111111"/>
          <w:sz w:val="28"/>
          <w:sz w:val="28"/>
          <w:szCs w:val="28"/>
          <w:rtl w:val="true"/>
          <w:lang w:bidi="ar-SA"/>
        </w:rPr>
        <w:t xml:space="preserve">لولاهم كان سلاّم بمنزلتي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لهم ثمّ أولى بعد ما ظفروا</w:t>
      </w:r>
    </w:p>
    <w:p>
      <w:pPr>
        <w:pStyle w:val="BookText"/>
        <w:rPr/>
      </w:pPr>
      <w:r>
        <w:rPr>
          <w:rFonts w:ascii="Amiri" w:hAnsi="Amiri" w:eastAsia="Amiri" w:cs="Amiri"/>
          <w:color w:val="111111"/>
          <w:sz w:val="28"/>
          <w:sz w:val="28"/>
          <w:szCs w:val="28"/>
          <w:rtl w:val="true"/>
          <w:lang w:bidi="ar-SA"/>
        </w:rPr>
        <w:t>أخبرني محمد بن خلف، عن أبي بكر العامريّ، عن إسحاق بن محمد، عن القحذميّ‌</w:t>
      </w:r>
      <w:r>
        <w:rPr>
          <w:rStyle w:val="FootnoteAnchor"/>
          <w:rtl w:val="true"/>
        </w:rPr>
        <w:footnoteReference w:id="2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سلام الرّافعيّ مقاتل</w:t>
      </w:r>
      <w:r>
        <w:rPr>
          <w:rStyle w:val="FootnoteAnchor"/>
          <w:rtl w:val="true"/>
        </w:rPr>
        <w:footnoteReference w:id="2539"/>
      </w:r>
      <w:r>
        <w:rPr>
          <w:rFonts w:ascii="Amiri" w:hAnsi="Amiri" w:eastAsia="Amiri" w:cs="Amiri"/>
          <w:color w:val="111111"/>
          <w:sz w:val="28"/>
          <w:sz w:val="28"/>
          <w:szCs w:val="28"/>
          <w:rtl w:val="true"/>
          <w:lang w:bidi="ar-SA"/>
        </w:rPr>
        <w:t>بن مسمع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لك يا ذا المجد أنّ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و استحلّ الفارسيّ المشعشعا</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في أبيات هجاه بها فحبسه مقاتل بالعربة</w:t>
      </w:r>
      <w:r>
        <w:rPr>
          <w:rStyle w:val="FootnoteAnchor"/>
          <w:rtl w:val="true"/>
        </w:rPr>
        <w:footnoteReference w:id="2541"/>
      </w:r>
      <w:r>
        <w:rPr>
          <w:rFonts w:ascii="Amiri" w:hAnsi="Amiri" w:eastAsia="Amiri" w:cs="Amiri"/>
          <w:color w:val="111111"/>
          <w:sz w:val="28"/>
          <w:sz w:val="28"/>
          <w:szCs w:val="28"/>
          <w:rtl w:val="true"/>
          <w:lang w:bidi="ar-SA"/>
        </w:rPr>
        <w:t>فركب شقيق بن ثور في جماعة من بني ذهل إلى الحبس فأخرجه؛ فضرب به ابن مفرّغ المثل في الشّعر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عن عبد الرحمن 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هجيت بشيء أشدّ عليّ من قول 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ففي ذاك إن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نلت مكرمة إلا بتأمير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عاشت سميّة ما تدري و قد 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2542"/>
      </w:r>
      <w:r>
        <w:rPr>
          <w:rFonts w:ascii="Amiri" w:hAnsi="Amiri" w:eastAsia="Amiri" w:cs="Amiri"/>
          <w:color w:val="111111"/>
          <w:sz w:val="28"/>
          <w:sz w:val="28"/>
          <w:szCs w:val="28"/>
          <w:rtl w:val="true"/>
          <w:lang w:bidi="ar-SA"/>
        </w:rPr>
        <w:t>اليزيديّ في روايته عن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زياد يزعم أنّ أمّه سميّة بنت الأعور من بني عبد شمس بن زيد مناة بن تميم، فقال ابن مفرّغ يردّ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ما زياد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كانت سميّة من تميم</w:t>
      </w:r>
    </w:p>
    <w:p>
      <w:pPr>
        <w:pStyle w:val="BookText"/>
        <w:rPr/>
      </w:pPr>
      <w:r>
        <w:rPr>
          <w:rFonts w:ascii="Amiri" w:hAnsi="Amiri" w:eastAsia="Amiri" w:cs="Amiri"/>
          <w:color w:val="111111"/>
          <w:sz w:val="28"/>
          <w:sz w:val="28"/>
          <w:szCs w:val="28"/>
          <w:rtl w:val="true"/>
          <w:lang w:bidi="ar-SA"/>
        </w:rPr>
        <w:t xml:space="preserve">و لكن نسل عبد من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 الأصل في النّسب اللّئيم</w:t>
      </w:r>
    </w:p>
    <w:p>
      <w:pPr>
        <w:pStyle w:val="Heading6"/>
        <w:numPr>
          <w:ilvl w:val="5"/>
          <w:numId w:val="1"/>
        </w:numPr>
        <w:rPr/>
      </w:pPr>
      <w:bookmarkStart w:id="2476" w:name="__RefHeading___Toc4267045_1280447820"/>
      <w:bookmarkStart w:id="2477" w:name="_Toc1040"/>
      <w:bookmarkEnd w:id="2476"/>
      <w:r>
        <w:rPr>
          <w:rtl w:val="true"/>
        </w:rPr>
        <w:t>يتابع هجاء ابن زياد و يرميه بالأبنة</w:t>
      </w:r>
      <w:bookmarkEnd w:id="2477"/>
    </w:p>
    <w:p>
      <w:pPr>
        <w:pStyle w:val="BookText"/>
        <w:rPr/>
      </w:pPr>
      <w:r>
        <w:rPr>
          <w:rFonts w:ascii="Amiri" w:hAnsi="Amiri" w:eastAsia="Amiri" w:cs="Amiri"/>
          <w:color w:val="111111"/>
          <w:sz w:val="28"/>
          <w:sz w:val="28"/>
          <w:szCs w:val="28"/>
          <w:rtl w:val="true"/>
          <w:lang w:bidi="ar-SA"/>
        </w:rPr>
        <w:t>أخبرني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عبيدة لابن مفرّغ يهجو ابن زياد و يرميه بالأبنة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قريشا قضّها و قضيضها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السّماحة و الحلوم الرّاجحه </w:t>
      </w:r>
      <w:bookmarkStart w:id="2478" w:name="pg16248_188138"/>
    </w:p>
    <w:p>
      <w:pPr>
        <w:pStyle w:val="BookText"/>
        <w:rPr/>
      </w:pPr>
      <w:bookmarkEnd w:id="2478"/>
      <w:r>
        <w:rPr>
          <w:rFonts w:ascii="Amiri" w:hAnsi="Amiri" w:eastAsia="Amiri" w:cs="Amiri"/>
          <w:color w:val="111111"/>
          <w:sz w:val="28"/>
          <w:sz w:val="28"/>
          <w:szCs w:val="28"/>
          <w:rtl w:val="true"/>
          <w:lang w:bidi="ar-SA"/>
        </w:rPr>
        <w:t>أنّي ابتليت بحيّة ساورته</w:t>
      </w:r>
      <w:r>
        <w:rPr>
          <w:rStyle w:val="FootnoteAnchor"/>
          <w:rtl w:val="true"/>
        </w:rPr>
        <w:footnoteReference w:id="2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لعمري لم تكن لي رابحه</w:t>
      </w:r>
    </w:p>
    <w:p>
      <w:pPr>
        <w:pStyle w:val="BookText"/>
        <w:rPr/>
      </w:pPr>
      <w:r>
        <w:rPr>
          <w:rFonts w:ascii="Amiri" w:hAnsi="Amiri" w:eastAsia="Amiri" w:cs="Amiri"/>
          <w:color w:val="111111"/>
          <w:sz w:val="28"/>
          <w:sz w:val="28"/>
          <w:szCs w:val="28"/>
          <w:rtl w:val="true"/>
          <w:lang w:bidi="ar-SA"/>
        </w:rPr>
        <w:t xml:space="preserve">صفق المبخّل صفقة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 من البلايا فادحه</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شتّان من بطحاء مكّة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المضاف إلى السّباخ المالحة</w:t>
      </w:r>
    </w:p>
    <w:p>
      <w:pPr>
        <w:pStyle w:val="BookText"/>
        <w:rPr/>
      </w:pPr>
      <w:r>
        <w:rPr>
          <w:rFonts w:ascii="Amiri" w:hAnsi="Amiri" w:eastAsia="Amiri" w:cs="Amiri"/>
          <w:color w:val="111111"/>
          <w:sz w:val="28"/>
          <w:sz w:val="28"/>
          <w:szCs w:val="28"/>
          <w:rtl w:val="true"/>
          <w:lang w:bidi="ar-SA"/>
        </w:rPr>
        <w:t xml:space="preserve">جعدت أنامله و لام نجاره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تخبرنا الظّباء السانحه</w:t>
      </w:r>
    </w:p>
    <w:p>
      <w:pPr>
        <w:pStyle w:val="BookText"/>
        <w:rPr/>
      </w:pPr>
      <w:r>
        <w:rPr>
          <w:rFonts w:ascii="Amiri" w:hAnsi="Amiri" w:eastAsia="Amiri" w:cs="Amiri"/>
          <w:color w:val="111111"/>
          <w:sz w:val="28"/>
          <w:sz w:val="28"/>
          <w:szCs w:val="28"/>
          <w:rtl w:val="true"/>
          <w:lang w:bidi="ar-SA"/>
        </w:rPr>
        <w:t xml:space="preserve">فإذا أميّة صلصلت أحسابها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زياد في الكلاب النّابحه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خبّرني الصّدوق الفاضحه</w:t>
      </w:r>
    </w:p>
    <w:p>
      <w:pPr>
        <w:pStyle w:val="BookText"/>
        <w:rPr/>
      </w:pPr>
      <w:r>
        <w:rPr>
          <w:rFonts w:ascii="Amiri" w:hAnsi="Amiri" w:eastAsia="Amiri" w:cs="Amiri"/>
          <w:color w:val="111111"/>
          <w:sz w:val="28"/>
          <w:sz w:val="28"/>
          <w:szCs w:val="28"/>
          <w:rtl w:val="true"/>
          <w:lang w:bidi="ar-SA"/>
        </w:rPr>
        <w:t xml:space="preserve">لم يبق أير أسود أو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استك في الخلاء مصافحه</w:t>
      </w:r>
    </w:p>
    <w:p>
      <w:pPr>
        <w:pStyle w:val="Heading6"/>
        <w:numPr>
          <w:ilvl w:val="5"/>
          <w:numId w:val="1"/>
        </w:numPr>
        <w:rPr/>
      </w:pPr>
      <w:bookmarkStart w:id="2479" w:name="__RefHeading___Toc4267047_1280447820"/>
      <w:bookmarkStart w:id="2480" w:name="_Toc1041"/>
      <w:bookmarkEnd w:id="2479"/>
      <w:r>
        <w:rPr>
          <w:rtl w:val="true"/>
        </w:rPr>
        <w:t>مقتل عبيد اللّه و شعر ابن مفرغ في ذلك</w:t>
      </w:r>
      <w:bookmarkEnd w:id="2480"/>
    </w:p>
    <w:p>
      <w:pPr>
        <w:pStyle w:val="BookText"/>
        <w:rPr/>
      </w:pPr>
      <w:r>
        <w:rPr>
          <w:rFonts w:ascii="Amiri" w:hAnsi="Amiri" w:eastAsia="Amiri" w:cs="Amiri"/>
          <w:color w:val="111111"/>
          <w:sz w:val="28"/>
          <w:sz w:val="28"/>
          <w:szCs w:val="28"/>
          <w:rtl w:val="true"/>
          <w:lang w:bidi="ar-SA"/>
        </w:rPr>
        <w:t>و أخبرني إبراهيم بن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شعيب، عن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 يوم الزّاب، قتله أصحاب المختار بن أبي 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الأشتر حمل على كتيبته فانهزموا، و لقي عبيد اللّه فضربه فقتله، و جاءه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ضربت رجلا فقددته نصفين فشرّقت يداه و غرّبت رجلاه، و فاح منه المسك، و أظنّه ابن مرجانة، و أومأ لهم إلى موضعه، فجاءوا إليه و فتّشوا عليه، فوجدوه كما ذكر، و إذا هو ابن زياد، فقال ابن مفرّغ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عاش ختّارا</w:t>
      </w:r>
      <w:r>
        <w:rPr>
          <w:rStyle w:val="FootnoteAnchor"/>
          <w:rtl w:val="true"/>
        </w:rPr>
        <w:footnoteReference w:id="2545"/>
      </w:r>
      <w:r>
        <w:rPr>
          <w:rFonts w:ascii="Amiri" w:hAnsi="Amiri" w:eastAsia="Amiri" w:cs="Amiri"/>
          <w:color w:val="111111"/>
          <w:sz w:val="28"/>
          <w:sz w:val="28"/>
          <w:szCs w:val="28"/>
          <w:rtl w:val="true"/>
          <w:lang w:bidi="ar-SA"/>
        </w:rPr>
        <w:t xml:space="preserve">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عبدا قتيل اللّه بالزّاب</w:t>
      </w:r>
    </w:p>
    <w:p>
      <w:pPr>
        <w:pStyle w:val="BookText"/>
        <w:rPr/>
      </w:pPr>
      <w:r>
        <w:rPr>
          <w:rFonts w:ascii="IRNazanin" w:hAnsi="IRNazanin" w:eastAsia="IRNazanin"/>
          <w:color w:val="111111"/>
          <w:sz w:val="28"/>
          <w:sz w:val="28"/>
          <w:szCs w:val="28"/>
          <w:rtl w:val="true"/>
          <w:lang w:bidi="fa-IR"/>
        </w:rPr>
        <w:t>العبد للعبد لا أصل و لا طرف</w:t>
      </w:r>
      <w:r>
        <w:rPr>
          <w:rStyle w:val="FootnoteAnchor"/>
          <w:rtl w:val="true"/>
        </w:rPr>
        <w:footnoteReference w:id="2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به ذات أظفار و أنياب</w:t>
      </w:r>
    </w:p>
    <w:p>
      <w:pPr>
        <w:pStyle w:val="BookText"/>
        <w:rPr/>
      </w:pPr>
      <w:r>
        <w:rPr>
          <w:rFonts w:ascii="Amiri" w:hAnsi="Amiri" w:eastAsia="Amiri" w:cs="Amiri"/>
          <w:color w:val="111111"/>
          <w:sz w:val="28"/>
          <w:sz w:val="28"/>
          <w:szCs w:val="28"/>
          <w:rtl w:val="true"/>
          <w:lang w:bidi="ar-SA"/>
        </w:rPr>
        <w:t>إن المنايا إذا ما زرن</w:t>
      </w:r>
      <w:r>
        <w:rPr>
          <w:rStyle w:val="FootnoteAnchor"/>
          <w:rtl w:val="true"/>
        </w:rPr>
        <w:footnoteReference w:id="2547"/>
      </w:r>
      <w:r>
        <w:rPr>
          <w:rFonts w:ascii="Amiri" w:hAnsi="Amiri" w:eastAsia="Amiri" w:cs="Amiri"/>
          <w:color w:val="111111"/>
          <w:sz w:val="28"/>
          <w:sz w:val="28"/>
          <w:szCs w:val="28"/>
          <w:rtl w:val="true"/>
          <w:lang w:bidi="ar-SA"/>
        </w:rPr>
        <w:t xml:space="preserve">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هتكن عنه ستورا بين أبواب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جموع نزار إذا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من نزار</w:t>
      </w:r>
      <w:r>
        <w:rPr>
          <w:rStyle w:val="FootnoteAnchor"/>
          <w:rtl w:val="true"/>
        </w:rPr>
        <w:footnoteReference w:id="2548"/>
      </w:r>
      <w:r>
        <w:rPr>
          <w:rFonts w:ascii="Amiri" w:hAnsi="Amiri" w:eastAsia="Amiri" w:cs="Amiri"/>
          <w:color w:val="111111"/>
          <w:sz w:val="28"/>
          <w:sz w:val="28"/>
          <w:szCs w:val="28"/>
          <w:rtl w:val="true"/>
          <w:lang w:bidi="ar-SA"/>
        </w:rPr>
        <w:t>غير مرتاب</w:t>
      </w:r>
    </w:p>
    <w:p>
      <w:pPr>
        <w:pStyle w:val="BookText"/>
        <w:rPr/>
      </w:pPr>
      <w:r>
        <w:rPr>
          <w:rFonts w:ascii="Amiri" w:hAnsi="Amiri" w:eastAsia="Amiri" w:cs="Amiri"/>
          <w:color w:val="111111"/>
          <w:sz w:val="28"/>
          <w:sz w:val="28"/>
          <w:szCs w:val="28"/>
          <w:rtl w:val="true"/>
          <w:lang w:bidi="ar-SA"/>
        </w:rPr>
        <w:t xml:space="preserve">لا أنت زاحمت عن ملك فتمنعه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مددت إلى قوم بأسباب</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ما شقّ جيب و لا ناحتك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بكتك جياد عند أسلاب</w:t>
      </w:r>
    </w:p>
    <w:p>
      <w:pPr>
        <w:pStyle w:val="BookText"/>
        <w:rPr/>
      </w:pPr>
      <w:r>
        <w:rPr>
          <w:rFonts w:ascii="Amiri" w:hAnsi="Amiri" w:eastAsia="Amiri" w:cs="Amiri"/>
          <w:color w:val="111111"/>
          <w:sz w:val="28"/>
          <w:sz w:val="28"/>
          <w:szCs w:val="28"/>
          <w:rtl w:val="true"/>
          <w:lang w:bidi="ar-SA"/>
        </w:rPr>
        <w:t xml:space="preserve">لا يترك اللّه أنفا تعطسون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العبيد شهودا غير غيّاب</w:t>
      </w:r>
    </w:p>
    <w:p>
      <w:pPr>
        <w:pStyle w:val="BookText"/>
        <w:rPr/>
      </w:pPr>
      <w:r>
        <w:rPr>
          <w:rFonts w:ascii="Amiri" w:hAnsi="Amiri" w:eastAsia="Amiri" w:cs="Amiri"/>
          <w:color w:val="111111"/>
          <w:sz w:val="28"/>
          <w:sz w:val="28"/>
          <w:szCs w:val="28"/>
          <w:rtl w:val="true"/>
          <w:lang w:bidi="ar-SA"/>
        </w:rPr>
        <w:t xml:space="preserve">أقول بعدا و سحقا عند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الخبيثة و ابن الكودن الكابي</w:t>
      </w:r>
      <w:r>
        <w:rPr>
          <w:rStyle w:val="FootnoteAnchor"/>
          <w:rtl w:val="true"/>
        </w:rPr>
        <w:footnoteReference w:id="2550"/>
      </w:r>
    </w:p>
    <w:p>
      <w:pPr>
        <w:pStyle w:val="Heading6"/>
        <w:numPr>
          <w:ilvl w:val="5"/>
          <w:numId w:val="1"/>
        </w:numPr>
        <w:rPr/>
      </w:pPr>
      <w:bookmarkStart w:id="2481" w:name="__RefHeading___Toc4267049_1280447820"/>
      <w:bookmarkStart w:id="2482" w:name="_Toc1042"/>
      <w:bookmarkEnd w:id="2481"/>
      <w:r>
        <w:rPr>
          <w:rtl w:val="true"/>
        </w:rPr>
        <w:t>الحسين بن علي يتمثل بالبيتين الأخيرين من هذه القصيدة</w:t>
      </w:r>
      <w:bookmarkEnd w:id="2482"/>
    </w:p>
    <w:p>
      <w:pPr>
        <w:pStyle w:val="BookText"/>
        <w:rPr/>
      </w:pPr>
      <w:r>
        <w:rPr>
          <w:rFonts w:ascii="Amiri" w:hAnsi="Amiri" w:eastAsia="Amiri" w:cs="Amiri"/>
          <w:color w:val="111111"/>
          <w:sz w:val="28"/>
          <w:sz w:val="28"/>
          <w:szCs w:val="28"/>
          <w:rtl w:val="true"/>
          <w:lang w:bidi="ar-SA"/>
        </w:rPr>
        <w:t>و القصيدة المذكورة بها غناء فيه منها، و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ذا الزّور و انهه أن يعودا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بالباب حارسين قعودا </w:t>
      </w:r>
      <w:bookmarkStart w:id="2483" w:name="pg16248_188139"/>
    </w:p>
    <w:p>
      <w:pPr>
        <w:pStyle w:val="BookText"/>
        <w:rPr/>
      </w:pPr>
      <w:bookmarkEnd w:id="2483"/>
      <w:r>
        <w:rPr>
          <w:rFonts w:ascii="Amiri" w:hAnsi="Amiri" w:eastAsia="Amiri" w:cs="Amiri"/>
          <w:color w:val="111111"/>
          <w:sz w:val="28"/>
          <w:sz w:val="28"/>
          <w:szCs w:val="28"/>
          <w:rtl w:val="true"/>
          <w:lang w:bidi="ar-SA"/>
        </w:rPr>
        <w:t xml:space="preserve">من أساوير ما ينون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خلاخيل تذهل المولودا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طماطيم من مشايخ جون</w:t>
      </w:r>
      <w:r>
        <w:rPr>
          <w:rStyle w:val="FootnoteAnchor"/>
          <w:rtl w:val="true"/>
        </w:rPr>
        <w:footnoteReference w:id="2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ألبسوني مع الصّباح قيودا</w:t>
      </w:r>
    </w:p>
    <w:p>
      <w:pPr>
        <w:pStyle w:val="BookText"/>
        <w:rPr/>
      </w:pPr>
      <w:r>
        <w:rPr>
          <w:rFonts w:ascii="Amiri" w:hAnsi="Amiri" w:eastAsia="Amiri" w:cs="Amiri"/>
          <w:color w:val="111111"/>
          <w:sz w:val="28"/>
          <w:sz w:val="28"/>
          <w:szCs w:val="28"/>
          <w:rtl w:val="true"/>
          <w:lang w:bidi="ar-SA"/>
        </w:rPr>
        <w:t xml:space="preserve">أيّ بلوى معيشة قد بلونا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فنعمنا و ما رجونا خلودا</w:t>
      </w:r>
    </w:p>
    <w:p>
      <w:pPr>
        <w:pStyle w:val="BookText"/>
        <w:rPr/>
      </w:pPr>
      <w:r>
        <w:rPr>
          <w:rFonts w:ascii="Amiri" w:hAnsi="Amiri" w:eastAsia="Amiri" w:cs="Amiri"/>
          <w:color w:val="111111"/>
          <w:sz w:val="28"/>
          <w:sz w:val="28"/>
          <w:szCs w:val="28"/>
          <w:rtl w:val="true"/>
          <w:lang w:bidi="ar-SA"/>
        </w:rPr>
        <w:t xml:space="preserve">و دهور لقيننا موجعات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يكسّر الجلمودا</w:t>
      </w:r>
    </w:p>
    <w:p>
      <w:pPr>
        <w:pStyle w:val="BookText"/>
        <w:rPr/>
      </w:pPr>
      <w:r>
        <w:rPr>
          <w:rFonts w:ascii="Amiri" w:hAnsi="Amiri" w:eastAsia="Amiri" w:cs="Amiri"/>
          <w:color w:val="111111"/>
          <w:sz w:val="28"/>
          <w:sz w:val="28"/>
          <w:szCs w:val="28"/>
          <w:rtl w:val="true"/>
          <w:lang w:bidi="ar-SA"/>
        </w:rPr>
        <w:t xml:space="preserve">فصبرنا على مواطن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خطوب تصيّر البيض سودا</w:t>
      </w:r>
    </w:p>
    <w:p>
      <w:pPr>
        <w:pStyle w:val="BookText"/>
        <w:rPr/>
      </w:pPr>
      <w:r>
        <w:rPr>
          <w:rFonts w:ascii="Amiri" w:hAnsi="Amiri" w:eastAsia="Amiri" w:cs="Amiri"/>
          <w:color w:val="111111"/>
          <w:sz w:val="28"/>
          <w:sz w:val="28"/>
          <w:szCs w:val="28"/>
          <w:rtl w:val="true"/>
          <w:lang w:bidi="ar-SA"/>
        </w:rPr>
        <w:t xml:space="preserve">ظلّ فيها النصيح يرسل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تهالنّ إن سمعت الوعيدا</w:t>
      </w:r>
    </w:p>
    <w:p>
      <w:pPr>
        <w:pStyle w:val="BookText"/>
        <w:rPr/>
      </w:pPr>
      <w:r>
        <w:rPr>
          <w:rFonts w:ascii="Amiri" w:hAnsi="Amiri" w:eastAsia="Amiri" w:cs="Amiri"/>
          <w:color w:val="111111"/>
          <w:sz w:val="28"/>
          <w:sz w:val="28"/>
          <w:szCs w:val="28"/>
          <w:rtl w:val="true"/>
          <w:lang w:bidi="ar-SA"/>
        </w:rPr>
        <w:t xml:space="preserve">أ فإنس ما هكذا صبر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الجنّ أم خلقت حديدا</w:t>
      </w:r>
    </w:p>
    <w:p>
      <w:pPr>
        <w:pStyle w:val="BookText"/>
        <w:rPr/>
      </w:pPr>
      <w:r>
        <w:rPr>
          <w:rFonts w:ascii="Amiri" w:hAnsi="Amiri" w:eastAsia="Amiri" w:cs="Amiri"/>
          <w:color w:val="111111"/>
          <w:sz w:val="28"/>
          <w:sz w:val="28"/>
          <w:szCs w:val="28"/>
          <w:rtl w:val="true"/>
          <w:lang w:bidi="ar-SA"/>
        </w:rPr>
        <w:t xml:space="preserve">لا ذعرت السّوام في فلق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مغيرا و لا دعيت يزيدا</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يرصدنني أن أحيدا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84" w:name="__RefHeading___Toc4267051_1280447820"/>
      <w:bookmarkStart w:id="2485" w:name="_Toc1043"/>
      <w:bookmarkEnd w:id="2484"/>
      <w:r>
        <w:rPr>
          <w:rtl w:val="true"/>
        </w:rPr>
        <w:t>قال</w:t>
      </w:r>
      <w:r>
        <w:rPr>
          <w:rtl w:val="true"/>
        </w:rPr>
        <w:t xml:space="preserve">: </w:t>
      </w:r>
      <w:r>
        <w:rPr>
          <w:rtl w:val="true"/>
        </w:rPr>
        <w:t>و هي قصيدة طويلة</w:t>
      </w:r>
      <w:bookmarkEnd w:id="2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تمثّل الحسين بن عليّ صلوات اللّه عليه بهذين البيتين لمّا خرج من المدينة إلى مكة عند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ذعرت السّوام في فلق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مغيرا و لا دعيت يزيدا</w:t>
      </w:r>
    </w:p>
    <w:p>
      <w:pPr>
        <w:pStyle w:val="BookText"/>
        <w:rPr/>
      </w:pPr>
      <w:r>
        <w:rPr>
          <w:rFonts w:ascii="Amiri" w:hAnsi="Amiri" w:eastAsia="Amiri" w:cs="Amiri"/>
          <w:color w:val="111111"/>
          <w:sz w:val="28"/>
          <w:sz w:val="28"/>
          <w:szCs w:val="28"/>
          <w:rtl w:val="true"/>
          <w:lang w:bidi="ar-SA"/>
        </w:rPr>
        <w:t xml:space="preserve">يوم أعطي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يرصدنني أن أحيدا</w:t>
      </w:r>
    </w:p>
    <w:p>
      <w:pPr>
        <w:pStyle w:val="BookText"/>
        <w:rPr/>
      </w:pPr>
      <w:r>
        <w:rPr>
          <w:rFonts w:ascii="Amiri" w:hAnsi="Amiri" w:eastAsia="Amiri" w:cs="Amiri"/>
          <w:color w:val="111111"/>
          <w:sz w:val="28"/>
          <w:sz w:val="28"/>
          <w:szCs w:val="28"/>
          <w:rtl w:val="true"/>
          <w:lang w:bidi="ar-SA"/>
        </w:rPr>
        <w:t>حدّثني أحمد بن عيسى أبو موسى العجليّ العطّار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w:t>
      </w:r>
      <w:r>
        <w:rPr>
          <w:rStyle w:val="FootnoteAnchor"/>
          <w:rtl w:val="true"/>
        </w:rPr>
        <w:footnoteReference w:id="2553"/>
      </w:r>
      <w:r>
        <w:rPr>
          <w:rFonts w:ascii="Amiri" w:hAnsi="Amiri" w:eastAsia="Amiri" w:cs="Amiri"/>
          <w:color w:val="111111"/>
          <w:sz w:val="28"/>
          <w:sz w:val="28"/>
          <w:szCs w:val="28"/>
          <w:rtl w:val="true"/>
          <w:lang w:bidi="ar-SA"/>
        </w:rPr>
        <w:t>بن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نوفل بن مساحق، عن أبي سعيد المقبريّ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لرأيت حسينا عليه السلام و هو يمشي بين رجلين، يعتمد على هذا مرّة، و على هذا مرة، حتى دخل المسجد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عند ذلك إنّه لا يلبث إلا قليلا حتى يخرج، فما لبث أن خرج فلحق بمكة، فلما خرج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مِنَ الْقَوْمِ الظّٰالِمِينَ </w:t>
      </w:r>
      <w:r>
        <w:rPr>
          <w:rStyle w:val="FootnoteAnchor"/>
          <w:rtl w:val="true"/>
        </w:rPr>
        <w:footnoteReference w:id="2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نحو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6" w:name="__RefHeading___Toc4267053_1280447820"/>
      <w:bookmarkStart w:id="2487" w:name="_Toc1044"/>
      <w:bookmarkEnd w:id="2486"/>
      <w:r>
        <w:rPr>
          <w:rtl w:val="true"/>
        </w:rPr>
        <w:t>مروان بن الحكم يعطيه و يكسوه</w:t>
      </w:r>
      <w:bookmarkEnd w:id="248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عن ابن الكلبيّ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ابن مفرّغ إلى معاوية مع خمخام الذي وجّهه إليه، فانتزعه من عبّاد بن زياد، نزل على مروان بن </w:t>
      </w:r>
      <w:bookmarkStart w:id="2488" w:name="pg16248_188140"/>
    </w:p>
    <w:p>
      <w:pPr>
        <w:pStyle w:val="BookText"/>
        <w:rPr/>
      </w:pPr>
      <w:bookmarkEnd w:id="2488"/>
      <w:r>
        <w:rPr>
          <w:rFonts w:ascii="Amiri" w:hAnsi="Amiri" w:eastAsia="Amiri" w:cs="Amiri"/>
          <w:color w:val="111111"/>
          <w:sz w:val="28"/>
          <w:sz w:val="28"/>
          <w:szCs w:val="28"/>
          <w:rtl w:val="true"/>
          <w:lang w:bidi="ar-SA"/>
        </w:rPr>
        <w:t>الحكم و هو يومئذ عند معاوية، فأعطاه و كساه، و قام بأمره و استرفد له كلّ من قدر عليه من بني أبي العاص</w:t>
      </w:r>
      <w:r>
        <w:rPr>
          <w:rStyle w:val="FootnoteAnchor"/>
          <w:rtl w:val="true"/>
        </w:rPr>
        <w:footnoteReference w:id="2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أمية، فقال ابن مفرّغ يمدحه من قصيدته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أقمتم سوق الثّناء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الثّناء تقام في الأسواق</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فكأنما جعل الإله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النّفوس و قسمة الأرزاق</w:t>
      </w:r>
    </w:p>
    <w:p>
      <w:pPr>
        <w:pStyle w:val="Heading6"/>
        <w:numPr>
          <w:ilvl w:val="5"/>
          <w:numId w:val="1"/>
        </w:numPr>
        <w:rPr/>
      </w:pPr>
      <w:bookmarkStart w:id="2489" w:name="__RefHeading___Toc4267055_1280447820"/>
      <w:bookmarkStart w:id="2490" w:name="_Toc1045"/>
      <w:bookmarkEnd w:id="2489"/>
      <w:r>
        <w:rPr>
          <w:rtl w:val="true"/>
        </w:rPr>
        <w:t>كان يهوى أناهيد بنت الأعنق</w:t>
      </w:r>
      <w:bookmarkEnd w:id="2490"/>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مفرّغ يهوى أناهيد بنت الأعنق، و كان الأعنق دهقانا من الأهواز، له ما بين الأهواز و سرّق و مناذر و السّوس، و كان لها أخوات يقال لهنّ أسماء و الجمانة، و أخرى قد سقط عن دماذ، فكان يذكرهن جميعا في شعره، فمن ذلك قوله في صاحبته أناهيد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سيري أناهيد بالعيرين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اللّه من قوم بهم طبع</w:t>
      </w:r>
      <w:r>
        <w:rPr>
          <w:rStyle w:val="FootnoteAnchor"/>
          <w:rtl w:val="true"/>
        </w:rPr>
        <w:footnoteReference w:id="25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فيهم معشرا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سقى دارهم قطرا و لا ربعوا</w:t>
      </w:r>
    </w:p>
    <w:p>
      <w:pPr>
        <w:pStyle w:val="BookText"/>
        <w:rPr/>
      </w:pPr>
      <w:r>
        <w:rPr>
          <w:rFonts w:ascii="Amiri" w:hAnsi="Amiri" w:eastAsia="Amiri" w:cs="Amiri"/>
          <w:color w:val="111111"/>
          <w:sz w:val="28"/>
          <w:sz w:val="28"/>
          <w:szCs w:val="28"/>
          <w:rtl w:val="true"/>
          <w:lang w:bidi="ar-SA"/>
        </w:rPr>
        <w:t xml:space="preserve">السارقين إذا جاعوا 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الأخبثين بطونا كلما شبعوا</w:t>
      </w:r>
    </w:p>
    <w:p>
      <w:pPr>
        <w:pStyle w:val="BookText"/>
        <w:rPr/>
      </w:pPr>
      <w:r>
        <w:rPr>
          <w:rFonts w:ascii="Amiri" w:hAnsi="Amiri" w:eastAsia="Amiri" w:cs="Amiri"/>
          <w:color w:val="111111"/>
          <w:sz w:val="28"/>
          <w:sz w:val="28"/>
          <w:szCs w:val="28"/>
          <w:rtl w:val="true"/>
          <w:lang w:bidi="ar-SA"/>
        </w:rPr>
        <w:t xml:space="preserve">لا تأمننّ حزاميّا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لديهم تناهى اللّؤم و الصّرع</w:t>
      </w:r>
    </w:p>
    <w:p>
      <w:pPr>
        <w:pStyle w:val="BookText"/>
        <w:rPr/>
      </w:pPr>
      <w:r>
        <w:rPr>
          <w:rFonts w:ascii="Amiri" w:hAnsi="Amiri" w:eastAsia="Amiri" w:cs="Amiri"/>
          <w:color w:val="111111"/>
          <w:sz w:val="28"/>
          <w:sz w:val="28"/>
          <w:szCs w:val="28"/>
          <w:rtl w:val="true"/>
          <w:lang w:bidi="ar-SA"/>
        </w:rPr>
        <w:t xml:space="preserve">جاور بني خلف تحمد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الأعظمين دفاعا كلما دفعوا</w:t>
      </w:r>
    </w:p>
    <w:p>
      <w:pPr>
        <w:pStyle w:val="BookText"/>
        <w:rPr/>
      </w:pPr>
      <w:r>
        <w:rPr>
          <w:rFonts w:ascii="Amiri" w:hAnsi="Amiri" w:eastAsia="Amiri" w:cs="Amiri"/>
          <w:color w:val="111111"/>
          <w:sz w:val="28"/>
          <w:sz w:val="28"/>
          <w:szCs w:val="28"/>
          <w:rtl w:val="true"/>
          <w:lang w:bidi="ar-SA"/>
        </w:rPr>
        <w:t xml:space="preserve">و المطعمين إذا ما شتوة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شتّى إلى أبوابهم شرع</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هم خير قومهم إن حدّثوا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حاولوا النفع في أشياعهم نفعوا</w:t>
      </w:r>
    </w:p>
    <w:p>
      <w:pPr>
        <w:pStyle w:val="BookText"/>
        <w:rPr/>
      </w:pPr>
      <w:r>
        <w:rPr>
          <w:rFonts w:ascii="Amiri" w:hAnsi="Amiri" w:eastAsia="Amiri" w:cs="Amiri"/>
          <w:color w:val="111111"/>
          <w:sz w:val="28"/>
          <w:sz w:val="28"/>
          <w:szCs w:val="28"/>
          <w:rtl w:val="true"/>
          <w:lang w:bidi="ar-SA"/>
        </w:rPr>
        <w:t xml:space="preserve">المانعين من المخزاة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الرّافعين من الأذنين ما صنعوا</w:t>
      </w:r>
    </w:p>
    <w:p>
      <w:pPr>
        <w:pStyle w:val="BookText"/>
        <w:rPr/>
      </w:pPr>
      <w:r>
        <w:rPr>
          <w:rFonts w:ascii="Amiri" w:hAnsi="Amiri" w:eastAsia="Amiri" w:cs="Amiri"/>
          <w:color w:val="111111"/>
          <w:sz w:val="28"/>
          <w:sz w:val="28"/>
          <w:szCs w:val="28"/>
          <w:rtl w:val="true"/>
          <w:lang w:bidi="ar-SA"/>
        </w:rPr>
        <w:t xml:space="preserve">انزل بطلحة يوما إنّ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المباءة بالعلياء مرتفع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أسماء أختها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من أسماء ما قد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 لاقى من الحبّ‌</w:t>
      </w:r>
      <w:r>
        <w:rPr>
          <w:rStyle w:val="FootnoteAnchor"/>
          <w:rtl w:val="true"/>
        </w:rPr>
        <w:footnoteReference w:id="2560"/>
      </w:r>
      <w:r>
        <w:rPr>
          <w:rFonts w:ascii="Amiri" w:hAnsi="Amiri" w:eastAsia="Amiri" w:cs="Amiri"/>
          <w:color w:val="111111"/>
          <w:sz w:val="28"/>
          <w:sz w:val="28"/>
          <w:szCs w:val="28"/>
          <w:rtl w:val="true"/>
          <w:lang w:bidi="ar-SA"/>
        </w:rPr>
        <w:t>أرّقا</w:t>
      </w:r>
    </w:p>
    <w:p>
      <w:pPr>
        <w:pStyle w:val="BookText"/>
        <w:rPr/>
      </w:pPr>
      <w:r>
        <w:rPr>
          <w:rFonts w:ascii="Amiri" w:hAnsi="Amiri" w:eastAsia="Amiri" w:cs="Amiri"/>
          <w:color w:val="111111"/>
          <w:sz w:val="28"/>
          <w:sz w:val="28"/>
          <w:szCs w:val="28"/>
          <w:rtl w:val="true"/>
          <w:lang w:bidi="ar-SA"/>
        </w:rPr>
        <w:t xml:space="preserve">و حسبك من أسماء نأي 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هاجت فؤادا معلّقا</w:t>
      </w:r>
    </w:p>
    <w:p>
      <w:pPr>
        <w:pStyle w:val="BookText"/>
        <w:rPr/>
      </w:pPr>
      <w:r>
        <w:rPr>
          <w:rFonts w:ascii="IRNazanin" w:hAnsi="IRNazanin" w:eastAsia="IRNazanin"/>
          <w:color w:val="111111"/>
          <w:sz w:val="28"/>
          <w:sz w:val="28"/>
          <w:szCs w:val="28"/>
          <w:rtl w:val="true"/>
          <w:lang w:bidi="fa-IR"/>
        </w:rPr>
        <w:t xml:space="preserve">سقى هزم الإرعاد منبجس العرى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منازلها بالمسرقان فسرّقا</w:t>
      </w:r>
      <w:r>
        <w:rPr>
          <w:rStyle w:val="FootnoteAnchor"/>
          <w:rtl w:val="true"/>
        </w:rPr>
        <w:footnoteReference w:id="256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تستر</w:t>
      </w:r>
      <w:r>
        <w:rPr>
          <w:rStyle w:val="FootnoteAnchor"/>
          <w:rtl w:val="true"/>
        </w:rPr>
        <w:footnoteReference w:id="2562"/>
      </w:r>
      <w:r>
        <w:rPr>
          <w:rFonts w:ascii="Amiri" w:hAnsi="Amiri" w:eastAsia="Amiri" w:cs="Amiri"/>
          <w:color w:val="111111"/>
          <w:sz w:val="28"/>
          <w:sz w:val="28"/>
          <w:szCs w:val="28"/>
          <w:rtl w:val="true"/>
          <w:lang w:bidi="ar-SA"/>
        </w:rPr>
        <w:t xml:space="preserve">لا زالت خصيبا جنابها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مدفع السّلّان من بطن دورقا </w:t>
      </w:r>
      <w:bookmarkStart w:id="2491" w:name="pg16248_188141"/>
    </w:p>
    <w:p>
      <w:pPr>
        <w:pStyle w:val="BookText"/>
        <w:rPr/>
      </w:pPr>
      <w:bookmarkEnd w:id="2491"/>
      <w:r>
        <w:rPr>
          <w:rFonts w:ascii="Amiri" w:hAnsi="Amiri" w:eastAsia="Amiri" w:cs="Amiri"/>
          <w:color w:val="111111"/>
          <w:sz w:val="28"/>
          <w:sz w:val="28"/>
          <w:szCs w:val="28"/>
          <w:rtl w:val="true"/>
          <w:lang w:bidi="ar-SA"/>
        </w:rPr>
        <w:t xml:space="preserve">إلى الكوثج الأعلى إلى 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قريات الشّيح من فوق سفسقا</w:t>
      </w:r>
      <w:r>
        <w:rPr>
          <w:rStyle w:val="FootnoteAnchor"/>
          <w:rtl w:val="true"/>
        </w:rPr>
        <w:footnoteReference w:id="2563"/>
      </w:r>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من أعمال الأهواز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بلاد بنات الفارسية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سقتنا على لوح شرابا معتقا</w:t>
      </w:r>
      <w:r>
        <w:rPr>
          <w:rStyle w:val="FootnoteAnchor"/>
          <w:rtl w:val="true"/>
        </w:rPr>
        <w:footnoteReference w:id="2564"/>
      </w:r>
    </w:p>
    <w:p>
      <w:pPr>
        <w:pStyle w:val="Heading6"/>
        <w:numPr>
          <w:ilvl w:val="5"/>
          <w:numId w:val="1"/>
        </w:numPr>
        <w:rPr/>
      </w:pPr>
      <w:bookmarkStart w:id="2492" w:name="__RefHeading___Toc4267057_1280447820"/>
      <w:bookmarkStart w:id="2493" w:name="_Toc1046"/>
      <w:bookmarkEnd w:id="2492"/>
      <w:r>
        <w:rPr>
          <w:rtl w:val="true"/>
        </w:rPr>
        <w:t>يترك زوجته عند أخواله و يذهب إلى محبوبته أناهيد</w:t>
      </w:r>
      <w:bookmarkEnd w:id="249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و أخبرنا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دماذ أبو غسّان، عن أبي عبيدة،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فصل ابن مفرّغ من عند معاوية، نزل بالموصل على أقواله من آل ذي العشراء من حمير، قال الهيثم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فزوّجوه امرأة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ذلك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يكون البناء في ليلته، خرج يتصيّد و معه غلامه برد، فإذا هو بدهقان</w:t>
      </w:r>
      <w:r>
        <w:rPr>
          <w:rStyle w:val="FootnoteAnchor"/>
          <w:rtl w:val="true"/>
        </w:rPr>
        <w:footnoteReference w:id="2565"/>
      </w:r>
      <w:r>
        <w:rPr>
          <w:rFonts w:ascii="Amiri" w:hAnsi="Amiri" w:eastAsia="Amiri" w:cs="Amiri"/>
          <w:color w:val="111111"/>
          <w:sz w:val="28"/>
          <w:sz w:val="28"/>
          <w:szCs w:val="28"/>
          <w:rtl w:val="true"/>
          <w:lang w:bidi="ar-SA"/>
        </w:rPr>
        <w:t>على حمار يبيع عطرا و أدهانا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المسرقان و برد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دهقانة يقال لها أناهيد بنت أعنق؟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صديقة ابن مفرّغ؟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تجفّ جفونها من البكاء عليه،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برد، أ ما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بالرّحمن كافر إن لم يكن هذا وجهي إليها، فقال له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القوم و قاموا دونك، و زوّجوك كريمتهم، ثم تصنع هذا بهم، و تقدم على ابن زياد بعد خلاصك منه من غير أمره و لا عهد منه و 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أيها الرجل على نفسك، و أقم بموضعك، و ابن بأهلك، و انظر في أمرك، فإن جدّ عزمك كنت حينئذ و ما تختاره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هو بالرحمن كافر إن عدل</w:t>
      </w:r>
      <w:r>
        <w:rPr>
          <w:rStyle w:val="FootnoteAnchor"/>
          <w:rtl w:val="true"/>
        </w:rPr>
        <w:footnoteReference w:id="2566"/>
      </w:r>
      <w:r>
        <w:rPr>
          <w:rFonts w:ascii="Amiri" w:hAnsi="Amiri" w:eastAsia="Amiri" w:cs="Amiri"/>
          <w:color w:val="111111"/>
          <w:sz w:val="28"/>
          <w:sz w:val="28"/>
          <w:szCs w:val="28"/>
          <w:rtl w:val="true"/>
          <w:lang w:bidi="ar-SA"/>
        </w:rPr>
        <w:t>عن الأهواز و لا عرّج على شيء غيرها، و مضى لوجهه من غير أن يعلم أهله، و قال قصيدته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w:t>
      </w:r>
      <w:r>
        <w:rPr>
          <w:rStyle w:val="FootnoteAnchor"/>
          <w:rtl w:val="true"/>
        </w:rPr>
        <w:footnoteReference w:id="2567"/>
      </w:r>
      <w:r>
        <w:rPr>
          <w:rFonts w:ascii="Amiri" w:hAnsi="Amiri" w:eastAsia="Amiri" w:cs="Amiri"/>
          <w:color w:val="111111"/>
          <w:sz w:val="28"/>
          <w:sz w:val="28"/>
          <w:szCs w:val="28"/>
          <w:rtl w:val="true"/>
          <w:lang w:bidi="ar-SA"/>
        </w:rPr>
        <w:t xml:space="preserve">برق الجمانة فاستطارا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البرق ذاك يحور</w:t>
      </w:r>
      <w:r>
        <w:rPr>
          <w:rStyle w:val="FootnoteAnchor"/>
          <w:rtl w:val="true"/>
        </w:rPr>
        <w:footnoteReference w:id="2568"/>
      </w:r>
      <w:r>
        <w:rPr>
          <w:rFonts w:ascii="IRNazanin" w:hAnsi="IRNazanin" w:eastAsia="IRNazanin"/>
          <w:color w:val="111111"/>
          <w:sz w:val="28"/>
          <w:sz w:val="28"/>
          <w:szCs w:val="28"/>
          <w:rtl w:val="true"/>
          <w:lang w:bidi="fa-IR"/>
        </w:rPr>
        <w:t>نارا</w:t>
      </w:r>
    </w:p>
    <w:p>
      <w:pPr>
        <w:pStyle w:val="BookText"/>
        <w:rPr/>
      </w:pPr>
      <w:r>
        <w:rPr>
          <w:rFonts w:ascii="Amiri" w:hAnsi="Amiri" w:eastAsia="Amiri" w:cs="Amiri"/>
          <w:color w:val="111111"/>
          <w:sz w:val="28"/>
          <w:sz w:val="28"/>
          <w:szCs w:val="28"/>
          <w:rtl w:val="true"/>
          <w:lang w:bidi="ar-SA"/>
        </w:rPr>
        <w:t xml:space="preserve">قعدت له العشاء فهاج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ذكّرني المنازل و الدّيارا</w:t>
      </w:r>
    </w:p>
    <w:p>
      <w:pPr>
        <w:pStyle w:val="BookText"/>
        <w:rPr/>
      </w:pPr>
      <w:r>
        <w:rPr>
          <w:rFonts w:ascii="Amiri" w:hAnsi="Amiri" w:eastAsia="Amiri" w:cs="Amiri"/>
          <w:color w:val="111111"/>
          <w:sz w:val="28"/>
          <w:sz w:val="28"/>
          <w:szCs w:val="28"/>
          <w:rtl w:val="true"/>
          <w:lang w:bidi="ar-SA"/>
        </w:rPr>
        <w:t xml:space="preserve">ديار للجمانة مقفرات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 و هجن للقلب ادّكارا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أملك دموع العين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النّفس التي جاشت مرارا</w:t>
      </w:r>
    </w:p>
    <w:p>
      <w:pPr>
        <w:pStyle w:val="BookText"/>
        <w:rPr/>
      </w:pPr>
      <w:r>
        <w:rPr>
          <w:rFonts w:ascii="IRNazanin" w:hAnsi="IRNazanin" w:eastAsia="IRNazanin"/>
          <w:color w:val="111111"/>
          <w:sz w:val="28"/>
          <w:sz w:val="28"/>
          <w:szCs w:val="28"/>
          <w:rtl w:val="true"/>
          <w:lang w:bidi="fa-IR"/>
        </w:rPr>
        <w:t>بسرّق فالقرى من صهرتاج</w:t>
      </w:r>
      <w:r>
        <w:rPr>
          <w:rStyle w:val="FootnoteAnchor"/>
          <w:rtl w:val="true"/>
        </w:rPr>
        <w:footnoteReference w:id="2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الراهب الطلل القفارا</w:t>
      </w:r>
    </w:p>
    <w:p>
      <w:pPr>
        <w:pStyle w:val="BookText"/>
        <w:rPr/>
      </w:pPr>
      <w:r>
        <w:rPr>
          <w:rFonts w:ascii="Amiri" w:hAnsi="Amiri" w:eastAsia="Amiri" w:cs="Amiri"/>
          <w:color w:val="111111"/>
          <w:sz w:val="28"/>
          <w:sz w:val="28"/>
          <w:szCs w:val="28"/>
          <w:rtl w:val="true"/>
          <w:lang w:bidi="ar-SA"/>
        </w:rPr>
        <w:t>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نذاكر شوقنا الدّرس البوارا</w:t>
      </w:r>
    </w:p>
    <w:p>
      <w:pPr>
        <w:pStyle w:val="BookText"/>
        <w:rPr/>
      </w:pPr>
      <w:r>
        <w:rPr>
          <w:rFonts w:ascii="Amiri" w:hAnsi="Amiri" w:eastAsia="Amiri" w:cs="Amiri"/>
          <w:color w:val="111111"/>
          <w:sz w:val="28"/>
          <w:sz w:val="28"/>
          <w:szCs w:val="28"/>
          <w:rtl w:val="true"/>
          <w:lang w:bidi="ar-SA"/>
        </w:rPr>
        <w:t xml:space="preserve">بآية ما غدوا و هم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الصبّ ينتحر انتحارا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بكوا لفقدك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ثم إنّ الحيّ سارا</w:t>
      </w:r>
    </w:p>
    <w:p>
      <w:pPr>
        <w:pStyle w:val="BookText"/>
        <w:rPr/>
      </w:pPr>
      <w:r>
        <w:rPr>
          <w:rFonts w:ascii="Amiri" w:hAnsi="Amiri" w:eastAsia="Amiri" w:cs="Amiri"/>
          <w:color w:val="111111"/>
          <w:sz w:val="28"/>
          <w:sz w:val="28"/>
          <w:szCs w:val="28"/>
          <w:rtl w:val="true"/>
          <w:lang w:bidi="ar-SA"/>
        </w:rPr>
        <w:t xml:space="preserve">بدجلة فاستمرّ بهم سفين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صدورها اللّجج الغمارا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لم أغن في العرصات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أذعر بقاعتها صوارا</w:t>
      </w:r>
      <w:r>
        <w:rPr>
          <w:rStyle w:val="FootnoteAnchor"/>
          <w:rtl w:val="true"/>
        </w:rPr>
        <w:footnoteReference w:id="2570"/>
      </w:r>
      <w:bookmarkStart w:id="2494" w:name="pg16248_188142"/>
    </w:p>
    <w:p>
      <w:pPr>
        <w:pStyle w:val="BookText"/>
        <w:rPr/>
      </w:pPr>
      <w:bookmarkEnd w:id="2494"/>
      <w:r>
        <w:rPr>
          <w:rFonts w:ascii="Amiri" w:hAnsi="Amiri" w:eastAsia="Amiri" w:cs="Amiri"/>
          <w:color w:val="111111"/>
          <w:sz w:val="28"/>
          <w:sz w:val="28"/>
          <w:szCs w:val="28"/>
          <w:rtl w:val="true"/>
          <w:lang w:bidi="ar-SA"/>
        </w:rPr>
        <w:t xml:space="preserve">و لم أسمع غناء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مقرطق خلع العذارا</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البصرة فذكر لعبيد اللّه بن زياد مقدمه، فلم يعرض له، و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أن أقم آمنا، فأقام بالبصرة أشهرا يختلف من البصرة إلى الأهواز، فيزور أناهيد، و يقيم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عبيد اللّه 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لي أعداء، و لست آمن بعضهم أن يقول شيئا على لساني يحفظ الأمير عليّ، و أحب أن يأذن لي أن أتنحّى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حيث شئت، فخرج حتى قدم على شريك بن الأعور الحارثيّ و هو يومئذ عامل عبيد اللّه بن زياد على فارس و كرمان، فأعطاه ثلاثين ألف درهم، فقدم بها الأهواز فأعطاها أناهيد</w:t>
      </w:r>
      <w:r>
        <w:rPr>
          <w:rFonts w:eastAsia="Amiri" w:cs="Amiri" w:ascii="Amiri" w:hAnsi="Amiri"/>
          <w:color w:val="111111"/>
          <w:sz w:val="28"/>
          <w:szCs w:val="28"/>
          <w:rtl w:val="true"/>
          <w:lang w:bidi="ar-SA"/>
        </w:rPr>
        <w:t>.</w:t>
      </w:r>
    </w:p>
    <w:p>
      <w:pPr>
        <w:pStyle w:val="Heading6"/>
        <w:numPr>
          <w:ilvl w:val="5"/>
          <w:numId w:val="1"/>
        </w:numPr>
        <w:rPr/>
      </w:pPr>
      <w:bookmarkStart w:id="2495" w:name="__RefHeading___Toc4267059_1280447820"/>
      <w:bookmarkStart w:id="2496" w:name="_Toc1047"/>
      <w:bookmarkEnd w:id="2495"/>
      <w:r>
        <w:rPr>
          <w:rtl w:val="true"/>
        </w:rPr>
        <w:t>ذهب إلى عبيد اللّه بن أبي بكر فأعطاه و أكرمه</w:t>
      </w:r>
      <w:bookmarkEnd w:id="2496"/>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الحكم، عن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أبي بكرة كتب إلى يزيد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توجهت إلى سجستان فالحق بي، فلعلك إن قدمت عليّ ألاّ تندم و لا يذمّ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ابن مفرّغ و خرج حتى قدم سجستان ممسيا، فدخل عليه فشغله بالحديث، و أمر له بمنزل</w:t>
      </w:r>
      <w:r>
        <w:rPr>
          <w:rStyle w:val="FootnoteAnchor"/>
          <w:rtl w:val="true"/>
        </w:rPr>
        <w:footnoteReference w:id="2572"/>
      </w:r>
      <w:r>
        <w:rPr>
          <w:rFonts w:ascii="Amiri" w:hAnsi="Amiri" w:eastAsia="Amiri" w:cs="Amiri"/>
          <w:color w:val="111111"/>
          <w:sz w:val="28"/>
          <w:sz w:val="28"/>
          <w:szCs w:val="28"/>
          <w:rtl w:val="true"/>
          <w:lang w:bidi="ar-SA"/>
        </w:rPr>
        <w:t>و فرش و خدم، و جعل يطاوله حتى علم أنه قد استتمّ له ما أمر له به، ثم صرفه إلى المنزل الذي قد هيّئ له، ثم دعا به في اليوم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مفرّغ، إنّك قد تجشّمت إليّ شقّة بعيدة، و اتّسع لك الأمل فرحلت إليّ لأقضي عنك دينك و لأغنيك عن الناس،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بسجستان فمن لي بالغنى</w:t>
      </w:r>
      <w:r>
        <w:rPr>
          <w:rStyle w:val="FootnoteAnchor"/>
          <w:rtl w:val="true"/>
        </w:rPr>
        <w:footnoteReference w:id="2573"/>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أخطأت أيّها الأمير ما كان في نفسي،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لأفعلنّ و لأقلّنّ‌</w:t>
      </w:r>
      <w:r>
        <w:rPr>
          <w:rStyle w:val="FootnoteAnchor"/>
          <w:rtl w:val="true"/>
        </w:rPr>
        <w:footnoteReference w:id="2574"/>
      </w:r>
      <w:r>
        <w:rPr>
          <w:rFonts w:ascii="Amiri" w:hAnsi="Amiri" w:eastAsia="Amiri" w:cs="Amiri"/>
          <w:color w:val="111111"/>
          <w:sz w:val="28"/>
          <w:sz w:val="28"/>
          <w:szCs w:val="28"/>
          <w:rtl w:val="true"/>
          <w:lang w:bidi="ar-SA"/>
        </w:rPr>
        <w:t>لبثك عندي، و لأحسننّ صلتك، و أمر له بمائة ألف درهم، و مائة وصيفة</w:t>
      </w:r>
      <w:r>
        <w:rPr>
          <w:rStyle w:val="FootnoteAnchor"/>
          <w:rtl w:val="true"/>
        </w:rPr>
        <w:footnoteReference w:id="2575"/>
      </w:r>
      <w:r>
        <w:rPr>
          <w:rFonts w:ascii="Amiri" w:hAnsi="Amiri" w:eastAsia="Amiri" w:cs="Amiri"/>
          <w:color w:val="111111"/>
          <w:sz w:val="28"/>
          <w:sz w:val="28"/>
          <w:szCs w:val="28"/>
          <w:rtl w:val="true"/>
          <w:lang w:bidi="ar-SA"/>
        </w:rPr>
        <w:t xml:space="preserve">و مائة نجيبة،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له بما ينفقه إلى أن يبلغ بلده سوى المائة الألف، و بمن يكفيه الخدمة من غلمانه و أعوانه</w:t>
      </w:r>
      <w:r>
        <w:rPr>
          <w:rStyle w:val="FootnoteAnchor"/>
          <w:rtl w:val="true"/>
        </w:rPr>
        <w:footnoteReference w:id="2576"/>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خفّة السّفر ألاّ تهتمّ بخفّ و لا حافر، و كان مقامه عنده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و شيّعه عبيد اللّه</w:t>
      </w:r>
      <w:r>
        <w:rPr>
          <w:rStyle w:val="FootnoteAnchor"/>
          <w:rtl w:val="true"/>
        </w:rPr>
        <w:footnoteReference w:id="2577"/>
      </w:r>
      <w:r>
        <w:rPr>
          <w:rFonts w:ascii="Amiri" w:hAnsi="Amiri" w:eastAsia="Amiri" w:cs="Amiri"/>
          <w:color w:val="111111"/>
          <w:sz w:val="28"/>
          <w:sz w:val="28"/>
          <w:szCs w:val="28"/>
          <w:rtl w:val="true"/>
          <w:lang w:bidi="ar-SA"/>
        </w:rPr>
        <w:t>إلى قرية على أربعة فراسخ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مفرّغ، إنه ينبغي للمودّع أن ينصرف، و للمتكلّم أن يسكت، و أنا من قد عرفت، فأبق على الأمل و حسن ظنّك بي و رجائك فيّ، و إذا بدا لك أن تعود فعد، و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ابن مفرّغ حتى أتى رامهرمز، فنزل بقرية</w:t>
      </w:r>
      <w:r>
        <w:rPr>
          <w:rStyle w:val="FootnoteAnchor"/>
          <w:rtl w:val="true"/>
        </w:rPr>
        <w:footnoteReference w:id="2578"/>
      </w:r>
      <w:r>
        <w:rPr>
          <w:rFonts w:ascii="Amiri" w:hAnsi="Amiri" w:eastAsia="Amiri" w:cs="Amiri"/>
          <w:color w:val="111111"/>
          <w:sz w:val="28"/>
          <w:sz w:val="28"/>
          <w:szCs w:val="28"/>
          <w:rtl w:val="true"/>
          <w:lang w:bidi="ar-SA"/>
        </w:rPr>
        <w:t>أبجر، فنزلت إليه بنت الأبجر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مفرّغ، لمن هذا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أعنق دهقانة الأهواز، و إذا رسولها في القافلة بكتابها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كنت على العهد الأول لتعجّلت إليّ و لم تساير ثقلك، و لكن قد علمت أن المال الذي أعطاكه عبيد اللّه قد شغلك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رسولها مالا على أن يقول فيه خيرا، و قد قال لابنة أبجر في جواب قولها له</w:t>
      </w:r>
      <w:r>
        <w:rPr>
          <w:rFonts w:eastAsia="Amiri" w:cs="Amiri" w:ascii="Amiri" w:hAnsi="Amiri"/>
          <w:color w:val="111111"/>
          <w:sz w:val="28"/>
          <w:szCs w:val="28"/>
          <w:rtl w:val="true"/>
          <w:lang w:bidi="ar-SA"/>
        </w:rPr>
        <w:t xml:space="preserve">: </w:t>
      </w:r>
      <w:bookmarkStart w:id="2497" w:name="pg16248_188143"/>
    </w:p>
    <w:p>
      <w:pPr>
        <w:pStyle w:val="BookText"/>
        <w:rPr/>
      </w:pPr>
      <w:bookmarkEnd w:id="2497"/>
      <w:r>
        <w:rPr>
          <w:rFonts w:ascii="Amiri" w:hAnsi="Amiri" w:eastAsia="Amiri" w:cs="Amiri"/>
          <w:color w:val="111111"/>
          <w:sz w:val="28"/>
          <w:sz w:val="28"/>
          <w:szCs w:val="28"/>
          <w:rtl w:val="true"/>
          <w:lang w:bidi="ar-SA"/>
        </w:rPr>
        <w:t xml:space="preserve">حباني عبيد اللّه يا ابنة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 هذا للجمانة أجمع</w:t>
      </w:r>
    </w:p>
    <w:p>
      <w:pPr>
        <w:pStyle w:val="BookText"/>
        <w:rPr/>
      </w:pPr>
      <w:r>
        <w:rPr>
          <w:rFonts w:ascii="Amiri" w:hAnsi="Amiri" w:eastAsia="Amiri" w:cs="Amiri"/>
          <w:color w:val="111111"/>
          <w:sz w:val="28"/>
          <w:sz w:val="28"/>
          <w:szCs w:val="28"/>
          <w:rtl w:val="true"/>
          <w:lang w:bidi="ar-SA"/>
        </w:rPr>
        <w:t xml:space="preserve">يقرّ بعيني أن أراها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حال ذاك مرأى و مسمع</w:t>
      </w:r>
    </w:p>
    <w:p>
      <w:pPr>
        <w:pStyle w:val="BookText"/>
        <w:rPr/>
      </w:pPr>
      <w:r>
        <w:rPr>
          <w:rFonts w:ascii="Amiri" w:hAnsi="Amiri" w:eastAsia="Amiri" w:cs="Amiri"/>
          <w:color w:val="111111"/>
          <w:sz w:val="28"/>
          <w:sz w:val="28"/>
          <w:szCs w:val="28"/>
          <w:rtl w:val="true"/>
          <w:lang w:bidi="ar-SA"/>
        </w:rPr>
        <w:t>و خبّرتها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حال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نفسي إليها تطلّع</w:t>
      </w:r>
    </w:p>
    <w:p>
      <w:pPr>
        <w:pStyle w:val="BookText"/>
        <w:rPr/>
      </w:pPr>
      <w:r>
        <w:rPr>
          <w:rFonts w:ascii="Amiri" w:hAnsi="Amiri" w:eastAsia="Amiri" w:cs="Amiri"/>
          <w:color w:val="111111"/>
          <w:sz w:val="28"/>
          <w:sz w:val="28"/>
          <w:szCs w:val="28"/>
          <w:rtl w:val="true"/>
          <w:lang w:bidi="ar-SA"/>
        </w:rPr>
        <w:t xml:space="preserve">و قلت لها لمّا أتاني 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رسول لا يضرّ و ينفع</w:t>
      </w:r>
    </w:p>
    <w:p>
      <w:pPr>
        <w:pStyle w:val="BookText"/>
        <w:rPr/>
      </w:pPr>
      <w:r>
        <w:rPr>
          <w:rFonts w:ascii="Amiri" w:hAnsi="Amiri" w:eastAsia="Amiri" w:cs="Amiri"/>
          <w:color w:val="111111"/>
          <w:sz w:val="28"/>
          <w:sz w:val="28"/>
          <w:szCs w:val="28"/>
          <w:rtl w:val="true"/>
          <w:lang w:bidi="ar-SA"/>
        </w:rPr>
        <w:t>أحبّك ما دامت بنجد وشيجة</w:t>
      </w:r>
      <w:r>
        <w:rPr>
          <w:rStyle w:val="FootnoteAnchor"/>
          <w:rtl w:val="true"/>
        </w:rPr>
        <w:footnoteReference w:id="2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رفعت يوما إلى اللّه إصبع</w:t>
      </w:r>
    </w:p>
    <w:p>
      <w:pPr>
        <w:pStyle w:val="BookText"/>
        <w:rPr/>
      </w:pPr>
      <w:r>
        <w:rPr>
          <w:rFonts w:ascii="Amiri" w:hAnsi="Amiri" w:eastAsia="Amiri" w:cs="Amiri"/>
          <w:color w:val="111111"/>
          <w:sz w:val="28"/>
          <w:sz w:val="28"/>
          <w:szCs w:val="28"/>
          <w:rtl w:val="true"/>
          <w:lang w:bidi="ar-SA"/>
        </w:rPr>
        <w:t xml:space="preserve">و إني مليء يا جمانة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الهوى إن كان ذلك يقنع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انتهت رسل عبيد اللّه بن أبي بكرة معه إلى الأهواز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حيث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ثم أمر ابنة أعنق أن تفتح الباب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دارك فهو لك</w:t>
      </w:r>
      <w:r>
        <w:rPr>
          <w:rFonts w:eastAsia="Amiri" w:cs="Amiri" w:ascii="Amiri" w:hAnsi="Amiri"/>
          <w:color w:val="111111"/>
          <w:sz w:val="28"/>
          <w:szCs w:val="28"/>
          <w:rtl w:val="true"/>
          <w:lang w:bidi="ar-SA"/>
        </w:rPr>
        <w:t>.</w:t>
      </w:r>
    </w:p>
    <w:p>
      <w:pPr>
        <w:pStyle w:val="Heading6"/>
        <w:numPr>
          <w:ilvl w:val="5"/>
          <w:numId w:val="1"/>
        </w:numPr>
        <w:rPr/>
      </w:pPr>
      <w:bookmarkStart w:id="2498" w:name="__RefHeading___Toc4267061_1280447820"/>
      <w:bookmarkStart w:id="2499" w:name="_Toc1048"/>
      <w:bookmarkEnd w:id="2498"/>
      <w:r>
        <w:rPr>
          <w:rtl w:val="true"/>
        </w:rPr>
        <w:t>يمدح عبيد اللّه بن أبي بكرة</w:t>
      </w:r>
      <w:bookmarkEnd w:id="2499"/>
    </w:p>
    <w:p>
      <w:pPr>
        <w:pStyle w:val="BookText"/>
        <w:rPr/>
      </w:pPr>
      <w:r>
        <w:rPr>
          <w:rFonts w:ascii="Amiri" w:hAnsi="Amiri" w:eastAsia="Amiri" w:cs="Amiri"/>
          <w:color w:val="111111"/>
          <w:sz w:val="28"/>
          <w:sz w:val="28"/>
          <w:szCs w:val="28"/>
          <w:rtl w:val="true"/>
          <w:lang w:bidi="ar-SA"/>
        </w:rPr>
        <w:t>و أقام بالأهواز، و دعا ندماء كانوا له من فتيان العرب فلم يبق ظريف و لا مغنّ إلا أتاه، و استماحه جماعة قصدوه من أهل البصرة و الكوفة و الشّام فأعطاهم، و لم يفارق أناهيد و معه شيء من المال، و جعل القوم يسألونه عن عبيد اللّه بن أبي بكرة و كيف هو و أخلاقه و جوده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يسائلني أهل العراق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حلف المكارم</w:t>
      </w:r>
    </w:p>
    <w:p>
      <w:pPr>
        <w:pStyle w:val="BookText"/>
        <w:rPr/>
      </w:pPr>
      <w:r>
        <w:rPr>
          <w:rFonts w:ascii="Amiri" w:hAnsi="Amiri" w:eastAsia="Amiri" w:cs="Amiri"/>
          <w:color w:val="111111"/>
          <w:sz w:val="28"/>
          <w:sz w:val="28"/>
          <w:szCs w:val="28"/>
          <w:rtl w:val="true"/>
          <w:lang w:bidi="ar-SA"/>
        </w:rPr>
        <w:t xml:space="preserve">فتى حاتميّ في سجستان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جودا أن يكون كحاتم</w:t>
      </w:r>
    </w:p>
    <w:p>
      <w:pPr>
        <w:pStyle w:val="BookText"/>
        <w:rPr/>
      </w:pPr>
      <w:r>
        <w:rPr>
          <w:rFonts w:ascii="Amiri" w:hAnsi="Amiri" w:eastAsia="Amiri" w:cs="Amiri"/>
          <w:color w:val="111111"/>
          <w:sz w:val="28"/>
          <w:sz w:val="28"/>
          <w:szCs w:val="28"/>
          <w:rtl w:val="true"/>
          <w:lang w:bidi="ar-SA"/>
        </w:rPr>
        <w:t xml:space="preserve">سما لينال المكرمات فنالها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ضرغام و بذل الدّراهم</w:t>
      </w:r>
    </w:p>
    <w:p>
      <w:pPr>
        <w:pStyle w:val="BookText"/>
        <w:rPr/>
      </w:pPr>
      <w:r>
        <w:rPr>
          <w:rFonts w:ascii="Amiri" w:hAnsi="Amiri" w:eastAsia="Amiri" w:cs="Amiri"/>
          <w:color w:val="111111"/>
          <w:sz w:val="28"/>
          <w:sz w:val="28"/>
          <w:szCs w:val="28"/>
          <w:rtl w:val="true"/>
          <w:lang w:bidi="ar-SA"/>
        </w:rPr>
        <w:t>و حلم إذا ما سورة الحقد</w:t>
      </w:r>
      <w:r>
        <w:rPr>
          <w:rStyle w:val="FootnoteAnchor"/>
          <w:rtl w:val="true"/>
        </w:rPr>
        <w:footnoteReference w:id="2580"/>
      </w:r>
      <w:r>
        <w:rPr>
          <w:rFonts w:ascii="IRNazanin" w:hAnsi="IRNazanin" w:eastAsia="IRNazanin"/>
          <w:color w:val="111111"/>
          <w:sz w:val="28"/>
          <w:sz w:val="28"/>
          <w:szCs w:val="28"/>
          <w:rtl w:val="true"/>
          <w:lang w:bidi="fa-IR"/>
        </w:rPr>
        <w:t xml:space="preserve">أطلقت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القوم عند الفادح المتفاقم</w:t>
      </w:r>
    </w:p>
    <w:p>
      <w:pPr>
        <w:pStyle w:val="BookText"/>
        <w:rPr/>
      </w:pPr>
      <w:r>
        <w:rPr>
          <w:rFonts w:ascii="Amiri" w:hAnsi="Amiri" w:eastAsia="Amiri" w:cs="Amiri"/>
          <w:color w:val="111111"/>
          <w:sz w:val="28"/>
          <w:sz w:val="28"/>
          <w:szCs w:val="28"/>
          <w:rtl w:val="true"/>
          <w:lang w:bidi="ar-SA"/>
        </w:rPr>
        <w:t xml:space="preserve">و إنّ له في كلّ حيّ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يحدّثها الرّكبان أهل المواسم</w:t>
      </w:r>
    </w:p>
    <w:p>
      <w:pPr>
        <w:pStyle w:val="BookText"/>
        <w:rPr/>
      </w:pPr>
      <w:r>
        <w:rPr>
          <w:rFonts w:ascii="Amiri" w:hAnsi="Amiri" w:eastAsia="Amiri" w:cs="Amiri"/>
          <w:color w:val="111111"/>
          <w:sz w:val="28"/>
          <w:sz w:val="28"/>
          <w:szCs w:val="28"/>
          <w:rtl w:val="true"/>
          <w:lang w:bidi="ar-SA"/>
        </w:rPr>
        <w:t xml:space="preserve">دعاني إليه جوده و وفاؤه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مسراه عداة الأعاجم</w:t>
      </w:r>
    </w:p>
    <w:p>
      <w:pPr>
        <w:pStyle w:val="BookText"/>
        <w:rPr/>
      </w:pPr>
      <w:r>
        <w:rPr>
          <w:rFonts w:ascii="Amiri" w:hAnsi="Amiri" w:eastAsia="Amiri" w:cs="Amiri"/>
          <w:color w:val="111111"/>
          <w:sz w:val="28"/>
          <w:sz w:val="28"/>
          <w:szCs w:val="28"/>
          <w:rtl w:val="true"/>
          <w:lang w:bidi="ar-SA"/>
        </w:rPr>
        <w:t xml:space="preserve">فلم أبق إلا جمعة في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يومين حلاّ من أليّة آثم</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إلى أن دعاني زانه اللّه بالعلا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 ريشي من صميم القوادم</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شئت يا بن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عودة ليست كأضغاث حالم</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اللّه داره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أعود إذا ما جئتكم غير حاشم</w:t>
      </w:r>
    </w:p>
    <w:p>
      <w:pPr>
        <w:pStyle w:val="BookText"/>
        <w:rPr/>
      </w:pPr>
      <w:r>
        <w:rPr>
          <w:rFonts w:ascii="Amiri" w:hAnsi="Amiri" w:eastAsia="Amiri" w:cs="Amiri"/>
          <w:color w:val="111111"/>
          <w:sz w:val="28"/>
          <w:sz w:val="28"/>
          <w:szCs w:val="28"/>
          <w:rtl w:val="true"/>
          <w:lang w:bidi="ar-SA"/>
        </w:rPr>
        <w:t xml:space="preserve">و أحمدت وردي إذ وردت حياضه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كريم نهزة</w:t>
      </w:r>
      <w:r>
        <w:rPr>
          <w:rStyle w:val="FootnoteAnchor"/>
          <w:rtl w:val="true"/>
        </w:rPr>
        <w:footnoteReference w:id="2583"/>
      </w:r>
      <w:r>
        <w:rPr>
          <w:rFonts w:ascii="Amiri" w:hAnsi="Amiri" w:eastAsia="Amiri" w:cs="Amiri"/>
          <w:color w:val="111111"/>
          <w:sz w:val="28"/>
          <w:sz w:val="28"/>
          <w:szCs w:val="28"/>
          <w:rtl w:val="true"/>
          <w:lang w:bidi="ar-SA"/>
        </w:rPr>
        <w:t>للأكارم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لا يرجو العراق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لنفع أو لدفع العظائم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عبيد اللّه هنّا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سراحا و أعطى رفده غير غانم</w:t>
      </w:r>
      <w:r>
        <w:rPr>
          <w:rStyle w:val="FootnoteAnchor"/>
          <w:rtl w:val="true"/>
        </w:rPr>
        <w:footnoteReference w:id="2584"/>
      </w:r>
      <w:bookmarkStart w:id="2500" w:name="pg16248_188144"/>
    </w:p>
    <w:p>
      <w:pPr>
        <w:pStyle w:val="Heading6"/>
        <w:numPr>
          <w:ilvl w:val="5"/>
          <w:numId w:val="1"/>
        </w:numPr>
        <w:rPr/>
      </w:pPr>
      <w:bookmarkStart w:id="2501" w:name="__RefHeading___Toc4267063_1280447820"/>
      <w:bookmarkStart w:id="2502" w:name="_Toc1049"/>
      <w:bookmarkEnd w:id="2500"/>
      <w:bookmarkEnd w:id="2501"/>
      <w:r>
        <w:rPr>
          <w:rtl w:val="true"/>
        </w:rPr>
        <w:t>يخدع عمه في أناهيد</w:t>
      </w:r>
      <w:bookmarkEnd w:id="2502"/>
    </w:p>
    <w:p>
      <w:pPr>
        <w:pStyle w:val="BookText"/>
        <w:rPr/>
      </w:pPr>
      <w:r>
        <w:rPr>
          <w:rFonts w:ascii="Amiri" w:hAnsi="Amiri" w:eastAsia="Amiri" w:cs="Amiri"/>
          <w:color w:val="111111"/>
          <w:sz w:val="28"/>
          <w:sz w:val="28"/>
          <w:szCs w:val="28"/>
          <w:rtl w:val="true"/>
          <w:lang w:bidi="ar-SA"/>
        </w:rPr>
        <w:t>و قال الهيثم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مفرّغ، عمّ يزيد بن ربيعة بن مفرّغ، رجلا له جاه و قدر عند السّلطان، و كان ذا مال و ثروة، و ذا دين و فضل و صلاح، فكان يعنّف ابن أخيه في أمر أناهيد عشيقته، و يعذله و يعيّره بها، فلما أكثر عليه أتاه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جعلت فداك، إنّ لي بالأهواز حاجة، و لي على قوم بها نحو من ثلاثين ألف درهم قد خفت أن تتوى</w:t>
      </w:r>
      <w:r>
        <w:rPr>
          <w:rStyle w:val="FootnoteAnchor"/>
          <w:rtl w:val="true"/>
        </w:rPr>
        <w:footnoteReference w:id="2585"/>
      </w:r>
      <w:r>
        <w:rPr>
          <w:rFonts w:ascii="Amiri" w:hAnsi="Amiri" w:eastAsia="Amiri" w:cs="Amiri"/>
          <w:color w:val="111111"/>
          <w:sz w:val="28"/>
          <w:sz w:val="28"/>
          <w:szCs w:val="28"/>
          <w:rtl w:val="true"/>
          <w:lang w:bidi="ar-SA"/>
        </w:rPr>
        <w:t>عليّ، فإن رأيت أن تتجشّم العناء معي إليها حتى تطالب لي بحقي، و تعينني بجاهك على غرمائي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عمرو بن مفرّغ قد استخلفه ابن عبّاس عليها؛ إذ كان عامل أمير المؤمنين عليّ بن أبي طالب صلوات اللّه عليه و على آله على البصرة، و كان عامل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 ابن مفرّغ عمّه أن يخرج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عامر أخو بني قيس بن ثعلبة الذي يقال لدراهمه اليوم الميمونية</w:t>
      </w:r>
      <w:r>
        <w:rPr>
          <w:rStyle w:val="FootnoteAnchor"/>
          <w:rtl w:val="true"/>
        </w:rPr>
        <w:footnoteReference w:id="25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من 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ابن مفرّغ بعمه حتى أجابه إلى الخروج فاستأجر سفينة و توجّه إلى الأهواز، و كتب إلى أناهيد أن تهيّئي و تزيّني بأحسن زينتك، و اخرجي إليّ مع جواريك فإني موافيك، و منزلها يومئذ بين سرّق و 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نزلوا منزلها خرجت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جلست معهم في هيئتها و زيّها و حليّها و آلتها، فلما رآها عمّه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فهلاّ إذ فعلت ما فعلت كنت علقت مثل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 قد أعجبتك؟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تعجبه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لجدّ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اللّه هذه بعينها،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إنما أشخصتني لهذا، يا غلام ارحل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عمّه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هو معها، و لم يزل يتردّد كذلك حتى مات في الطاعون في أيام مصعب بن الزبير</w:t>
      </w:r>
      <w:r>
        <w:rPr>
          <w:rFonts w:eastAsia="Amiri" w:cs="Amiri" w:ascii="Amiri" w:hAnsi="Amiri"/>
          <w:color w:val="111111"/>
          <w:sz w:val="28"/>
          <w:szCs w:val="28"/>
          <w:rtl w:val="true"/>
          <w:lang w:bidi="ar-SA"/>
        </w:rPr>
        <w:t>.</w:t>
      </w:r>
    </w:p>
    <w:p>
      <w:pPr>
        <w:pStyle w:val="Heading6"/>
        <w:numPr>
          <w:ilvl w:val="5"/>
          <w:numId w:val="1"/>
        </w:numPr>
        <w:rPr/>
      </w:pPr>
      <w:bookmarkStart w:id="2503" w:name="__RefHeading___Toc4267065_1280447820"/>
      <w:bookmarkStart w:id="2504" w:name="_Toc1050"/>
      <w:bookmarkEnd w:id="2503"/>
      <w:r>
        <w:rPr>
          <w:rtl w:val="true"/>
        </w:rPr>
        <w:t>لزوم غرمائه له لديون ركبته و احتياله لقضائها</w:t>
      </w:r>
      <w:bookmarkEnd w:id="2504"/>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يزيد بن مفرّغ غرماؤه بدين،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نجلس على باب الأمير، عسى أن يخرج الأشراف من عنده فيروني فيقضوا عنّي، فانطلقوا به، فكان أوّل من خرج إما عمر بن عبيد اللّه بن معمر و أما طلحة الطّلحات،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ما أقعدك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غرمائي هؤلاء لزموني بدين 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منها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الآخر على الأثر، فسأله ما سأل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خرج أحد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مثلها</w:t>
      </w:r>
      <w:r>
        <w:rPr>
          <w:rFonts w:eastAsia="Amiri" w:cs="Amiri" w:ascii="Amiri" w:hAnsi="Amiri"/>
          <w:color w:val="111111"/>
          <w:sz w:val="28"/>
          <w:szCs w:val="28"/>
          <w:rtl w:val="true"/>
          <w:lang w:bidi="ar-SA"/>
        </w:rPr>
        <w:t>.</w:t>
      </w:r>
    </w:p>
    <w:p>
      <w:pPr>
        <w:pStyle w:val="Heading6"/>
        <w:numPr>
          <w:ilvl w:val="5"/>
          <w:numId w:val="1"/>
        </w:numPr>
        <w:rPr/>
      </w:pPr>
      <w:bookmarkStart w:id="2505" w:name="__RefHeading___Toc4267067_1280447820"/>
      <w:bookmarkStart w:id="2506" w:name="_Toc1051"/>
      <w:bookmarkEnd w:id="2505"/>
      <w:r>
        <w:rPr>
          <w:rtl w:val="true"/>
        </w:rPr>
        <w:t>ابن أبي بكرة يقضي دينه فيمدحه</w:t>
      </w:r>
      <w:bookmarkEnd w:id="25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الناس يخرجون، فمنهم من يضمن الألف إلى أكثر من ذلك، حتى ضمنوا أربعين ألفا</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يأمل عبيد اللّه بن أبي بكرة، فلم يخرج حتى غربت الشمس، فخرج مبادرا، فلم يره حتى كاد يبلغ بيته، </w:t>
      </w:r>
      <w:bookmarkStart w:id="2507" w:name="pg16248_188145"/>
    </w:p>
    <w:p>
      <w:pPr>
        <w:pStyle w:val="BookText"/>
        <w:rPr/>
      </w:pPr>
      <w:bookmarkEnd w:id="2507"/>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مررت بابن مفرّغ ملزوما</w:t>
      </w:r>
      <w:r>
        <w:rPr>
          <w:rStyle w:val="FootnoteAnchor"/>
          <w:rtl w:val="true"/>
        </w:rPr>
        <w:footnoteReference w:id="2588"/>
      </w:r>
      <w:r>
        <w:rPr>
          <w:rFonts w:ascii="Amiri" w:hAnsi="Amiri" w:eastAsia="Amiri" w:cs="Amiri"/>
          <w:color w:val="111111"/>
          <w:sz w:val="28"/>
          <w:sz w:val="28"/>
          <w:szCs w:val="28"/>
          <w:rtl w:val="true"/>
          <w:lang w:bidi="ar-SA"/>
        </w:rPr>
        <w:t>، و قد مرّ به الأشراف فضمنوا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يظنّ أنّي تغافلت عنه، فكرّ راجعا، فوجده قاعدا،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ما يجلسك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غرمائي هؤلاء يلزمونني،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ضمن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 بها و عليّ دينك أجمع، فقال فيه يخاطب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شئت لم تعني و لم تنصبي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بأسباب أبي حاتم</w:t>
      </w:r>
    </w:p>
    <w:p>
      <w:pPr>
        <w:pStyle w:val="BookText"/>
        <w:rPr/>
      </w:pPr>
      <w:r>
        <w:rPr>
          <w:rFonts w:ascii="Amiri" w:hAnsi="Amiri" w:eastAsia="Amiri" w:cs="Amiri"/>
          <w:color w:val="111111"/>
          <w:sz w:val="28"/>
          <w:sz w:val="28"/>
          <w:szCs w:val="28"/>
          <w:rtl w:val="true"/>
          <w:lang w:bidi="ar-SA"/>
        </w:rPr>
        <w:t xml:space="preserve">عشت بأسباب الجواد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يختم الأموال بالخاتم</w:t>
      </w:r>
    </w:p>
    <w:p>
      <w:pPr>
        <w:pStyle w:val="BookText"/>
        <w:rPr/>
      </w:pPr>
      <w:r>
        <w:rPr>
          <w:rFonts w:ascii="Amiri" w:hAnsi="Amiri" w:eastAsia="Amiri" w:cs="Amiri"/>
          <w:color w:val="111111"/>
          <w:sz w:val="28"/>
          <w:sz w:val="28"/>
          <w:szCs w:val="28"/>
          <w:rtl w:val="true"/>
          <w:lang w:bidi="ar-SA"/>
        </w:rPr>
        <w:t>من كفّ بهلول له عدّة</w:t>
      </w:r>
      <w:r>
        <w:rPr>
          <w:rStyle w:val="FootnoteAnchor"/>
          <w:rtl w:val="true"/>
        </w:rPr>
        <w:footnoteReference w:id="2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لمن عاداه من عاصم</w:t>
      </w:r>
    </w:p>
    <w:p>
      <w:pPr>
        <w:pStyle w:val="BookText"/>
        <w:rPr/>
      </w:pPr>
      <w:r>
        <w:rPr>
          <w:rFonts w:ascii="Amiri" w:hAnsi="Amiri" w:eastAsia="Amiri" w:cs="Amiri"/>
          <w:color w:val="111111"/>
          <w:sz w:val="28"/>
          <w:sz w:val="28"/>
          <w:szCs w:val="28"/>
          <w:rtl w:val="true"/>
          <w:lang w:bidi="ar-SA"/>
        </w:rPr>
        <w:t xml:space="preserve">المطعم النّاس إذ حاردت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نكباؤها في الزّمن العارم</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و الفاصل الخطة يوم اللّجا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عند الكربة اللاّزم</w:t>
      </w:r>
    </w:p>
    <w:p>
      <w:pPr>
        <w:pStyle w:val="BookText"/>
        <w:rPr/>
      </w:pPr>
      <w:r>
        <w:rPr>
          <w:rFonts w:ascii="Amiri" w:hAnsi="Amiri" w:eastAsia="Amiri" w:cs="Amiri"/>
          <w:color w:val="111111"/>
          <w:sz w:val="28"/>
          <w:sz w:val="28"/>
          <w:szCs w:val="28"/>
          <w:rtl w:val="true"/>
          <w:lang w:bidi="ar-SA"/>
        </w:rPr>
        <w:t xml:space="preserve">جاورته حينا فأحمدته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و ما الحامد كاللاّئم</w:t>
      </w:r>
    </w:p>
    <w:p>
      <w:pPr>
        <w:pStyle w:val="BookText"/>
        <w:rPr/>
      </w:pPr>
      <w:r>
        <w:rPr>
          <w:rFonts w:ascii="Amiri" w:hAnsi="Amiri" w:eastAsia="Amiri" w:cs="Amiri"/>
          <w:color w:val="111111"/>
          <w:sz w:val="28"/>
          <w:sz w:val="28"/>
          <w:szCs w:val="28"/>
          <w:rtl w:val="true"/>
          <w:lang w:bidi="ar-SA"/>
        </w:rPr>
        <w:t xml:space="preserve">كم من عدوّ شامت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أخزيته يوما و من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أذقته الموت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ذي رونق صارم</w:t>
      </w:r>
    </w:p>
    <w:p>
      <w:pPr>
        <w:pStyle w:val="Heading6"/>
        <w:numPr>
          <w:ilvl w:val="5"/>
          <w:numId w:val="1"/>
        </w:numPr>
        <w:rPr/>
      </w:pPr>
      <w:bookmarkStart w:id="2508" w:name="__RefHeading___Toc4267069_1280447820"/>
      <w:bookmarkStart w:id="2509" w:name="_Toc1052"/>
      <w:bookmarkEnd w:id="2508"/>
      <w:r>
        <w:rPr>
          <w:rtl w:val="true"/>
        </w:rPr>
        <w:t>بديح يغني شعرا لابن مفرغ فيصله و يكسوه</w:t>
      </w:r>
      <w:bookmarkEnd w:id="2509"/>
    </w:p>
    <w:p>
      <w:pPr>
        <w:pStyle w:val="Heading6"/>
        <w:numPr>
          <w:ilvl w:val="5"/>
          <w:numId w:val="1"/>
        </w:numPr>
        <w:rPr/>
      </w:pPr>
      <w:bookmarkStart w:id="2510" w:name="__RefHeading___Toc4267071_1280447820"/>
      <w:bookmarkStart w:id="2511" w:name="_Toc1053"/>
      <w:bookmarkEnd w:id="2510"/>
      <w:r>
        <w:rPr>
          <w:rtl w:val="true"/>
        </w:rPr>
        <w:t>اشارة</w:t>
      </w:r>
      <w:bookmarkEnd w:id="251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بديح</w:t>
      </w:r>
      <w:r>
        <w:rPr>
          <w:rStyle w:val="FootnoteAnchor"/>
          <w:rtl w:val="true"/>
        </w:rPr>
        <w:footnoteReference w:id="2591"/>
      </w:r>
      <w:r>
        <w:rPr>
          <w:rFonts w:ascii="Amiri" w:hAnsi="Amiri" w:eastAsia="Amiri" w:cs="Amiri"/>
          <w:color w:val="111111"/>
          <w:sz w:val="28"/>
          <w:sz w:val="28"/>
          <w:szCs w:val="28"/>
          <w:rtl w:val="true"/>
          <w:lang w:bidi="ar-SA"/>
        </w:rPr>
        <w:t>الكوفة، فغنّى بها دهرا، و أصاب مالا كثيرا، ثمّ خرج إلى البصرة، ثمّ أتى الأهواز، ثمّ عاد إلى البصرة، فصحب ابن مفرّغ</w:t>
      </w:r>
      <w:r>
        <w:rPr>
          <w:rStyle w:val="FootnoteAnchor"/>
          <w:rtl w:val="true"/>
        </w:rPr>
        <w:footnoteReference w:id="2592"/>
      </w:r>
      <w:r>
        <w:rPr>
          <w:rFonts w:ascii="Amiri" w:hAnsi="Amiri" w:eastAsia="Amiri" w:cs="Amiri"/>
          <w:color w:val="111111"/>
          <w:sz w:val="28"/>
          <w:sz w:val="28"/>
          <w:szCs w:val="28"/>
          <w:rtl w:val="true"/>
          <w:lang w:bidi="ar-SA"/>
        </w:rPr>
        <w:t>في سفينة حتى إذا كان في نهر معقل تغنّى و هو لا يعرف ابن مفرّغ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 برق الجمانة فاستطارا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البرق ذاك يعود نارا</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ابن مفرّغ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ملاّح، كرّ بنا إلى الأهواز، فكرّ و هو يغنّيه، ثمّ كرّ راجعا إلى البصرة، و كرّوا معه، و هو يعيد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ابن مفرّغ بديحا</w:t>
      </w:r>
      <w:r>
        <w:rPr>
          <w:rStyle w:val="FootnoteAnchor"/>
          <w:rtl w:val="true"/>
        </w:rPr>
        <w:footnoteReference w:id="2594"/>
      </w:r>
      <w:r>
        <w:rPr>
          <w:rFonts w:ascii="Amiri" w:hAnsi="Amiri" w:eastAsia="Amiri" w:cs="Amiri"/>
          <w:color w:val="111111"/>
          <w:sz w:val="28"/>
          <w:sz w:val="28"/>
          <w:szCs w:val="28"/>
          <w:rtl w:val="true"/>
          <w:lang w:bidi="ar-SA"/>
        </w:rPr>
        <w:t>و كساه</w:t>
      </w:r>
      <w:r>
        <w:rPr>
          <w:rFonts w:eastAsia="Amiri" w:cs="Amiri" w:ascii="Amiri" w:hAnsi="Amiri"/>
          <w:color w:val="111111"/>
          <w:sz w:val="28"/>
          <w:szCs w:val="28"/>
          <w:rtl w:val="true"/>
          <w:lang w:bidi="ar-SA"/>
        </w:rPr>
        <w:t>.</w:t>
      </w:r>
    </w:p>
    <w:p>
      <w:pPr>
        <w:pStyle w:val="Heading6"/>
        <w:numPr>
          <w:ilvl w:val="5"/>
          <w:numId w:val="1"/>
        </w:numPr>
        <w:rPr/>
      </w:pPr>
      <w:bookmarkStart w:id="2512" w:name="__RefHeading___Toc4267073_1280447820"/>
      <w:bookmarkStart w:id="2513" w:name="_Toc1054"/>
      <w:bookmarkEnd w:id="2512"/>
      <w:r>
        <w:rPr>
          <w:rtl w:val="true"/>
        </w:rPr>
        <w:t>صوت</w:t>
      </w:r>
      <w:bookmarkEnd w:id="2513"/>
    </w:p>
    <w:p>
      <w:pPr>
        <w:pStyle w:val="BookText"/>
        <w:rPr/>
      </w:pPr>
      <w:r>
        <w:rPr>
          <w:rFonts w:ascii="Amiri" w:hAnsi="Amiri" w:eastAsia="Amiri" w:cs="Amiri"/>
          <w:color w:val="111111"/>
          <w:sz w:val="28"/>
          <w:sz w:val="28"/>
          <w:szCs w:val="28"/>
          <w:rtl w:val="true"/>
          <w:lang w:bidi="ar-SA"/>
        </w:rPr>
        <w:t xml:space="preserve">رضيت الهوى إذ حلّ بي متخيّرا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 و ما غيري له من ينادمه</w:t>
      </w:r>
    </w:p>
    <w:p>
      <w:pPr>
        <w:pStyle w:val="BookText"/>
        <w:rPr/>
      </w:pPr>
      <w:r>
        <w:rPr>
          <w:rFonts w:ascii="Amiri" w:hAnsi="Amiri" w:eastAsia="Amiri" w:cs="Amiri"/>
          <w:color w:val="111111"/>
          <w:sz w:val="28"/>
          <w:sz w:val="28"/>
          <w:szCs w:val="28"/>
          <w:rtl w:val="true"/>
          <w:lang w:bidi="ar-SA"/>
        </w:rPr>
        <w:t xml:space="preserve">أعاطيه كأس الصّبر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يقاسمنيها مرّة و أقاسمه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لبشّار، و الغناء للزّبير بن دحمان، هزج بالوسطى عن الهشاميّ و أحمد بن المكّيّ</w:t>
      </w:r>
      <w:r>
        <w:rPr>
          <w:rFonts w:eastAsia="Amiri" w:cs="Amiri" w:ascii="Amiri" w:hAnsi="Amiri"/>
          <w:color w:val="111111"/>
          <w:sz w:val="28"/>
          <w:szCs w:val="28"/>
          <w:rtl w:val="true"/>
          <w:lang w:bidi="ar-SA"/>
        </w:rPr>
        <w:t xml:space="preserve">. </w:t>
      </w:r>
      <w:bookmarkStart w:id="2514" w:name="pg16248_188146"/>
    </w:p>
    <w:p>
      <w:pPr>
        <w:pStyle w:val="Heading4"/>
        <w:numPr>
          <w:ilvl w:val="3"/>
          <w:numId w:val="1"/>
        </w:numPr>
        <w:rPr/>
      </w:pPr>
      <w:bookmarkStart w:id="2515" w:name="__RefHeading___Toc4267075_1280447820"/>
      <w:bookmarkStart w:id="2516" w:name="_Toc1055"/>
      <w:bookmarkEnd w:id="2514"/>
      <w:bookmarkEnd w:id="2515"/>
      <w:r>
        <w:rPr/>
        <w:t>19</w:t>
      </w:r>
      <w:r>
        <w:rPr>
          <w:rtl w:val="true"/>
        </w:rPr>
        <w:t xml:space="preserve"> - </w:t>
      </w:r>
      <w:r>
        <w:rPr>
          <w:rtl w:val="true"/>
        </w:rPr>
        <w:t>أخبار الزبير بن دحمان</w:t>
      </w:r>
      <w:bookmarkEnd w:id="2516"/>
    </w:p>
    <w:p>
      <w:pPr>
        <w:pStyle w:val="Heading5"/>
        <w:numPr>
          <w:ilvl w:val="4"/>
          <w:numId w:val="1"/>
        </w:numPr>
        <w:rPr/>
      </w:pPr>
      <w:bookmarkStart w:id="2517" w:name="__RefHeading___Toc4267077_1280447820"/>
      <w:bookmarkStart w:id="2518" w:name="_Toc1056"/>
      <w:bookmarkEnd w:id="2517"/>
      <w:r>
        <w:rPr>
          <w:rtl w:val="true"/>
        </w:rPr>
        <w:t>قدم على الرشيد من الحجاز و المغنون حزبان</w:t>
      </w:r>
      <w:bookmarkEnd w:id="2518"/>
    </w:p>
    <w:p>
      <w:pPr>
        <w:pStyle w:val="BookText"/>
        <w:rPr/>
      </w:pPr>
      <w:r>
        <w:rPr>
          <w:rFonts w:ascii="Amiri" w:hAnsi="Amiri" w:eastAsia="Amiri" w:cs="Amiri"/>
          <w:color w:val="111111"/>
          <w:sz w:val="28"/>
          <w:sz w:val="28"/>
          <w:szCs w:val="28"/>
          <w:rtl w:val="true"/>
          <w:lang w:bidi="ar-SA"/>
        </w:rPr>
        <w:t>قد مضت أخبار أبيه، و نسبه و ولاؤه في متقدّم الكتاب، و كان الزّبير أحد المحسنين المتقنين الرّواة الضّرّاب، المتقدّمين في الصّنعة، و قدم على الرشيد من الحجاز، و كان المغنون في أيّامه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حزب إبراهيم الموصليّ و ابنه إسحاق، و الآخر في حزب ابن جامع و ابن المهديّ، و كان إبراهيم بن المهديّ أوكد أسباب هذا التّحزّب و التّعصّب لما كان بينه و بين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بن دحمان في حزب إسحاق، و أخوه عبيد اللّه في حزب إبراهيم بن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4267079_1280447820"/>
      <w:bookmarkStart w:id="2520" w:name="_Toc1057"/>
      <w:bookmarkEnd w:id="2519"/>
      <w:r>
        <w:rPr>
          <w:rtl w:val="true"/>
        </w:rPr>
        <w:t>يغني الرشيد من غناء المتقدمين فيفضل أخاه</w:t>
      </w:r>
      <w:bookmarkEnd w:id="2520"/>
    </w:p>
    <w:p>
      <w:pPr>
        <w:pStyle w:val="BookText"/>
        <w:rPr/>
      </w:pPr>
      <w:r>
        <w:rPr>
          <w:rFonts w:ascii="Amiri" w:hAnsi="Amiri" w:eastAsia="Amiri" w:cs="Amiri"/>
          <w:color w:val="111111"/>
          <w:sz w:val="28"/>
          <w:sz w:val="28"/>
          <w:szCs w:val="28"/>
          <w:rtl w:val="true"/>
          <w:lang w:bidi="ar-SA"/>
        </w:rPr>
        <w:t>فأخبرني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الزّبير بن دحمان على الرّشيد من الحجاز، قدم رجل ما شئت من رجل؛ عقلا و نبلا و دينا و أدبا و سكونا و وقارا، و كان أبوه قبله كذلك، و قدم معه أخوه عبيد اللّه</w:t>
      </w:r>
      <w:r>
        <w:rPr>
          <w:rStyle w:val="FootnoteAnchor"/>
          <w:rtl w:val="true"/>
        </w:rPr>
        <w:footnoteReference w:id="2595"/>
      </w:r>
      <w:r>
        <w:rPr>
          <w:rFonts w:ascii="Amiri" w:hAnsi="Amiri" w:eastAsia="Amiri" w:cs="Amiri"/>
          <w:color w:val="111111"/>
          <w:sz w:val="28"/>
          <w:sz w:val="28"/>
          <w:szCs w:val="28"/>
          <w:rtl w:val="true"/>
          <w:lang w:bidi="ar-SA"/>
        </w:rPr>
        <w:t>، فما وصلا إلى الرشيد، و جلسا معنا، تخيّلت في الزّبير الفضل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أخلق بالزّبير أن يكون أفضل من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يجيء بالظّنّ و التّخيّل</w:t>
      </w:r>
      <w:r>
        <w:rPr>
          <w:rStyle w:val="FootnoteAnchor"/>
          <w:rtl w:val="true"/>
        </w:rPr>
        <w:footnoteReference w:id="2596"/>
      </w:r>
      <w:r>
        <w:rPr>
          <w:rFonts w:ascii="Amiri" w:hAnsi="Amiri" w:eastAsia="Amiri" w:cs="Amiri"/>
          <w:color w:val="111111"/>
          <w:sz w:val="28"/>
          <w:sz w:val="28"/>
          <w:szCs w:val="28"/>
          <w:rtl w:val="true"/>
          <w:lang w:bidi="ar-SA"/>
        </w:rPr>
        <w:t>، و الجواد إنّما يمتحن في الميدان،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فالجواد عينه فراره</w:t>
      </w:r>
      <w:r>
        <w:rPr>
          <w:rStyle w:val="FootnoteAnchor"/>
          <w:rtl w:val="true"/>
        </w:rPr>
        <w:footnoteReference w:id="2597"/>
      </w:r>
      <w:r>
        <w:rPr>
          <w:rFonts w:ascii="Amiri" w:hAnsi="Amiri" w:eastAsia="Amiri" w:cs="Amiri"/>
          <w:color w:val="111111"/>
          <w:sz w:val="28"/>
          <w:sz w:val="28"/>
          <w:szCs w:val="28"/>
          <w:rtl w:val="true"/>
          <w:lang w:bidi="ar-SA"/>
        </w:rPr>
        <w:t>،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 فراستك، فلما غنّيا بان فضل الزّبير و تقدّمه، فاصطفاه أبي و اصطفيته لأنفسنا، و قرّظناه</w:t>
      </w:r>
      <w:r>
        <w:rPr>
          <w:rStyle w:val="FootnoteAnchor"/>
          <w:rtl w:val="true"/>
        </w:rPr>
        <w:footnoteReference w:id="2598"/>
      </w:r>
      <w:r>
        <w:rPr>
          <w:rFonts w:ascii="Amiri" w:hAnsi="Amiri" w:eastAsia="Amiri" w:cs="Amiri"/>
          <w:color w:val="111111"/>
          <w:sz w:val="28"/>
          <w:sz w:val="28"/>
          <w:szCs w:val="28"/>
          <w:rtl w:val="true"/>
          <w:lang w:bidi="ar-SA"/>
        </w:rPr>
        <w:t>و وصفناه، و صار في حيّزنا</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4267081_1280447820"/>
      <w:bookmarkStart w:id="2522" w:name="_Toc1058"/>
      <w:bookmarkEnd w:id="2521"/>
      <w:r>
        <w:rPr>
          <w:rtl w:val="true"/>
        </w:rPr>
        <w:t>الرشيد يستعيده صوتا من صنعته ثلاث مرات</w:t>
      </w:r>
      <w:bookmarkEnd w:id="2522"/>
    </w:p>
    <w:p>
      <w:pPr>
        <w:pStyle w:val="Heading6"/>
        <w:numPr>
          <w:ilvl w:val="5"/>
          <w:numId w:val="1"/>
        </w:numPr>
        <w:rPr/>
      </w:pPr>
      <w:bookmarkStart w:id="2523" w:name="__RefHeading___Toc4267083_1280447820"/>
      <w:bookmarkStart w:id="2524" w:name="_Toc1059"/>
      <w:bookmarkEnd w:id="2523"/>
      <w:r>
        <w:rPr>
          <w:rtl w:val="true"/>
        </w:rPr>
        <w:t>اشارة</w:t>
      </w:r>
      <w:bookmarkEnd w:id="252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غنّى الرّشيد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غناء المتقدّمين فأجاد و أحسن، و سأله الرّشيد أن يغنّيه شيئا من صنعته، فالتوى بعض الالتواء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أمير المؤمنين غناء الحذّاق من المتقدمين و غناء من بحضرته من خدمه، و من وفد عليه من الحجازيّين، و ما عسى أن يأتي من صنعتي؟ فأقسم عليه أن يغنّيه شيئا من صنعته، و جدّ به في ذلك، فكان أول صوت غنّاه منها</w:t>
      </w:r>
      <w:r>
        <w:rPr>
          <w:rFonts w:eastAsia="Amiri" w:cs="Amiri" w:ascii="Amiri" w:hAnsi="Amiri"/>
          <w:color w:val="111111"/>
          <w:sz w:val="28"/>
          <w:szCs w:val="28"/>
          <w:rtl w:val="true"/>
          <w:lang w:bidi="ar-SA"/>
        </w:rPr>
        <w:t xml:space="preserve">: </w:t>
      </w:r>
      <w:bookmarkStart w:id="2525" w:name="pg16248_188147"/>
    </w:p>
    <w:p>
      <w:pPr>
        <w:pStyle w:val="Heading6"/>
        <w:numPr>
          <w:ilvl w:val="5"/>
          <w:numId w:val="1"/>
        </w:numPr>
        <w:rPr/>
      </w:pPr>
      <w:bookmarkStart w:id="2526" w:name="__RefHeading___Toc4267085_1280447820"/>
      <w:bookmarkStart w:id="2527" w:name="_Toc1060"/>
      <w:bookmarkEnd w:id="2525"/>
      <w:bookmarkEnd w:id="2526"/>
      <w:r>
        <w:rPr>
          <w:rtl w:val="true"/>
        </w:rPr>
        <w:t>صوت</w:t>
      </w:r>
      <w:bookmarkEnd w:id="2527"/>
    </w:p>
    <w:p>
      <w:pPr>
        <w:pStyle w:val="BookText"/>
        <w:rPr/>
      </w:pPr>
      <w:r>
        <w:rPr>
          <w:rFonts w:ascii="Amiri" w:hAnsi="Amiri" w:eastAsia="Amiri" w:cs="Amiri"/>
          <w:color w:val="111111"/>
          <w:sz w:val="28"/>
          <w:sz w:val="28"/>
          <w:szCs w:val="28"/>
          <w:rtl w:val="true"/>
          <w:lang w:bidi="ar-SA"/>
        </w:rPr>
        <w:t xml:space="preserve">ارحلا صاحبيّ حان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ابكياني فليس تبكي الطّلول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تولّى النّهار و انقضت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يمينا و حان منها أفول</w:t>
      </w:r>
    </w:p>
    <w:p>
      <w:pPr>
        <w:pStyle w:val="BookText"/>
        <w:rPr/>
      </w:pPr>
      <w:r>
        <w:rPr>
          <w:rFonts w:ascii="Amiri" w:hAnsi="Amiri" w:eastAsia="Amiri" w:cs="Amiri"/>
          <w:color w:val="111111"/>
          <w:sz w:val="28"/>
          <w:sz w:val="28"/>
          <w:szCs w:val="28"/>
          <w:rtl w:val="true"/>
          <w:lang w:bidi="ar-SA"/>
        </w:rPr>
        <w:t>لحن هذا الصوت خفيف ثقيل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و اللّه صنعة حسنة متقنة لا مطعن عليها، فطرب الرّشيد و استعاده هذا الصّوت ثلاث مرّات، و أمر له بثلاثين ألف درهم، و لأخيه بعشرين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زبير معنا كواحد منا، و انحاز عبيد اللّه</w:t>
      </w:r>
      <w:r>
        <w:rPr>
          <w:rStyle w:val="FootnoteAnchor"/>
          <w:rtl w:val="true"/>
        </w:rPr>
        <w:footnoteReference w:id="2599"/>
      </w:r>
      <w:r>
        <w:rPr>
          <w:rFonts w:ascii="Amiri" w:hAnsi="Amiri" w:eastAsia="Amiri" w:cs="Amiri"/>
          <w:color w:val="111111"/>
          <w:sz w:val="28"/>
          <w:sz w:val="28"/>
          <w:szCs w:val="28"/>
          <w:rtl w:val="true"/>
          <w:lang w:bidi="ar-SA"/>
        </w:rPr>
        <w:t>إلى جنبة إبراهيم بن المهديّ، فكان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صنعة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أجمل لك القول، لو كان زبير مملوكا لاشتريته بعشرين ألف دينار، و لو كان عبيد اللّه مملوكا ما طابت نفسي على أن أشتريه بأكثر من عشرين دينارا،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أجبتني بما يكفيني</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4267087_1280447820"/>
      <w:bookmarkStart w:id="2529" w:name="_Toc1061"/>
      <w:bookmarkEnd w:id="2528"/>
      <w:r>
        <w:rPr>
          <w:rtl w:val="true"/>
        </w:rPr>
        <w:t>يغني الرشيد بشعر مدحه به</w:t>
      </w:r>
      <w:bookmarkEnd w:id="2529"/>
    </w:p>
    <w:p>
      <w:pPr>
        <w:pStyle w:val="Heading6"/>
        <w:numPr>
          <w:ilvl w:val="5"/>
          <w:numId w:val="1"/>
        </w:numPr>
        <w:rPr/>
      </w:pPr>
      <w:bookmarkStart w:id="2530" w:name="__RefHeading___Toc4267089_1280447820"/>
      <w:bookmarkStart w:id="2531" w:name="_Toc1062"/>
      <w:bookmarkEnd w:id="2530"/>
      <w:r>
        <w:rPr>
          <w:rtl w:val="true"/>
        </w:rPr>
        <w:t>اشارة</w:t>
      </w:r>
      <w:bookmarkEnd w:id="2531"/>
    </w:p>
    <w:p>
      <w:pPr>
        <w:pStyle w:val="BookText"/>
        <w:rPr/>
      </w:pPr>
      <w:r>
        <w:rPr>
          <w:rFonts w:ascii="Amiri" w:hAnsi="Amiri" w:eastAsia="Amiri" w:cs="Amiri"/>
          <w:color w:val="111111"/>
          <w:sz w:val="28"/>
          <w:sz w:val="28"/>
          <w:szCs w:val="28"/>
          <w:rtl w:val="true"/>
          <w:lang w:bidi="ar-SA"/>
        </w:rPr>
        <w:t>حدّثني رضوان بن أحمد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إبراهيم بن المهديّ، و محمد بن الحارث بن بُسخُنَّر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كتب في إشخاص الزّبير بن دحمان إلى مدينة السّلام</w:t>
      </w:r>
      <w:r>
        <w:rPr>
          <w:rStyle w:val="FootnoteAnchor"/>
          <w:rtl w:val="true"/>
        </w:rPr>
        <w:footnoteReference w:id="2600"/>
      </w:r>
      <w:r>
        <w:rPr>
          <w:rFonts w:ascii="Amiri" w:hAnsi="Amiri" w:eastAsia="Amiri" w:cs="Amiri"/>
          <w:color w:val="111111"/>
          <w:sz w:val="28"/>
          <w:sz w:val="28"/>
          <w:szCs w:val="28"/>
          <w:rtl w:val="true"/>
          <w:lang w:bidi="ar-SA"/>
        </w:rPr>
        <w:t>، فوافاها و اتّفق قدومه في وقت خروج</w:t>
      </w:r>
      <w:r>
        <w:rPr>
          <w:rStyle w:val="FootnoteAnchor"/>
          <w:rtl w:val="true"/>
        </w:rPr>
        <w:footnoteReference w:id="2601"/>
      </w:r>
      <w:r>
        <w:rPr>
          <w:rFonts w:ascii="Amiri" w:hAnsi="Amiri" w:eastAsia="Amiri" w:cs="Amiri"/>
          <w:color w:val="111111"/>
          <w:sz w:val="28"/>
          <w:sz w:val="28"/>
          <w:szCs w:val="28"/>
          <w:rtl w:val="true"/>
          <w:lang w:bidi="ar-SA"/>
        </w:rPr>
        <w:t xml:space="preserve">الرّشيد إلى الرّيّ لمحاربة بندار هرمز أصبهبد طبرستان، فأقام الزّبير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إلى أن دخل الرّشيد، فلما قدم دخل عليه بالخيزرانة</w:t>
      </w:r>
      <w:r>
        <w:rPr>
          <w:rStyle w:val="FootnoteAnchor"/>
          <w:rtl w:val="true"/>
        </w:rPr>
        <w:footnoteReference w:id="2602"/>
      </w:r>
      <w:r>
        <w:rPr>
          <w:rFonts w:ascii="Amiri" w:hAnsi="Amiri" w:eastAsia="Amiri" w:cs="Amiri"/>
          <w:color w:val="111111"/>
          <w:sz w:val="28"/>
          <w:sz w:val="28"/>
          <w:szCs w:val="28"/>
          <w:rtl w:val="true"/>
          <w:lang w:bidi="ar-SA"/>
        </w:rPr>
        <w:t>، و هو الموضع الذي يعرف بالشّمّاسيّة</w:t>
      </w:r>
      <w:r>
        <w:rPr>
          <w:rStyle w:val="FootnoteAnchor"/>
          <w:rtl w:val="true"/>
        </w:rPr>
        <w:footnoteReference w:id="2603"/>
      </w:r>
      <w:r>
        <w:rPr>
          <w:rFonts w:ascii="Amiri" w:hAnsi="Amiri" w:eastAsia="Amiri" w:cs="Amiri"/>
          <w:color w:val="111111"/>
          <w:sz w:val="28"/>
          <w:sz w:val="28"/>
          <w:szCs w:val="28"/>
          <w:rtl w:val="true"/>
          <w:lang w:bidi="ar-SA"/>
        </w:rPr>
        <w:t>، فغنّاه في أول غنائه صوتا في شعر قاله هو أيضا في الرّشيد مدحه به، و ذكر خروجه إلى طبرستان و هو</w:t>
      </w:r>
      <w:r>
        <w:rPr>
          <w:rFonts w:eastAsia="Amiri" w:cs="Amiri" w:ascii="Amiri" w:hAnsi="Amiri"/>
          <w:color w:val="111111"/>
          <w:sz w:val="28"/>
          <w:szCs w:val="28"/>
          <w:rtl w:val="true"/>
          <w:lang w:bidi="ar-SA"/>
        </w:rPr>
        <w:t>:</w:t>
      </w:r>
    </w:p>
    <w:p>
      <w:pPr>
        <w:pStyle w:val="Heading6"/>
        <w:numPr>
          <w:ilvl w:val="5"/>
          <w:numId w:val="1"/>
        </w:numPr>
        <w:rPr/>
      </w:pPr>
      <w:bookmarkStart w:id="2532" w:name="__RefHeading___Toc4267091_1280447820"/>
      <w:bookmarkStart w:id="2533" w:name="_Toc1063"/>
      <w:bookmarkEnd w:id="2532"/>
      <w:r>
        <w:rPr>
          <w:rtl w:val="true"/>
        </w:rPr>
        <w:t>صوت</w:t>
      </w:r>
      <w:bookmarkEnd w:id="2533"/>
    </w:p>
    <w:p>
      <w:pPr>
        <w:pStyle w:val="BookText"/>
        <w:rPr/>
      </w:pPr>
      <w:r>
        <w:rPr>
          <w:rFonts w:ascii="Amiri" w:hAnsi="Amiri" w:eastAsia="Amiri" w:cs="Amiri"/>
          <w:color w:val="111111"/>
          <w:sz w:val="28"/>
          <w:sz w:val="28"/>
          <w:szCs w:val="28"/>
          <w:rtl w:val="true"/>
          <w:lang w:bidi="ar-SA"/>
        </w:rPr>
        <w:t xml:space="preserve">ألا إنّ حزب اللّه ليس بمعجز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 في منعة المتحرّز</w:t>
      </w:r>
    </w:p>
    <w:p>
      <w:pPr>
        <w:pStyle w:val="BookText"/>
        <w:rPr/>
      </w:pPr>
      <w:r>
        <w:rPr>
          <w:rFonts w:ascii="Amiri" w:hAnsi="Amiri" w:eastAsia="Amiri" w:cs="Amiri"/>
          <w:color w:val="111111"/>
          <w:sz w:val="28"/>
          <w:sz w:val="28"/>
          <w:szCs w:val="28"/>
          <w:rtl w:val="true"/>
          <w:lang w:bidi="ar-SA"/>
        </w:rPr>
        <w:t xml:space="preserve">أبى اللّه أن يعصى لهارون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ذلّت له طوعا يد المتعزّز</w:t>
      </w:r>
    </w:p>
    <w:p>
      <w:pPr>
        <w:pStyle w:val="BookText"/>
        <w:rPr/>
      </w:pPr>
      <w:r>
        <w:rPr>
          <w:rFonts w:ascii="Amiri" w:hAnsi="Amiri" w:eastAsia="Amiri" w:cs="Amiri"/>
          <w:color w:val="111111"/>
          <w:sz w:val="28"/>
          <w:sz w:val="28"/>
          <w:szCs w:val="28"/>
          <w:rtl w:val="true"/>
          <w:lang w:bidi="ar-SA"/>
        </w:rPr>
        <w:t xml:space="preserve">إذا الرّاية السّوداء راحت أو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هارب منها فليس بمعجز</w:t>
      </w:r>
    </w:p>
    <w:p>
      <w:pPr>
        <w:pStyle w:val="BookText"/>
        <w:rPr/>
      </w:pPr>
      <w:r>
        <w:rPr>
          <w:rFonts w:ascii="Amiri" w:hAnsi="Amiri" w:eastAsia="Amiri" w:cs="Amiri"/>
          <w:color w:val="111111"/>
          <w:sz w:val="28"/>
          <w:sz w:val="28"/>
          <w:szCs w:val="28"/>
          <w:rtl w:val="true"/>
          <w:lang w:bidi="ar-SA"/>
        </w:rPr>
        <w:t xml:space="preserve">لطاعت لهارون العداة لدى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للإسلام بندار هرمز</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لم أجد هذا الصّوت منسوبا في شيء من الكتب إلاّ في كتاب بذل، و هو فيه غير مجنس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إبراهيم بن المهدي أنّ الشّعر للزّبير بن دحمان، و هذا خطأ؛ الشّعر لأبي العتاهية و هو موجود في شعره من قصيدة طويلة مدح بها الرشيد</w:t>
      </w:r>
      <w:r>
        <w:rPr>
          <w:rFonts w:eastAsia="Amiri" w:cs="Amiri" w:ascii="Amiri" w:hAnsi="Amiri"/>
          <w:color w:val="111111"/>
          <w:sz w:val="28"/>
          <w:szCs w:val="28"/>
          <w:rtl w:val="true"/>
          <w:lang w:bidi="ar-SA"/>
        </w:rPr>
        <w:t xml:space="preserve">. </w:t>
      </w:r>
      <w:bookmarkStart w:id="2534" w:name="pg16248_188148"/>
    </w:p>
    <w:p>
      <w:pPr>
        <w:pStyle w:val="BookText"/>
        <w:rPr/>
      </w:pPr>
      <w:bookmarkEnd w:id="2534"/>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الرّشيد الشّعر و الغناء، و أمر له بألف دينار فدفعت إليه، و مكث ساعة ثم غنّى صوتا ثانيا و هو</w:t>
      </w:r>
      <w:r>
        <w:rPr>
          <w:rFonts w:eastAsia="Amiri" w:cs="Amiri" w:ascii="Amiri" w:hAnsi="Amiri"/>
          <w:color w:val="111111"/>
          <w:sz w:val="28"/>
          <w:szCs w:val="28"/>
          <w:rtl w:val="true"/>
          <w:lang w:bidi="ar-SA"/>
        </w:rPr>
        <w:t>:</w:t>
      </w:r>
    </w:p>
    <w:p>
      <w:pPr>
        <w:pStyle w:val="Heading6"/>
        <w:numPr>
          <w:ilvl w:val="5"/>
          <w:numId w:val="1"/>
        </w:numPr>
        <w:rPr/>
      </w:pPr>
      <w:bookmarkStart w:id="2535" w:name="__RefHeading___Toc4267093_1280447820"/>
      <w:bookmarkStart w:id="2536" w:name="_Toc1064"/>
      <w:bookmarkEnd w:id="2535"/>
      <w:r>
        <w:rPr>
          <w:rtl w:val="true"/>
        </w:rPr>
        <w:t>صوت</w:t>
      </w:r>
      <w:bookmarkEnd w:id="2536"/>
    </w:p>
    <w:p>
      <w:pPr>
        <w:pStyle w:val="BookText"/>
        <w:rPr/>
      </w:pPr>
      <w:r>
        <w:rPr>
          <w:rFonts w:ascii="Amiri" w:hAnsi="Amiri" w:eastAsia="Amiri" w:cs="Amiri"/>
          <w:color w:val="111111"/>
          <w:sz w:val="28"/>
          <w:sz w:val="28"/>
          <w:szCs w:val="28"/>
          <w:rtl w:val="true"/>
          <w:lang w:bidi="ar-SA"/>
        </w:rPr>
        <w:t xml:space="preserve">و أحور كالغصن يشفي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الغزال إذا مارنا</w:t>
      </w:r>
    </w:p>
    <w:p>
      <w:pPr>
        <w:pStyle w:val="BookText"/>
        <w:rPr/>
      </w:pPr>
      <w:r>
        <w:rPr>
          <w:rFonts w:ascii="Amiri" w:hAnsi="Amiri" w:eastAsia="Amiri" w:cs="Amiri"/>
          <w:color w:val="111111"/>
          <w:sz w:val="28"/>
          <w:sz w:val="28"/>
          <w:szCs w:val="28"/>
          <w:rtl w:val="true"/>
          <w:lang w:bidi="ar-SA"/>
        </w:rPr>
        <w:t xml:space="preserve">شربت المدام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عاطيته الكأس حتى انثنى</w:t>
      </w:r>
    </w:p>
    <w:p>
      <w:pPr>
        <w:pStyle w:val="BookText"/>
        <w:rPr/>
      </w:pPr>
      <w:r>
        <w:rPr>
          <w:rFonts w:ascii="Amiri" w:hAnsi="Amiri" w:eastAsia="Amiri" w:cs="Amiri"/>
          <w:color w:val="111111"/>
          <w:sz w:val="28"/>
          <w:sz w:val="28"/>
          <w:szCs w:val="28"/>
          <w:rtl w:val="true"/>
          <w:lang w:bidi="ar-SA"/>
        </w:rPr>
        <w:t xml:space="preserve">و قلت مديحا أرجّي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 حظّا و نيل الغنى</w:t>
      </w:r>
    </w:p>
    <w:p>
      <w:pPr>
        <w:pStyle w:val="BookText"/>
        <w:rPr/>
      </w:pPr>
      <w:r>
        <w:rPr>
          <w:rFonts w:ascii="Amiri" w:hAnsi="Amiri" w:eastAsia="Amiri" w:cs="Amiri"/>
          <w:color w:val="111111"/>
          <w:sz w:val="28"/>
          <w:sz w:val="28"/>
          <w:szCs w:val="28"/>
          <w:rtl w:val="true"/>
          <w:lang w:bidi="ar-SA"/>
        </w:rPr>
        <w:t xml:space="preserve">و أعني بذاك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أعطى العباد المنى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هذا الصوت ثاني ثقيل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فرغ من الصّوت حتى أمر له بألف دينار آخر فقبضه، و خفّ على قلبه و استظرفه، فأغناه في مدّة يسيرة من الأيّام</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4267095_1280447820"/>
      <w:bookmarkStart w:id="2538" w:name="_Toc1065"/>
      <w:bookmarkEnd w:id="2537"/>
      <w:r>
        <w:rPr>
          <w:rtl w:val="true"/>
        </w:rPr>
        <w:t>يغني الرشيد بشعر يزيد ندمه على ما فعله بالبرامكة</w:t>
      </w:r>
      <w:bookmarkEnd w:id="2538"/>
    </w:p>
    <w:p>
      <w:pPr>
        <w:pStyle w:val="BookText"/>
        <w:rPr/>
      </w:pPr>
      <w:r>
        <w:rPr>
          <w:rFonts w:ascii="Amiri" w:hAnsi="Amiri" w:eastAsia="Amiri" w:cs="Amiri"/>
          <w:color w:val="111111"/>
          <w:sz w:val="28"/>
          <w:sz w:val="28"/>
          <w:szCs w:val="28"/>
          <w:rtl w:val="true"/>
          <w:lang w:bidi="ar-SA"/>
        </w:rPr>
        <w:t>أخبرني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عن القطرانيّ، عن محمد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الرّشيد بعد قتله البرامكة شديد الأسف عليهم، و التّندّم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فعله بهم، ففطن لذلك الزّبير بن دحمان، فكان يغنّيه في هذا المعنى و يحرّكه، فغنّاه يوما و الشعر لامرأة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للخصوم إذا جد الخصام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النّزال و من للضّمر القود</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و موقف قد كفيت النّاطقين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من نواصي النّاس مشهود</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فرّجته بلسان غير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الحفاظ و قول غير مردود</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قائل هذا الشّعر يصف به يحيى بن خالد، و جعفر بن يحيى، و بكى حتى جرت دموعه، و وصل الزّبير صلة سنيّة</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4267097_1280447820"/>
      <w:bookmarkStart w:id="2540" w:name="_Toc1066"/>
      <w:bookmarkEnd w:id="2539"/>
      <w:r>
        <w:rPr>
          <w:rtl w:val="true"/>
        </w:rPr>
        <w:t>إسحاق يفضّل الزبير على أبيه و أخيه في الغناء</w:t>
      </w:r>
      <w:bookmarkEnd w:id="2540"/>
    </w:p>
    <w:p>
      <w:pPr>
        <w:pStyle w:val="BookText"/>
        <w:rPr/>
      </w:pPr>
      <w:r>
        <w:rPr>
          <w:rFonts w:ascii="Amiri" w:hAnsi="Amiri" w:eastAsia="Amiri" w:cs="Amiri"/>
          <w:color w:val="111111"/>
          <w:sz w:val="28"/>
          <w:sz w:val="28"/>
          <w:szCs w:val="28"/>
          <w:rtl w:val="true"/>
          <w:lang w:bidi="ar-SA"/>
        </w:rPr>
        <w:t>أخبرني الحسين بن يحيى، عن حماد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دحمان يساوي على الغناء أربعمائة درهم، و أشبه خلق اللّه به غناء ابنه عبيد اللّه، و كان يفضّل الزبير بن دحمان على أبيه و أخيه</w:t>
      </w:r>
      <w:r>
        <w:rPr>
          <w:rStyle w:val="FootnoteAnchor"/>
          <w:rtl w:val="true"/>
        </w:rPr>
        <w:footnoteReference w:id="2608"/>
      </w:r>
      <w:r>
        <w:rPr>
          <w:rFonts w:ascii="Amiri" w:hAnsi="Amiri" w:eastAsia="Amiri" w:cs="Amiri"/>
          <w:color w:val="111111"/>
          <w:sz w:val="28"/>
          <w:sz w:val="28"/>
          <w:szCs w:val="28"/>
          <w:rtl w:val="true"/>
          <w:lang w:bidi="ar-SA"/>
        </w:rPr>
        <w:t>تفضيلا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الزبير يقول إسحاق و له فيه غناء و هو</w:t>
      </w:r>
      <w:r>
        <w:rPr>
          <w:rFonts w:eastAsia="Amiri" w:cs="Amiri" w:ascii="Amiri" w:hAnsi="Amiri"/>
          <w:color w:val="111111"/>
          <w:sz w:val="28"/>
          <w:szCs w:val="28"/>
          <w:rtl w:val="true"/>
          <w:lang w:bidi="ar-SA"/>
        </w:rPr>
        <w:t xml:space="preserve">: </w:t>
      </w:r>
      <w:bookmarkStart w:id="2541" w:name="pg16248_188149"/>
    </w:p>
    <w:p>
      <w:pPr>
        <w:pStyle w:val="BookText"/>
        <w:rPr/>
      </w:pPr>
      <w:bookmarkEnd w:id="2541"/>
      <w:r>
        <w:rPr>
          <w:rFonts w:ascii="Amiri" w:hAnsi="Amiri" w:eastAsia="Amiri" w:cs="Amiri"/>
          <w:color w:val="111111"/>
          <w:sz w:val="28"/>
          <w:sz w:val="28"/>
          <w:szCs w:val="28"/>
          <w:rtl w:val="true"/>
          <w:lang w:bidi="ar-SA"/>
        </w:rPr>
        <w:t xml:space="preserve">أسعد بدمعك يا أبا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صريع هوى و نضو سقام</w:t>
      </w:r>
    </w:p>
    <w:p>
      <w:pPr>
        <w:pStyle w:val="BookText"/>
        <w:rPr/>
      </w:pPr>
      <w:r>
        <w:rPr>
          <w:rFonts w:ascii="Amiri" w:hAnsi="Amiri" w:eastAsia="Amiri" w:cs="Amiri"/>
          <w:color w:val="111111"/>
          <w:sz w:val="28"/>
          <w:sz w:val="28"/>
          <w:szCs w:val="28"/>
          <w:rtl w:val="true"/>
          <w:lang w:bidi="ar-SA"/>
        </w:rPr>
        <w:t xml:space="preserve">ذكر الأحبّة فاستجنّ و 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للشوق نوح حمامة و حمام</w:t>
      </w:r>
    </w:p>
    <w:p>
      <w:pPr>
        <w:pStyle w:val="BookText"/>
        <w:rPr/>
      </w:pPr>
      <w:r>
        <w:rPr>
          <w:rFonts w:ascii="Amiri" w:hAnsi="Amiri" w:eastAsia="Amiri" w:cs="Amiri"/>
          <w:color w:val="111111"/>
          <w:sz w:val="28"/>
          <w:sz w:val="28"/>
          <w:szCs w:val="28"/>
          <w:rtl w:val="true"/>
          <w:lang w:bidi="ar-SA"/>
        </w:rPr>
        <w:t xml:space="preserve">لم يبد ما في الصّدر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العراق و أهله بسلام</w:t>
      </w:r>
    </w:p>
    <w:p>
      <w:pPr>
        <w:pStyle w:val="BookText"/>
        <w:rPr/>
      </w:pPr>
      <w:r>
        <w:rPr>
          <w:rFonts w:ascii="Amiri" w:hAnsi="Amiri" w:eastAsia="Amiri" w:cs="Amiri"/>
          <w:color w:val="111111"/>
          <w:sz w:val="28"/>
          <w:sz w:val="28"/>
          <w:szCs w:val="28"/>
          <w:rtl w:val="true"/>
          <w:lang w:bidi="ar-SA"/>
        </w:rPr>
        <w:t xml:space="preserve">و دعاه داع للهوى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 و قاده بزمام</w:t>
      </w:r>
    </w:p>
    <w:p>
      <w:pPr>
        <w:pStyle w:val="BookText"/>
        <w:rPr/>
      </w:pPr>
      <w:r>
        <w:rPr>
          <w:rFonts w:ascii="Amiri" w:hAnsi="Amiri" w:eastAsia="Amiri" w:cs="Amiri"/>
          <w:color w:val="111111"/>
          <w:sz w:val="28"/>
          <w:sz w:val="28"/>
          <w:szCs w:val="28"/>
          <w:rtl w:val="true"/>
          <w:lang w:bidi="ar-SA"/>
        </w:rPr>
        <w:t>الشّعر و الغناء لإسحاق ثقيل أول بالوسطى عن عمرو، و هذا الشعر قاله إسحاق و هو بالرّقّة مع الرّشيد يتشوّق إلى العراق</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4267099_1280447820"/>
      <w:bookmarkStart w:id="2543" w:name="_Toc1067"/>
      <w:bookmarkEnd w:id="2542"/>
      <w:r>
        <w:rPr>
          <w:rtl w:val="true"/>
        </w:rPr>
        <w:t>إسحاق يغني الرشيد بالرقة شعرا يحنّ فيه إلى بغداد</w:t>
      </w:r>
      <w:bookmarkEnd w:id="2543"/>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حمدون</w:t>
      </w:r>
      <w:r>
        <w:rPr>
          <w:rStyle w:val="FootnoteAnchor"/>
          <w:rtl w:val="true"/>
        </w:rPr>
        <w:footnoteReference w:id="2609"/>
      </w:r>
      <w:r>
        <w:rPr>
          <w:rFonts w:ascii="Amiri" w:hAnsi="Amiri" w:eastAsia="Amiri" w:cs="Amiri"/>
          <w:color w:val="111111"/>
          <w:sz w:val="28"/>
          <w:sz w:val="28"/>
          <w:szCs w:val="28"/>
          <w:rtl w:val="true"/>
          <w:lang w:bidi="ar-SA"/>
        </w:rPr>
        <w:t>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الرشيد بالرّقّة، و خرج يوما إلى ظهرها يصيد</w:t>
      </w:r>
      <w:r>
        <w:rPr>
          <w:rStyle w:val="FootnoteAnchor"/>
          <w:rtl w:val="true"/>
        </w:rPr>
        <w:footnoteReference w:id="2610"/>
      </w:r>
      <w:r>
        <w:rPr>
          <w:rFonts w:ascii="Amiri" w:hAnsi="Amiri" w:eastAsia="Amiri" w:cs="Amiri"/>
          <w:color w:val="111111"/>
          <w:sz w:val="28"/>
          <w:sz w:val="28"/>
          <w:szCs w:val="28"/>
          <w:rtl w:val="true"/>
          <w:lang w:bidi="ar-SA"/>
        </w:rPr>
        <w:t>، و كنت في موكبه أساير الزّبير بن دحمان فذكّرني بغداد و طيبها و أهلي و إخواني و حرمي فتشوّقت لذلك شوقا شديدا، و عرض لي همّ و فكر حتى أبكاني، فقال لي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محمد؟ فشكوت إليه ما عرض لي،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 بدمعك يا أبا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صريع هوى و نضو سقام</w:t>
      </w:r>
    </w:p>
    <w:p>
      <w:pPr>
        <w:pStyle w:val="BookText"/>
        <w:rPr/>
      </w:pPr>
      <w:r>
        <w:rPr>
          <w:rFonts w:ascii="Amiri" w:hAnsi="Amiri" w:eastAsia="Amiri" w:cs="Amiri"/>
          <w:color w:val="111111"/>
          <w:sz w:val="28"/>
          <w:sz w:val="28"/>
          <w:szCs w:val="28"/>
          <w:rtl w:val="true"/>
          <w:lang w:bidi="ar-SA"/>
        </w:rPr>
        <w:t>و ذكر باقي الأبيات، و علمت أن الخبر سينمي إلى الرشيد، فصنعت في الأبيات لحنا، فلما جلس الرّشيد للشّرب ابتدأت فغنّيته إياه،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تشوّقت و اللّه يا إسحاق و شوّقت و بلغت ما أردت، و أمر لي بثلاثين ألف درهم، و للزّبير بعشرين ألفا، و رحل إلى بغداد بعد أيّام</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4267101_1280447820"/>
      <w:bookmarkStart w:id="2545" w:name="_Toc1068"/>
      <w:bookmarkEnd w:id="2544"/>
      <w:r>
        <w:rPr>
          <w:rtl w:val="true"/>
        </w:rPr>
        <w:t>الفضل بن الربيع يغضب من إسحاق</w:t>
      </w:r>
      <w:bookmarkEnd w:id="2545"/>
    </w:p>
    <w:p>
      <w:pPr>
        <w:pStyle w:val="BookText"/>
        <w:rPr/>
      </w:pPr>
      <w:r>
        <w:rPr>
          <w:rFonts w:ascii="Amiri" w:hAnsi="Amiri" w:eastAsia="Amiri" w:cs="Amiri"/>
          <w:color w:val="111111"/>
          <w:sz w:val="28"/>
          <w:sz w:val="28"/>
          <w:szCs w:val="28"/>
          <w:rtl w:val="true"/>
          <w:lang w:bidi="ar-SA"/>
        </w:rPr>
        <w:t>أخبرني يحيى بن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w:t>
      </w:r>
      <w:r>
        <w:rPr>
          <w:rStyle w:val="FootnoteAnchor"/>
          <w:rtl w:val="true"/>
        </w:rPr>
        <w:footnoteReference w:id="2611"/>
      </w:r>
      <w:r>
        <w:rPr>
          <w:rFonts w:ascii="Amiri" w:hAnsi="Amiri" w:eastAsia="Amiri" w:cs="Amiri"/>
          <w:color w:val="111111"/>
          <w:sz w:val="28"/>
          <w:sz w:val="28"/>
          <w:szCs w:val="28"/>
          <w:rtl w:val="true"/>
          <w:lang w:bidi="ar-SA"/>
        </w:rPr>
        <w:t>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الزّبير بن دحمان ذات يوم مسلّما، فاحتبسته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الفضل بن الرّبيع بأن أصير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يا أبا العوّام ويحك نشرب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نلهو مع اللاّهين يوما و نطرب</w:t>
      </w:r>
    </w:p>
    <w:p>
      <w:pPr>
        <w:pStyle w:val="BookText"/>
        <w:rPr/>
      </w:pPr>
      <w:r>
        <w:rPr>
          <w:rFonts w:ascii="Amiri" w:hAnsi="Amiri" w:eastAsia="Amiri" w:cs="Amiri"/>
          <w:color w:val="111111"/>
          <w:sz w:val="28"/>
          <w:sz w:val="28"/>
          <w:szCs w:val="28"/>
          <w:rtl w:val="true"/>
          <w:lang w:bidi="ar-SA"/>
        </w:rPr>
        <w:t xml:space="preserve">إذا ما رأيت اليوم قد جاء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بشكر و اترك الفضل يغضب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عندي فشربنا باقي يومنا، ثم سار</w:t>
      </w:r>
      <w:r>
        <w:rPr>
          <w:rStyle w:val="FootnoteAnchor"/>
          <w:rtl w:val="true"/>
        </w:rPr>
        <w:footnoteReference w:id="2612"/>
      </w:r>
      <w:r>
        <w:rPr>
          <w:rFonts w:ascii="Amiri" w:hAnsi="Amiri" w:eastAsia="Amiri" w:cs="Amiri"/>
          <w:color w:val="111111"/>
          <w:sz w:val="28"/>
          <w:sz w:val="28"/>
          <w:szCs w:val="28"/>
          <w:rtl w:val="true"/>
          <w:lang w:bidi="ar-SA"/>
        </w:rPr>
        <w:t>الزّبير إلى الفضل، فسأله عن سبب تأخره عنه، فحدّثه بالحديث، و أنشده الشعر، فغضب و حوّل وجهه عنّي، و أمر عونا حاجبه ألاّ يدخلني اليوم و لا يستأذن لي عليه، و لا يوصّل لي رقعة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2546" w:name="pg16248_188150"/>
    </w:p>
    <w:p>
      <w:pPr>
        <w:pStyle w:val="BookText"/>
        <w:rPr/>
      </w:pPr>
      <w:bookmarkEnd w:id="2546"/>
      <w:r>
        <w:rPr>
          <w:rFonts w:ascii="Amiri" w:hAnsi="Amiri" w:eastAsia="Amiri" w:cs="Amiri"/>
          <w:color w:val="111111"/>
          <w:sz w:val="28"/>
          <w:sz w:val="28"/>
          <w:szCs w:val="28"/>
          <w:rtl w:val="true"/>
          <w:lang w:bidi="ar-SA"/>
        </w:rPr>
        <w:t xml:space="preserve">حرام عليّ الكأس ما دمت غضبانا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يعد عنّي رضاك كما كانا</w:t>
      </w:r>
    </w:p>
    <w:p>
      <w:pPr>
        <w:pStyle w:val="BookText"/>
        <w:rPr/>
      </w:pPr>
      <w:r>
        <w:rPr>
          <w:rFonts w:ascii="Amiri" w:hAnsi="Amiri" w:eastAsia="Amiri" w:cs="Amiri"/>
          <w:color w:val="111111"/>
          <w:sz w:val="28"/>
          <w:sz w:val="28"/>
          <w:szCs w:val="28"/>
          <w:rtl w:val="true"/>
          <w:lang w:bidi="ar-SA"/>
        </w:rPr>
        <w:t xml:space="preserve">فأحسن فإنّي قد أسأت و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تعوّدني عند الإساءة إحسانا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 إياهما، فضحك و رضي عنّي، و عاد إلى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w:t>
      </w:r>
      <w:r>
        <w:rPr>
          <w:rStyle w:val="FootnoteAnchor"/>
          <w:rtl w:val="true"/>
        </w:rPr>
        <w:footnoteReference w:id="2613"/>
      </w:r>
      <w:r>
        <w:rPr>
          <w:rFonts w:ascii="Amiri" w:hAnsi="Amiri" w:eastAsia="Amiri" w:cs="Amiri"/>
          <w:color w:val="111111"/>
          <w:sz w:val="28"/>
          <w:sz w:val="28"/>
          <w:szCs w:val="28"/>
          <w:rtl w:val="true"/>
          <w:lang w:bidi="ar-SA"/>
        </w:rPr>
        <w:t>بن يحيى، عن حمّاد، عن أبيه بهذا الخبر، فذكر نحو ما ذكره الآخران</w:t>
      </w:r>
      <w:r>
        <w:rPr>
          <w:rStyle w:val="FootnoteAnchor"/>
          <w:rtl w:val="true"/>
        </w:rPr>
        <w:footnoteReference w:id="2614"/>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في عون حاجبه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يا عون ليس مثلك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عدّة إذا كان كون</w:t>
      </w:r>
    </w:p>
    <w:p>
      <w:pPr>
        <w:pStyle w:val="BookText"/>
        <w:rPr/>
      </w:pPr>
      <w:r>
        <w:rPr>
          <w:rFonts w:ascii="Amiri" w:hAnsi="Amiri" w:eastAsia="Amiri" w:cs="Amiri"/>
          <w:color w:val="111111"/>
          <w:sz w:val="28"/>
          <w:sz w:val="28"/>
          <w:szCs w:val="28"/>
          <w:rtl w:val="true"/>
          <w:lang w:bidi="ar-SA"/>
        </w:rPr>
        <w:t xml:space="preserve">لك عندي و اللّه إن رضي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غلام يرضيك أو برذون</w:t>
      </w:r>
    </w:p>
    <w:p>
      <w:pPr>
        <w:pStyle w:val="BookText"/>
        <w:rPr/>
      </w:pPr>
      <w:r>
        <w:rPr>
          <w:rFonts w:ascii="Amiri" w:hAnsi="Amiri" w:eastAsia="Amiri" w:cs="Amiri"/>
          <w:color w:val="111111"/>
          <w:sz w:val="28"/>
          <w:sz w:val="28"/>
          <w:szCs w:val="28"/>
          <w:rtl w:val="true"/>
          <w:lang w:bidi="ar-SA"/>
        </w:rPr>
        <w:t>فأتى عون الفضل بالشّعرين جميعا، فلما قرأهما ضحك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عرّض 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يرضيك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وعدني ما سمعت، فإن شئت أن تحرمنيه فأنت أعلم، فأمره أن يرسل إليّ و أتاني رسوله، فصرت إليه و رضي عنّي</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4267103_1280447820"/>
      <w:bookmarkStart w:id="2548" w:name="_Toc1069"/>
      <w:bookmarkEnd w:id="2547"/>
      <w:r>
        <w:rPr>
          <w:rtl w:val="true"/>
        </w:rPr>
        <w:t>إسحاق و الزبير يحكمان حبشيّا في غنائهما</w:t>
      </w:r>
      <w:bookmarkEnd w:id="254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عندي الزّبير بن دحمان يوما، فغنّيت لحن أبي</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أشاقك من أرض العراق 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منها جيرة و 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الأستاذ و ابن الأستاذ السيد، و قد أخذت عن أبيك هذا الصوت و أنا أغنّيه أحسن،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لا أحبّ أن يكون ذلك كذلك</w:t>
      </w:r>
      <w:r>
        <w:rPr>
          <w:rStyle w:val="FootnoteAnchor"/>
          <w:rtl w:val="true"/>
        </w:rPr>
        <w:footnoteReference w:id="2616"/>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أحسن غناء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تلاحينا طويلا،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نخرج إلى صحراء الرّقّة، فيكون أكلنا و شربنا هناك، و نرضى في الحكم بأول من يطلع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 طعامنا و شرابنا و جلسنا نشرب على الفرات، فأقبل حبشيّ يحفر الأرض بالبال</w:t>
      </w:r>
      <w:r>
        <w:rPr>
          <w:rStyle w:val="FootnoteAnchor"/>
          <w:rtl w:val="true"/>
        </w:rPr>
        <w:footnoteReference w:id="2617"/>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فدعوناه فأطعمناه و سقيناه، و بدرني الزبير بالغناء، فغنّى الصوت، فطرب الحبشيّ و حرّك رأسه حتى طمع الزبير فيّ، ثم أخذت العود فغنيته فتأملني الحبشيّ ساعة ثم صاح، و أيّ شيطان 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بها صوته، فما أذكر أنّي ضحكت مثل ضحكي يومئذ، و انخزل الزّبير</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4267105_1280447820"/>
      <w:bookmarkStart w:id="2550" w:name="_Toc1070"/>
      <w:bookmarkEnd w:id="2549"/>
      <w:r>
        <w:rPr>
          <w:rtl w:val="true"/>
        </w:rPr>
        <w:t>نسبة هذا الصوت</w:t>
      </w:r>
      <w:bookmarkEnd w:id="2550"/>
    </w:p>
    <w:p>
      <w:pPr>
        <w:pStyle w:val="Heading6"/>
        <w:numPr>
          <w:ilvl w:val="5"/>
          <w:numId w:val="1"/>
        </w:numPr>
        <w:rPr/>
      </w:pPr>
      <w:bookmarkStart w:id="2551" w:name="__RefHeading___Toc4267107_1280447820"/>
      <w:bookmarkStart w:id="2552" w:name="_Toc1071"/>
      <w:bookmarkEnd w:id="2551"/>
      <w:r>
        <w:rPr>
          <w:rtl w:val="true"/>
        </w:rPr>
        <w:t>صوت</w:t>
      </w:r>
      <w:bookmarkEnd w:id="255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53" w:name="__RefHeading___Toc4267109_1280447820"/>
      <w:bookmarkStart w:id="2554" w:name="_Toc1072"/>
      <w:bookmarkEnd w:id="2553"/>
      <w:r>
        <w:rPr>
          <w:rtl w:val="true"/>
        </w:rPr>
        <w:t>شعر لأبي العتاهية يمدح به الفضل بن الربيع و فيه غناء</w:t>
      </w:r>
      <w:bookmarkStart w:id="2555" w:name="pg16248_188151"/>
      <w:bookmarkEnd w:id="2554"/>
    </w:p>
    <w:p>
      <w:pPr>
        <w:pStyle w:val="BookText"/>
        <w:rPr/>
      </w:pPr>
      <w:bookmarkEnd w:id="2555"/>
      <w:r>
        <w:rPr>
          <w:rFonts w:ascii="Amiri" w:hAnsi="Amiri" w:eastAsia="Amiri" w:cs="Amiri"/>
          <w:color w:val="111111"/>
          <w:sz w:val="28"/>
          <w:sz w:val="28"/>
          <w:szCs w:val="28"/>
          <w:rtl w:val="true"/>
          <w:lang w:bidi="ar-SA"/>
        </w:rPr>
        <w:t xml:space="preserve">أشاقك من أرض العراق 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منها جيرة و 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ألذّ العيش بعد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كنت عند النّائبات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لأبي العتاهية، و الغناء لإبراهيم ثقيل أوّل بالسبابة في مجرى البنصر، عن أحمد بن المكّيّ، و فيه للحسين بن محرز ثقيل أوّل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البيتان من قصيدة مدح بها أبو العتاهية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الرّبيع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سويد عبد القويّ‌</w:t>
      </w:r>
      <w:r>
        <w:rPr>
          <w:rStyle w:val="FootnoteAnchor"/>
          <w:rtl w:val="true"/>
        </w:rPr>
        <w:footnoteReference w:id="2618"/>
      </w:r>
      <w:r>
        <w:rPr>
          <w:rFonts w:ascii="Amiri" w:hAnsi="Amiri" w:eastAsia="Amiri" w:cs="Amiri"/>
          <w:color w:val="111111"/>
          <w:sz w:val="28"/>
          <w:sz w:val="28"/>
          <w:szCs w:val="28"/>
          <w:rtl w:val="true"/>
          <w:lang w:bidi="ar-SA"/>
        </w:rPr>
        <w:t>بن محمد بن أبي العتاهية لجدّه يمدح الفضل بن الربيع، و إنما ذكرت ذلك هاهنا لأنّ من الناس من ينسبهما إلى غيره، فذكرت الأبيات الأول، و فيها يقول في مدح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قبائل من أقصى و أدنى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على آل الرّبيع كلول</w:t>
      </w:r>
    </w:p>
    <w:p>
      <w:pPr>
        <w:pStyle w:val="BookText"/>
        <w:rPr/>
      </w:pPr>
      <w:r>
        <w:rPr>
          <w:rFonts w:ascii="Amiri" w:hAnsi="Amiri" w:eastAsia="Amiri" w:cs="Amiri"/>
          <w:color w:val="111111"/>
          <w:sz w:val="28"/>
          <w:sz w:val="28"/>
          <w:szCs w:val="28"/>
          <w:rtl w:val="true"/>
          <w:lang w:bidi="ar-SA"/>
        </w:rPr>
        <w:t xml:space="preserve">تمرّ ركاب السّفر تثني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الخير الكثير حمول</w:t>
      </w:r>
    </w:p>
    <w:p>
      <w:pPr>
        <w:pStyle w:val="BookText"/>
        <w:rPr/>
      </w:pPr>
      <w:r>
        <w:rPr>
          <w:rFonts w:ascii="Amiri" w:hAnsi="Amiri" w:eastAsia="Amiri" w:cs="Amiri"/>
          <w:color w:val="111111"/>
          <w:sz w:val="28"/>
          <w:sz w:val="28"/>
          <w:szCs w:val="28"/>
          <w:rtl w:val="true"/>
          <w:lang w:bidi="ar-SA"/>
        </w:rPr>
        <w:t xml:space="preserve">إليك أبا العبّاس حنّت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 و حنّت ألسن و عقول</w:t>
      </w:r>
    </w:p>
    <w:p>
      <w:pPr>
        <w:pStyle w:val="BookText"/>
        <w:rPr/>
      </w:pPr>
      <w:r>
        <w:rPr>
          <w:rFonts w:ascii="Amiri" w:hAnsi="Amiri" w:eastAsia="Amiri" w:cs="Amiri"/>
          <w:color w:val="111111"/>
          <w:sz w:val="28"/>
          <w:sz w:val="28"/>
          <w:szCs w:val="28"/>
          <w:rtl w:val="true"/>
          <w:lang w:bidi="ar-SA"/>
        </w:rPr>
        <w:t xml:space="preserve">و أنت جبين الملك بل أنت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لسان الملك حين تقول</w:t>
      </w:r>
    </w:p>
    <w:p>
      <w:pPr>
        <w:pStyle w:val="BookText"/>
        <w:rPr/>
      </w:pPr>
      <w:r>
        <w:rPr>
          <w:rFonts w:ascii="Amiri" w:hAnsi="Amiri" w:eastAsia="Amiri" w:cs="Amiri"/>
          <w:color w:val="111111"/>
          <w:sz w:val="28"/>
          <w:sz w:val="28"/>
          <w:szCs w:val="28"/>
          <w:rtl w:val="true"/>
          <w:lang w:bidi="ar-SA"/>
        </w:rPr>
        <w:t xml:space="preserve">و للملك ميزان يداك تقيمه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مع الإحسان حيث يزول</w:t>
      </w:r>
    </w:p>
    <w:p>
      <w:pPr>
        <w:pStyle w:val="Heading5"/>
        <w:numPr>
          <w:ilvl w:val="4"/>
          <w:numId w:val="1"/>
        </w:numPr>
        <w:rPr/>
      </w:pPr>
      <w:bookmarkStart w:id="2556" w:name="__RefHeading___Toc4267111_1280447820"/>
      <w:bookmarkStart w:id="2557" w:name="_Toc1073"/>
      <w:bookmarkEnd w:id="2556"/>
      <w:r>
        <w:rPr>
          <w:rtl w:val="true"/>
        </w:rPr>
        <w:t>الرشيد يرضى عن أم جعفر بعد أن سمع غناء للزبير من شعر ابن الأحنف</w:t>
      </w:r>
      <w:bookmarkEnd w:id="2557"/>
    </w:p>
    <w:p>
      <w:pPr>
        <w:pStyle w:val="Heading6"/>
        <w:numPr>
          <w:ilvl w:val="5"/>
          <w:numId w:val="1"/>
        </w:numPr>
        <w:rPr/>
      </w:pPr>
      <w:bookmarkStart w:id="2558" w:name="__RefHeading___Toc4267113_1280447820"/>
      <w:bookmarkStart w:id="2559" w:name="_Toc1074"/>
      <w:bookmarkEnd w:id="2558"/>
      <w:r>
        <w:rPr>
          <w:rtl w:val="true"/>
        </w:rPr>
        <w:t>اشارة</w:t>
      </w:r>
      <w:bookmarkEnd w:id="2559"/>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الرشيد على أمّ جعفر، ثم ترضّاها فأبت أن ترضى عنه، فأرق ليلته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على دجلة، ففعلوا، فقعد ينظر إلى الماء و قد رأى زيادة عجيبة، فسمع غناء في هذا الشعر</w:t>
      </w:r>
      <w:r>
        <w:rPr>
          <w:rFonts w:eastAsia="Amiri" w:cs="Amiri" w:ascii="Amiri" w:hAnsi="Amiri"/>
          <w:color w:val="111111"/>
          <w:sz w:val="28"/>
          <w:szCs w:val="28"/>
          <w:rtl w:val="true"/>
          <w:lang w:bidi="ar-SA"/>
        </w:rPr>
        <w:t>:</w:t>
      </w:r>
    </w:p>
    <w:p>
      <w:pPr>
        <w:pStyle w:val="Heading6"/>
        <w:numPr>
          <w:ilvl w:val="5"/>
          <w:numId w:val="1"/>
        </w:numPr>
        <w:rPr/>
      </w:pPr>
      <w:bookmarkStart w:id="2560" w:name="__RefHeading___Toc4267115_1280447820"/>
      <w:bookmarkStart w:id="2561" w:name="_Toc1075"/>
      <w:bookmarkEnd w:id="2560"/>
      <w:r>
        <w:rPr>
          <w:rtl w:val="true"/>
        </w:rPr>
        <w:t>صوت</w:t>
      </w:r>
      <w:bookmarkEnd w:id="2561"/>
    </w:p>
    <w:p>
      <w:pPr>
        <w:pStyle w:val="BookText"/>
        <w:rPr/>
      </w:pPr>
      <w:r>
        <w:rPr>
          <w:rFonts w:ascii="Amiri" w:hAnsi="Amiri" w:eastAsia="Amiri" w:cs="Amiri"/>
          <w:color w:val="111111"/>
          <w:sz w:val="28"/>
          <w:sz w:val="28"/>
          <w:szCs w:val="28"/>
          <w:rtl w:val="true"/>
          <w:lang w:bidi="ar-SA"/>
        </w:rPr>
        <w:t xml:space="preserve">جرى السيل فاستبكاني السّيل إذ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له من مقلتيّ غروب</w:t>
      </w:r>
    </w:p>
    <w:p>
      <w:pPr>
        <w:pStyle w:val="BookText"/>
        <w:rPr/>
      </w:pPr>
      <w:r>
        <w:rPr>
          <w:rFonts w:ascii="Amiri" w:hAnsi="Amiri" w:eastAsia="Amiri" w:cs="Amiri"/>
          <w:color w:val="111111"/>
          <w:sz w:val="28"/>
          <w:sz w:val="28"/>
          <w:szCs w:val="28"/>
          <w:rtl w:val="true"/>
          <w:lang w:bidi="ar-SA"/>
        </w:rPr>
        <w:t xml:space="preserve">و ما ذاك إلاّ حين خبّرت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بواد أنت منه قريب</w:t>
      </w:r>
    </w:p>
    <w:p>
      <w:pPr>
        <w:pStyle w:val="BookText"/>
        <w:rPr/>
      </w:pPr>
      <w:r>
        <w:rPr>
          <w:rFonts w:ascii="Amiri" w:hAnsi="Amiri" w:eastAsia="Amiri" w:cs="Amiri"/>
          <w:color w:val="111111"/>
          <w:sz w:val="28"/>
          <w:sz w:val="28"/>
          <w:szCs w:val="28"/>
          <w:rtl w:val="true"/>
          <w:lang w:bidi="ar-SA"/>
        </w:rPr>
        <w:t>يكون أجاجا ماؤه فإذا انتهى</w:t>
      </w:r>
      <w:r>
        <w:rPr>
          <w:rStyle w:val="FootnoteAnchor"/>
          <w:rtl w:val="true"/>
        </w:rPr>
        <w:footnoteReference w:id="2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تلقّى طيبكم فيطيب</w:t>
      </w:r>
    </w:p>
    <w:p>
      <w:pPr>
        <w:pStyle w:val="BookText"/>
        <w:rPr/>
      </w:pPr>
      <w:r>
        <w:rPr>
          <w:rFonts w:ascii="Amiri" w:hAnsi="Amiri" w:eastAsia="Amiri" w:cs="Amiri"/>
          <w:color w:val="111111"/>
          <w:sz w:val="28"/>
          <w:sz w:val="28"/>
          <w:szCs w:val="28"/>
          <w:rtl w:val="true"/>
          <w:lang w:bidi="ar-SA"/>
        </w:rPr>
        <w:t xml:space="preserve">فيا ساكني شرقيّ دجلة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القلب من أجل الحبيب 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للعبّاس بن الأحنف، و الغناء للزّبير بن دحمان، خفيف رمل بالوسطى، عن الهشاميّ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عن النّاحية التي فيها الغناء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المسيّب، فبعث إليه أن ابعث بالمغنيّ، فإذا هو الزّبير بن دحمان، فسأله عن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للعبّاس بن الأحنف، فأحضر و استنشده، فأنشده إياه، و جعل الزّبير يغنّيه و عبّاس ينشده، و هو يستعيدهما، حتى أصبح، و قام فدخل إلى أمّ جعفر، فسألت عن سبب دخوله فعرّفته، فوجّهت إلى العبّاس بألف دينار، و إلى الزّبير بألف دينار أخرى</w:t>
      </w:r>
      <w:r>
        <w:rPr>
          <w:rFonts w:eastAsia="Amiri" w:cs="Amiri" w:ascii="Amiri" w:hAnsi="Amiri"/>
          <w:color w:val="111111"/>
          <w:sz w:val="28"/>
          <w:szCs w:val="28"/>
          <w:rtl w:val="true"/>
          <w:lang w:bidi="ar-SA"/>
        </w:rPr>
        <w:t xml:space="preserve">. </w:t>
      </w:r>
      <w:bookmarkStart w:id="2562" w:name="pg16248_188152"/>
    </w:p>
    <w:p>
      <w:pPr>
        <w:pStyle w:val="Heading5"/>
        <w:numPr>
          <w:ilvl w:val="4"/>
          <w:numId w:val="1"/>
        </w:numPr>
        <w:rPr/>
      </w:pPr>
      <w:bookmarkStart w:id="2563" w:name="__RefHeading___Toc4267117_1280447820"/>
      <w:bookmarkStart w:id="2564" w:name="_Toc1076"/>
      <w:bookmarkEnd w:id="2562"/>
      <w:bookmarkEnd w:id="2563"/>
      <w:r>
        <w:rPr>
          <w:rtl w:val="true"/>
        </w:rPr>
        <w:t>الرشيد يفضل لحنه على عشرين لحنا صنعها زملاؤه</w:t>
      </w:r>
      <w:bookmarkEnd w:id="2564"/>
    </w:p>
    <w:p>
      <w:pPr>
        <w:pStyle w:val="Heading6"/>
        <w:numPr>
          <w:ilvl w:val="5"/>
          <w:numId w:val="1"/>
        </w:numPr>
        <w:rPr/>
      </w:pPr>
      <w:bookmarkStart w:id="2565" w:name="__RefHeading___Toc4267119_1280447820"/>
      <w:bookmarkStart w:id="2566" w:name="_Toc1077"/>
      <w:bookmarkEnd w:id="2565"/>
      <w:r>
        <w:rPr>
          <w:rtl w:val="true"/>
        </w:rPr>
        <w:t>اشارة</w:t>
      </w:r>
      <w:bookmarkEnd w:id="256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جدّه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تشوّق الرّشيد بغداد و هو بالرّقّة، فانحدر إليها، و أقام بها مدّة، و خلّف هناك بعض جواريه، و كانت حظيّة له فيهن خلّفها لمغاضبة كانت بينه و بينها، فتشوّقها تشوّقا شديدا، و قال فيها</w:t>
      </w:r>
      <w:r>
        <w:rPr>
          <w:rFonts w:eastAsia="Amiri" w:cs="Amiri" w:ascii="Amiri" w:hAnsi="Amiri"/>
          <w:color w:val="111111"/>
          <w:sz w:val="28"/>
          <w:szCs w:val="28"/>
          <w:rtl w:val="true"/>
          <w:lang w:bidi="ar-SA"/>
        </w:rPr>
        <w:t>:</w:t>
      </w:r>
    </w:p>
    <w:p>
      <w:pPr>
        <w:pStyle w:val="Heading6"/>
        <w:numPr>
          <w:ilvl w:val="5"/>
          <w:numId w:val="1"/>
        </w:numPr>
        <w:rPr/>
      </w:pPr>
      <w:bookmarkStart w:id="2567" w:name="__RefHeading___Toc4267121_1280447820"/>
      <w:bookmarkStart w:id="2568" w:name="_Toc1078"/>
      <w:bookmarkEnd w:id="2567"/>
      <w:r>
        <w:rPr>
          <w:rtl w:val="true"/>
        </w:rPr>
        <w:t>صوت</w:t>
      </w:r>
      <w:bookmarkEnd w:id="2568"/>
    </w:p>
    <w:p>
      <w:pPr>
        <w:pStyle w:val="BookText"/>
        <w:rPr/>
      </w:pPr>
      <w:r>
        <w:rPr>
          <w:rFonts w:ascii="Amiri" w:hAnsi="Amiri" w:eastAsia="Amiri" w:cs="Amiri"/>
          <w:color w:val="111111"/>
          <w:sz w:val="28"/>
          <w:sz w:val="28"/>
          <w:szCs w:val="28"/>
          <w:rtl w:val="true"/>
          <w:lang w:bidi="ar-SA"/>
        </w:rPr>
        <w:t xml:space="preserve">سلام على النّازح المغترب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صبّ به مكتئب</w:t>
      </w:r>
    </w:p>
    <w:p>
      <w:pPr>
        <w:pStyle w:val="BookText"/>
        <w:rPr/>
      </w:pPr>
      <w:r>
        <w:rPr>
          <w:rFonts w:ascii="Amiri" w:hAnsi="Amiri" w:eastAsia="Amiri" w:cs="Amiri"/>
          <w:color w:val="111111"/>
          <w:sz w:val="28"/>
          <w:sz w:val="28"/>
          <w:szCs w:val="28"/>
          <w:rtl w:val="true"/>
          <w:lang w:bidi="ar-SA"/>
        </w:rPr>
        <w:t xml:space="preserve">غزال مراتعه بالبليخ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دير زكّى فجسر الخشب</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أيا من أعان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بتخليفه طائعا من أحبّ</w:t>
      </w:r>
    </w:p>
    <w:p>
      <w:pPr>
        <w:pStyle w:val="BookText"/>
        <w:rPr/>
      </w:pPr>
      <w:r>
        <w:rPr>
          <w:rFonts w:ascii="Amiri" w:hAnsi="Amiri" w:eastAsia="Amiri" w:cs="Amiri"/>
          <w:color w:val="111111"/>
          <w:sz w:val="28"/>
          <w:sz w:val="28"/>
          <w:szCs w:val="28"/>
          <w:rtl w:val="true"/>
          <w:lang w:bidi="ar-SA"/>
        </w:rPr>
        <w:t xml:space="preserve">سأستر و السّتر من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من أحبّ لمن لا أحبّ‌</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و جمع المغنين، فحضر إبراهيم الموصليّ، و ابن جامع، و فليح، و زبير بن دحمان، و المعلّى بن طريف، و حسين بن محرز، و سليم بن سلام، و يحيى المكيّ، و ابنه، و إسحاق، و أبو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 و أعطاهم الشعر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كل واحد منكم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عملوا فيه عشرين لحنا، فما أعجب منها إلا بلحن الزّبير وحده، أعجب به إعجابا شديدا، و أجازه خاصّة دون الجماعة بجائزة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إبراهيم في هذه الأبيات و لحنه ما خوريّ بالوسطى</w:t>
      </w:r>
      <w:r>
        <w:rPr>
          <w:rStyle w:val="FootnoteAnchor"/>
          <w:rtl w:val="true"/>
        </w:rPr>
        <w:footnoteReference w:id="2622"/>
      </w:r>
      <w:r>
        <w:rPr>
          <w:rFonts w:ascii="Amiri" w:hAnsi="Amiri" w:eastAsia="Amiri" w:cs="Amiri"/>
          <w:color w:val="111111"/>
          <w:sz w:val="28"/>
          <w:sz w:val="28"/>
          <w:szCs w:val="28"/>
          <w:rtl w:val="true"/>
          <w:lang w:bidi="ar-SA"/>
        </w:rPr>
        <w:t>، و لفليح فيها ثاني ثقيل بالوسطى، و لابن جامع رمل بالبنصر، و لابن المكيّ ثقيل أول بالوسطى، و للزبير بن دحمان خفيف ثقيل بالسبابة في تجرى البنصر، و للمعلّى خفيف رمل بالوسطى، و لإسحاق رمل بالوسطى، و للحسين بن محرز هزج بالوسطى</w:t>
      </w:r>
      <w:r>
        <w:rPr>
          <w:rFonts w:eastAsia="Amiri" w:cs="Amiri" w:ascii="Amiri" w:hAnsi="Amiri"/>
          <w:color w:val="111111"/>
          <w:sz w:val="28"/>
          <w:szCs w:val="28"/>
          <w:rtl w:val="true"/>
          <w:lang w:bidi="ar-SA"/>
        </w:rPr>
        <w:t>.</w:t>
      </w:r>
    </w:p>
    <w:p>
      <w:pPr>
        <w:pStyle w:val="Heading6"/>
        <w:numPr>
          <w:ilvl w:val="5"/>
          <w:numId w:val="1"/>
        </w:numPr>
        <w:rPr/>
      </w:pPr>
      <w:bookmarkStart w:id="2569" w:name="__RefHeading___Toc4267123_1280447820"/>
      <w:bookmarkStart w:id="2570" w:name="_Toc1079"/>
      <w:bookmarkEnd w:id="2569"/>
      <w:r>
        <w:rPr>
          <w:rtl w:val="true"/>
        </w:rPr>
        <w:t>صوت</w:t>
      </w:r>
      <w:bookmarkEnd w:id="2570"/>
    </w:p>
    <w:p>
      <w:pPr>
        <w:pStyle w:val="BookText"/>
        <w:rPr/>
      </w:pPr>
      <w:r>
        <w:rPr>
          <w:rFonts w:ascii="Amiri" w:hAnsi="Amiri" w:eastAsia="Amiri" w:cs="Amiri"/>
          <w:color w:val="111111"/>
          <w:sz w:val="28"/>
          <w:sz w:val="28"/>
          <w:szCs w:val="28"/>
          <w:rtl w:val="true"/>
          <w:lang w:bidi="ar-SA"/>
        </w:rPr>
        <w:t xml:space="preserve">يا ناعش الجدّ إذا الجدّ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العظم إذا العظم انكسر</w:t>
      </w:r>
    </w:p>
    <w:p>
      <w:pPr>
        <w:pStyle w:val="BookText"/>
        <w:rPr/>
      </w:pPr>
      <w:r>
        <w:rPr>
          <w:rFonts w:ascii="Amiri" w:hAnsi="Amiri" w:eastAsia="Amiri" w:cs="Amiri"/>
          <w:color w:val="111111"/>
          <w:sz w:val="28"/>
          <w:sz w:val="28"/>
          <w:szCs w:val="28"/>
          <w:rtl w:val="true"/>
          <w:lang w:bidi="ar-SA"/>
        </w:rPr>
        <w:t xml:space="preserve">أنت ربيعي و الرّبيع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أنواء</w:t>
      </w:r>
      <w:r>
        <w:rPr>
          <w:rStyle w:val="FootnoteAnchor"/>
          <w:rtl w:val="true"/>
        </w:rPr>
        <w:footnoteReference w:id="2623"/>
      </w:r>
      <w:r>
        <w:rPr>
          <w:rFonts w:ascii="Amiri" w:hAnsi="Amiri" w:eastAsia="Amiri" w:cs="Amiri"/>
          <w:color w:val="111111"/>
          <w:sz w:val="28"/>
          <w:sz w:val="28"/>
          <w:szCs w:val="28"/>
          <w:rtl w:val="true"/>
          <w:lang w:bidi="ar-SA"/>
        </w:rPr>
        <w:t>الرّبيع ما بكر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للعمانيّ الراجز، و الغناء لشارية خفيف رمل، من كتاب ابن المعتز و روايته</w:t>
      </w:r>
      <w:r>
        <w:rPr>
          <w:rFonts w:eastAsia="Amiri" w:cs="Amiri" w:ascii="Amiri" w:hAnsi="Amiri"/>
          <w:color w:val="111111"/>
          <w:sz w:val="28"/>
          <w:szCs w:val="28"/>
          <w:rtl w:val="true"/>
          <w:lang w:bidi="ar-SA"/>
        </w:rPr>
        <w:t xml:space="preserve">. </w:t>
      </w:r>
      <w:bookmarkStart w:id="2571" w:name="pg16248_188153"/>
    </w:p>
    <w:p>
      <w:pPr>
        <w:pStyle w:val="Heading4"/>
        <w:numPr>
          <w:ilvl w:val="3"/>
          <w:numId w:val="1"/>
        </w:numPr>
        <w:rPr/>
      </w:pPr>
      <w:bookmarkStart w:id="2572" w:name="__RefHeading___Toc4267125_1280447820"/>
      <w:bookmarkStart w:id="2573" w:name="_Toc1080"/>
      <w:bookmarkEnd w:id="2571"/>
      <w:bookmarkEnd w:id="2572"/>
      <w:r>
        <w:rPr/>
        <w:t>20</w:t>
      </w:r>
      <w:r>
        <w:rPr>
          <w:rtl w:val="true"/>
        </w:rPr>
        <w:t xml:space="preserve"> - </w:t>
      </w:r>
      <w:r>
        <w:rPr>
          <w:rtl w:val="true"/>
        </w:rPr>
        <w:t>نسب العماني و خبره</w:t>
      </w:r>
      <w:bookmarkEnd w:id="2573"/>
    </w:p>
    <w:p>
      <w:pPr>
        <w:pStyle w:val="Heading5"/>
        <w:numPr>
          <w:ilvl w:val="4"/>
          <w:numId w:val="1"/>
        </w:numPr>
        <w:rPr/>
      </w:pPr>
      <w:bookmarkStart w:id="2574" w:name="__RefHeading___Toc4267127_1280447820"/>
      <w:bookmarkStart w:id="2575" w:name="_Toc1081"/>
      <w:bookmarkEnd w:id="2574"/>
      <w:r>
        <w:rPr>
          <w:rtl w:val="true"/>
        </w:rPr>
        <w:t>اشارة</w:t>
      </w:r>
      <w:bookmarkEnd w:id="257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العماني و خبره</w:t>
      </w:r>
      <w:r>
        <w:rPr>
          <w:rStyle w:val="FootnoteAnchor"/>
          <w:rtl w:val="true"/>
        </w:rPr>
        <w:footnoteReference w:id="2624"/>
      </w:r>
    </w:p>
    <w:p>
      <w:pPr>
        <w:pStyle w:val="Heading5"/>
        <w:numPr>
          <w:ilvl w:val="4"/>
          <w:numId w:val="1"/>
        </w:numPr>
        <w:rPr/>
      </w:pPr>
      <w:bookmarkStart w:id="2576" w:name="__RefHeading___Toc4267129_1280447820"/>
      <w:bookmarkStart w:id="2577" w:name="_Toc1082"/>
      <w:bookmarkEnd w:id="2576"/>
      <w:r>
        <w:rPr>
          <w:rtl w:val="true"/>
        </w:rPr>
        <w:t>نسبه</w:t>
      </w:r>
      <w:bookmarkEnd w:id="2577"/>
    </w:p>
    <w:p>
      <w:pPr>
        <w:pStyle w:val="BookText"/>
        <w:rPr/>
      </w:pPr>
      <w:r>
        <w:rPr>
          <w:rFonts w:ascii="Amiri" w:hAnsi="Amiri" w:eastAsia="Amiri" w:cs="Amiri"/>
          <w:color w:val="111111"/>
          <w:sz w:val="28"/>
          <w:sz w:val="28"/>
          <w:szCs w:val="28"/>
          <w:rtl w:val="true"/>
          <w:lang w:bidi="ar-SA"/>
        </w:rPr>
        <w:t>اسمه محمد بن ذؤيب بن محجن بن قدامة بن بلهيّة</w:t>
      </w:r>
      <w:r>
        <w:rPr>
          <w:rStyle w:val="FootnoteAnchor"/>
          <w:rtl w:val="true"/>
        </w:rPr>
        <w:footnoteReference w:id="2625"/>
      </w:r>
      <w:r>
        <w:rPr>
          <w:rFonts w:ascii="Amiri" w:hAnsi="Amiri" w:eastAsia="Amiri" w:cs="Amiri"/>
          <w:color w:val="111111"/>
          <w:sz w:val="28"/>
          <w:sz w:val="28"/>
          <w:szCs w:val="28"/>
          <w:rtl w:val="true"/>
          <w:lang w:bidi="ar-SA"/>
        </w:rPr>
        <w:t>الحنظليّ ثمّ الدّارميّ صليبة،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العمانيّ، و هو بصريّ؛ لأنه كان شديد صفرة اللون، و ليس هو و لا أبوه من أهل عمان، و كان شاعرا راجزا متوسطا، من شعراء الدولة العباسية، ليس من نظراء الشعراء الذين شاهدهم في عصره، مثل أشجع و سلم و مروان، و لكنه كان لطيفا داهيا مقبولا، فأفاد بشعره</w:t>
      </w:r>
      <w:r>
        <w:rPr>
          <w:rStyle w:val="FootnoteAnchor"/>
          <w:rtl w:val="true"/>
        </w:rPr>
        <w:footnoteReference w:id="2626"/>
      </w:r>
      <w:r>
        <w:rPr>
          <w:rFonts w:ascii="Amiri" w:hAnsi="Amiri" w:eastAsia="Amiri" w:cs="Amiri"/>
          <w:color w:val="111111"/>
          <w:sz w:val="28"/>
          <w:sz w:val="28"/>
          <w:szCs w:val="28"/>
          <w:rtl w:val="true"/>
          <w:lang w:bidi="ar-SA"/>
        </w:rPr>
        <w:t>أموالا جليلة</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4267131_1280447820"/>
      <w:bookmarkStart w:id="2579" w:name="_Toc1083"/>
      <w:bookmarkEnd w:id="2578"/>
      <w:r>
        <w:rPr>
          <w:rtl w:val="true"/>
        </w:rPr>
        <w:t>يدخل على الرشيد و ينشده فيجزل صلته</w:t>
      </w:r>
      <w:bookmarkEnd w:id="2579"/>
    </w:p>
    <w:p>
      <w:pPr>
        <w:pStyle w:val="BookText"/>
        <w:rPr/>
      </w:pPr>
      <w:r>
        <w:rPr>
          <w:rFonts w:ascii="Amiri" w:hAnsi="Amiri" w:eastAsia="Amiri" w:cs="Amiri"/>
          <w:color w:val="111111"/>
          <w:sz w:val="28"/>
          <w:sz w:val="28"/>
          <w:szCs w:val="28"/>
          <w:rtl w:val="true"/>
          <w:lang w:bidi="ar-SA"/>
        </w:rPr>
        <w:t>أخبرني ابن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جبر بن رياط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صالح أدخل العمانيّ على الرّشيد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ناعش الجدّ إذا الجدّ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العظم إذا العظم انكسر</w:t>
      </w:r>
    </w:p>
    <w:p>
      <w:pPr>
        <w:pStyle w:val="BookText"/>
        <w:rPr/>
      </w:pPr>
      <w:r>
        <w:rPr>
          <w:rFonts w:ascii="Amiri" w:hAnsi="Amiri" w:eastAsia="Amiri" w:cs="Amiri"/>
          <w:color w:val="111111"/>
          <w:sz w:val="28"/>
          <w:sz w:val="28"/>
          <w:szCs w:val="28"/>
          <w:rtl w:val="true"/>
          <w:lang w:bidi="ar-SA"/>
        </w:rPr>
        <w:t xml:space="preserve">أنت ربيعي و الربيع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أنواء الربيع ما بكر</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يبكر عليك ربيعنا، يا فضل، أعطه خمسة آلاف دينار، و خمسين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الرّشيد الرّقّة استقبله العمانيّ، فلما بصر به 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يا ابن الأكرمين منصبا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ترحّلت فصرت كثبا</w:t>
      </w:r>
    </w:p>
    <w:p>
      <w:pPr>
        <w:pStyle w:val="BookText"/>
        <w:rPr/>
      </w:pPr>
      <w:r>
        <w:rPr>
          <w:rFonts w:ascii="Amiri" w:hAnsi="Amiri" w:eastAsia="Amiri" w:cs="Amiri"/>
          <w:color w:val="111111"/>
          <w:sz w:val="28"/>
          <w:sz w:val="28"/>
          <w:szCs w:val="28"/>
          <w:rtl w:val="true"/>
          <w:lang w:bidi="ar-SA"/>
        </w:rPr>
        <w:t xml:space="preserve">من أرض بغداد تؤمّ المغربا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لنا ريح الجنوب و الصّبا</w:t>
      </w:r>
    </w:p>
    <w:p>
      <w:pPr>
        <w:pStyle w:val="BookText"/>
        <w:rPr/>
      </w:pPr>
      <w:r>
        <w:rPr>
          <w:rFonts w:ascii="Amiri" w:hAnsi="Amiri" w:eastAsia="Amiri" w:cs="Amiri"/>
          <w:color w:val="111111"/>
          <w:sz w:val="28"/>
          <w:sz w:val="28"/>
          <w:szCs w:val="28"/>
          <w:rtl w:val="true"/>
          <w:lang w:bidi="ar-SA"/>
        </w:rPr>
        <w:t xml:space="preserve">و نزل الغيث لنا حتى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نشز و ما تصوّبا</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أعلام ياقوت نشر ن على رماح من زبرجد</w:t>
      </w:r>
    </w:p>
    <w:p>
      <w:pPr>
        <w:pStyle w:val="BookText"/>
        <w:rPr/>
      </w:pPr>
      <w:r>
        <w:rPr>
          <w:rFonts w:ascii="IRNazanin" w:hAnsi="IRNazanin" w:eastAsia="IRNazanin"/>
          <w:color w:val="111111"/>
          <w:sz w:val="28"/>
          <w:sz w:val="28"/>
          <w:szCs w:val="28"/>
          <w:rtl w:val="true"/>
          <w:lang w:bidi="fa-IR"/>
        </w:rPr>
        <w:t>فمرحبا و مرحبا و مرحبا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مرحبا يا عمانيّ و أهلا، و أجزل صلته</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4267133_1280447820"/>
      <w:bookmarkStart w:id="2581" w:name="_Toc1084"/>
      <w:bookmarkEnd w:id="2580"/>
      <w:r>
        <w:rPr>
          <w:rtl w:val="true"/>
        </w:rPr>
        <w:t>ينشد الرشيد أرجوزة طويلة أثناء قعوده للبيعة لابنه محمد</w:t>
      </w:r>
      <w:bookmarkEnd w:id="258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جعفر النّحويّ صهر المبرّد المعروف بابن الصّيدلانيّ‌</w:t>
      </w:r>
      <w:r>
        <w:rPr>
          <w:rStyle w:val="FootnoteAnchor"/>
          <w:rtl w:val="true"/>
        </w:rPr>
        <w:footnoteReference w:id="26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w:t>
      </w:r>
    </w:p>
    <w:p>
      <w:pPr>
        <w:pStyle w:val="BookText"/>
        <w:rPr/>
      </w:pPr>
      <w:r>
        <w:rPr>
          <w:rFonts w:ascii="Amiri" w:hAnsi="Amiri" w:eastAsia="Amiri" w:cs="Amiri"/>
          <w:color w:val="111111"/>
          <w:sz w:val="28"/>
          <w:sz w:val="28"/>
          <w:szCs w:val="28"/>
          <w:rtl w:val="true"/>
          <w:lang w:bidi="ar-SA"/>
        </w:rPr>
        <w:t>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وجّه الفضل بن يحيى الوفد من خراسان إلى الرّشيد يحضّونه على البيعة لابنه محمّد قعد لهم</w:t>
      </w:r>
      <w:r>
        <w:rPr>
          <w:rStyle w:val="FootnoteAnchor"/>
          <w:rtl w:val="true"/>
        </w:rPr>
        <w:footnoteReference w:id="2630"/>
      </w:r>
      <w:r>
        <w:rPr>
          <w:rFonts w:ascii="Amiri" w:hAnsi="Amiri" w:eastAsia="Amiri" w:cs="Amiri"/>
          <w:color w:val="111111"/>
          <w:sz w:val="28"/>
          <w:sz w:val="28"/>
          <w:szCs w:val="28"/>
          <w:rtl w:val="true"/>
          <w:lang w:bidi="ar-SA"/>
        </w:rPr>
        <w:t>الرّشيد، و تكلم القوم على مراتبهم، و أظهروا السرور بما دعاهم إليه من البيعة لابنه، و كان فيمن حضر محمد بن ذؤيب العمانيّ، فقام بين صفوف القوّاد،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أتانا خبر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لا يخفى على من يبصر</w:t>
      </w:r>
    </w:p>
    <w:p>
      <w:pPr>
        <w:pStyle w:val="BookText"/>
        <w:rPr/>
      </w:pPr>
      <w:r>
        <w:rPr>
          <w:rFonts w:ascii="Amiri" w:hAnsi="Amiri" w:eastAsia="Amiri" w:cs="Amiri"/>
          <w:color w:val="111111"/>
          <w:sz w:val="28"/>
          <w:sz w:val="28"/>
          <w:szCs w:val="28"/>
          <w:rtl w:val="true"/>
          <w:lang w:bidi="ar-SA"/>
        </w:rPr>
        <w:t xml:space="preserve">جاء به الكوفيّ و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الراكب المنجد و المغوّر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النّاس و ما يستخبر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لأصحابي و وجهي و مسفر</w:t>
      </w:r>
    </w:p>
    <w:p>
      <w:pPr>
        <w:pStyle w:val="BookText"/>
        <w:rPr/>
      </w:pPr>
      <w:r>
        <w:rPr>
          <w:rFonts w:ascii="Amiri" w:hAnsi="Amiri" w:eastAsia="Amiri" w:cs="Amiri"/>
          <w:color w:val="111111"/>
          <w:sz w:val="28"/>
          <w:sz w:val="28"/>
          <w:szCs w:val="28"/>
          <w:rtl w:val="true"/>
          <w:lang w:bidi="ar-SA"/>
        </w:rPr>
        <w:t>و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لا تكثروا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بها محمد فأقصروا</w:t>
      </w:r>
    </w:p>
    <w:p>
      <w:pPr>
        <w:pStyle w:val="BookText"/>
        <w:rPr/>
      </w:pPr>
      <w:r>
        <w:rPr>
          <w:rFonts w:ascii="Amiri" w:hAnsi="Amiri" w:eastAsia="Amiri" w:cs="Amiri"/>
          <w:color w:val="111111"/>
          <w:sz w:val="28"/>
          <w:sz w:val="28"/>
          <w:szCs w:val="28"/>
          <w:rtl w:val="true"/>
          <w:lang w:bidi="ar-SA"/>
        </w:rPr>
        <w:t xml:space="preserve">قد كان هذا قبل هذا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العلم التي تسطّر</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فقل لمن كان قديما يتجر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نشر العدل</w:t>
      </w:r>
      <w:r>
        <w:rPr>
          <w:rStyle w:val="FootnoteAnchor"/>
          <w:rtl w:val="true"/>
        </w:rPr>
        <w:footnoteReference w:id="2632"/>
      </w:r>
      <w:r>
        <w:rPr>
          <w:rFonts w:ascii="Amiri" w:hAnsi="Amiri" w:eastAsia="Amiri" w:cs="Amiri"/>
          <w:color w:val="111111"/>
          <w:sz w:val="28"/>
          <w:sz w:val="28"/>
          <w:szCs w:val="28"/>
          <w:rtl w:val="true"/>
          <w:lang w:bidi="ar-SA"/>
        </w:rPr>
        <w:t>فبيعوا و اشتروا</w:t>
      </w:r>
    </w:p>
    <w:p>
      <w:pPr>
        <w:pStyle w:val="BookText"/>
        <w:rPr/>
      </w:pPr>
      <w:r>
        <w:rPr>
          <w:rFonts w:ascii="Amiri" w:hAnsi="Amiri" w:eastAsia="Amiri" w:cs="Amiri"/>
          <w:color w:val="111111"/>
          <w:sz w:val="28"/>
          <w:sz w:val="28"/>
          <w:szCs w:val="28"/>
          <w:rtl w:val="true"/>
          <w:lang w:bidi="ar-SA"/>
        </w:rPr>
        <w:t>و شرّقوا و غرّبوا و بشّروا</w:t>
      </w:r>
      <w:r>
        <w:rPr>
          <w:rStyle w:val="FootnoteAnchor"/>
          <w:rtl w:val="true"/>
        </w:rPr>
        <w:footnoteReference w:id="2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كفى اللّه الذي يستقدر</w:t>
      </w:r>
    </w:p>
    <w:p>
      <w:pPr>
        <w:pStyle w:val="BookText"/>
        <w:rPr/>
      </w:pPr>
      <w:r>
        <w:rPr>
          <w:rFonts w:ascii="Amiri" w:hAnsi="Amiri" w:eastAsia="Amiri" w:cs="Amiri"/>
          <w:color w:val="111111"/>
          <w:sz w:val="28"/>
          <w:sz w:val="28"/>
          <w:szCs w:val="28"/>
          <w:rtl w:val="true"/>
          <w:lang w:bidi="ar-SA"/>
        </w:rPr>
        <w:t xml:space="preserve">بمنّه أفعال ما قد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عنّا مغمد ما يشهر</w:t>
      </w:r>
    </w:p>
    <w:p>
      <w:pPr>
        <w:pStyle w:val="BookText"/>
        <w:rPr/>
      </w:pPr>
      <w:r>
        <w:rPr>
          <w:rFonts w:ascii="Amiri" w:hAnsi="Amiri" w:eastAsia="Amiri" w:cs="Amiri"/>
          <w:color w:val="111111"/>
          <w:sz w:val="28"/>
          <w:sz w:val="28"/>
          <w:szCs w:val="28"/>
          <w:rtl w:val="true"/>
          <w:lang w:bidi="ar-SA"/>
        </w:rPr>
        <w:t xml:space="preserve">و قلّد الأمر الأغرّ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السّماكين الذي يستمطر</w:t>
      </w:r>
    </w:p>
    <w:p>
      <w:pPr>
        <w:pStyle w:val="BookText"/>
        <w:rPr/>
      </w:pPr>
      <w:r>
        <w:rPr>
          <w:rFonts w:ascii="Amiri" w:hAnsi="Amiri" w:eastAsia="Amiri" w:cs="Amiri"/>
          <w:color w:val="111111"/>
          <w:sz w:val="28"/>
          <w:sz w:val="28"/>
          <w:szCs w:val="28"/>
          <w:rtl w:val="true"/>
          <w:lang w:bidi="ar-SA"/>
        </w:rPr>
        <w:t xml:space="preserve">بوجهه إن كان عام 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به أسرّة و منبر</w:t>
      </w:r>
    </w:p>
    <w:p>
      <w:pPr>
        <w:pStyle w:val="BookText"/>
        <w:rPr/>
      </w:pPr>
      <w:r>
        <w:rPr>
          <w:rFonts w:ascii="IRNazanin" w:hAnsi="IRNazanin" w:eastAsia="IRNazanin"/>
          <w:color w:val="111111"/>
          <w:sz w:val="28"/>
          <w:sz w:val="28"/>
          <w:szCs w:val="28"/>
          <w:rtl w:val="true"/>
          <w:lang w:bidi="fa-IR"/>
        </w:rPr>
        <w:t>و ابتهج</w:t>
      </w:r>
      <w:r>
        <w:rPr>
          <w:rStyle w:val="FootnoteAnchor"/>
          <w:rtl w:val="true"/>
        </w:rPr>
        <w:footnoteReference w:id="2634"/>
      </w:r>
      <w:r>
        <w:rPr>
          <w:rFonts w:ascii="Amiri" w:hAnsi="Amiri" w:eastAsia="Amiri" w:cs="Amiri"/>
          <w:color w:val="111111"/>
          <w:sz w:val="28"/>
          <w:sz w:val="28"/>
          <w:szCs w:val="28"/>
          <w:rtl w:val="true"/>
          <w:lang w:bidi="ar-SA"/>
        </w:rPr>
        <w:t xml:space="preserve">النّاس به و استبشروا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هلّلوا لربّهم و كبّروا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شكرا و من حقّهم أن يشكروا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ثبتت أوتاد ملك يعمر</w:t>
      </w:r>
    </w:p>
    <w:p>
      <w:pPr>
        <w:pStyle w:val="BookText"/>
        <w:rPr/>
      </w:pPr>
      <w:r>
        <w:rPr>
          <w:rFonts w:ascii="Amiri" w:hAnsi="Amiri" w:eastAsia="Amiri" w:cs="Amiri"/>
          <w:color w:val="111111"/>
          <w:sz w:val="28"/>
          <w:sz w:val="28"/>
          <w:szCs w:val="28"/>
          <w:rtl w:val="true"/>
          <w:lang w:bidi="ar-SA"/>
        </w:rPr>
        <w:t xml:space="preserve">من هاشم في حيث طاب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طاح من كان عليها يزفر</w:t>
      </w:r>
    </w:p>
    <w:p>
      <w:pPr>
        <w:pStyle w:val="BookText"/>
        <w:rPr/>
      </w:pPr>
      <w:r>
        <w:rPr>
          <w:rFonts w:ascii="Amiri" w:hAnsi="Amiri" w:eastAsia="Amiri" w:cs="Amiri"/>
          <w:color w:val="111111"/>
          <w:sz w:val="28"/>
          <w:sz w:val="28"/>
          <w:szCs w:val="28"/>
          <w:rtl w:val="true"/>
          <w:lang w:bidi="ar-SA"/>
        </w:rPr>
        <w:t xml:space="preserve">إنّ بني العبّاس لم يقصّروا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نهضوا لملكهم فشمّروا</w:t>
      </w:r>
    </w:p>
    <w:p>
      <w:pPr>
        <w:pStyle w:val="BookText"/>
        <w:rPr/>
      </w:pPr>
      <w:r>
        <w:rPr>
          <w:rFonts w:ascii="Amiri" w:hAnsi="Amiri" w:eastAsia="Amiri" w:cs="Amiri"/>
          <w:color w:val="111111"/>
          <w:sz w:val="28"/>
          <w:sz w:val="28"/>
          <w:szCs w:val="28"/>
          <w:rtl w:val="true"/>
          <w:lang w:bidi="ar-SA"/>
        </w:rPr>
        <w:t xml:space="preserve">و عقدوا و نزعوا و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دبّروا فأحكموا ما دبّروا</w:t>
      </w:r>
    </w:p>
    <w:p>
      <w:pPr>
        <w:pStyle w:val="BookText"/>
        <w:rPr/>
      </w:pPr>
      <w:r>
        <w:rPr>
          <w:rFonts w:ascii="Amiri" w:hAnsi="Amiri" w:eastAsia="Amiri" w:cs="Amiri"/>
          <w:color w:val="111111"/>
          <w:sz w:val="28"/>
          <w:sz w:val="28"/>
          <w:szCs w:val="28"/>
          <w:rtl w:val="true"/>
          <w:lang w:bidi="ar-SA"/>
        </w:rPr>
        <w:t xml:space="preserve">و أوردوا بالحزم ثم أصدروا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رأي مثله لا ينكر</w:t>
      </w:r>
    </w:p>
    <w:p>
      <w:pPr>
        <w:pStyle w:val="BookText"/>
        <w:rPr/>
      </w:pPr>
      <w:r>
        <w:rPr>
          <w:rFonts w:ascii="Amiri" w:hAnsi="Amiri" w:eastAsia="Amiri" w:cs="Amiri"/>
          <w:color w:val="111111"/>
          <w:sz w:val="28"/>
          <w:sz w:val="28"/>
          <w:szCs w:val="28"/>
          <w:rtl w:val="true"/>
          <w:lang w:bidi="ar-SA"/>
        </w:rPr>
        <w:t xml:space="preserve">إذا الرّجال في الرّجال خيّروا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الخليفة المطهّر</w:t>
      </w:r>
    </w:p>
    <w:p>
      <w:pPr>
        <w:pStyle w:val="BookText"/>
        <w:rPr/>
      </w:pPr>
      <w:r>
        <w:rPr>
          <w:rFonts w:ascii="Amiri" w:hAnsi="Amiri" w:eastAsia="Amiri" w:cs="Amiri"/>
          <w:color w:val="111111"/>
          <w:sz w:val="28"/>
          <w:sz w:val="28"/>
          <w:szCs w:val="28"/>
          <w:rtl w:val="true"/>
          <w:lang w:bidi="ar-SA"/>
        </w:rPr>
        <w:t>و المؤمن المبارك الموقّر</w:t>
      </w:r>
      <w:r>
        <w:rPr>
          <w:rStyle w:val="FootnoteAnchor"/>
          <w:rtl w:val="true"/>
        </w:rPr>
        <w:footnoteReference w:id="2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الأغصان و المظفّر</w:t>
      </w:r>
    </w:p>
    <w:p>
      <w:pPr>
        <w:pStyle w:val="BookText"/>
        <w:rPr/>
      </w:pPr>
      <w:r>
        <w:rPr>
          <w:rFonts w:ascii="Amiri" w:hAnsi="Amiri" w:eastAsia="Amiri" w:cs="Amiri"/>
          <w:color w:val="111111"/>
          <w:sz w:val="28"/>
          <w:sz w:val="28"/>
          <w:szCs w:val="28"/>
          <w:rtl w:val="true"/>
          <w:lang w:bidi="ar-SA"/>
        </w:rPr>
        <w:t xml:space="preserve">ما النّاس إلا غنم تنشّر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تداركهم براع يخطر</w:t>
      </w:r>
    </w:p>
    <w:p>
      <w:pPr>
        <w:pStyle w:val="BookText"/>
        <w:rPr/>
      </w:pPr>
      <w:r>
        <w:rPr>
          <w:rFonts w:ascii="Amiri" w:hAnsi="Amiri" w:eastAsia="Amiri" w:cs="Amiri"/>
          <w:color w:val="111111"/>
          <w:sz w:val="28"/>
          <w:sz w:val="28"/>
          <w:szCs w:val="28"/>
          <w:rtl w:val="true"/>
          <w:lang w:bidi="ar-SA"/>
        </w:rPr>
        <w:t>على قواصي طرقها و يستر</w:t>
      </w:r>
      <w:r>
        <w:rPr>
          <w:rStyle w:val="FootnoteAnchor"/>
          <w:rtl w:val="true"/>
        </w:rPr>
        <w:footnoteReference w:id="2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الذّئب فلا ينفّر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فامنن علينا بيد لا تكفر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ما دام زيت يعصر </w:t>
      </w:r>
      <w:bookmarkStart w:id="2582" w:name="pg16248_188155"/>
    </w:p>
    <w:p>
      <w:pPr>
        <w:pStyle w:val="BookText"/>
        <w:rPr/>
      </w:pPr>
      <w:bookmarkEnd w:id="2582"/>
      <w:r>
        <w:rPr>
          <w:rFonts w:ascii="Amiri" w:hAnsi="Amiri" w:eastAsia="Amiri" w:cs="Amiri"/>
          <w:color w:val="111111"/>
          <w:sz w:val="28"/>
          <w:sz w:val="28"/>
          <w:szCs w:val="28"/>
          <w:rtl w:val="true"/>
          <w:lang w:bidi="ar-SA"/>
        </w:rPr>
        <w:t xml:space="preserve">و انظر لنا و خلّ من لا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اجسر كما كان أبوك يجسر</w:t>
      </w:r>
    </w:p>
    <w:p>
      <w:pPr>
        <w:pStyle w:val="BookText"/>
        <w:rPr/>
      </w:pPr>
      <w:r>
        <w:rPr>
          <w:rFonts w:ascii="Amiri" w:hAnsi="Amiri" w:eastAsia="Amiri" w:cs="Amiri"/>
          <w:color w:val="111111"/>
          <w:sz w:val="28"/>
          <w:sz w:val="28"/>
          <w:szCs w:val="28"/>
          <w:rtl w:val="true"/>
          <w:lang w:bidi="ar-SA"/>
        </w:rPr>
        <w:t>لا خير في مجمجم</w:t>
      </w:r>
      <w:r>
        <w:rPr>
          <w:rStyle w:val="FootnoteAnchor"/>
          <w:rtl w:val="true"/>
        </w:rPr>
        <w:footnoteReference w:id="2637"/>
      </w:r>
      <w:r>
        <w:rPr>
          <w:rFonts w:ascii="Amiri" w:hAnsi="Amiri" w:eastAsia="Amiri" w:cs="Amiri"/>
          <w:color w:val="111111"/>
          <w:sz w:val="28"/>
          <w:sz w:val="28"/>
          <w:szCs w:val="28"/>
          <w:rtl w:val="true"/>
          <w:lang w:bidi="ar-SA"/>
        </w:rPr>
        <w:t xml:space="preserve">لا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كتاب بيعة لا ينشر</w:t>
      </w:r>
    </w:p>
    <w:p>
      <w:pPr>
        <w:pStyle w:val="BookText"/>
        <w:rPr/>
      </w:pPr>
      <w:r>
        <w:rPr>
          <w:rFonts w:ascii="Amiri" w:hAnsi="Amiri" w:eastAsia="Amiri" w:cs="Amiri"/>
          <w:color w:val="111111"/>
          <w:sz w:val="28"/>
          <w:sz w:val="28"/>
          <w:szCs w:val="28"/>
          <w:rtl w:val="true"/>
          <w:lang w:bidi="ar-SA"/>
        </w:rPr>
        <w:t>و قد تربّصت فليس تعذر</w:t>
      </w:r>
      <w:r>
        <w:rPr>
          <w:rStyle w:val="FootnoteAnchor"/>
          <w:rtl w:val="true"/>
        </w:rPr>
        <w:footnoteReference w:id="2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ما الذي تنتظر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أنت قائم به أم تسخر</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محمد لا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و الحديث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ترقد الليل و نحن نسهر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خوفا على أمورنا و نضجر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اللّه الذي يستغفر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يموت معشر 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لنا من فتنة تسعّر</w:t>
      </w:r>
    </w:p>
    <w:p>
      <w:pPr>
        <w:pStyle w:val="BookText"/>
        <w:rPr/>
      </w:pPr>
      <w:r>
        <w:rPr>
          <w:rFonts w:ascii="Amiri" w:hAnsi="Amiri" w:eastAsia="Amiri" w:cs="Amiri"/>
          <w:color w:val="111111"/>
          <w:sz w:val="28"/>
          <w:sz w:val="28"/>
          <w:szCs w:val="28"/>
          <w:rtl w:val="true"/>
          <w:lang w:bidi="ar-SA"/>
        </w:rPr>
        <w:t xml:space="preserve">يهلك فيها دينهم و يوزروا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وفى القوم الذين انتصروا</w:t>
      </w:r>
      <w:r>
        <w:rPr>
          <w:rStyle w:val="FootnoteAnchor"/>
          <w:rtl w:val="true"/>
        </w:rPr>
        <w:footnoteReference w:id="26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لصاحب الرّوم و ذاك 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هذا البحر لا يكدّر</w:t>
      </w:r>
    </w:p>
    <w:p>
      <w:pPr>
        <w:pStyle w:val="BookText"/>
        <w:rPr/>
      </w:pPr>
      <w:r>
        <w:rPr>
          <w:rFonts w:ascii="Amiri" w:hAnsi="Amiri" w:eastAsia="Amiri" w:cs="Amiri"/>
          <w:color w:val="111111"/>
          <w:sz w:val="28"/>
          <w:sz w:val="28"/>
          <w:szCs w:val="28"/>
          <w:rtl w:val="true"/>
          <w:lang w:bidi="ar-SA"/>
        </w:rPr>
        <w:t xml:space="preserve">و ذاكم العلج و هذا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 به محمد و جعفر</w:t>
      </w:r>
    </w:p>
    <w:p>
      <w:pPr>
        <w:pStyle w:val="BookText"/>
        <w:rPr/>
      </w:pPr>
      <w:r>
        <w:rPr>
          <w:rFonts w:ascii="Amiri" w:hAnsi="Amiri" w:eastAsia="Amiri" w:cs="Amiri"/>
          <w:color w:val="111111"/>
          <w:sz w:val="28"/>
          <w:sz w:val="28"/>
          <w:szCs w:val="28"/>
          <w:rtl w:val="true"/>
          <w:lang w:bidi="ar-SA"/>
        </w:rPr>
        <w:t xml:space="preserve">و الخلفاء و النّبيّ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نبعة من هاشم و عنصر</w:t>
      </w:r>
    </w:p>
    <w:p>
      <w:pPr>
        <w:pStyle w:val="BookText"/>
        <w:rPr/>
      </w:pPr>
      <w:r>
        <w:rPr>
          <w:rFonts w:ascii="Amiri" w:hAnsi="Amiri" w:eastAsia="Amiri" w:cs="Amiri"/>
          <w:color w:val="111111"/>
          <w:sz w:val="28"/>
          <w:sz w:val="28"/>
          <w:szCs w:val="28"/>
          <w:rtl w:val="true"/>
          <w:lang w:bidi="ar-SA"/>
        </w:rPr>
        <w:t xml:space="preserve">و اعلم و أنت المرء لا يبصّر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يبقيك و تجبر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ذوي العسرة حتى يوسروا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الرّجال إن ولوها آثروا</w:t>
      </w:r>
    </w:p>
    <w:p>
      <w:pPr>
        <w:pStyle w:val="BookText"/>
        <w:rPr/>
      </w:pPr>
      <w:r>
        <w:rPr>
          <w:rFonts w:ascii="Amiri" w:hAnsi="Amiri" w:eastAsia="Amiri" w:cs="Amiri"/>
          <w:color w:val="111111"/>
          <w:sz w:val="28"/>
          <w:sz w:val="28"/>
          <w:szCs w:val="28"/>
          <w:rtl w:val="true"/>
          <w:lang w:bidi="ar-SA"/>
        </w:rPr>
        <w:t xml:space="preserve">ذوي القرابات بها، و استأثروا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ضلّ أمرهم و استكبروا</w:t>
      </w:r>
    </w:p>
    <w:p>
      <w:pPr>
        <w:pStyle w:val="BookText"/>
        <w:rPr/>
      </w:pPr>
      <w:r>
        <w:rPr>
          <w:rFonts w:ascii="Amiri" w:hAnsi="Amiri" w:eastAsia="Amiri" w:cs="Amiri"/>
          <w:color w:val="111111"/>
          <w:sz w:val="28"/>
          <w:sz w:val="28"/>
          <w:szCs w:val="28"/>
          <w:rtl w:val="true"/>
          <w:lang w:bidi="ar-SA"/>
        </w:rPr>
        <w:t xml:space="preserve">و الملك لا رحم له فيأصر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رحم و الناس قد تغيّروا</w:t>
      </w:r>
    </w:p>
    <w:p>
      <w:pPr>
        <w:pStyle w:val="BookText"/>
        <w:rPr/>
      </w:pPr>
      <w:r>
        <w:rPr>
          <w:rFonts w:ascii="Amiri" w:hAnsi="Amiri" w:eastAsia="Amiri" w:cs="Amiri"/>
          <w:color w:val="111111"/>
          <w:sz w:val="28"/>
          <w:sz w:val="28"/>
          <w:szCs w:val="28"/>
          <w:rtl w:val="true"/>
          <w:lang w:bidi="ar-SA"/>
        </w:rPr>
        <w:t xml:space="preserve">فأحكم الأمر و أنت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الأمر لا يؤخّر</w:t>
      </w:r>
    </w:p>
    <w:p>
      <w:pPr>
        <w:pStyle w:val="BookText"/>
        <w:rPr/>
      </w:pPr>
      <w:r>
        <w:rPr>
          <w:rFonts w:ascii="Amiri" w:hAnsi="Amiri" w:eastAsia="Amiri" w:cs="Amiri"/>
          <w:color w:val="111111"/>
          <w:sz w:val="28"/>
          <w:sz w:val="28"/>
          <w:szCs w:val="28"/>
          <w:rtl w:val="true"/>
          <w:lang w:bidi="ar-SA"/>
        </w:rPr>
        <w:t>فلما فرغ من أرجوزته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عمانيّ بولاية محمد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بشرى الأرض المجدبة بالغيث، و المرأة النّزور بالولد، و المريض المدنف بالبرء،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نسيج وحده، و حامي مجده، و موري 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عبد اللّه</w:t>
      </w:r>
      <w:r>
        <w:rPr>
          <w:rStyle w:val="FootnoteAnchor"/>
          <w:rtl w:val="true"/>
        </w:rPr>
        <w:footnoteReference w:id="26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مرعى و لا كالسّعدان، فتبسّم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من أعرابيّ ما أعرفه بمواضع الرغبة، و أسرعه إلى أهل البذل و العائدة، و أبعده من أهل الحزم و العزم، و الذين لا يستمنح ما لديهم بالثّناء، أما و اللّه إني لأعرف في عبد اللّه حزم المنصور و نسك المهديّ، و عزّ نفس الهادي، و لو أشاء أن أنسبه إلى الرّابعة لنسبته إليها</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4267135_1280447820"/>
      <w:bookmarkStart w:id="2584" w:name="_Toc1085"/>
      <w:bookmarkEnd w:id="2583"/>
      <w:r>
        <w:rPr>
          <w:rtl w:val="true"/>
        </w:rPr>
        <w:t>يرشح القاسم لولاية العهد في أرجوزة ينشدها للرشيد</w:t>
      </w:r>
      <w:bookmarkEnd w:id="258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الشّيبانيّ، و أخبرني به محمد بن جعفر، عن محمد بن موسى، عن حمّاد، عن أبي محمد المطبخيّ‌</w:t>
      </w:r>
      <w:r>
        <w:rPr>
          <w:rStyle w:val="FootnoteAnchor"/>
          <w:rtl w:val="true"/>
        </w:rPr>
        <w:footnoteReference w:id="2642"/>
      </w:r>
      <w:r>
        <w:rPr>
          <w:rFonts w:ascii="Amiri" w:hAnsi="Amiri" w:eastAsia="Amiri" w:cs="Amiri"/>
          <w:color w:val="111111"/>
          <w:sz w:val="28"/>
          <w:sz w:val="28"/>
          <w:szCs w:val="28"/>
          <w:rtl w:val="true"/>
          <w:lang w:bidi="ar-SA"/>
        </w:rPr>
        <w:t xml:space="preserve">، عن عليّ بن الحسن </w:t>
      </w:r>
      <w:bookmarkStart w:id="2585" w:name="pg16248_188156"/>
    </w:p>
    <w:p>
      <w:pPr>
        <w:pStyle w:val="BookText"/>
        <w:rPr/>
      </w:pPr>
      <w:bookmarkEnd w:id="2585"/>
      <w:r>
        <w:rPr>
          <w:rFonts w:ascii="Amiri" w:hAnsi="Amiri" w:eastAsia="Amiri" w:cs="Amiri"/>
          <w:color w:val="111111"/>
          <w:sz w:val="28"/>
          <w:sz w:val="28"/>
          <w:szCs w:val="28"/>
          <w:rtl w:val="true"/>
          <w:lang w:bidi="ar-SA"/>
        </w:rPr>
        <w:t>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خالد الطائيّ، عن جبير بن ضبينة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الفضل</w:t>
      </w:r>
      <w:r>
        <w:rPr>
          <w:rStyle w:val="FootnoteAnchor"/>
          <w:rtl w:val="true"/>
        </w:rPr>
        <w:footnoteReference w:id="264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الرّشيد يوما و جلس للشعراء، فدخل عليه الفضل بن الرّبيع و خلفه العمانيّ، فأدناه الرّشيد و استنشده، فأنشده أرجوزة له فيه، حتى انتهى إلى هذا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للإمام المقتدى بأمّه</w:t>
      </w:r>
      <w:r>
        <w:rPr>
          <w:rStyle w:val="FootnoteAnchor"/>
          <w:rtl w:val="true"/>
        </w:rPr>
        <w:footnoteReference w:id="26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قاسم دون مدى ابن أمّه</w:t>
      </w:r>
    </w:p>
    <w:p>
      <w:pPr>
        <w:pStyle w:val="BookText"/>
        <w:rPr/>
      </w:pPr>
      <w:r>
        <w:rPr>
          <w:rFonts w:ascii="Amiri" w:hAnsi="Amiri" w:eastAsia="Amiri" w:cs="Amiri"/>
          <w:color w:val="111111"/>
          <w:sz w:val="28"/>
          <w:sz w:val="28"/>
          <w:szCs w:val="28"/>
          <w:rtl w:val="true"/>
          <w:lang w:bidi="ar-SA"/>
        </w:rPr>
        <w:t>و قد رضيناه فقم فسمّه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الرّشيد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رضيت أن أولّيه العهد و أنا جالس حتى أقوم على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يا أمير المؤمنين قيامك على رجليك؛ إنما أردت قيام العزم،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ولّيناه العهد، و أمر بالقاسم أن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العمانيّ في أرجوزته يهدر حتى أتى على آخرها، و أقبل القاسم فأومأ إليه الرشيد، فجلس مع أخويه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عليك جائزة هذا الشّيخ، فقد سألنا أن نولّيك العهد و قد فعلنا،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حكمك، و أمر له الرّشيد بجائزة، و أمر له القاسم بجائزة أخرى مفردة</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4267137_1280447820"/>
      <w:bookmarkStart w:id="2587" w:name="_Toc1086"/>
      <w:bookmarkEnd w:id="2586"/>
      <w:r>
        <w:rPr>
          <w:rtl w:val="true"/>
        </w:rPr>
        <w:t>يمدح أبا الحرّ التميمي</w:t>
      </w:r>
      <w:bookmarkEnd w:id="2587"/>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ذؤيب العمانيّ على أبي الحرّ التّميميّ بالبصرة، فأطعمه و سقاه و جلّله بكساء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الحرّ لعين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عنّا سبرات القرّ</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باللحم و الشّحم و خبز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نطفة مكنونة في الجرّ</w:t>
      </w:r>
      <w:r>
        <w:rPr>
          <w:rStyle w:val="FootnoteAnchor"/>
          <w:rtl w:val="true"/>
        </w:rPr>
        <w:footnoteReference w:id="2646"/>
      </w:r>
    </w:p>
    <w:p>
      <w:pPr>
        <w:pStyle w:val="BookText"/>
        <w:rPr/>
      </w:pPr>
      <w:r>
        <w:rPr>
          <w:rFonts w:ascii="Amiri" w:hAnsi="Amiri" w:eastAsia="Amiri" w:cs="Amiri"/>
          <w:color w:val="111111"/>
          <w:sz w:val="28"/>
          <w:sz w:val="28"/>
          <w:szCs w:val="28"/>
          <w:rtl w:val="true"/>
          <w:lang w:bidi="ar-SA"/>
        </w:rPr>
        <w:t xml:space="preserve">يشربها أشياخنا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حديثنا كالدّرّ</w:t>
      </w:r>
    </w:p>
    <w:p>
      <w:pPr>
        <w:pStyle w:val="Heading5"/>
        <w:numPr>
          <w:ilvl w:val="4"/>
          <w:numId w:val="1"/>
        </w:numPr>
        <w:rPr/>
      </w:pPr>
      <w:bookmarkStart w:id="2588" w:name="__RefHeading___Toc4267139_1280447820"/>
      <w:bookmarkStart w:id="2589" w:name="_Toc1087"/>
      <w:bookmarkEnd w:id="2588"/>
      <w:r>
        <w:rPr>
          <w:rtl w:val="true"/>
        </w:rPr>
        <w:t>و يمدح عبد الملك بن صالح فيثيبه</w:t>
      </w:r>
      <w:bookmarkEnd w:id="2589"/>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w:t>
      </w:r>
      <w:r>
        <w:rPr>
          <w:rStyle w:val="FootnoteAnchor"/>
          <w:rtl w:val="true"/>
        </w:rPr>
        <w:footnoteReference w:id="2647"/>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العمانيّ عبد الملك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متوسّلا به إلى الرشيد في الوصول إليه مع الشعراء، و مدح عبد الملك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نمته العرانين</w:t>
      </w:r>
      <w:r>
        <w:rPr>
          <w:rStyle w:val="FootnoteAnchor"/>
          <w:rtl w:val="true"/>
        </w:rPr>
        <w:footnoteReference w:id="2648"/>
      </w:r>
      <w:r>
        <w:rPr>
          <w:rFonts w:ascii="IRNazanin" w:hAnsi="IRNazanin" w:eastAsia="IRNazanin"/>
          <w:color w:val="111111"/>
          <w:sz w:val="28"/>
          <w:sz w:val="28"/>
          <w:szCs w:val="28"/>
          <w:rtl w:val="true"/>
          <w:lang w:bidi="fa-IR"/>
        </w:rPr>
        <w:t xml:space="preserve">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النّسب الأوضح الأصرح</w:t>
      </w:r>
    </w:p>
    <w:p>
      <w:pPr>
        <w:pStyle w:val="BookText"/>
        <w:rPr/>
      </w:pPr>
      <w:r>
        <w:rPr>
          <w:rFonts w:ascii="Amiri" w:hAnsi="Amiri" w:eastAsia="Amiri" w:cs="Amiri"/>
          <w:color w:val="111111"/>
          <w:sz w:val="28"/>
          <w:sz w:val="28"/>
          <w:szCs w:val="28"/>
          <w:rtl w:val="true"/>
          <w:lang w:bidi="ar-SA"/>
        </w:rPr>
        <w:t xml:space="preserve">إلى نبعة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مغرسها سرّة الأبطح</w:t>
      </w:r>
    </w:p>
    <w:p>
      <w:pPr>
        <w:pStyle w:val="BookText"/>
        <w:rPr/>
      </w:pPr>
      <w:r>
        <w:rPr>
          <w:rFonts w:ascii="Amiri" w:hAnsi="Amiri" w:eastAsia="Amiri" w:cs="Amiri"/>
          <w:color w:val="111111"/>
          <w:sz w:val="28"/>
          <w:sz w:val="28"/>
          <w:szCs w:val="28"/>
          <w:rtl w:val="true"/>
          <w:lang w:bidi="ar-SA"/>
        </w:rPr>
        <w:t>فأدخله عبد الملك إلى الرّشيد بالرّقة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يا ابن الأكرمين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ترحّلت فكنت كثبا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أرض بغداد تؤمّ المغربا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لنا ريح الجنوب و الصّبا </w:t>
      </w:r>
      <w:bookmarkStart w:id="2590" w:name="pg16248_188157"/>
    </w:p>
    <w:p>
      <w:pPr>
        <w:pStyle w:val="BookText"/>
        <w:rPr/>
      </w:pPr>
      <w:bookmarkEnd w:id="2590"/>
      <w:r>
        <w:rPr>
          <w:rFonts w:ascii="Amiri" w:hAnsi="Amiri" w:eastAsia="Amiri" w:cs="Amiri"/>
          <w:color w:val="111111"/>
          <w:sz w:val="28"/>
          <w:sz w:val="28"/>
          <w:szCs w:val="28"/>
          <w:rtl w:val="true"/>
          <w:lang w:bidi="ar-SA"/>
        </w:rPr>
        <w:t xml:space="preserve">و نزل الغيث لنا حتى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نشز و ما تصوّبا</w:t>
      </w:r>
      <w:r>
        <w:rPr>
          <w:rStyle w:val="FootnoteAnchor"/>
          <w:rtl w:val="true"/>
        </w:rPr>
        <w:footnoteReference w:id="2649"/>
      </w:r>
    </w:p>
    <w:p>
      <w:pPr>
        <w:pStyle w:val="BookText"/>
        <w:rPr/>
      </w:pPr>
      <w:r>
        <w:rPr>
          <w:rFonts w:ascii="IRNazanin" w:hAnsi="IRNazanin" w:eastAsia="IRNazanin"/>
          <w:color w:val="111111"/>
          <w:sz w:val="28"/>
          <w:sz w:val="28"/>
          <w:szCs w:val="28"/>
          <w:rtl w:val="true"/>
          <w:lang w:bidi="fa-IR"/>
        </w:rPr>
        <w:t>فمرحبا و مرحبا و مرحبا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خمسة آلاف دينار و خمسين ثوبا</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4267141_1280447820"/>
      <w:bookmarkStart w:id="2592" w:name="_Toc1088"/>
      <w:bookmarkEnd w:id="2591"/>
      <w:r>
        <w:rPr>
          <w:rtl w:val="true"/>
        </w:rPr>
        <w:t>يصف طعاما قدمه له محمد بن سليمان</w:t>
      </w:r>
      <w:bookmarkEnd w:id="2592"/>
    </w:p>
    <w:p>
      <w:pPr>
        <w:pStyle w:val="BookText"/>
        <w:rPr/>
      </w:pPr>
      <w:r>
        <w:rPr>
          <w:rFonts w:ascii="Amiri" w:hAnsi="Amiri" w:eastAsia="Amiri" w:cs="Amiri"/>
          <w:color w:val="111111"/>
          <w:sz w:val="28"/>
          <w:sz w:val="28"/>
          <w:szCs w:val="28"/>
          <w:rtl w:val="true"/>
          <w:lang w:bidi="ar-SA"/>
        </w:rPr>
        <w:t>أخبرني عمّي و الحسين بن القاسم الكوكبيّ،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 اللّه الأزديّ، عن محمد بن عبد اللّه العامريّ القرشيّ، عن العمانيّ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تغدّى مع محمد بن سليمان بن عليّ، فكان أوّل ما قدّم إليهم فرنيّة</w:t>
      </w:r>
      <w:r>
        <w:rPr>
          <w:rStyle w:val="FootnoteAnchor"/>
          <w:rtl w:val="true"/>
        </w:rPr>
        <w:footnoteReference w:id="2650"/>
      </w:r>
      <w:r>
        <w:rPr>
          <w:rFonts w:ascii="Amiri" w:hAnsi="Amiri" w:eastAsia="Amiri" w:cs="Amiri"/>
          <w:color w:val="111111"/>
          <w:sz w:val="28"/>
          <w:sz w:val="28"/>
          <w:szCs w:val="28"/>
          <w:rtl w:val="true"/>
          <w:lang w:bidi="ar-SA"/>
        </w:rPr>
        <w:t>في لبن عليها سكر، ثم تتابع الطّعام،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فيما أكلت شعرا تصفه،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بفرنى لهم ملبون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يسقّى خالص السّمون</w:t>
      </w:r>
    </w:p>
    <w:p>
      <w:pPr>
        <w:pStyle w:val="BookText"/>
        <w:rPr/>
      </w:pPr>
      <w:r>
        <w:rPr>
          <w:rFonts w:ascii="Amiri" w:hAnsi="Amiri" w:eastAsia="Amiri" w:cs="Amiri"/>
          <w:color w:val="111111"/>
          <w:sz w:val="28"/>
          <w:sz w:val="28"/>
          <w:szCs w:val="28"/>
          <w:rtl w:val="true"/>
          <w:lang w:bidi="ar-SA"/>
        </w:rPr>
        <w:t>مصومع أكوم ذي غضون</w:t>
      </w:r>
      <w:r>
        <w:rPr>
          <w:rStyle w:val="FootnoteAnchor"/>
          <w:rtl w:val="true"/>
        </w:rPr>
        <w:footnoteReference w:id="2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حشيت بالسكّر المطحون</w:t>
      </w:r>
    </w:p>
    <w:p>
      <w:pPr>
        <w:pStyle w:val="BookText"/>
        <w:rPr/>
      </w:pPr>
      <w:r>
        <w:rPr>
          <w:rFonts w:ascii="Amiri" w:hAnsi="Amiri" w:eastAsia="Amiri" w:cs="Amiri"/>
          <w:color w:val="111111"/>
          <w:sz w:val="28"/>
          <w:sz w:val="28"/>
          <w:szCs w:val="28"/>
          <w:rtl w:val="true"/>
          <w:lang w:bidi="ar-SA"/>
        </w:rPr>
        <w:t xml:space="preserve">و لوّنوا ما شئت من تلوين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بارد الطّعام و السّخين</w:t>
      </w:r>
    </w:p>
    <w:p>
      <w:pPr>
        <w:pStyle w:val="BookText"/>
        <w:rPr/>
      </w:pPr>
      <w:r>
        <w:rPr>
          <w:rFonts w:ascii="Amiri" w:hAnsi="Amiri" w:eastAsia="Amiri" w:cs="Amiri"/>
          <w:color w:val="111111"/>
          <w:sz w:val="28"/>
          <w:sz w:val="28"/>
          <w:szCs w:val="28"/>
          <w:rtl w:val="true"/>
          <w:lang w:bidi="ar-SA"/>
        </w:rPr>
        <w:t xml:space="preserve">و من شراسيف و من طردين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هلام و مصوص جون</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 xml:space="preserve">و من إوز فائق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دجاج قيت بالعجين</w:t>
      </w:r>
      <w:r>
        <w:rPr>
          <w:rStyle w:val="FootnoteAnchor"/>
          <w:rtl w:val="true"/>
        </w:rPr>
        <w:footnoteReference w:id="2653"/>
      </w:r>
    </w:p>
    <w:p>
      <w:pPr>
        <w:pStyle w:val="BookText"/>
        <w:rPr/>
      </w:pPr>
      <w:r>
        <w:rPr>
          <w:rFonts w:ascii="Amiri" w:hAnsi="Amiri" w:eastAsia="Amiri" w:cs="Amiri"/>
          <w:color w:val="111111"/>
          <w:sz w:val="28"/>
          <w:sz w:val="28"/>
          <w:szCs w:val="28"/>
          <w:rtl w:val="true"/>
          <w:lang w:bidi="ar-SA"/>
        </w:rPr>
        <w:t xml:space="preserve">فالشّحم في الظّهور و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ذلك بالجوزين</w:t>
      </w:r>
    </w:p>
    <w:p>
      <w:pPr>
        <w:pStyle w:val="BookText"/>
        <w:rPr/>
      </w:pPr>
      <w:r>
        <w:rPr>
          <w:rFonts w:ascii="Amiri" w:hAnsi="Amiri" w:eastAsia="Amiri" w:cs="Amiri"/>
          <w:color w:val="111111"/>
          <w:sz w:val="28"/>
          <w:sz w:val="28"/>
          <w:szCs w:val="28"/>
          <w:rtl w:val="true"/>
          <w:lang w:bidi="ar-SA"/>
        </w:rPr>
        <w:t xml:space="preserve">و بالخبيص الرّطب و اللّوزين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فكّهوا بعنب و تين</w:t>
      </w:r>
    </w:p>
    <w:p>
      <w:pPr>
        <w:pStyle w:val="BookText"/>
        <w:rPr/>
      </w:pPr>
      <w:r>
        <w:rPr>
          <w:rFonts w:ascii="IRNazanin" w:hAnsi="IRNazanin" w:eastAsia="IRNazanin"/>
          <w:color w:val="111111"/>
          <w:sz w:val="28"/>
          <w:sz w:val="28"/>
          <w:szCs w:val="28"/>
          <w:rtl w:val="true"/>
          <w:lang w:bidi="fa-IR"/>
        </w:rPr>
        <w:t>و الرّطب الأزاذ</w:t>
      </w:r>
      <w:r>
        <w:rPr>
          <w:rStyle w:val="FootnoteAnchor"/>
          <w:rtl w:val="true"/>
        </w:rPr>
        <w:footnoteReference w:id="2654"/>
      </w:r>
      <w:r>
        <w:rPr>
          <w:rFonts w:ascii="Amiri" w:hAnsi="Amiri" w:eastAsia="Amiri" w:cs="Amiri"/>
          <w:color w:val="111111"/>
          <w:sz w:val="28"/>
          <w:sz w:val="28"/>
          <w:szCs w:val="28"/>
          <w:rtl w:val="true"/>
          <w:lang w:bidi="ar-SA"/>
        </w:rPr>
        <w:t>و الهيرون</w:t>
      </w:r>
      <w:r>
        <w:rPr>
          <w:rStyle w:val="FootnoteAnchor"/>
          <w:rtl w:val="true"/>
        </w:rPr>
        <w:footnoteReference w:id="2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يا سيّد البنين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 بنت المصطفى الأمين</w:t>
      </w:r>
      <w:r>
        <w:rPr>
          <w:rStyle w:val="FootnoteAnchor"/>
          <w:rtl w:val="true"/>
        </w:rPr>
        <w:footnoteReference w:id="2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المبارك الميمون</w:t>
      </w:r>
    </w:p>
    <w:p>
      <w:pPr>
        <w:pStyle w:val="BookText"/>
        <w:rPr/>
      </w:pPr>
      <w:r>
        <w:rPr>
          <w:rFonts w:ascii="Amiri" w:hAnsi="Amiri" w:eastAsia="Amiri" w:cs="Amiri"/>
          <w:color w:val="111111"/>
          <w:sz w:val="28"/>
          <w:sz w:val="28"/>
          <w:szCs w:val="28"/>
          <w:rtl w:val="true"/>
          <w:lang w:bidi="ar-SA"/>
        </w:rPr>
        <w:t xml:space="preserve">و ابن ولاة البيت و 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لنعت غير ذي تغنين</w:t>
      </w:r>
    </w:p>
    <w:p>
      <w:pPr>
        <w:pStyle w:val="BookText"/>
        <w:rPr/>
      </w:pPr>
      <w:r>
        <w:rPr>
          <w:rFonts w:ascii="Amiri" w:hAnsi="Amiri" w:eastAsia="Amiri" w:cs="Amiri"/>
          <w:color w:val="111111"/>
          <w:sz w:val="28"/>
          <w:sz w:val="28"/>
          <w:szCs w:val="28"/>
          <w:rtl w:val="true"/>
          <w:lang w:bidi="ar-SA"/>
        </w:rPr>
        <w:t xml:space="preserve">يخرج من فنّ إلى 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فيك ذو شجون</w:t>
      </w:r>
    </w:p>
    <w:p>
      <w:pPr>
        <w:pStyle w:val="Heading5"/>
        <w:numPr>
          <w:ilvl w:val="4"/>
          <w:numId w:val="1"/>
        </w:numPr>
        <w:rPr/>
      </w:pPr>
      <w:bookmarkStart w:id="2593" w:name="__RefHeading___Toc4267143_1280447820"/>
      <w:bookmarkStart w:id="2594" w:name="_Toc1089"/>
      <w:bookmarkEnd w:id="2593"/>
      <w:r>
        <w:rPr>
          <w:rtl w:val="true"/>
        </w:rPr>
        <w:t>سبب تسميته العماني</w:t>
      </w:r>
      <w:bookmarkEnd w:id="2594"/>
    </w:p>
    <w:p>
      <w:pPr>
        <w:pStyle w:val="BookText"/>
        <w:rPr/>
      </w:pP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كامل،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هاشم القينيّ،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محمد بن ذؤيب العمانيّ الراجز من أهل البصرة، و يكنى أبا عبد اللّه و إنّما قيل له العمانيّ؛ لأنّه أقبل يوما </w:t>
      </w:r>
      <w:bookmarkStart w:id="2595" w:name="pg16248_188158"/>
    </w:p>
    <w:p>
      <w:pPr>
        <w:pStyle w:val="BookText"/>
        <w:rPr/>
      </w:pPr>
      <w:bookmarkEnd w:id="2595"/>
      <w:r>
        <w:rPr>
          <w:rFonts w:ascii="Amiri" w:hAnsi="Amiri" w:eastAsia="Amiri" w:cs="Amiri"/>
          <w:color w:val="111111"/>
          <w:sz w:val="28"/>
          <w:sz w:val="28"/>
          <w:szCs w:val="28"/>
          <w:rtl w:val="true"/>
          <w:lang w:bidi="ar-SA"/>
        </w:rPr>
        <w:t>و قد خرج من علّة و وجهه أصفر، فقال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قد خرجت من هذه العلّة كأنك جمل 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جمال عمان تحمل الورس من اليمن إلى عمان فتصفرّ،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بني تميم، ثم من بني فقيم</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4267145_1280447820"/>
      <w:bookmarkStart w:id="2597" w:name="_Toc1090"/>
      <w:bookmarkEnd w:id="2596"/>
      <w:r>
        <w:rPr>
          <w:rtl w:val="true"/>
        </w:rPr>
        <w:t>يمدح عيسى بن موسى فيصله</w:t>
      </w:r>
      <w:bookmarkEnd w:id="25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على عيسى بن موسى، فلمّا وصل إليه أنشده مديحا له وفد إليه به، فاستحسنه و وصله و اقتطعه إليه و خصّه، و جعله في جلسائه، فقال العمانيّ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أدري ما رخاء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لبست الوشي بعد الخيش</w:t>
      </w:r>
    </w:p>
    <w:p>
      <w:pPr>
        <w:pStyle w:val="BookText"/>
        <w:rPr/>
      </w:pPr>
      <w:r>
        <w:rPr>
          <w:rFonts w:ascii="Amiri" w:hAnsi="Amiri" w:eastAsia="Amiri" w:cs="Amiri"/>
          <w:color w:val="111111"/>
          <w:sz w:val="28"/>
          <w:sz w:val="28"/>
          <w:szCs w:val="28"/>
          <w:rtl w:val="true"/>
          <w:lang w:bidi="ar-SA"/>
        </w:rPr>
        <w:t xml:space="preserve">حتى تمدّحت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عيسى عند وقت الهيش</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حين يخفّ غيره للطّيش</w:t>
      </w:r>
      <w:r>
        <w:rPr>
          <w:rStyle w:val="FootnoteAnchor"/>
          <w:rtl w:val="true"/>
        </w:rPr>
        <w:footnoteReference w:id="2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المقيمين و عزّ الجيش</w:t>
      </w:r>
    </w:p>
    <w:p>
      <w:pPr>
        <w:pStyle w:val="BookText"/>
        <w:rPr/>
      </w:pPr>
      <w:r>
        <w:rPr>
          <w:rFonts w:ascii="Amiri" w:hAnsi="Amiri" w:eastAsia="Amiri" w:cs="Amiri"/>
          <w:color w:val="111111"/>
          <w:sz w:val="28"/>
          <w:sz w:val="28"/>
          <w:szCs w:val="28"/>
          <w:rtl w:val="true"/>
          <w:lang w:bidi="ar-SA"/>
        </w:rPr>
        <w:t>راش جناحيّ و فوق الرّيش</w:t>
      </w:r>
    </w:p>
    <w:p>
      <w:pPr>
        <w:pStyle w:val="Heading5"/>
        <w:numPr>
          <w:ilvl w:val="4"/>
          <w:numId w:val="1"/>
        </w:numPr>
        <w:rPr/>
      </w:pPr>
      <w:bookmarkStart w:id="2598" w:name="__RefHeading___Toc4267147_1280447820"/>
      <w:bookmarkStart w:id="2599" w:name="_Toc1091"/>
      <w:bookmarkEnd w:id="2598"/>
      <w:r>
        <w:rPr>
          <w:rtl w:val="true"/>
        </w:rPr>
        <w:t>ينشد الرشيد قصيدة أثناء حصاره هرقلة يذكر فيها بغداد</w:t>
      </w:r>
      <w:bookmarkEnd w:id="2599"/>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صبيح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الرّشيد غازيا بلاد الرّوم، فنزل بهرقلة، و نصب الحرب عليها، فدخل عليه العمانيّ و هو يذكر بغداد و طيبها و ما فيها أهلها من النّعمة، فأنشده العمانيّ قصيدة له في هذا المعنى، يذكر فيها طيب العيش ببغداد، وسعة النعم، و كثرة اللذّات،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أتوهم بالدّجاج الدّجّج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قديد و شواء منضج</w:t>
      </w:r>
    </w:p>
    <w:p>
      <w:pPr>
        <w:pStyle w:val="BookText"/>
        <w:rPr/>
      </w:pPr>
      <w:r>
        <w:rPr>
          <w:rFonts w:ascii="Amiri" w:hAnsi="Amiri" w:eastAsia="Amiri" w:cs="Amiri"/>
          <w:color w:val="111111"/>
          <w:sz w:val="28"/>
          <w:sz w:val="28"/>
          <w:szCs w:val="28"/>
          <w:rtl w:val="true"/>
          <w:lang w:bidi="ar-SA"/>
        </w:rPr>
        <w:t xml:space="preserve">و بعبيط ليس بالملهوج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دقّ الكودنيّ الدّيرج</w:t>
      </w:r>
      <w:r>
        <w:rPr>
          <w:rStyle w:val="FootnoteAnchor"/>
          <w:rtl w:val="true"/>
        </w:rPr>
        <w:footnoteReference w:id="2659"/>
      </w:r>
    </w:p>
    <w:p>
      <w:pPr>
        <w:pStyle w:val="BookText"/>
        <w:rPr/>
      </w:pPr>
      <w:r>
        <w:rPr>
          <w:rFonts w:ascii="IRNazanin" w:hAnsi="IRNazanin" w:eastAsia="IRNazanin"/>
          <w:color w:val="111111"/>
          <w:sz w:val="28"/>
          <w:sz w:val="28"/>
          <w:szCs w:val="28"/>
          <w:rtl w:val="true"/>
          <w:lang w:bidi="fa-IR"/>
        </w:rPr>
        <w:t>حتى ملا أعفاج</w:t>
      </w:r>
      <w:r>
        <w:rPr>
          <w:rStyle w:val="FootnoteAnchor"/>
          <w:rtl w:val="true"/>
        </w:rPr>
        <w:footnoteReference w:id="2660"/>
      </w:r>
      <w:r>
        <w:rPr>
          <w:rFonts w:ascii="Amiri" w:hAnsi="Amiri" w:eastAsia="Amiri" w:cs="Amiri"/>
          <w:color w:val="111111"/>
          <w:sz w:val="28"/>
          <w:sz w:val="28"/>
          <w:szCs w:val="28"/>
          <w:rtl w:val="true"/>
          <w:lang w:bidi="ar-SA"/>
        </w:rPr>
        <w:t xml:space="preserve">بطن نفّج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و امزجي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على القصيدة ثلاثين ألف درهم</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4267149_1280447820"/>
      <w:bookmarkStart w:id="2601" w:name="_Toc1092"/>
      <w:bookmarkEnd w:id="2600"/>
      <w:r>
        <w:rPr>
          <w:rtl w:val="true"/>
        </w:rPr>
        <w:t>ابن جامع يغني الرشيد شعرا في ضرب هرقلة</w:t>
      </w:r>
      <w:bookmarkEnd w:id="2601"/>
    </w:p>
    <w:p>
      <w:pPr>
        <w:pStyle w:val="BookText"/>
        <w:rPr/>
      </w:pPr>
      <w:r>
        <w:rPr>
          <w:rFonts w:ascii="Amiri" w:hAnsi="Amiri" w:eastAsia="Amiri" w:cs="Amiri"/>
          <w:color w:val="111111"/>
          <w:sz w:val="28"/>
          <w:sz w:val="28"/>
          <w:szCs w:val="28"/>
          <w:rtl w:val="true"/>
          <w:lang w:bidi="ar-SA"/>
        </w:rPr>
        <w:t>ثم دخل إليه ابن جامع و قد أمر الرّشيد أن يوضع الكبريت و النّفط الأبيض على الحجارة، و تلفّ بالمشاقة</w:t>
      </w:r>
      <w:r>
        <w:rPr>
          <w:rStyle w:val="FootnoteAnchor"/>
          <w:rtl w:val="true"/>
        </w:rPr>
        <w:footnoteReference w:id="2661"/>
      </w:r>
      <w:r>
        <w:rPr>
          <w:rFonts w:ascii="Amiri" w:hAnsi="Amiri" w:eastAsia="Amiri" w:cs="Amiri"/>
          <w:color w:val="111111"/>
          <w:sz w:val="28"/>
          <w:sz w:val="28"/>
          <w:szCs w:val="28"/>
          <w:rtl w:val="true"/>
          <w:lang w:bidi="ar-SA"/>
        </w:rPr>
        <w:t>، و توقد فيها النار، ثم توضع في كفّة المنجنيق و يرمى بها السّور، ففعلوا ذلك، و كانت النار تثبت في السّور و تصدّعه حتى طلبوا الأمان حينئذ، فغنّاه ابن جامع و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هوت هرقلة لمّا أن رأت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حوائما</w:t>
      </w:r>
      <w:r>
        <w:rPr>
          <w:rStyle w:val="FootnoteAnchor"/>
          <w:rtl w:val="true"/>
        </w:rPr>
        <w:footnoteReference w:id="2662"/>
      </w:r>
      <w:r>
        <w:rPr>
          <w:rFonts w:ascii="Amiri" w:hAnsi="Amiri" w:eastAsia="Amiri" w:cs="Amiri"/>
          <w:color w:val="111111"/>
          <w:sz w:val="28"/>
          <w:sz w:val="28"/>
          <w:szCs w:val="28"/>
          <w:rtl w:val="true"/>
          <w:lang w:bidi="ar-SA"/>
        </w:rPr>
        <w:t xml:space="preserve">ترتمي بالنّفط و النّار </w:t>
      </w:r>
      <w:bookmarkStart w:id="2602" w:name="pg16248_188159"/>
    </w:p>
    <w:p>
      <w:pPr>
        <w:pStyle w:val="BookText"/>
        <w:rPr/>
      </w:pPr>
      <w:bookmarkEnd w:id="2602"/>
      <w:r>
        <w:rPr>
          <w:rFonts w:ascii="Amiri" w:hAnsi="Amiri" w:eastAsia="Amiri" w:cs="Amiri"/>
          <w:color w:val="111111"/>
          <w:sz w:val="28"/>
          <w:sz w:val="28"/>
          <w:szCs w:val="28"/>
          <w:rtl w:val="true"/>
          <w:lang w:bidi="ar-SA"/>
        </w:rPr>
        <w:t xml:space="preserve">كأنّ نيراننا في جنب قلعتهم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على أرسان قصّار</w:t>
      </w:r>
    </w:p>
    <w:p>
      <w:pPr>
        <w:pStyle w:val="BookText"/>
        <w:rPr/>
      </w:pPr>
      <w:r>
        <w:rPr>
          <w:rFonts w:ascii="Amiri" w:hAnsi="Amiri" w:eastAsia="Amiri" w:cs="Amiri"/>
          <w:color w:val="111111"/>
          <w:sz w:val="28"/>
          <w:sz w:val="28"/>
          <w:szCs w:val="28"/>
          <w:rtl w:val="true"/>
          <w:lang w:bidi="ar-SA"/>
        </w:rPr>
        <w:t>فأمر له بثلاثين ألف درهم أخرى</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4267151_1280447820"/>
      <w:bookmarkStart w:id="2604" w:name="_Toc1093"/>
      <w:bookmarkEnd w:id="2603"/>
      <w:r>
        <w:rPr>
          <w:rtl w:val="true"/>
        </w:rPr>
        <w:t>يرتجل شعرا في فرس للمهديّ فيجيزه</w:t>
      </w:r>
      <w:bookmarkEnd w:id="2604"/>
    </w:p>
    <w:p>
      <w:pPr>
        <w:pStyle w:val="Heading6"/>
        <w:numPr>
          <w:ilvl w:val="5"/>
          <w:numId w:val="1"/>
        </w:numPr>
        <w:rPr/>
      </w:pPr>
      <w:bookmarkStart w:id="2605" w:name="__RefHeading___Toc4267153_1280447820"/>
      <w:bookmarkStart w:id="2606" w:name="_Toc1094"/>
      <w:bookmarkEnd w:id="2605"/>
      <w:r>
        <w:rPr>
          <w:rtl w:val="true"/>
        </w:rPr>
        <w:t>اشارة</w:t>
      </w:r>
      <w:bookmarkEnd w:id="260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عقال</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وقوفا و المهديّ قد أجرى الخيل فسبقها فرس له يقال له الغضبان، فطلب الشّعراء فلم يحضر أحد منهم إلا أبو دلامة،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يا زند، فلم يفهم ما أراد فقلّده عمامته،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 أنا أكثر عمائم منك؛ إنما أردت أن تقلّده شعرا،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لهفي على العمانيّ، فلم يتكلّم بها حتى أقبل العمانيّ،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ذا قد أقبل الساعة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قدّموه، فقدّموه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فرسي هذا، فقال غير متوقف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غضب الغضبان إذ جدّ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يحمي حسبا فوق الحسب</w:t>
      </w:r>
    </w:p>
    <w:p>
      <w:pPr>
        <w:pStyle w:val="BookText"/>
        <w:rPr/>
      </w:pPr>
      <w:r>
        <w:rPr>
          <w:rFonts w:ascii="Amiri" w:hAnsi="Amiri" w:eastAsia="Amiri" w:cs="Amiri"/>
          <w:color w:val="111111"/>
          <w:sz w:val="28"/>
          <w:sz w:val="28"/>
          <w:szCs w:val="28"/>
          <w:rtl w:val="true"/>
          <w:lang w:bidi="ar-SA"/>
        </w:rPr>
        <w:t xml:space="preserve">من إرث 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الخيل به تشكو التّعب</w:t>
      </w:r>
    </w:p>
    <w:p>
      <w:pPr>
        <w:pStyle w:val="BookText"/>
        <w:rPr/>
      </w:pPr>
      <w:r>
        <w:rPr>
          <w:rFonts w:ascii="Amiri" w:hAnsi="Amiri" w:eastAsia="Amiri" w:cs="Amiri"/>
          <w:color w:val="111111"/>
          <w:sz w:val="28"/>
          <w:sz w:val="28"/>
          <w:szCs w:val="28"/>
          <w:rtl w:val="true"/>
          <w:lang w:bidi="ar-SA"/>
        </w:rPr>
        <w:t>له عليها ما لكم على العرب</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أمر له بعشرة آلاف درهم</w:t>
      </w:r>
      <w:r>
        <w:rPr>
          <w:rFonts w:eastAsia="Amiri" w:cs="Amiri" w:ascii="Amiri" w:hAnsi="Amiri"/>
          <w:color w:val="111111"/>
          <w:sz w:val="28"/>
          <w:szCs w:val="28"/>
          <w:rtl w:val="true"/>
          <w:lang w:bidi="ar-SA"/>
        </w:rPr>
        <w:t>.</w:t>
      </w:r>
    </w:p>
    <w:p>
      <w:pPr>
        <w:pStyle w:val="Heading6"/>
        <w:numPr>
          <w:ilvl w:val="5"/>
          <w:numId w:val="1"/>
        </w:numPr>
        <w:rPr/>
      </w:pPr>
      <w:bookmarkStart w:id="2607" w:name="__RefHeading___Toc4267155_1280447820"/>
      <w:bookmarkStart w:id="2608" w:name="_Toc1095"/>
      <w:bookmarkEnd w:id="2607"/>
      <w:r>
        <w:rPr>
          <w:rtl w:val="true"/>
        </w:rPr>
        <w:t>صوت</w:t>
      </w:r>
      <w:bookmarkEnd w:id="2608"/>
    </w:p>
    <w:p>
      <w:pPr>
        <w:pStyle w:val="BookText"/>
        <w:rPr/>
      </w:pPr>
      <w:r>
        <w:rPr>
          <w:rFonts w:ascii="Amiri" w:hAnsi="Amiri" w:eastAsia="Amiri" w:cs="Amiri"/>
          <w:color w:val="111111"/>
          <w:sz w:val="28"/>
          <w:sz w:val="28"/>
          <w:szCs w:val="28"/>
          <w:rtl w:val="true"/>
          <w:lang w:bidi="ar-SA"/>
        </w:rPr>
        <w:t xml:space="preserve">لقد علمت و ما الإسراف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قعدت أتاني لا يعنّيني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لعروة بن أذينة، و الغناء لمخارق ثقيل أول بالبنصر عن عمرو</w:t>
      </w:r>
      <w:r>
        <w:rPr>
          <w:rFonts w:eastAsia="Amiri" w:cs="Amiri" w:ascii="Amiri" w:hAnsi="Amiri"/>
          <w:color w:val="111111"/>
          <w:sz w:val="28"/>
          <w:szCs w:val="28"/>
          <w:rtl w:val="true"/>
          <w:lang w:bidi="ar-SA"/>
        </w:rPr>
        <w:t xml:space="preserve">. </w:t>
      </w:r>
      <w:bookmarkStart w:id="2609" w:name="pg16248_188160"/>
    </w:p>
    <w:p>
      <w:pPr>
        <w:pStyle w:val="Heading4"/>
        <w:numPr>
          <w:ilvl w:val="3"/>
          <w:numId w:val="1"/>
        </w:numPr>
        <w:rPr/>
      </w:pPr>
      <w:bookmarkStart w:id="2610" w:name="__RefHeading___Toc4267157_1280447820"/>
      <w:bookmarkStart w:id="2611" w:name="_Toc1096"/>
      <w:bookmarkEnd w:id="2609"/>
      <w:bookmarkEnd w:id="2610"/>
      <w:r>
        <w:rPr/>
        <w:t>21</w:t>
      </w:r>
      <w:r>
        <w:rPr>
          <w:rtl w:val="true"/>
        </w:rPr>
        <w:t xml:space="preserve"> - </w:t>
      </w:r>
      <w:r>
        <w:rPr>
          <w:rtl w:val="true"/>
        </w:rPr>
        <w:t>أخبار عروة بن أذينة و نسبه</w:t>
      </w:r>
      <w:bookmarkEnd w:id="2611"/>
    </w:p>
    <w:p>
      <w:pPr>
        <w:pStyle w:val="Heading5"/>
        <w:numPr>
          <w:ilvl w:val="4"/>
          <w:numId w:val="1"/>
        </w:numPr>
        <w:rPr/>
      </w:pPr>
      <w:bookmarkStart w:id="2612" w:name="__RefHeading___Toc4267159_1280447820"/>
      <w:bookmarkStart w:id="2613" w:name="_Toc1097"/>
      <w:bookmarkEnd w:id="2612"/>
      <w:r>
        <w:rPr>
          <w:rtl w:val="true"/>
        </w:rPr>
        <w:t>اشارة</w:t>
      </w:r>
      <w:bookmarkEnd w:id="261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عروة بن أذينة و نسبه</w:t>
      </w:r>
      <w:r>
        <w:rPr>
          <w:rStyle w:val="FootnoteAnchor"/>
          <w:rtl w:val="true"/>
        </w:rPr>
        <w:footnoteReference w:id="2664"/>
      </w:r>
    </w:p>
    <w:p>
      <w:pPr>
        <w:pStyle w:val="Heading5"/>
        <w:numPr>
          <w:ilvl w:val="4"/>
          <w:numId w:val="1"/>
        </w:numPr>
        <w:rPr/>
      </w:pPr>
      <w:bookmarkStart w:id="2614" w:name="__RefHeading___Toc4267161_1280447820"/>
      <w:bookmarkStart w:id="2615" w:name="_Toc1098"/>
      <w:bookmarkEnd w:id="2614"/>
      <w:r>
        <w:rPr>
          <w:rtl w:val="true"/>
        </w:rPr>
        <w:t>نسبه</w:t>
      </w:r>
      <w:bookmarkEnd w:id="2615"/>
    </w:p>
    <w:p>
      <w:pPr>
        <w:pStyle w:val="BookText"/>
        <w:rPr/>
      </w:pPr>
      <w:r>
        <w:rPr>
          <w:rFonts w:ascii="Amiri" w:hAnsi="Amiri" w:eastAsia="Amiri" w:cs="Amiri"/>
          <w:color w:val="111111"/>
          <w:sz w:val="28"/>
          <w:sz w:val="28"/>
          <w:szCs w:val="28"/>
          <w:rtl w:val="true"/>
          <w:lang w:bidi="ar-SA"/>
        </w:rPr>
        <w:t>هو عروة بن أذينة، و أذينة لقبه، و اسمه يحيى بن مالك</w:t>
      </w:r>
      <w:r>
        <w:rPr>
          <w:rStyle w:val="FootnoteAnchor"/>
          <w:rtl w:val="true"/>
        </w:rPr>
        <w:footnoteReference w:id="2665"/>
      </w:r>
      <w:r>
        <w:rPr>
          <w:rFonts w:ascii="Amiri" w:hAnsi="Amiri" w:eastAsia="Amiri" w:cs="Amiri"/>
          <w:color w:val="111111"/>
          <w:sz w:val="28"/>
          <w:sz w:val="28"/>
          <w:szCs w:val="28"/>
          <w:rtl w:val="true"/>
          <w:lang w:bidi="ar-SA"/>
        </w:rPr>
        <w:t>بن الحارث بن عمرو بن عبد اللّه بن زحل بن يعمر، و هو الشّدّاخ بن عوف بن كعب بن عامر بن ليث بن بكر بن عبد مناة بن كنانة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يعمر بالشّدّاخ لأنه تحمّل ديات قتلى كانت بين قريش و خزاعة،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شدخت هذه الدّماء تحت قدميّ، فسمّي الشّدّاخ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الشّدّاخ، بضمّ الشّين</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4267163_1280447820"/>
      <w:bookmarkStart w:id="2617" w:name="_Toc1099"/>
      <w:bookmarkEnd w:id="2616"/>
      <w:r>
        <w:rPr>
          <w:rtl w:val="true"/>
        </w:rPr>
        <w:t>شاعر و فقيه و محدّث</w:t>
      </w:r>
      <w:bookmarkEnd w:id="2617"/>
    </w:p>
    <w:p>
      <w:pPr>
        <w:pStyle w:val="BookText"/>
        <w:rPr/>
      </w:pPr>
      <w:r>
        <w:rPr>
          <w:rFonts w:ascii="Amiri" w:hAnsi="Amiri" w:eastAsia="Amiri" w:cs="Amiri"/>
          <w:color w:val="111111"/>
          <w:sz w:val="28"/>
          <w:sz w:val="28"/>
          <w:szCs w:val="28"/>
          <w:rtl w:val="true"/>
          <w:lang w:bidi="ar-SA"/>
        </w:rPr>
        <w:t>و يكنى عروة بن أذينة أبا عامر، و هو شاعر غزل مقدّم، من شعراء أهل المدينة، و هو معدود في الفقهاء و المحدّثين، روى عنه مالك بن أنس، و عبيد اللّه بن عمر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أحمد بن عبد العزيز الجوهريّ، عن عمر بن شبّة، و روى جدّه مالك بن الحارث عن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618" w:name="__RefHeading___Toc4267165_1280447820"/>
      <w:bookmarkStart w:id="2619" w:name="_Toc1100"/>
      <w:bookmarkEnd w:id="2618"/>
      <w:r>
        <w:rPr>
          <w:rtl w:val="true"/>
        </w:rPr>
        <w:t>روى قصة عن جده مالك</w:t>
      </w:r>
      <w:bookmarkEnd w:id="261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عن ابن دأب، عن عروة بن أذينة،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مالك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مع عليّ بن أبي طالب عليه السلام رجل من قومي كان مصطلما</w:t>
      </w:r>
      <w:r>
        <w:rPr>
          <w:rStyle w:val="FootnoteAnchor"/>
          <w:rtl w:val="true"/>
        </w:rPr>
        <w:footnoteReference w:id="2666"/>
      </w:r>
      <w:r>
        <w:rPr>
          <w:rFonts w:ascii="Amiri" w:hAnsi="Amiri" w:eastAsia="Amiri" w:cs="Amiri"/>
          <w:color w:val="111111"/>
          <w:sz w:val="28"/>
          <w:sz w:val="28"/>
          <w:szCs w:val="28"/>
          <w:rtl w:val="true"/>
          <w:lang w:bidi="ar-SA"/>
        </w:rPr>
        <w:t>، فخرجت في أثره و خشيت انقراض أهل بيته، فأردت أن أستأذن له من عليّ، فأدركت عليّا عليه السلام بالبصرة، و قد هزم النّاس و دخل البصرة، فجئته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بن الفقيمة، أبدا لك فينا بداء</w:t>
      </w:r>
      <w:r>
        <w:rPr>
          <w:rStyle w:val="FootnoteAnchor"/>
          <w:rtl w:val="true"/>
        </w:rPr>
        <w:footnoteReference w:id="2667"/>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نصرتك لحقّ، و إنّي لعلى ما عهدت أحبّ العزلة، ثم ذاكرته أمر ابن عمّي ذلك، فلم يبعد عنه</w:t>
      </w:r>
      <w:r>
        <w:rPr>
          <w:rStyle w:val="FootnoteAnchor"/>
          <w:rtl w:val="true"/>
        </w:rPr>
        <w:footnoteReference w:id="2668"/>
      </w:r>
      <w:r>
        <w:rPr>
          <w:rFonts w:ascii="Amiri" w:hAnsi="Amiri" w:eastAsia="Amiri" w:cs="Amiri"/>
          <w:color w:val="111111"/>
          <w:sz w:val="28"/>
          <w:sz w:val="28"/>
          <w:szCs w:val="28"/>
          <w:rtl w:val="true"/>
          <w:lang w:bidi="ar-SA"/>
        </w:rPr>
        <w:t>، فكنت آتيه أتحدّث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يوما يطوف و ركبت معه، فإني لأسير إلى جانبه إذ مررنا بقبر طلحة، فنظر إليه نظرا شديدا،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اللّه أبو محمد بهذا المكان غريبا، ثم تمثّل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تدري و إن أزمعت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الأرض يدركك المقيل </w:t>
      </w:r>
      <w:bookmarkStart w:id="2620" w:name="pg16248_188161"/>
    </w:p>
    <w:p>
      <w:pPr>
        <w:pStyle w:val="BookText"/>
        <w:rPr/>
      </w:pPr>
      <w:bookmarkEnd w:id="2620"/>
      <w:r>
        <w:rPr>
          <w:rFonts w:ascii="Amiri" w:hAnsi="Amiri" w:eastAsia="Amiri" w:cs="Amiri"/>
          <w:color w:val="111111"/>
          <w:sz w:val="28"/>
          <w:sz w:val="28"/>
          <w:szCs w:val="28"/>
          <w:rtl w:val="true"/>
          <w:lang w:bidi="ar-SA"/>
        </w:rPr>
        <w:t>و اللّه إنّي لأكره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العراقيّون يشتمون طلحة و سكت عليّ و سكتّ، حتى إذا فرغوا أقبل عليّ عليه السلام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الفقيمة، و اللّه إنه و إن قالوا ما سمعت لكما قال أخو 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 يبعده الفقر</w:t>
      </w:r>
    </w:p>
    <w:p>
      <w:pPr>
        <w:pStyle w:val="BookText"/>
        <w:rPr/>
      </w:pPr>
      <w:r>
        <w:rPr>
          <w:rFonts w:ascii="Amiri" w:hAnsi="Amiri" w:eastAsia="Amiri" w:cs="Amiri"/>
          <w:color w:val="111111"/>
          <w:sz w:val="28"/>
          <w:sz w:val="28"/>
          <w:szCs w:val="28"/>
          <w:rtl w:val="true"/>
          <w:lang w:bidi="ar-SA"/>
        </w:rPr>
        <w:t>ثم أردت أن أكلّمه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Style w:val="FootnoteAnchor"/>
          <w:rtl w:val="true"/>
        </w:rPr>
        <w:footnoteReference w:id="2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لأحبّهما إليّ و لو لا الحمقى، و لوددت أني خنقت بحبل حتى أموت قبل أن يفعل عثمان ما فعل، و ما أعتذر من قيام بحقّ، و لكنّ العافية مما ترى كانت خيرا</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4267167_1280447820"/>
      <w:bookmarkStart w:id="2622" w:name="_Toc1101"/>
      <w:bookmarkEnd w:id="2621"/>
      <w:r>
        <w:rPr>
          <w:rtl w:val="true"/>
        </w:rPr>
        <w:t>ذهب مع أبيه لمكة و رأى حريق الكعبة</w:t>
      </w:r>
      <w:bookmarkEnd w:id="2622"/>
    </w:p>
    <w:p>
      <w:pPr>
        <w:pStyle w:val="BookText"/>
        <w:rPr/>
      </w:pPr>
      <w:r>
        <w:rPr>
          <w:rFonts w:ascii="Amiri" w:hAnsi="Amiri" w:eastAsia="Amiri" w:cs="Amiri"/>
          <w:color w:val="111111"/>
          <w:sz w:val="28"/>
          <w:sz w:val="28"/>
          <w:szCs w:val="28"/>
          <w:rtl w:val="true"/>
          <w:lang w:bidi="ar-SA"/>
        </w:rPr>
        <w:t>حدّثنا محمد خلف وكيع، و الحسن بن عليّ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عن الواقديّ، عن عبد اللّه بن يزيد، عن عروة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مع أبي مكّة يوم احترقت الكعبة، فرأيت الخشب و قد خلصت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رأيت الكعبة متجرّدة، من الحريق، و رأيت الرّكن قد اسودّ و تصدّع من ثلاثة أمكنة،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الكعبة؟ فأشاروا إلى رجل من أصحاب ابن الزّبير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احترقت بسببه؛ أخذ قبسا في رأس رمح، فطيّرت الرّيح</w:t>
      </w:r>
      <w:r>
        <w:rPr>
          <w:rStyle w:val="FootnoteAnchor"/>
          <w:rtl w:val="true"/>
        </w:rPr>
        <w:footnoteReference w:id="2670"/>
      </w:r>
      <w:r>
        <w:rPr>
          <w:rFonts w:ascii="Amiri" w:hAnsi="Amiri" w:eastAsia="Amiri" w:cs="Amiri"/>
          <w:color w:val="111111"/>
          <w:sz w:val="28"/>
          <w:sz w:val="28"/>
          <w:szCs w:val="28"/>
          <w:rtl w:val="true"/>
          <w:lang w:bidi="ar-SA"/>
        </w:rPr>
        <w:t>منه شيئا، فضربت أستار الكعبة فيما بين اليمانيّ إلى الأسود</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4267169_1280447820"/>
      <w:bookmarkStart w:id="2624" w:name="_Toc1102"/>
      <w:bookmarkEnd w:id="2623"/>
      <w:r>
        <w:rPr>
          <w:rtl w:val="true"/>
        </w:rPr>
        <w:t>وفد على هشام فذكّره بشعره في القناعة و لامه ثم ندم فأرسل إليه جائزة</w:t>
      </w:r>
      <w:bookmarkEnd w:id="2624"/>
    </w:p>
    <w:p>
      <w:pPr>
        <w:pStyle w:val="BookText"/>
        <w:rPr/>
      </w:pPr>
      <w:r>
        <w:rPr>
          <w:rFonts w:ascii="Amiri" w:hAnsi="Amiri" w:eastAsia="Amiri" w:cs="Amiri"/>
          <w:color w:val="111111"/>
          <w:sz w:val="28"/>
          <w:sz w:val="28"/>
          <w:szCs w:val="28"/>
          <w:rtl w:val="true"/>
          <w:lang w:bidi="ar-SA"/>
        </w:rPr>
        <w:t>حدّثني محمد بن جرير الطّبريّ و حفظته، و أخبرنا به أحمد بن عبد العزيز الجوهريّ، و حبيب بن نصر المهلّبيّ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محروس الورّاق بن أقيصر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عروة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أبي و جماعة من الشعراء هشام بن عبد الملك، فنسبهم، فلما عرف أبي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 ما الإسراف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جلست</w:t>
      </w:r>
      <w:r>
        <w:rPr>
          <w:rStyle w:val="FootnoteAnchor"/>
          <w:rtl w:val="true"/>
        </w:rPr>
        <w:footnoteReference w:id="2672"/>
      </w:r>
      <w:r>
        <w:rPr>
          <w:rFonts w:ascii="Amiri" w:hAnsi="Amiri" w:eastAsia="Amiri" w:cs="Amiri"/>
          <w:color w:val="111111"/>
          <w:sz w:val="28"/>
          <w:sz w:val="28"/>
          <w:szCs w:val="28"/>
          <w:rtl w:val="true"/>
          <w:lang w:bidi="ar-SA"/>
        </w:rPr>
        <w:t>أتاني لا يعنّيني</w:t>
      </w:r>
    </w:p>
    <w:p>
      <w:pPr>
        <w:pStyle w:val="BookText"/>
        <w:rPr/>
      </w:pPr>
      <w:r>
        <w:rPr>
          <w:rFonts w:ascii="Amiri" w:hAnsi="Amiri" w:eastAsia="Amiri" w:cs="Amiri"/>
          <w:color w:val="111111"/>
          <w:sz w:val="28"/>
          <w:sz w:val="28"/>
          <w:szCs w:val="28"/>
          <w:rtl w:val="true"/>
          <w:lang w:bidi="ar-SA"/>
        </w:rPr>
        <w:t>هذان البيتان فقط ذكرهما المهلّبيّ و الجوهريّ، و ذكر محمد بن جرير في خبره الأبيات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حظّ امرئ غيري سيبلغه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لا بدّ أن يحتازه</w:t>
      </w:r>
      <w:r>
        <w:rPr>
          <w:rStyle w:val="FootnoteAnchor"/>
          <w:rtl w:val="true"/>
        </w:rPr>
        <w:footnoteReference w:id="2673"/>
      </w:r>
      <w:r>
        <w:rPr>
          <w:rFonts w:ascii="Amiri" w:hAnsi="Amiri" w:eastAsia="Amiri" w:cs="Amiri"/>
          <w:color w:val="111111"/>
          <w:sz w:val="28"/>
          <w:sz w:val="28"/>
          <w:szCs w:val="28"/>
          <w:rtl w:val="true"/>
          <w:lang w:bidi="ar-SA"/>
        </w:rPr>
        <w:t>دوني</w:t>
      </w:r>
    </w:p>
    <w:p>
      <w:pPr>
        <w:pStyle w:val="BookText"/>
        <w:rPr/>
      </w:pPr>
      <w:r>
        <w:rPr>
          <w:rFonts w:ascii="Amiri" w:hAnsi="Amiri" w:eastAsia="Amiri" w:cs="Amiri"/>
          <w:color w:val="111111"/>
          <w:sz w:val="28"/>
          <w:sz w:val="28"/>
          <w:szCs w:val="28"/>
          <w:rtl w:val="true"/>
          <w:lang w:bidi="ar-SA"/>
        </w:rPr>
        <w:t xml:space="preserve">لا خير في طمع يدني 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غفّة</w:t>
      </w:r>
      <w:r>
        <w:rPr>
          <w:rStyle w:val="FootnoteAnchor"/>
          <w:rtl w:val="true"/>
        </w:rPr>
        <w:footnoteReference w:id="2674"/>
      </w:r>
      <w:r>
        <w:rPr>
          <w:rFonts w:ascii="Amiri" w:hAnsi="Amiri" w:eastAsia="Amiri" w:cs="Amiri"/>
          <w:color w:val="111111"/>
          <w:sz w:val="28"/>
          <w:sz w:val="28"/>
          <w:szCs w:val="28"/>
          <w:rtl w:val="true"/>
          <w:lang w:bidi="ar-SA"/>
        </w:rPr>
        <w:t>من قوام العيش تكفيني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أركب الأمر تزري بي عواقبه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يعاب به عرضي و لا ديني </w:t>
      </w:r>
      <w:bookmarkStart w:id="2625" w:name="pg16248_188162"/>
    </w:p>
    <w:p>
      <w:pPr>
        <w:pStyle w:val="BookText"/>
        <w:rPr/>
      </w:pPr>
      <w:bookmarkEnd w:id="2625"/>
      <w:r>
        <w:rPr>
          <w:rFonts w:ascii="Amiri" w:hAnsi="Amiri" w:eastAsia="Amiri" w:cs="Amiri"/>
          <w:color w:val="111111"/>
          <w:sz w:val="28"/>
          <w:sz w:val="28"/>
          <w:szCs w:val="28"/>
          <w:rtl w:val="true"/>
          <w:lang w:bidi="ar-SA"/>
        </w:rPr>
        <w:t xml:space="preserve">كم من فقير غنيّ النّفس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غنيّ فقير النّفس مسكين</w:t>
      </w:r>
    </w:p>
    <w:p>
      <w:pPr>
        <w:pStyle w:val="BookText"/>
        <w:rPr/>
      </w:pPr>
      <w:r>
        <w:rPr>
          <w:rFonts w:ascii="Amiri" w:hAnsi="Amiri" w:eastAsia="Amiri" w:cs="Amiri"/>
          <w:color w:val="111111"/>
          <w:sz w:val="28"/>
          <w:sz w:val="28"/>
          <w:szCs w:val="28"/>
          <w:rtl w:val="true"/>
          <w:lang w:bidi="ar-SA"/>
        </w:rPr>
        <w:t xml:space="preserve">و من عدوّ رماني لو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النّصف مني حين يرميني</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و من أخ لي طوى كشحا 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انطواءك عني سوف يطويني</w:t>
      </w:r>
    </w:p>
    <w:p>
      <w:pPr>
        <w:pStyle w:val="BookText"/>
        <w:rPr/>
      </w:pPr>
      <w:r>
        <w:rPr>
          <w:rFonts w:ascii="Amiri" w:hAnsi="Amiri" w:eastAsia="Amiri" w:cs="Amiri"/>
          <w:color w:val="111111"/>
          <w:sz w:val="28"/>
          <w:sz w:val="28"/>
          <w:szCs w:val="28"/>
          <w:rtl w:val="true"/>
          <w:lang w:bidi="ar-SA"/>
        </w:rPr>
        <w:t xml:space="preserve">إني لأنطق فيما كان من أربي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الصّمت فيما ليس يعنيني</w:t>
      </w:r>
    </w:p>
    <w:p>
      <w:pPr>
        <w:pStyle w:val="BookText"/>
        <w:rPr/>
      </w:pPr>
      <w:r>
        <w:rPr>
          <w:rFonts w:ascii="Amiri" w:hAnsi="Amiri" w:eastAsia="Amiri" w:cs="Amiri"/>
          <w:color w:val="111111"/>
          <w:sz w:val="28"/>
          <w:sz w:val="28"/>
          <w:szCs w:val="28"/>
          <w:rtl w:val="true"/>
          <w:lang w:bidi="ar-SA"/>
        </w:rPr>
        <w:t>لا أبتغي وصل من يبغي مفارقتي</w:t>
      </w:r>
      <w:r>
        <w:rPr>
          <w:rStyle w:val="FootnoteAnchor"/>
          <w:rtl w:val="true"/>
        </w:rPr>
        <w:footnoteReference w:id="2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ألين لمن لا يشتهي ليني</w:t>
      </w:r>
    </w:p>
    <w:p>
      <w:pPr>
        <w:pStyle w:val="BookText"/>
        <w:rPr/>
      </w:pPr>
      <w:r>
        <w:rPr>
          <w:rFonts w:ascii="Amiri" w:hAnsi="Amiri" w:eastAsia="Amiri" w:cs="Amiri"/>
          <w:color w:val="111111"/>
          <w:sz w:val="28"/>
          <w:sz w:val="28"/>
          <w:szCs w:val="28"/>
          <w:rtl w:val="true"/>
          <w:lang w:bidi="ar-SA"/>
        </w:rPr>
        <w:t>فقال له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قعدت في بيتك حتى يأتيك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غفل عنه هشام، فخرج من وقته و ركب راحلته و مضى منصرفا، ثم افتقده هشام فعرف خبره، فأتبعه بجائزة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تكذّبنا و تصدّق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الرسول فلحقه و قد نزل على ماء يتغذّى عليه، فأبلغه رسالته و دفع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صدّقني ربّي و 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له فريضتين، فكنت أنا 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ابن أذينة إلى هشام بن عبد الملك في قوم من أهل المدينة وفدوا عليه، و كان ابنه مسلمة بن هشام سنة حجّ أذن لهم في الوفود عليه، فلما دخلوا على هشام انتسبوا له و سلّموا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ابن أذينة؟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نمّت بأرحامنا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بإذن أبي شاكر</w:t>
      </w:r>
    </w:p>
    <w:p>
      <w:pPr>
        <w:pStyle w:val="BookText"/>
        <w:rPr/>
      </w:pPr>
      <w:r>
        <w:rPr>
          <w:rFonts w:ascii="Amiri" w:hAnsi="Amiri" w:eastAsia="Amiri" w:cs="Amiri"/>
          <w:color w:val="111111"/>
          <w:sz w:val="28"/>
          <w:sz w:val="28"/>
          <w:szCs w:val="28"/>
          <w:rtl w:val="true"/>
          <w:lang w:bidi="ar-SA"/>
        </w:rPr>
        <w:t xml:space="preserve">فإنّ الذي سار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 غار مع الغائر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خير خندف في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 من النّاس أو حاضر</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أكذبت نفسك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 ما الإسراف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جلست أتاني لا يعنّيني</w:t>
      </w:r>
    </w:p>
    <w:p>
      <w:pPr>
        <w:pStyle w:val="BookText"/>
        <w:rPr/>
      </w:pPr>
      <w:r>
        <w:rPr>
          <w:rFonts w:ascii="Amiri" w:hAnsi="Amiri" w:eastAsia="Amiri" w:cs="Amiri"/>
          <w:color w:val="111111"/>
          <w:sz w:val="28"/>
          <w:sz w:val="28"/>
          <w:szCs w:val="28"/>
          <w:rtl w:val="true"/>
          <w:lang w:bidi="ar-SA"/>
        </w:rPr>
        <w:t>فقال له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أكذبت نفسي يا أمير المؤمنين، و لكني صدّقتها، و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فركب راحلته إلى المدينة، فلما أمر لهم هشام بجوائزهم فقده،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أدينة؟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من تقريعك له يا أمير المؤمنين، فانصرف راجعا إلى المدينة، فبعث إليه هشام بجائزته</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4267171_1280447820"/>
      <w:bookmarkStart w:id="2627" w:name="_Toc1103"/>
      <w:bookmarkEnd w:id="2626"/>
      <w:r>
        <w:rPr>
          <w:rtl w:val="true"/>
        </w:rPr>
        <w:t>مرّ بغنمه و راعيه نائم فضربه و قال شعرا</w:t>
      </w:r>
      <w:bookmarkEnd w:id="2627"/>
    </w:p>
    <w:p>
      <w:pPr>
        <w:pStyle w:val="BookText"/>
        <w:rPr/>
      </w:pP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عروة بن عبيد اللّه،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عروة بن أذينة نازلا مع أبي في قصر عروة بالعقيق، و خرج أبي يوما يمشي و أنا معه و ابن أذينة، و نظر إلى </w:t>
      </w:r>
      <w:bookmarkStart w:id="2628" w:name="pg16248_188163"/>
    </w:p>
    <w:p>
      <w:pPr>
        <w:pStyle w:val="BookText"/>
        <w:rPr/>
      </w:pPr>
      <w:bookmarkEnd w:id="2628"/>
      <w:r>
        <w:rPr>
          <w:rFonts w:ascii="Amiri" w:hAnsi="Amiri" w:eastAsia="Amiri" w:cs="Amiri"/>
          <w:color w:val="111111"/>
          <w:sz w:val="28"/>
          <w:sz w:val="28"/>
          <w:szCs w:val="28"/>
          <w:rtl w:val="true"/>
          <w:lang w:bidi="ar-SA"/>
        </w:rPr>
        <w:t>غنم كانت له في يدي راع يقال له كعب، و هي مهملة، و كعب نائم حجرة</w:t>
      </w:r>
      <w:r>
        <w:rPr>
          <w:rStyle w:val="FootnoteAnchor"/>
          <w:rtl w:val="true"/>
        </w:rPr>
        <w:footnoteReference w:id="2677"/>
      </w:r>
      <w:r>
        <w:rPr>
          <w:rFonts w:ascii="Amiri" w:hAnsi="Amiri" w:eastAsia="Amiri" w:cs="Amiri"/>
          <w:color w:val="111111"/>
          <w:sz w:val="28"/>
          <w:sz w:val="28"/>
          <w:szCs w:val="28"/>
          <w:rtl w:val="true"/>
          <w:lang w:bidi="ar-SA"/>
        </w:rPr>
        <w:t>، فجعل ابن أذينة ينزو حوله و هو يضربه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الذّئب بنوم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لأمسى عندنا ذا ذنب</w:t>
      </w:r>
    </w:p>
    <w:p>
      <w:pPr>
        <w:pStyle w:val="BookText"/>
        <w:rPr/>
      </w:pPr>
      <w:r>
        <w:rPr>
          <w:rFonts w:ascii="Amiri" w:hAnsi="Amiri" w:eastAsia="Amiri" w:cs="Amiri"/>
          <w:color w:val="111111"/>
          <w:sz w:val="28"/>
          <w:sz w:val="28"/>
          <w:szCs w:val="28"/>
          <w:rtl w:val="true"/>
          <w:lang w:bidi="ar-SA"/>
        </w:rPr>
        <w:t xml:space="preserve">اضربه و لا يقول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عند ضيعة من ضرب</w:t>
      </w:r>
    </w:p>
    <w:p>
      <w:pPr>
        <w:pStyle w:val="Heading5"/>
        <w:numPr>
          <w:ilvl w:val="4"/>
          <w:numId w:val="1"/>
        </w:numPr>
        <w:rPr/>
      </w:pPr>
      <w:bookmarkStart w:id="2629" w:name="__RefHeading___Toc4267173_1280447820"/>
      <w:bookmarkStart w:id="2630" w:name="_Toc1104"/>
      <w:bookmarkEnd w:id="2629"/>
      <w:r>
        <w:rPr>
          <w:rtl w:val="true"/>
        </w:rPr>
        <w:t>غنّى ابن عائشة بشعره</w:t>
      </w:r>
      <w:bookmarkEnd w:id="2630"/>
    </w:p>
    <w:p>
      <w:pPr>
        <w:pStyle w:val="Heading6"/>
        <w:numPr>
          <w:ilvl w:val="5"/>
          <w:numId w:val="1"/>
        </w:numPr>
        <w:rPr/>
      </w:pPr>
      <w:bookmarkStart w:id="2631" w:name="__RefHeading___Toc4267175_1280447820"/>
      <w:bookmarkStart w:id="2632" w:name="_Toc1105"/>
      <w:bookmarkEnd w:id="2631"/>
      <w:r>
        <w:rPr>
          <w:rtl w:val="true"/>
        </w:rPr>
        <w:t>اشارة</w:t>
      </w:r>
      <w:bookmarkEnd w:id="2632"/>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و إسماعيل بن يونس الشّيعيّ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محمد بن يحيى،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ابن عائشة المغنيّ بعروة بن أذينة،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أبياتا هزجا أغنّي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فقال</w:t>
      </w:r>
      <w:r>
        <w:rPr>
          <w:rFonts w:eastAsia="Amiri" w:cs="Amiri" w:ascii="Amiri" w:hAnsi="Amiri"/>
          <w:color w:val="111111"/>
          <w:sz w:val="28"/>
          <w:szCs w:val="28"/>
          <w:rtl w:val="true"/>
          <w:lang w:bidi="ar-SA"/>
        </w:rPr>
        <w:t>:</w:t>
      </w:r>
    </w:p>
    <w:p>
      <w:pPr>
        <w:pStyle w:val="Heading6"/>
        <w:numPr>
          <w:ilvl w:val="5"/>
          <w:numId w:val="1"/>
        </w:numPr>
        <w:rPr/>
      </w:pPr>
      <w:bookmarkStart w:id="2633" w:name="__RefHeading___Toc4267177_1280447820"/>
      <w:bookmarkStart w:id="2634" w:name="_Toc1106"/>
      <w:bookmarkEnd w:id="2633"/>
      <w:r>
        <w:rPr>
          <w:rtl w:val="true"/>
        </w:rPr>
        <w:t>صوت</w:t>
      </w:r>
      <w:bookmarkEnd w:id="2634"/>
    </w:p>
    <w:p>
      <w:pPr>
        <w:pStyle w:val="BookText"/>
        <w:rPr/>
      </w:pPr>
      <w:r>
        <w:rPr>
          <w:rFonts w:ascii="Amiri" w:hAnsi="Amiri" w:eastAsia="Amiri" w:cs="Amiri"/>
          <w:color w:val="111111"/>
          <w:sz w:val="28"/>
          <w:sz w:val="28"/>
          <w:szCs w:val="28"/>
          <w:rtl w:val="true"/>
          <w:lang w:bidi="ar-SA"/>
        </w:rPr>
        <w:t xml:space="preserve">سليمى أجمعت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تقولها 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قالت لأتراب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تعالين فقد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العيش تعالينا</w:t>
      </w:r>
    </w:p>
    <w:p>
      <w:pPr>
        <w:pStyle w:val="BookText"/>
        <w:rPr/>
      </w:pPr>
      <w:r>
        <w:rPr>
          <w:rFonts w:ascii="IRNazanin" w:hAnsi="IRNazanin" w:eastAsia="IRNazanin"/>
          <w:color w:val="111111"/>
          <w:sz w:val="28"/>
          <w:sz w:val="28"/>
          <w:szCs w:val="28"/>
          <w:rtl w:val="true"/>
          <w:lang w:bidi="fa-IR"/>
        </w:rPr>
        <w:t>و غاب البرم</w:t>
      </w:r>
      <w:r>
        <w:rPr>
          <w:rStyle w:val="FootnoteAnchor"/>
          <w:rtl w:val="true"/>
        </w:rPr>
        <w:footnoteReference w:id="2678"/>
      </w:r>
      <w:r>
        <w:rPr>
          <w:rFonts w:ascii="Amiri" w:hAnsi="Amiri" w:eastAsia="Amiri" w:cs="Amiri"/>
          <w:color w:val="111111"/>
          <w:sz w:val="28"/>
          <w:sz w:val="28"/>
          <w:szCs w:val="28"/>
          <w:rtl w:val="true"/>
          <w:lang w:bidi="ar-SA"/>
        </w:rPr>
        <w:t xml:space="preserve">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و العين فلا عينا</w:t>
      </w:r>
    </w:p>
    <w:p>
      <w:pPr>
        <w:pStyle w:val="BookText"/>
        <w:rPr/>
      </w:pPr>
      <w:r>
        <w:rPr>
          <w:rFonts w:ascii="Amiri" w:hAnsi="Amiri" w:eastAsia="Amiri" w:cs="Amiri"/>
          <w:color w:val="111111"/>
          <w:sz w:val="28"/>
          <w:sz w:val="28"/>
          <w:szCs w:val="28"/>
          <w:rtl w:val="true"/>
          <w:lang w:bidi="ar-SA"/>
        </w:rPr>
        <w:t xml:space="preserve">فأقبلن إليها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رعات يتهادينا</w:t>
      </w:r>
    </w:p>
    <w:p>
      <w:pPr>
        <w:pStyle w:val="BookText"/>
        <w:rPr/>
      </w:pPr>
      <w:r>
        <w:rPr>
          <w:rFonts w:ascii="Amiri" w:hAnsi="Amiri" w:eastAsia="Amiri" w:cs="Amiri"/>
          <w:color w:val="111111"/>
          <w:sz w:val="28"/>
          <w:sz w:val="28"/>
          <w:szCs w:val="28"/>
          <w:rtl w:val="true"/>
          <w:lang w:bidi="ar-SA"/>
        </w:rPr>
        <w:t xml:space="preserve">إلى مثل مهاة 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تكسو المجلس الزّينا</w:t>
      </w:r>
    </w:p>
    <w:p>
      <w:pPr>
        <w:pStyle w:val="BookText"/>
        <w:rPr/>
      </w:pPr>
      <w:r>
        <w:rPr>
          <w:rFonts w:ascii="Amiri" w:hAnsi="Amiri" w:eastAsia="Amiri" w:cs="Amiri"/>
          <w:color w:val="111111"/>
          <w:sz w:val="28"/>
          <w:sz w:val="28"/>
          <w:szCs w:val="28"/>
          <w:rtl w:val="true"/>
          <w:lang w:bidi="ar-SA"/>
        </w:rPr>
        <w:t xml:space="preserve">تمنّين مناهن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ما تمنّينا</w:t>
      </w:r>
    </w:p>
    <w:p>
      <w:pPr>
        <w:pStyle w:val="BookText"/>
        <w:rPr/>
      </w:pP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أنّ ابن عائشة رواها، ثم ضحك لمّا 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تمنّين مناهنّ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ما تمنّينا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تمنّينك</w:t>
      </w:r>
      <w:r>
        <w:rPr>
          <w:rStyle w:val="FootnoteAnchor"/>
          <w:rtl w:val="true"/>
        </w:rPr>
        <w:footnoteReference w:id="2679"/>
      </w:r>
      <w:r>
        <w:rPr>
          <w:rFonts w:ascii="Amiri" w:hAnsi="Amiri" w:eastAsia="Amiri" w:cs="Amiri"/>
          <w:color w:val="111111"/>
          <w:sz w:val="28"/>
          <w:sz w:val="28"/>
          <w:szCs w:val="28"/>
          <w:rtl w:val="true"/>
          <w:lang w:bidi="ar-SA"/>
        </w:rPr>
        <w:t>لمّا أقبل بخرك و أدبر ذكرك</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4267179_1280447820"/>
      <w:bookmarkStart w:id="2636" w:name="_Toc1107"/>
      <w:bookmarkEnd w:id="2635"/>
      <w:r>
        <w:rPr>
          <w:rtl w:val="true"/>
        </w:rPr>
        <w:t>ذكر عند عمر بن عبد العزيز فامتدحه</w:t>
      </w:r>
      <w:bookmarkEnd w:id="2636"/>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حمّاد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أذينة عند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أبو عامر، على أنه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قالت لأتراب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تلاقينا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بهذا الخبر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الزّيات، عن الزّبير، عن محمد بن يحيى، عن إسحاق بن إبراهيم، عن قسطاس قال</w:t>
      </w:r>
      <w:r>
        <w:rPr>
          <w:rFonts w:eastAsia="Amiri" w:cs="Amiri" w:ascii="Amiri" w:hAnsi="Amiri"/>
          <w:color w:val="111111"/>
          <w:sz w:val="28"/>
          <w:szCs w:val="28"/>
          <w:rtl w:val="true"/>
          <w:lang w:bidi="ar-SA"/>
        </w:rPr>
        <w:t xml:space="preserve">: </w:t>
      </w:r>
      <w:bookmarkStart w:id="2637" w:name="pg16248_188164"/>
    </w:p>
    <w:p>
      <w:pPr>
        <w:pStyle w:val="BookText"/>
        <w:rPr/>
      </w:pPr>
      <w:bookmarkEnd w:id="2637"/>
      <w:r>
        <w:rPr>
          <w:rFonts w:ascii="Amiri" w:hAnsi="Amiri" w:eastAsia="Amiri" w:cs="Amiri"/>
          <w:color w:val="111111"/>
          <w:sz w:val="28"/>
          <w:sz w:val="28"/>
          <w:szCs w:val="28"/>
          <w:rtl w:val="true"/>
          <w:lang w:bidi="ar-SA"/>
        </w:rPr>
        <w:t>مرّ ابن عائشة بابن أذينة، ثمّ ذكر الخبر مثل الذي قبله</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4267181_1280447820"/>
      <w:bookmarkStart w:id="2639" w:name="_Toc1108"/>
      <w:bookmarkEnd w:id="2638"/>
      <w:r>
        <w:rPr>
          <w:rtl w:val="true"/>
        </w:rPr>
        <w:t>اعتراض سكينة على ادعائه العفة مع شعر قاله</w:t>
      </w:r>
      <w:bookmarkEnd w:id="2639"/>
    </w:p>
    <w:p>
      <w:pPr>
        <w:pStyle w:val="Heading6"/>
        <w:numPr>
          <w:ilvl w:val="5"/>
          <w:numId w:val="1"/>
        </w:numPr>
        <w:rPr/>
      </w:pPr>
      <w:bookmarkStart w:id="2640" w:name="__RefHeading___Toc4267183_1280447820"/>
      <w:bookmarkStart w:id="2641" w:name="_Toc1109"/>
      <w:bookmarkEnd w:id="2640"/>
      <w:r>
        <w:rPr>
          <w:rtl w:val="true"/>
        </w:rPr>
        <w:t>اشارة</w:t>
      </w:r>
      <w:bookmarkEnd w:id="2641"/>
    </w:p>
    <w:p>
      <w:pPr>
        <w:pStyle w:val="BookText"/>
        <w:rPr/>
      </w:pPr>
      <w:r>
        <w:rPr>
          <w:rFonts w:ascii="Amiri" w:hAnsi="Amiri" w:eastAsia="Amiri" w:cs="Amiri"/>
          <w:color w:val="111111"/>
          <w:sz w:val="28"/>
          <w:sz w:val="28"/>
          <w:szCs w:val="28"/>
          <w:rtl w:val="true"/>
          <w:lang w:bidi="ar-SA"/>
        </w:rPr>
        <w:t>أخبرني حبيب بن نصر المهلّبيّ، و الحرميّ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عبد الجبّار بن سعيد المساحقيّ، و أخبرنا به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عن الحارث بن محمد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سكينة بنت الحسين بن عليّ عليهما السّلام على عروة بن أذينة في موكبها و معها جواريها،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أنت الذي تزعم أن لك مروءة، و أنّ غزلك من وراء عفّة و أنّك 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الذي تقول</w:t>
      </w:r>
      <w:r>
        <w:rPr>
          <w:rFonts w:eastAsia="Amiri" w:cs="Amiri" w:ascii="Amiri" w:hAnsi="Amiri"/>
          <w:color w:val="111111"/>
          <w:sz w:val="28"/>
          <w:szCs w:val="28"/>
          <w:rtl w:val="true"/>
          <w:lang w:bidi="ar-SA"/>
        </w:rPr>
        <w:t>:</w:t>
      </w:r>
    </w:p>
    <w:p>
      <w:pPr>
        <w:pStyle w:val="Heading6"/>
        <w:numPr>
          <w:ilvl w:val="5"/>
          <w:numId w:val="1"/>
        </w:numPr>
        <w:rPr/>
      </w:pPr>
      <w:bookmarkStart w:id="2642" w:name="__RefHeading___Toc4267185_1280447820"/>
      <w:bookmarkStart w:id="2643" w:name="_Toc1110"/>
      <w:bookmarkEnd w:id="2642"/>
      <w:r>
        <w:rPr>
          <w:rtl w:val="true"/>
        </w:rPr>
        <w:t>صوت</w:t>
      </w:r>
      <w:bookmarkEnd w:id="2643"/>
    </w:p>
    <w:p>
      <w:pPr>
        <w:pStyle w:val="BookText"/>
        <w:rPr/>
      </w:pPr>
      <w:r>
        <w:rPr>
          <w:rFonts w:ascii="Amiri" w:hAnsi="Amiri" w:eastAsia="Amiri" w:cs="Amiri"/>
          <w:color w:val="111111"/>
          <w:sz w:val="28"/>
          <w:sz w:val="28"/>
          <w:szCs w:val="28"/>
          <w:rtl w:val="true"/>
          <w:lang w:bidi="ar-SA"/>
        </w:rPr>
        <w:t>قالت و أبثثتها وجدي فبحت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كنت عندي تحبّ السّتر فاستتر</w:t>
      </w:r>
    </w:p>
    <w:p>
      <w:pPr>
        <w:pStyle w:val="BookText"/>
        <w:rPr/>
      </w:pPr>
      <w:r>
        <w:rPr>
          <w:rFonts w:ascii="Amiri" w:hAnsi="Amiri" w:eastAsia="Amiri" w:cs="Amiri"/>
          <w:color w:val="111111"/>
          <w:sz w:val="28"/>
          <w:sz w:val="28"/>
          <w:szCs w:val="28"/>
          <w:rtl w:val="true"/>
          <w:lang w:bidi="ar-SA"/>
        </w:rPr>
        <w:t>أ لست تبصر من حولي؟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غطّى هواك و ما ألقى على بصري</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حرائر إن كان هذا خرج من قلب سليم،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هذين البيتين لعلّويه رمل بالبنصر، و فيهما لإسحاق هزج بالوسطى،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لمخارق ثقيل أول بالبنصر، عن الهشاميّ و عمرو بن بانة، و ذكر حبش أنّ الثقيل الأول لمعبد اليقطينيّ</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4267187_1280447820"/>
      <w:bookmarkStart w:id="2645" w:name="_Toc1111"/>
      <w:bookmarkEnd w:id="2644"/>
      <w:r>
        <w:rPr>
          <w:rtl w:val="true"/>
        </w:rPr>
        <w:t>تمثل المتوكل للمنتصر بشعره</w:t>
      </w:r>
      <w:bookmarkEnd w:id="2645"/>
    </w:p>
    <w:p>
      <w:pPr>
        <w:pStyle w:val="BookText"/>
        <w:rPr/>
      </w:pPr>
      <w:r>
        <w:rPr>
          <w:rFonts w:ascii="Amiri" w:hAnsi="Amiri" w:eastAsia="Amiri" w:cs="Amiri"/>
          <w:color w:val="111111"/>
          <w:sz w:val="28"/>
          <w:sz w:val="28"/>
          <w:szCs w:val="28"/>
          <w:rtl w:val="true"/>
          <w:lang w:bidi="ar-SA"/>
        </w:rPr>
        <w:t>و ذكر عليّ بن محمد بن نصر البسّاميّ أن خاله أبا عبد اللّه بن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بين يدي المتوكل، و بين يديه المنتصر، فأحضر المعتزّ و هو صبيّ صغير، فلعب فأفرط في اللّعب، و المنتصر يرمقه كالمنكر لفعله، فنظر إليه المتوكّل عدّة دفعات، ثم التفت إلى المنتصر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أبثثتها وجدي فبحت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كنت عندي تحب السّتر فاستتر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المنتصر عذرا قبله و هو مقطّب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المنتصر أشدّ خلق اللّه بغضا للمعتز، و طعنا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دخلت إليه يوما و دخل إليه أبو خالد المهلّبيّ بعد قتل المتوكل و إفضاء الخلافة إليه، و مع المهلبيّ درع كأنها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درع المهلّب، فأخذها و قام فلبسها، و رأى المعتزّ و عليه و شيء مثقل و ما أشبه ذلك، فتمثّل ببيت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سلاحي و الفرزدق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وشاحا كرّج</w:t>
      </w:r>
      <w:r>
        <w:rPr>
          <w:rStyle w:val="FootnoteAnchor"/>
          <w:rtl w:val="true"/>
        </w:rPr>
        <w:footnoteReference w:id="2681"/>
      </w:r>
      <w:r>
        <w:rPr>
          <w:rFonts w:ascii="IRNazanin" w:hAnsi="IRNazanin" w:eastAsia="IRNazanin"/>
          <w:color w:val="111111"/>
          <w:sz w:val="28"/>
          <w:sz w:val="28"/>
          <w:szCs w:val="28"/>
          <w:rtl w:val="true"/>
          <w:lang w:bidi="fa-IR"/>
        </w:rPr>
        <w:t>و جلاجله</w:t>
      </w:r>
    </w:p>
    <w:p>
      <w:pPr>
        <w:pStyle w:val="Heading5"/>
        <w:numPr>
          <w:ilvl w:val="4"/>
          <w:numId w:val="1"/>
        </w:numPr>
        <w:rPr/>
      </w:pPr>
      <w:bookmarkStart w:id="2646" w:name="__RefHeading___Toc4267189_1280447820"/>
      <w:bookmarkStart w:id="2647" w:name="_Toc1112"/>
      <w:bookmarkEnd w:id="2646"/>
      <w:r>
        <w:rPr>
          <w:rtl w:val="true"/>
        </w:rPr>
        <w:t>اعترضت امرأة على شعر قاله</w:t>
      </w:r>
      <w:bookmarkEnd w:id="264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شعيب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أبي سلمة قال</w:t>
      </w:r>
      <w:r>
        <w:rPr>
          <w:rFonts w:eastAsia="Amiri" w:cs="Amiri" w:ascii="Amiri" w:hAnsi="Amiri"/>
          <w:color w:val="111111"/>
          <w:sz w:val="28"/>
          <w:szCs w:val="28"/>
          <w:rtl w:val="true"/>
          <w:lang w:bidi="ar-SA"/>
        </w:rPr>
        <w:t xml:space="preserve">: </w:t>
      </w:r>
      <w:bookmarkStart w:id="2648" w:name="pg16248_188165"/>
    </w:p>
    <w:p>
      <w:pPr>
        <w:pStyle w:val="BookText"/>
        <w:rPr/>
      </w:pPr>
      <w:bookmarkEnd w:id="2648"/>
      <w:r>
        <w:rPr>
          <w:rFonts w:ascii="Amiri" w:hAnsi="Amiri" w:eastAsia="Amiri" w:cs="Amiri"/>
          <w:color w:val="111111"/>
          <w:sz w:val="28"/>
          <w:sz w:val="28"/>
          <w:szCs w:val="28"/>
          <w:rtl w:val="true"/>
          <w:lang w:bidi="ar-SA"/>
        </w:rPr>
        <w:t>مرّت امرأة بابن أذينة و هو بفناء داره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الذي يقول النّاس إنّك امرؤ صالح</w:t>
      </w:r>
      <w:r>
        <w:rPr>
          <w:rStyle w:val="FootnoteAnchor"/>
          <w:rtl w:val="true"/>
        </w:rPr>
        <w:footnoteReference w:id="2682"/>
      </w:r>
      <w:r>
        <w:rPr>
          <w:rFonts w:ascii="Amiri" w:hAnsi="Amiri" w:eastAsia="Amiri" w:cs="Amiri"/>
          <w:color w:val="111111"/>
          <w:sz w:val="28"/>
          <w:sz w:val="28"/>
          <w:szCs w:val="28"/>
          <w:rtl w:val="true"/>
          <w:lang w:bidi="ar-SA"/>
        </w:rPr>
        <w:t>، 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وجدت أوار الحبّ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نحو سقاء القوم أبترد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هبني بردت ببرد الماء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لحرّ على الأحشاء يتّقد</w:t>
      </w:r>
      <w:r>
        <w:rPr>
          <w:rFonts w:eastAsia="Amiri" w:cs="Amiri" w:ascii="Amiri" w:hAnsi="Amiri"/>
          <w:color w:val="111111"/>
          <w:sz w:val="28"/>
          <w:szCs w:val="28"/>
          <w:rtl w:val="true"/>
          <w:lang w:bidi="ar-SA"/>
        </w:rPr>
        <w:t>!</w:t>
      </w:r>
      <w:r>
        <w:rPr>
          <w:rStyle w:val="FootnoteAnchor"/>
          <w:rtl w:val="true"/>
        </w:rPr>
        <w:footnoteReference w:id="2683"/>
      </w:r>
    </w:p>
    <w:p>
      <w:pPr>
        <w:pStyle w:val="Heading5"/>
        <w:numPr>
          <w:ilvl w:val="4"/>
          <w:numId w:val="1"/>
        </w:numPr>
        <w:rPr/>
      </w:pPr>
      <w:bookmarkStart w:id="2649" w:name="__RefHeading___Toc4267191_1280447820"/>
      <w:bookmarkStart w:id="2650" w:name="_Toc1113"/>
      <w:bookmarkEnd w:id="2649"/>
      <w:r>
        <w:rPr>
          <w:rtl w:val="true"/>
        </w:rPr>
        <w:t>أبو السائب المخزومي يطلب إنشاده شعرا قاله عروة</w:t>
      </w:r>
      <w:bookmarkEnd w:id="2650"/>
    </w:p>
    <w:p>
      <w:pPr>
        <w:pStyle w:val="Heading6"/>
        <w:numPr>
          <w:ilvl w:val="5"/>
          <w:numId w:val="1"/>
        </w:numPr>
        <w:rPr/>
      </w:pPr>
      <w:bookmarkStart w:id="2651" w:name="__RefHeading___Toc4267193_1280447820"/>
      <w:bookmarkStart w:id="2652" w:name="_Toc1114"/>
      <w:bookmarkEnd w:id="2651"/>
      <w:r>
        <w:rPr>
          <w:rtl w:val="true"/>
        </w:rPr>
        <w:t>اشارة</w:t>
      </w:r>
      <w:bookmarkEnd w:id="2652"/>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عروة بن عبد اللّه، و أخبرنا به وكيع، عن هارون بن الزّيّات، عن الزّبيريّ، عن عمه، عن عروة بن عبد اللّه، و ذكره حمّاد، عن أبيه، عن الزّبيريّ، عن عروة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عروة بن أذينة نازلا في دار أبي بالعقيق، فسمعه ينشد</w:t>
      </w:r>
      <w:r>
        <w:rPr>
          <w:rFonts w:eastAsia="Amiri" w:cs="Amiri" w:ascii="Amiri" w:hAnsi="Amiri"/>
          <w:color w:val="111111"/>
          <w:sz w:val="28"/>
          <w:szCs w:val="28"/>
          <w:rtl w:val="true"/>
          <w:lang w:bidi="ar-SA"/>
        </w:rPr>
        <w:t>:</w:t>
      </w:r>
    </w:p>
    <w:p>
      <w:pPr>
        <w:pStyle w:val="Heading6"/>
        <w:numPr>
          <w:ilvl w:val="5"/>
          <w:numId w:val="1"/>
        </w:numPr>
        <w:rPr/>
      </w:pPr>
      <w:bookmarkStart w:id="2653" w:name="__RefHeading___Toc4267195_1280447820"/>
      <w:bookmarkStart w:id="2654" w:name="_Toc1115"/>
      <w:bookmarkEnd w:id="2653"/>
      <w:r>
        <w:rPr>
          <w:rtl w:val="true"/>
        </w:rPr>
        <w:t>صوت</w:t>
      </w:r>
      <w:bookmarkEnd w:id="2654"/>
    </w:p>
    <w:p>
      <w:pPr>
        <w:pStyle w:val="BookText"/>
        <w:rPr/>
      </w:pPr>
      <w:r>
        <w:rPr>
          <w:rFonts w:ascii="Amiri" w:hAnsi="Amiri" w:eastAsia="Amiri" w:cs="Amiri"/>
          <w:color w:val="111111"/>
          <w:sz w:val="28"/>
          <w:sz w:val="28"/>
          <w:szCs w:val="28"/>
          <w:rtl w:val="true"/>
          <w:lang w:bidi="ar-SA"/>
        </w:rPr>
        <w:t xml:space="preserve">إنّ التي زعمت فؤادك 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هواك كما جعلت هوى لها</w:t>
      </w:r>
    </w:p>
    <w:p>
      <w:pPr>
        <w:pStyle w:val="BookText"/>
        <w:rPr/>
      </w:pPr>
      <w:r>
        <w:rPr>
          <w:rFonts w:ascii="Amiri" w:hAnsi="Amiri" w:eastAsia="Amiri" w:cs="Amiri"/>
          <w:color w:val="111111"/>
          <w:sz w:val="28"/>
          <w:sz w:val="28"/>
          <w:szCs w:val="28"/>
          <w:rtl w:val="true"/>
          <w:lang w:bidi="ar-SA"/>
        </w:rPr>
        <w:t>فبك الّذي</w:t>
      </w:r>
      <w:r>
        <w:rPr>
          <w:rStyle w:val="FootnoteAnchor"/>
          <w:rtl w:val="true"/>
        </w:rPr>
        <w:footnoteReference w:id="2684"/>
      </w:r>
      <w:r>
        <w:rPr>
          <w:rFonts w:ascii="Amiri" w:hAnsi="Amiri" w:eastAsia="Amiri" w:cs="Amiri"/>
          <w:color w:val="111111"/>
          <w:sz w:val="28"/>
          <w:sz w:val="28"/>
          <w:szCs w:val="28"/>
          <w:rtl w:val="true"/>
          <w:lang w:bidi="ar-SA"/>
        </w:rPr>
        <w:t xml:space="preserve">زعمت بها و كلاكما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لصاحبه الصّبابة كلّها</w:t>
      </w:r>
    </w:p>
    <w:p>
      <w:pPr>
        <w:pStyle w:val="BookText"/>
        <w:rPr/>
      </w:pPr>
      <w:r>
        <w:rPr>
          <w:rFonts w:ascii="Amiri" w:hAnsi="Amiri" w:eastAsia="Amiri" w:cs="Amiri"/>
          <w:color w:val="111111"/>
          <w:sz w:val="28"/>
          <w:sz w:val="28"/>
          <w:szCs w:val="28"/>
          <w:rtl w:val="true"/>
          <w:lang w:bidi="ar-SA"/>
        </w:rPr>
        <w:t xml:space="preserve">و يبيت بين جوانحي حبّ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فراشها لأقلّها</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و لعمرها لو كان حبّك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قد ضحيت إذا لأظلّها</w:t>
      </w:r>
    </w:p>
    <w:p>
      <w:pPr>
        <w:pStyle w:val="BookText"/>
        <w:rPr/>
      </w:pPr>
      <w:r>
        <w:rPr>
          <w:rFonts w:ascii="Amiri" w:hAnsi="Amiri" w:eastAsia="Amiri" w:cs="Amiri"/>
          <w:color w:val="111111"/>
          <w:sz w:val="28"/>
          <w:sz w:val="28"/>
          <w:szCs w:val="28"/>
          <w:rtl w:val="true"/>
          <w:lang w:bidi="ar-SA"/>
        </w:rPr>
        <w:t xml:space="preserve">و إذا وجدت لها وساوس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الفؤاد إلى الضّمير فسلّها</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بيضاء باكرها النّعيم فصاغها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بلباقة فأدقّها و أجلّها</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لما عرضت مسلّما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معونتها و أخشى دلّها</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منعت تحيّتها فقلت لصاحبي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أكثرها لنا و أقلّها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معذورة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رقبتها،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أبو السّائب المخزوميّ و أنا في داري بالعقيق، فقلت له بعد التّرحيب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بدت 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أبيات لعروة بن أذينة، بلغني أنّك سمعتها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يخفى القمر؟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الّتي زعمت فؤادك ملّها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فأنشدته إيّاها، فلما بلغت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هذا و اللّه الدّائم العهد، الصادق الصبابة، لا الذي يقول</w:t>
      </w:r>
      <w:r>
        <w:rPr>
          <w:rFonts w:eastAsia="Amiri" w:cs="Amiri" w:ascii="Amiri" w:hAnsi="Amiri"/>
          <w:color w:val="111111"/>
          <w:sz w:val="28"/>
          <w:szCs w:val="28"/>
          <w:rtl w:val="true"/>
          <w:lang w:bidi="ar-SA"/>
        </w:rPr>
        <w:t xml:space="preserve">: </w:t>
      </w:r>
      <w:bookmarkStart w:id="2655" w:name="pg16248_188166"/>
    </w:p>
    <w:p>
      <w:pPr>
        <w:pStyle w:val="BookText"/>
        <w:rPr/>
      </w:pPr>
      <w:bookmarkEnd w:id="2655"/>
      <w:r>
        <w:rPr>
          <w:rFonts w:ascii="Amiri" w:hAnsi="Amiri" w:eastAsia="Amiri" w:cs="Amiri"/>
          <w:color w:val="111111"/>
          <w:sz w:val="28"/>
          <w:sz w:val="28"/>
          <w:szCs w:val="28"/>
          <w:rtl w:val="true"/>
          <w:lang w:bidi="ar-SA"/>
        </w:rPr>
        <w:t xml:space="preserve">إن كان أهلك يمنعونك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فأهلي بي أضنّ و أرغب</w:t>
      </w:r>
    </w:p>
    <w:p>
      <w:pPr>
        <w:pStyle w:val="BookText"/>
        <w:rPr/>
      </w:pPr>
      <w:r>
        <w:rPr>
          <w:rFonts w:ascii="Amiri" w:hAnsi="Amiri" w:eastAsia="Amiri" w:cs="Amiri"/>
          <w:color w:val="111111"/>
          <w:sz w:val="28"/>
          <w:sz w:val="28"/>
          <w:szCs w:val="28"/>
          <w:rtl w:val="true"/>
          <w:lang w:bidi="ar-SA"/>
        </w:rPr>
        <w:t xml:space="preserve">اذهب لا صحبك اللّه و لا وسّع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قائل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عدا الأعرابيّ طوره، و إني لأرجو أن يغفر اللّه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ظنّه بها، و طلبه العذر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كنت لآكل بهذه الأبيات طعاما إلى اللّيل، و انصرف</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267197_1280447820"/>
      <w:bookmarkStart w:id="2657" w:name="_Toc1116"/>
      <w:bookmarkEnd w:id="2656"/>
      <w:r>
        <w:rPr>
          <w:rtl w:val="true"/>
        </w:rPr>
        <w:t>ذكر ما في هذا الخبر من الغناء</w:t>
      </w:r>
      <w:bookmarkEnd w:id="2657"/>
    </w:p>
    <w:p>
      <w:pPr>
        <w:pStyle w:val="BookText"/>
        <w:rPr/>
      </w:pPr>
      <w:r>
        <w:rPr>
          <w:rFonts w:ascii="Amiri" w:hAnsi="Amiri" w:eastAsia="Amiri" w:cs="Amiri"/>
          <w:color w:val="111111"/>
          <w:sz w:val="28"/>
          <w:sz w:val="28"/>
          <w:szCs w:val="28"/>
          <w:rtl w:val="true"/>
          <w:lang w:bidi="ar-SA"/>
        </w:rPr>
        <w:t>في الشّعر المذكور فيه لعروة في البيت الأول و الرّابع من الأبيات خفيف رمل بالوسطى، نسبه ابن المكّيّ إلى ابن مسجح،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منحوله إليه، و فيهما و في البيت الثالث من شعر ابن أذينة خفيف ثقيل لابن الهربذ، 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يبيت بين جوانحي حبّ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فراشها لأقلّها</w:t>
      </w:r>
    </w:p>
    <w:p>
      <w:pPr>
        <w:pStyle w:val="Heading5"/>
        <w:numPr>
          <w:ilvl w:val="4"/>
          <w:numId w:val="1"/>
        </w:numPr>
        <w:rPr/>
      </w:pPr>
      <w:bookmarkStart w:id="2658" w:name="__RefHeading___Toc4267199_1280447820"/>
      <w:bookmarkStart w:id="2659" w:name="_Toc1117"/>
      <w:bookmarkEnd w:id="2658"/>
      <w:r>
        <w:rPr>
          <w:rtl w:val="true"/>
        </w:rPr>
        <w:t>رأي لأبي السائب في شعر قاله</w:t>
      </w:r>
      <w:bookmarkEnd w:id="2659"/>
    </w:p>
    <w:p>
      <w:pPr>
        <w:pStyle w:val="Heading6"/>
        <w:numPr>
          <w:ilvl w:val="5"/>
          <w:numId w:val="1"/>
        </w:numPr>
        <w:rPr/>
      </w:pPr>
      <w:bookmarkStart w:id="2660" w:name="__RefHeading___Toc4267201_1280447820"/>
      <w:bookmarkStart w:id="2661" w:name="_Toc1118"/>
      <w:bookmarkEnd w:id="2660"/>
      <w:r>
        <w:rPr>
          <w:rtl w:val="true"/>
        </w:rPr>
        <w:t>اشارة</w:t>
      </w:r>
      <w:bookmarkEnd w:id="2661"/>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 بكر المؤمّليّ،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اللّه بن أبي عبيدة</w:t>
      </w:r>
      <w:r>
        <w:rPr>
          <w:rStyle w:val="FootnoteAnchor"/>
          <w:rtl w:val="true"/>
        </w:rPr>
        <w:footnoteReference w:id="26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السّائب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عروة بن أذينة حيث يقول</w:t>
      </w:r>
      <w:r>
        <w:rPr>
          <w:rFonts w:eastAsia="Amiri" w:cs="Amiri" w:ascii="Amiri" w:hAnsi="Amiri"/>
          <w:color w:val="111111"/>
          <w:sz w:val="28"/>
          <w:szCs w:val="28"/>
          <w:rtl w:val="true"/>
          <w:lang w:bidi="ar-SA"/>
        </w:rPr>
        <w:t>:</w:t>
      </w:r>
    </w:p>
    <w:p>
      <w:pPr>
        <w:pStyle w:val="Heading6"/>
        <w:numPr>
          <w:ilvl w:val="5"/>
          <w:numId w:val="1"/>
        </w:numPr>
        <w:rPr/>
      </w:pPr>
      <w:bookmarkStart w:id="2662" w:name="__RefHeading___Toc4267203_1280447820"/>
      <w:bookmarkStart w:id="2663" w:name="_Toc1119"/>
      <w:bookmarkEnd w:id="2662"/>
      <w:r>
        <w:rPr>
          <w:rtl w:val="true"/>
        </w:rPr>
        <w:t>صوت</w:t>
      </w:r>
      <w:bookmarkEnd w:id="2663"/>
    </w:p>
    <w:p>
      <w:pPr>
        <w:pStyle w:val="BookText"/>
        <w:rPr/>
      </w:pPr>
      <w:r>
        <w:rPr>
          <w:rFonts w:ascii="Amiri" w:hAnsi="Amiri" w:eastAsia="Amiri" w:cs="Amiri"/>
          <w:color w:val="111111"/>
          <w:sz w:val="28"/>
          <w:sz w:val="28"/>
          <w:szCs w:val="28"/>
          <w:rtl w:val="true"/>
          <w:lang w:bidi="ar-SA"/>
        </w:rPr>
        <w:t xml:space="preserve">لبثوا ثلاث منّى بمنزل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غرض لعمرك ما هم</w:t>
      </w:r>
    </w:p>
    <w:p>
      <w:pPr>
        <w:pStyle w:val="BookText"/>
        <w:rPr/>
      </w:pPr>
      <w:r>
        <w:rPr>
          <w:rFonts w:ascii="Amiri" w:hAnsi="Amiri" w:eastAsia="Amiri" w:cs="Amiri"/>
          <w:color w:val="111111"/>
          <w:sz w:val="28"/>
          <w:sz w:val="28"/>
          <w:szCs w:val="28"/>
          <w:rtl w:val="true"/>
          <w:lang w:bidi="ar-SA"/>
        </w:rPr>
        <w:t xml:space="preserve">متجاورين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أجدّ رحيلهم لم يندموا</w:t>
      </w:r>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r>
        <w:rPr>
          <w:rStyle w:val="FootnoteAnchor"/>
          <w:rtl w:val="true"/>
        </w:rPr>
        <w:footnoteReference w:id="2690"/>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الحطيم وجوههنّ و زمزم</w:t>
      </w:r>
    </w:p>
    <w:p>
      <w:pPr>
        <w:pStyle w:val="BookText"/>
        <w:rPr/>
      </w:pPr>
      <w:r>
        <w:rPr>
          <w:rFonts w:ascii="Amiri" w:hAnsi="Amiri" w:eastAsia="Amiri" w:cs="Amiri"/>
          <w:color w:val="111111"/>
          <w:sz w:val="28"/>
          <w:sz w:val="28"/>
          <w:szCs w:val="28"/>
          <w:rtl w:val="true"/>
          <w:lang w:bidi="ar-SA"/>
        </w:rPr>
        <w:t xml:space="preserve">و كأنّهنّ و قد حسرن لواغبا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بأكناف الحطيم مركّم</w:t>
      </w:r>
    </w:p>
    <w:p>
      <w:pPr>
        <w:pStyle w:val="BookText"/>
        <w:rPr/>
      </w:pPr>
      <w:r>
        <w:rPr>
          <w:rFonts w:ascii="Amiri" w:hAnsi="Amiri" w:eastAsia="Amiri" w:cs="Amiri"/>
          <w:color w:val="111111"/>
          <w:sz w:val="28"/>
          <w:sz w:val="28"/>
          <w:szCs w:val="28"/>
          <w:rtl w:val="true"/>
          <w:lang w:bidi="ar-SA"/>
        </w:rPr>
        <w:t>في هذه الأبيات الثّلاثة لابن سريج ثاني ثقيل بالبنصر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أحسن و لا أجمل، و لكنّه أهجر و أخطل في صفتهنّ بهذه الصفة، ثم لا يندم على رحيلهن، أ هكذا قال كثيّر حيث يقول</w:t>
      </w:r>
      <w:r>
        <w:rPr>
          <w:rFonts w:eastAsia="Amiri" w:cs="Amiri" w:ascii="Amiri" w:hAnsi="Amiri"/>
          <w:color w:val="111111"/>
          <w:sz w:val="28"/>
          <w:szCs w:val="28"/>
          <w:rtl w:val="true"/>
          <w:lang w:bidi="ar-SA"/>
        </w:rPr>
        <w:t>:</w:t>
      </w:r>
    </w:p>
    <w:p>
      <w:pPr>
        <w:pStyle w:val="Heading6"/>
        <w:numPr>
          <w:ilvl w:val="5"/>
          <w:numId w:val="1"/>
        </w:numPr>
        <w:rPr/>
      </w:pPr>
      <w:bookmarkStart w:id="2664" w:name="__RefHeading___Toc4267205_1280447820"/>
      <w:bookmarkStart w:id="2665" w:name="_Toc1120"/>
      <w:bookmarkEnd w:id="2664"/>
      <w:r>
        <w:rPr>
          <w:rtl w:val="true"/>
        </w:rPr>
        <w:t>صوت</w:t>
      </w:r>
      <w:bookmarkEnd w:id="2665"/>
    </w:p>
    <w:p>
      <w:pPr>
        <w:pStyle w:val="BookText"/>
        <w:rPr/>
      </w:pPr>
      <w:r>
        <w:rPr>
          <w:rFonts w:ascii="Amiri" w:hAnsi="Amiri" w:eastAsia="Amiri" w:cs="Amiri"/>
          <w:color w:val="111111"/>
          <w:sz w:val="28"/>
          <w:sz w:val="28"/>
          <w:szCs w:val="28"/>
          <w:rtl w:val="true"/>
          <w:lang w:bidi="ar-SA"/>
        </w:rPr>
        <w:t xml:space="preserve">تفرّق أهواء الحجيج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صدّعهم شعب النّوى صبح أربع</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سالك بطن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منهم سالك بطن تضرع</w:t>
      </w:r>
      <w:r>
        <w:rPr>
          <w:rStyle w:val="FootnoteAnchor"/>
          <w:rtl w:val="true"/>
        </w:rPr>
        <w:footnoteReference w:id="26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هذين البيتين للدلال ثاني ثقيل بالوسطى عن الهشاميّ و حبش </w:t>
      </w:r>
      <w:r>
        <w:rPr>
          <w:rFonts w:eastAsia="Amiri" w:cs="Amiri" w:ascii="Amiri" w:hAnsi="Amiri"/>
          <w:color w:val="111111"/>
          <w:sz w:val="28"/>
          <w:szCs w:val="28"/>
          <w:rtl w:val="true"/>
          <w:lang w:bidi="ar-SA"/>
        </w:rPr>
        <w:t>-.</w:t>
      </w:r>
      <w:bookmarkStart w:id="2666" w:name="pg16248_188167"/>
    </w:p>
    <w:p>
      <w:pPr>
        <w:pStyle w:val="BookText"/>
        <w:rPr/>
      </w:pPr>
      <w:bookmarkEnd w:id="2666"/>
      <w:r>
        <w:rPr>
          <w:rFonts w:ascii="Amiri" w:hAnsi="Amiri" w:eastAsia="Amiri" w:cs="Amiri"/>
          <w:color w:val="111111"/>
          <w:sz w:val="28"/>
          <w:sz w:val="28"/>
          <w:szCs w:val="28"/>
          <w:rtl w:val="true"/>
          <w:lang w:bidi="ar-SA"/>
        </w:rPr>
        <w:t xml:space="preserve">فلم أر دارا مثلها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ملقى إذا التفّ الحجيج بمجمع</w:t>
      </w:r>
    </w:p>
    <w:p>
      <w:pPr>
        <w:pStyle w:val="BookText"/>
        <w:rPr/>
      </w:pPr>
      <w:r>
        <w:rPr>
          <w:rFonts w:ascii="Amiri" w:hAnsi="Amiri" w:eastAsia="Amiri" w:cs="Amiri"/>
          <w:color w:val="111111"/>
          <w:sz w:val="28"/>
          <w:sz w:val="28"/>
          <w:szCs w:val="28"/>
          <w:rtl w:val="true"/>
          <w:lang w:bidi="ar-SA"/>
        </w:rPr>
        <w:t xml:space="preserve">أقلّ مقيما راضيا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جارا ظاعنا لم يودّع</w:t>
      </w:r>
    </w:p>
    <w:p>
      <w:pPr>
        <w:pStyle w:val="BookText"/>
        <w:rPr/>
      </w:pPr>
      <w:r>
        <w:rPr>
          <w:rFonts w:ascii="Amiri" w:hAnsi="Amiri" w:eastAsia="Amiri" w:cs="Amiri"/>
          <w:color w:val="111111"/>
          <w:sz w:val="28"/>
          <w:sz w:val="28"/>
          <w:szCs w:val="28"/>
          <w:rtl w:val="true"/>
          <w:lang w:bidi="ar-SA"/>
        </w:rPr>
        <w:t>انظر إليه كيف تقدّمت شهادته علمه و كبا لسانه ببيانه</w:t>
      </w:r>
      <w:r>
        <w:rPr>
          <w:rStyle w:val="FootnoteAnchor"/>
          <w:rtl w:val="true"/>
        </w:rPr>
        <w:footnoteReference w:id="2693"/>
      </w:r>
      <w:r>
        <w:rPr>
          <w:rFonts w:ascii="Amiri" w:hAnsi="Amiri" w:eastAsia="Amiri" w:cs="Amiri"/>
          <w:color w:val="111111"/>
          <w:sz w:val="28"/>
          <w:sz w:val="28"/>
          <w:szCs w:val="28"/>
          <w:rtl w:val="true"/>
          <w:lang w:bidi="ar-SA"/>
        </w:rPr>
        <w:t>، و هل يغتبط عاقل بمقام لا يرضى به</w:t>
      </w:r>
      <w:r>
        <w:rPr>
          <w:rStyle w:val="FootnoteAnchor"/>
          <w:rtl w:val="true"/>
        </w:rPr>
        <w:footnoteReference w:id="2694"/>
      </w:r>
      <w:r>
        <w:rPr>
          <w:rFonts w:ascii="Amiri" w:hAnsi="Amiri" w:eastAsia="Amiri" w:cs="Amiri"/>
          <w:color w:val="111111"/>
          <w:sz w:val="28"/>
          <w:sz w:val="28"/>
          <w:szCs w:val="28"/>
          <w:rtl w:val="true"/>
          <w:lang w:bidi="ar-SA"/>
        </w:rPr>
        <w:t>، و لكن مكره أخوك لا بطل، و العرجيّ كان أوفي بالعهد منهما و أولى بالصّواب، حين تعرّض لها نافرة من منّى، فقال لها عاتبا مستكينا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عوجي عليّ فسلّمي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الصّدود و أنتم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نلتقي إلاّ ثلاث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يفرّق بيننا النّفر</w:t>
      </w:r>
    </w:p>
    <w:p>
      <w:pPr>
        <w:pStyle w:val="BookText"/>
        <w:rPr/>
      </w:pPr>
      <w:r>
        <w:rPr>
          <w:rFonts w:ascii="Amiri" w:hAnsi="Amiri" w:eastAsia="Amiri" w:cs="Amiri"/>
          <w:color w:val="111111"/>
          <w:sz w:val="28"/>
          <w:sz w:val="28"/>
          <w:szCs w:val="28"/>
          <w:rtl w:val="true"/>
          <w:lang w:bidi="ar-SA"/>
        </w:rPr>
        <w:t>في هذين البيتين غناء قد تقدّمت نسبته في أخبار ابن جامع في أوّل الكتاب</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موسى اللّهبي،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إذا قدم مكّة أذن للقرشيّين في السّلام عليه، فإذا أراد الخروج لم يأذن لأحد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أكذبنا إذا قول الملحّى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تفرّق أهواء الحجيج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صدّعهم شعب النوى صبح أربع</w:t>
      </w:r>
    </w:p>
    <w:p>
      <w:pPr>
        <w:pStyle w:val="BookText"/>
        <w:rPr/>
      </w:pPr>
      <w:r>
        <w:rPr>
          <w:rFonts w:ascii="Amiri" w:hAnsi="Amiri" w:eastAsia="Amiri" w:cs="Amiri"/>
          <w:color w:val="111111"/>
          <w:sz w:val="28"/>
          <w:sz w:val="28"/>
          <w:szCs w:val="28"/>
          <w:rtl w:val="true"/>
          <w:lang w:bidi="ar-SA"/>
        </w:rPr>
        <w:t>و ذكر الأبيات الأربعة</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4267207_1280447820"/>
      <w:bookmarkStart w:id="2668" w:name="_Toc1121"/>
      <w:bookmarkEnd w:id="2667"/>
      <w:r>
        <w:rPr>
          <w:rtl w:val="true"/>
        </w:rPr>
        <w:t>خالد صامة يغني شعره بين يدي الوليد بن يزيد</w:t>
      </w:r>
      <w:bookmarkEnd w:id="2668"/>
    </w:p>
    <w:p>
      <w:pPr>
        <w:pStyle w:val="Heading6"/>
        <w:numPr>
          <w:ilvl w:val="5"/>
          <w:numId w:val="1"/>
        </w:numPr>
        <w:rPr/>
      </w:pPr>
      <w:bookmarkStart w:id="2669" w:name="__RefHeading___Toc4267209_1280447820"/>
      <w:bookmarkStart w:id="2670" w:name="_Toc1122"/>
      <w:bookmarkEnd w:id="2669"/>
      <w:r>
        <w:rPr>
          <w:rtl w:val="true"/>
        </w:rPr>
        <w:t>اشارة</w:t>
      </w:r>
      <w:bookmarkEnd w:id="2670"/>
    </w:p>
    <w:p>
      <w:pPr>
        <w:pStyle w:val="BookText"/>
        <w:rPr/>
      </w:pPr>
      <w:r>
        <w:rPr>
          <w:rFonts w:ascii="Amiri" w:hAnsi="Amiri" w:eastAsia="Amiri" w:cs="Amiri"/>
          <w:color w:val="111111"/>
          <w:sz w:val="28"/>
          <w:sz w:val="28"/>
          <w:szCs w:val="28"/>
          <w:rtl w:val="true"/>
          <w:lang w:bidi="ar-SA"/>
        </w:rPr>
        <w:t>أخبرنا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الزبيريّ، عن خالد صامة، و كان أحد المغنّين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الوليد بن يزيد، فدخلت إليه و هو في مجلس ناهيك به، و هو على سرير، و بين يديه معبد و مالك و ابن عائشة و أبو كامل، فجعلوا يغنّون، حتى بلغت النّوبة إليّ فغنّيته</w:t>
      </w:r>
      <w:r>
        <w:rPr>
          <w:rFonts w:eastAsia="Amiri" w:cs="Amiri" w:ascii="Amiri" w:hAnsi="Amiri"/>
          <w:color w:val="111111"/>
          <w:sz w:val="28"/>
          <w:szCs w:val="28"/>
          <w:rtl w:val="true"/>
          <w:lang w:bidi="ar-SA"/>
        </w:rPr>
        <w:t>:</w:t>
      </w:r>
    </w:p>
    <w:p>
      <w:pPr>
        <w:pStyle w:val="Heading6"/>
        <w:numPr>
          <w:ilvl w:val="5"/>
          <w:numId w:val="1"/>
        </w:numPr>
        <w:rPr/>
      </w:pPr>
      <w:bookmarkStart w:id="2671" w:name="__RefHeading___Toc4267211_1280447820"/>
      <w:bookmarkStart w:id="2672" w:name="_Toc1123"/>
      <w:bookmarkEnd w:id="2671"/>
      <w:r>
        <w:rPr>
          <w:rtl w:val="true"/>
        </w:rPr>
        <w:t>صوت</w:t>
      </w:r>
      <w:bookmarkEnd w:id="2672"/>
    </w:p>
    <w:p>
      <w:pPr>
        <w:pStyle w:val="BookText"/>
        <w:rPr/>
      </w:pPr>
      <w:r>
        <w:rPr>
          <w:rFonts w:ascii="Amiri" w:hAnsi="Amiri" w:eastAsia="Amiri" w:cs="Amiri"/>
          <w:color w:val="111111"/>
          <w:sz w:val="28"/>
          <w:sz w:val="28"/>
          <w:szCs w:val="28"/>
          <w:rtl w:val="true"/>
          <w:lang w:bidi="ar-SA"/>
        </w:rPr>
        <w:t xml:space="preserve">سرى همّي و همّ المرء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 النّجم إلا قيس فتر</w:t>
      </w:r>
      <w:r>
        <w:rPr>
          <w:rStyle w:val="FootnoteAnchor"/>
          <w:rtl w:val="true"/>
        </w:rPr>
        <w:footnoteReference w:id="2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أراقب في المجرّة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للمجرّة كيف يجري</w:t>
      </w:r>
    </w:p>
    <w:p>
      <w:pPr>
        <w:pStyle w:val="BookText"/>
        <w:rPr/>
      </w:pPr>
      <w:r>
        <w:rPr>
          <w:rFonts w:ascii="Amiri" w:hAnsi="Amiri" w:eastAsia="Amiri" w:cs="Amiri"/>
          <w:color w:val="111111"/>
          <w:sz w:val="28"/>
          <w:sz w:val="28"/>
          <w:szCs w:val="28"/>
          <w:rtl w:val="true"/>
          <w:lang w:bidi="ar-SA"/>
        </w:rPr>
        <w:t xml:space="preserve">لهمّ ما أزال له مديما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القلب أضرم حرّ جمر</w:t>
      </w:r>
      <w:r>
        <w:rPr>
          <w:rStyle w:val="FootnoteAnchor"/>
          <w:rtl w:val="true"/>
        </w:rPr>
        <w:footnoteReference w:id="2697"/>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يصفو بعد بكر</w:t>
      </w:r>
      <w:r>
        <w:rPr>
          <w:rFonts w:eastAsia="Amiri" w:cs="Amiri" w:ascii="Amiri" w:hAnsi="Amiri"/>
          <w:color w:val="111111"/>
          <w:sz w:val="28"/>
          <w:szCs w:val="28"/>
          <w:rtl w:val="true"/>
          <w:lang w:bidi="ar-SA"/>
        </w:rPr>
        <w:t xml:space="preserve">! </w:t>
      </w:r>
      <w:bookmarkStart w:id="2673" w:name="pg16248_188168"/>
    </w:p>
    <w:p>
      <w:pPr>
        <w:pStyle w:val="BookText"/>
        <w:rPr/>
      </w:pPr>
      <w:bookmarkEnd w:id="2673"/>
      <w:r>
        <w:rPr>
          <w:rFonts w:ascii="Amiri" w:hAnsi="Amiri" w:eastAsia="Amiri" w:cs="Amiri"/>
          <w:color w:val="111111"/>
          <w:sz w:val="28"/>
          <w:sz w:val="28"/>
          <w:szCs w:val="28"/>
          <w:rtl w:val="true"/>
          <w:lang w:bidi="ar-SA"/>
        </w:rPr>
        <w:t>فقال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صام</w:t>
      </w:r>
      <w:r>
        <w:rPr>
          <w:rStyle w:val="FootnoteAnchor"/>
          <w:rtl w:val="true"/>
        </w:rPr>
        <w:footnoteReference w:id="2698"/>
      </w:r>
      <w:r>
        <w:rPr>
          <w:rFonts w:ascii="Amiri" w:hAnsi="Amiri" w:eastAsia="Amiri" w:cs="Amiri"/>
          <w:color w:val="111111"/>
          <w:sz w:val="28"/>
          <w:sz w:val="28"/>
          <w:szCs w:val="28"/>
          <w:rtl w:val="true"/>
          <w:lang w:bidi="ar-SA"/>
        </w:rPr>
        <w:t>، ففعلت،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r>
        <w:rPr>
          <w:rStyle w:val="FootnoteAnchor"/>
          <w:rtl w:val="true"/>
        </w:rPr>
        <w:footnoteReference w:id="2699"/>
      </w:r>
      <w:r>
        <w:rPr>
          <w:rFonts w:ascii="Amiri" w:hAnsi="Amiri" w:eastAsia="Amiri" w:cs="Amiri"/>
          <w:color w:val="111111"/>
          <w:sz w:val="28"/>
          <w:sz w:val="28"/>
          <w:szCs w:val="28"/>
          <w:rtl w:val="true"/>
          <w:lang w:bidi="ar-SA"/>
        </w:rPr>
        <w:t>بن أذينة يرثي أخاه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لا يصفو بعده هذا العيش و اللّه الذي نحن فيه على رغم أنفه، و اللّه لقد تحجّر واسعا</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لابن سريج في هذه الأبيات ثاني ثقيل بالوسطى عن عمرو و ابن المكّيّ و غيرهما و فيها رمل ينسب إلى ابن عباد الكاتب، و إلى حاجب الحزّور</w:t>
      </w:r>
      <w:r>
        <w:rPr>
          <w:rStyle w:val="FootnoteAnchor"/>
          <w:rtl w:val="true"/>
        </w:rPr>
        <w:footnoteReference w:id="2701"/>
      </w:r>
      <w:r>
        <w:rPr>
          <w:rFonts w:ascii="Amiri" w:hAnsi="Amiri" w:eastAsia="Amiri" w:cs="Amiri"/>
          <w:color w:val="111111"/>
          <w:sz w:val="28"/>
          <w:sz w:val="28"/>
          <w:szCs w:val="28"/>
          <w:rtl w:val="true"/>
          <w:lang w:bidi="ar-SA"/>
        </w:rPr>
        <w:t>، و إلى مسكين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الأخفش، عن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سكينة بنت الحسين عليه السلام أنشدت هذا الشعر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بكر هذا؟ أ ليس هو الأسود الدّحداح</w:t>
      </w:r>
      <w:r>
        <w:rPr>
          <w:rStyle w:val="FootnoteAnchor"/>
          <w:rtl w:val="true"/>
        </w:rPr>
        <w:footnoteReference w:id="2702"/>
      </w:r>
      <w:r>
        <w:rPr>
          <w:rFonts w:ascii="Amiri" w:hAnsi="Amiri" w:eastAsia="Amiri" w:cs="Amiri"/>
          <w:color w:val="111111"/>
          <w:sz w:val="28"/>
          <w:sz w:val="28"/>
          <w:szCs w:val="28"/>
          <w:rtl w:val="true"/>
          <w:lang w:bidi="ar-SA"/>
        </w:rPr>
        <w:t>الذي كان يمرّ 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طاب كلّ شيء بعده حتى الخبز و الزّيت</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4267213_1280447820"/>
      <w:bookmarkStart w:id="2675" w:name="_Toc1124"/>
      <w:bookmarkEnd w:id="2674"/>
      <w:r>
        <w:rPr>
          <w:rtl w:val="true"/>
        </w:rPr>
        <w:t>اعترض ابن أبي عتيق على شعره في رثاء أخيه فخاصمه</w:t>
      </w:r>
      <w:bookmarkEnd w:id="2675"/>
    </w:p>
    <w:p>
      <w:pPr>
        <w:pStyle w:val="BookText"/>
        <w:rPr/>
      </w:pPr>
      <w:r>
        <w:rPr>
          <w:rFonts w:ascii="Amiri" w:hAnsi="Amiri" w:eastAsia="Amiri" w:cs="Amiri"/>
          <w:color w:val="111111"/>
          <w:sz w:val="28"/>
          <w:sz w:val="28"/>
          <w:szCs w:val="28"/>
          <w:rtl w:val="true"/>
          <w:lang w:bidi="ar-SA"/>
        </w:rPr>
        <w:t>و 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ابن أبي عتيق عروة بن أذينة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بكر لي إذ دعوت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بكر ثرى و 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فرغ منها، ثم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سرى همّي و همّ المرء يسري</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 العيش يصلح بعد بكر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أبي عتيق</w:t>
      </w:r>
      <w:r>
        <w:rPr>
          <w:rStyle w:val="FootnoteAnchor"/>
          <w:rtl w:val="true"/>
        </w:rPr>
        <w:footnoteReference w:id="2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العيش و اللّه يصلح بعده حتى الخبز 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عروة من قوله، و قام عن مجلسه، و حلف ألاّ يكلّمه أبدا، فماتا متهاجرين</w:t>
      </w:r>
      <w:r>
        <w:rPr>
          <w:rFonts w:eastAsia="Amiri" w:cs="Amiri" w:ascii="Amiri" w:hAnsi="Amiri"/>
          <w:color w:val="111111"/>
          <w:sz w:val="28"/>
          <w:szCs w:val="28"/>
          <w:rtl w:val="true"/>
          <w:lang w:bidi="ar-SA"/>
        </w:rPr>
        <w:t xml:space="preserve">. </w:t>
      </w:r>
      <w:bookmarkStart w:id="2676" w:name="pg16248_188169"/>
    </w:p>
    <w:p>
      <w:pPr>
        <w:pStyle w:val="Heading4"/>
        <w:numPr>
          <w:ilvl w:val="3"/>
          <w:numId w:val="1"/>
        </w:numPr>
        <w:rPr/>
      </w:pPr>
      <w:bookmarkStart w:id="2677" w:name="__RefHeading___Toc4267215_1280447820"/>
      <w:bookmarkStart w:id="2678" w:name="_Toc1125"/>
      <w:bookmarkEnd w:id="2676"/>
      <w:bookmarkEnd w:id="2677"/>
      <w:r>
        <w:rPr/>
        <w:t>22</w:t>
      </w:r>
      <w:r>
        <w:rPr>
          <w:rtl w:val="true"/>
        </w:rPr>
        <w:t xml:space="preserve"> - </w:t>
      </w:r>
      <w:r>
        <w:rPr>
          <w:rtl w:val="true"/>
        </w:rPr>
        <w:t>ذكر مخارق و أخباره</w:t>
      </w:r>
      <w:bookmarkEnd w:id="2678"/>
    </w:p>
    <w:p>
      <w:pPr>
        <w:pStyle w:val="Heading5"/>
        <w:numPr>
          <w:ilvl w:val="4"/>
          <w:numId w:val="1"/>
        </w:numPr>
        <w:rPr/>
      </w:pPr>
      <w:bookmarkStart w:id="2679" w:name="__RefHeading___Toc4267217_1280447820"/>
      <w:bookmarkStart w:id="2680" w:name="_Toc1126"/>
      <w:bookmarkEnd w:id="2679"/>
      <w:r>
        <w:rPr>
          <w:rtl w:val="true"/>
        </w:rPr>
        <w:t>اشارة</w:t>
      </w:r>
      <w:bookmarkEnd w:id="268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مخارق و أخباره</w:t>
      </w:r>
      <w:r>
        <w:rPr>
          <w:rStyle w:val="FootnoteAnchor"/>
          <w:rtl w:val="true"/>
        </w:rPr>
        <w:footnoteReference w:id="2704"/>
      </w:r>
    </w:p>
    <w:p>
      <w:pPr>
        <w:pStyle w:val="Heading5"/>
        <w:numPr>
          <w:ilvl w:val="4"/>
          <w:numId w:val="1"/>
        </w:numPr>
        <w:rPr/>
      </w:pPr>
      <w:bookmarkStart w:id="2681" w:name="__RefHeading___Toc4267219_1280447820"/>
      <w:bookmarkStart w:id="2682" w:name="_Toc1127"/>
      <w:bookmarkEnd w:id="2681"/>
      <w:r>
        <w:rPr>
          <w:rtl w:val="true"/>
        </w:rPr>
        <w:t>نسبه</w:t>
      </w:r>
      <w:bookmarkEnd w:id="2682"/>
    </w:p>
    <w:p>
      <w:pPr>
        <w:pStyle w:val="BookText"/>
        <w:rPr/>
      </w:pPr>
      <w:r>
        <w:rPr>
          <w:rFonts w:ascii="Amiri" w:hAnsi="Amiri" w:eastAsia="Amiri" w:cs="Amiri"/>
          <w:color w:val="111111"/>
          <w:sz w:val="28"/>
          <w:sz w:val="28"/>
          <w:szCs w:val="28"/>
          <w:rtl w:val="true"/>
          <w:lang w:bidi="ar-SA"/>
        </w:rPr>
        <w:t>هو مخارق بن يحيى بن ناووس الجزّار مولى الرّشيد،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ناووس لقب أبيه يحيى، و يكنى أبا المهنّأ، كناه الرشيد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قبله لعاتكة بنت شهدة، و هي من المغنّيات المحسنات المتقدّمات في الضّرب، ذكر ذلك مخارق و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منشؤه بالكوفة</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4267221_1280447820"/>
      <w:bookmarkStart w:id="2684" w:name="_Toc1128"/>
      <w:bookmarkEnd w:id="2683"/>
      <w:r>
        <w:rPr>
          <w:rtl w:val="true"/>
        </w:rPr>
        <w:t>بان طيب صوته فعلمته مولاته الغناء</w:t>
      </w:r>
      <w:bookmarkEnd w:id="2684"/>
    </w:p>
    <w:p>
      <w:pPr>
        <w:pStyle w:val="BookText"/>
        <w:rPr/>
      </w:pPr>
      <w:r>
        <w:rPr>
          <w:rFonts w:ascii="Amiri" w:hAnsi="Amiri" w:eastAsia="Amiri" w:cs="Amiri"/>
          <w:color w:val="111111"/>
          <w:sz w:val="28"/>
          <w:sz w:val="28"/>
          <w:szCs w:val="28"/>
          <w:rtl w:val="true"/>
          <w:lang w:bidi="ar-SA"/>
        </w:rPr>
        <w:t>و كان أبوه جزّارا مملوكا، و كان مخارق و هو صبيّ ينادي على ما يبيعه أبوه</w:t>
      </w:r>
      <w:r>
        <w:rPr>
          <w:rStyle w:val="FootnoteAnchor"/>
          <w:rtl w:val="true"/>
        </w:rPr>
        <w:footnoteReference w:id="2705"/>
      </w:r>
      <w:r>
        <w:rPr>
          <w:rFonts w:ascii="Amiri" w:hAnsi="Amiri" w:eastAsia="Amiri" w:cs="Amiri"/>
          <w:color w:val="111111"/>
          <w:sz w:val="28"/>
          <w:sz w:val="28"/>
          <w:szCs w:val="28"/>
          <w:rtl w:val="true"/>
          <w:lang w:bidi="ar-SA"/>
        </w:rPr>
        <w:t>من اللحم، فلما بان طيب صوته علّمته مولاته طرفا من الغناء، ثم أرادت بيعه، فاشتراه إبراهيم الموصليّ منها، و أهداه للفضل بن يحيى، فأخذه الرّشيد منه، ثم أعتقه</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4267223_1280447820"/>
      <w:bookmarkStart w:id="2686" w:name="_Toc1129"/>
      <w:bookmarkEnd w:id="2685"/>
      <w:r>
        <w:rPr>
          <w:rtl w:val="true"/>
        </w:rPr>
        <w:t>اشتراه إبراهيم الموصلي ثم وهبه إلى الفضل بن يحيى ثم صار إلى الرشيد</w:t>
      </w:r>
      <w:bookmarkEnd w:id="2686"/>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زكريّا مولاهم، و 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زكريّا مولاهم،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مولاة مخارق به من الكوفة، فنزلت المخرّم</w:t>
      </w:r>
      <w:r>
        <w:rPr>
          <w:rStyle w:val="FootnoteAnchor"/>
          <w:rtl w:val="true"/>
        </w:rPr>
        <w:footnoteReference w:id="2706"/>
      </w:r>
      <w:r>
        <w:rPr>
          <w:rFonts w:ascii="Amiri" w:hAnsi="Amiri" w:eastAsia="Amiri" w:cs="Amiri"/>
          <w:color w:val="111111"/>
          <w:sz w:val="28"/>
          <w:sz w:val="28"/>
          <w:szCs w:val="28"/>
          <w:rtl w:val="true"/>
          <w:lang w:bidi="ar-SA"/>
        </w:rPr>
        <w:t>، و صار إبراهيم إلى جدّي الأصبغ بن سنان المقيّن</w:t>
      </w:r>
      <w:r>
        <w:rPr>
          <w:rStyle w:val="FootnoteAnchor"/>
          <w:rtl w:val="true"/>
        </w:rPr>
        <w:footnoteReference w:id="2707"/>
      </w:r>
      <w:r>
        <w:rPr>
          <w:rFonts w:ascii="Amiri" w:hAnsi="Amiri" w:eastAsia="Amiri" w:cs="Amiri"/>
          <w:color w:val="111111"/>
          <w:sz w:val="28"/>
          <w:sz w:val="28"/>
          <w:szCs w:val="28"/>
          <w:rtl w:val="true"/>
          <w:lang w:bidi="ar-SA"/>
        </w:rPr>
        <w:t>و سيرين</w:t>
      </w:r>
      <w:r>
        <w:rPr>
          <w:rStyle w:val="FootnoteAnchor"/>
          <w:rtl w:val="true"/>
        </w:rPr>
        <w:footnoteReference w:id="2708"/>
      </w:r>
      <w:r>
        <w:rPr>
          <w:rFonts w:ascii="Amiri" w:hAnsi="Amiri" w:eastAsia="Amiri" w:cs="Amiri"/>
          <w:color w:val="111111"/>
          <w:sz w:val="28"/>
          <w:sz w:val="28"/>
          <w:szCs w:val="28"/>
          <w:rtl w:val="true"/>
          <w:lang w:bidi="ar-SA"/>
        </w:rPr>
        <w:t>بن طرخان النّخّاس،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امرأة من أهل الكوفة قد قدمت و معها غلام يتغنّى، فأحبّ أن تنفعها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فوجّهني مع مولاته لأحمله، فوجدته متمرّغا في رمل الجزيرة التي بإزاء المخرّم و هو يلعب، فحملته خلفي و أتيت به إبراهيم، فتغنّى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أملك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بها و هو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فكم أملك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بها و هو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تطيب نفسي أن أمتنع</w:t>
      </w:r>
      <w:r>
        <w:rPr>
          <w:rStyle w:val="FootnoteAnchor"/>
          <w:rtl w:val="true"/>
        </w:rPr>
        <w:footnoteReference w:id="2709"/>
      </w:r>
      <w:r>
        <w:rPr>
          <w:rFonts w:ascii="Amiri" w:hAnsi="Amiri" w:eastAsia="Amiri" w:cs="Amiri"/>
          <w:color w:val="111111"/>
          <w:sz w:val="28"/>
          <w:sz w:val="28"/>
          <w:szCs w:val="28"/>
          <w:rtl w:val="true"/>
          <w:lang w:bidi="ar-SA"/>
        </w:rPr>
        <w:t>من عشرين ألف درهم بكبد رطبة، فهل لك فيّ خصلة تعطيني به ثلاثين ألف درهم و لا أستقيلك</w:t>
      </w:r>
      <w:r>
        <w:rPr>
          <w:rStyle w:val="FootnoteAnchor"/>
          <w:rtl w:val="true"/>
        </w:rPr>
        <w:footnoteReference w:id="2710"/>
      </w:r>
      <w:r>
        <w:rPr>
          <w:rFonts w:ascii="Amiri" w:hAnsi="Amiri" w:eastAsia="Amiri" w:cs="Amiri"/>
          <w:color w:val="111111"/>
          <w:sz w:val="28"/>
          <w:sz w:val="28"/>
          <w:szCs w:val="28"/>
          <w:rtl w:val="true"/>
          <w:lang w:bidi="ar-SA"/>
        </w:rPr>
        <w:t>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هو خير منها، فصفقت على يده</w:t>
      </w:r>
      <w:r>
        <w:rPr>
          <w:rStyle w:val="FootnoteAnchor"/>
          <w:rtl w:val="true"/>
        </w:rPr>
        <w:footnoteReference w:id="2711"/>
      </w:r>
      <w:r>
        <w:rPr>
          <w:rFonts w:ascii="Amiri" w:hAnsi="Amiri" w:eastAsia="Amiri" w:cs="Amiri"/>
          <w:color w:val="111111"/>
          <w:sz w:val="28"/>
          <w:sz w:val="28"/>
          <w:szCs w:val="28"/>
          <w:rtl w:val="true"/>
          <w:lang w:bidi="ar-SA"/>
        </w:rPr>
        <w:t xml:space="preserve">و بايعته، و أمر </w:t>
      </w:r>
      <w:bookmarkStart w:id="2687" w:name="pg16248_188170"/>
    </w:p>
    <w:p>
      <w:pPr>
        <w:pStyle w:val="BookText"/>
        <w:rPr/>
      </w:pPr>
      <w:bookmarkEnd w:id="2687"/>
      <w:r>
        <w:rPr>
          <w:rFonts w:ascii="Amiri" w:hAnsi="Amiri" w:eastAsia="Amiri" w:cs="Amiri"/>
          <w:color w:val="111111"/>
          <w:sz w:val="28"/>
          <w:sz w:val="28"/>
          <w:szCs w:val="28"/>
          <w:rtl w:val="true"/>
          <w:lang w:bidi="ar-SA"/>
        </w:rPr>
        <w:t>بالمال فأحضر، و أمر بثلاثة آلاف درهم فزيدت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لهديّة تهدينها أو كسوة تكتسينها، و لا تثلمين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إلى الفضل بن يحيى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غلام بلغني أنك اشتريته؟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بلغك،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 فأحضره، فلما تغنّى بين يدي الفضل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فيه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أن يكون في الغناء مثلي في ساعة واحدة، و لم يكن مثله في الدّنيا و لا يكون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بثلاثة و ثلاثين ألف درهم، و هو حرّ لوجه اللّه تعالى إن بعته إلا بثلاثة و ثلاثين ألف دينار، فغضب الفضل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تمنعنيه أو تجعله سببا لأن تأخذ منّي ثلاثة و ثلاثين ألف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أصنع بك خصلة؛ أبيعك نصفه بنصف هذا المال، و أكون شريكك في نصفه و أعلّمه، فإن أعجبك إذا علّمته أتممت لي باقي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بعته بعد ذلك و كان الرّبح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تأخذ منّي المال الذي قدّمت ذكره، فلما لم تقدر على ذلك أردت أن تأخذ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أهبه لك، على أنه يساوي ثلاثة و ثلاثين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وهبته لك، و غدا إبراهيم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غلام بلغني أنك وهبته للفضل؟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يا أمير المؤمنين لم تملك العرب و لا العجم مثله، و لا يكون مثله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إلى الفضل فأمره بإحضاره، فوجّه به إليه فتغنّى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خراج مصر و ضياعها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هذا المال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مقدار هذا المال في شيء لم يملك أحد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مسرور الكبير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يميني ألاّ أسأل أحدا من البرامكة شيئا بعد فنفنة</w:t>
      </w:r>
      <w:r>
        <w:rPr>
          <w:rStyle w:val="FootnoteAnchor"/>
          <w:rtl w:val="true"/>
        </w:rPr>
        <w:footnoteReference w:id="2712"/>
      </w:r>
      <w:r>
        <w:rPr>
          <w:rFonts w:ascii="Amiri" w:hAnsi="Amiri" w:eastAsia="Amiri" w:cs="Amiri"/>
          <w:color w:val="111111"/>
          <w:sz w:val="28"/>
          <w:sz w:val="28"/>
          <w:szCs w:val="28"/>
          <w:rtl w:val="true"/>
          <w:lang w:bidi="ar-SA"/>
        </w:rPr>
        <w:t>، فقال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أمضي إلى الفضل فأستوهبه منه، فإذا وهبه لي و كان عبدي فهو عبدك،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مسرور إلى الفضل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ما وقعتم فيه من أمر فنفنة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منعتموه هذا الغلام قامت القيامة، و استوهبه منه فوهبه له، فبلغ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علّوية إذا غضب على مخارق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كذلك؟ إنما أنت عبد الفضل بن يحيى أو مولى مسرور</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4267225_1280447820"/>
      <w:bookmarkStart w:id="2689" w:name="_Toc1130"/>
      <w:bookmarkEnd w:id="2688"/>
      <w:r>
        <w:rPr>
          <w:rtl w:val="true"/>
        </w:rPr>
        <w:t>سبب تلقيب أبيه بناووس</w:t>
      </w:r>
      <w:bookmarkEnd w:id="2689"/>
    </w:p>
    <w:p>
      <w:pPr>
        <w:pStyle w:val="BookText"/>
        <w:rPr/>
      </w:pPr>
      <w:r>
        <w:rPr>
          <w:rFonts w:ascii="Amiri" w:hAnsi="Amiri" w:eastAsia="Amiri" w:cs="Amiri"/>
          <w:color w:val="111111"/>
          <w:sz w:val="28"/>
          <w:sz w:val="28"/>
          <w:szCs w:val="28"/>
          <w:rtl w:val="true"/>
          <w:lang w:bidi="ar-SA"/>
        </w:rPr>
        <w:t>أخبرني ابن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مخارق بن ناووس الجزّار؛ و إنما لقّب بناووس لأنه بايع رجلا أنه يمضي إلى ناووس</w:t>
      </w:r>
      <w:r>
        <w:rPr>
          <w:rStyle w:val="FootnoteAnchor"/>
          <w:rtl w:val="true"/>
        </w:rPr>
        <w:footnoteReference w:id="2713"/>
      </w:r>
      <w:r>
        <w:rPr>
          <w:rFonts w:ascii="Amiri" w:hAnsi="Amiri" w:eastAsia="Amiri" w:cs="Amiri"/>
          <w:color w:val="111111"/>
          <w:sz w:val="28"/>
          <w:sz w:val="28"/>
          <w:szCs w:val="28"/>
          <w:rtl w:val="true"/>
          <w:lang w:bidi="ar-SA"/>
        </w:rPr>
        <w:t>الكوفة فيطبخ فيه قدرا بالليل حتى تنضج، فطرح رهنه بذلك، فدسّ الرجل الذي راهنه رجلا، فألقى نفسه في النّاووس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الموتى، فلمّا فرغ من الطّبيخ</w:t>
      </w:r>
      <w:r>
        <w:rPr>
          <w:rStyle w:val="FootnoteAnchor"/>
          <w:rtl w:val="true"/>
        </w:rPr>
        <w:footnoteReference w:id="2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الرّجل يده من بين الموتى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فغرف ملء المغرفة من المرقة فصبّها في يد الرجل فأحرقها، و ضربها بالمغرفة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حتى نطعم الأحياء أولا ثم نتفرّغ للموتى، فلقّب بناووس لذلك، فنشأ ابنه مخارق، و كان ينادي عليه إذا باع الجزور، فخرج له صوت عجيب، فاشتراه أبي و أهداه </w:t>
      </w:r>
      <w:bookmarkStart w:id="2690" w:name="pg16248_188171"/>
    </w:p>
    <w:p>
      <w:pPr>
        <w:pStyle w:val="BookText"/>
        <w:rPr/>
      </w:pPr>
      <w:bookmarkEnd w:id="2690"/>
      <w:r>
        <w:rPr>
          <w:rFonts w:ascii="Amiri" w:hAnsi="Amiri" w:eastAsia="Amiri" w:cs="Amiri"/>
          <w:color w:val="111111"/>
          <w:sz w:val="28"/>
          <w:sz w:val="28"/>
          <w:szCs w:val="28"/>
          <w:rtl w:val="true"/>
          <w:lang w:bidi="ar-SA"/>
        </w:rPr>
        <w:t>للرّشيد فأمره بتعليمه فعلّمه حتى بلغ المبلغ الذي بلغه</w:t>
      </w:r>
      <w:r>
        <w:rPr>
          <w:rFonts w:eastAsia="Amiri" w:cs="Amiri" w:ascii="Amiri" w:hAnsi="Amiri"/>
          <w:color w:val="111111"/>
          <w:sz w:val="28"/>
          <w:szCs w:val="28"/>
          <w:rtl w:val="true"/>
          <w:lang w:bidi="ar-SA"/>
        </w:rPr>
        <w:t>.</w:t>
      </w:r>
    </w:p>
    <w:p>
      <w:pPr>
        <w:pStyle w:val="Heading5"/>
        <w:numPr>
          <w:ilvl w:val="4"/>
          <w:numId w:val="1"/>
        </w:numPr>
        <w:rPr/>
      </w:pPr>
      <w:bookmarkStart w:id="2691" w:name="__RefHeading___Toc4267227_1280447820"/>
      <w:bookmarkStart w:id="2692" w:name="_Toc1131"/>
      <w:bookmarkEnd w:id="2691"/>
      <w:r>
        <w:rPr>
          <w:rtl w:val="true"/>
        </w:rPr>
        <w:t>غنى لرشيد بعد ابن جامع ففاقه</w:t>
      </w:r>
      <w:bookmarkEnd w:id="2692"/>
    </w:p>
    <w:p>
      <w:pPr>
        <w:pStyle w:val="BookText"/>
        <w:rPr/>
      </w:pPr>
      <w:r>
        <w:rPr>
          <w:rFonts w:ascii="Amiri" w:hAnsi="Amiri" w:eastAsia="Amiri" w:cs="Amiri"/>
          <w:color w:val="111111"/>
          <w:sz w:val="28"/>
          <w:sz w:val="28"/>
          <w:szCs w:val="28"/>
          <w:rtl w:val="true"/>
          <w:lang w:bidi="ar-SA"/>
        </w:rPr>
        <w:t>و كان يقف بين يدي الرّشيد مع الغلمان لا يجلس، و يغنّي و هو واقف، فغنّى ابن جامع ذات يوم بين يدي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نيراننا في جنب قلعتهم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على أرسان قصّار</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هوت هرقلة لمّا أن رأت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حوائما</w:t>
      </w:r>
      <w:r>
        <w:rPr>
          <w:rStyle w:val="FootnoteAnchor"/>
          <w:rtl w:val="true"/>
        </w:rPr>
        <w:footnoteReference w:id="2716"/>
      </w:r>
      <w:r>
        <w:rPr>
          <w:rFonts w:ascii="Amiri" w:hAnsi="Amiri" w:eastAsia="Amiri" w:cs="Amiri"/>
          <w:color w:val="111111"/>
          <w:sz w:val="28"/>
          <w:sz w:val="28"/>
          <w:szCs w:val="28"/>
          <w:rtl w:val="true"/>
          <w:lang w:bidi="ar-SA"/>
        </w:rPr>
        <w:t>ترتمي بالنّفط و النّار</w:t>
      </w:r>
    </w:p>
    <w:p>
      <w:pPr>
        <w:pStyle w:val="BookText"/>
        <w:rPr/>
      </w:pPr>
      <w:r>
        <w:rPr>
          <w:rFonts w:ascii="Amiri" w:hAnsi="Amiri" w:eastAsia="Amiri" w:cs="Amiri"/>
          <w:color w:val="111111"/>
          <w:sz w:val="28"/>
          <w:sz w:val="28"/>
          <w:szCs w:val="28"/>
          <w:rtl w:val="true"/>
          <w:lang w:bidi="ar-SA"/>
        </w:rPr>
        <w:t>فطرب الرشيد و استعاده عدّة مرّات، و هو شعر مدح به الرشيد في فتح هرقلة، و أقبل يومئذ على ابن جامع دون غيره، فغمز مخارق إبراهيم بعينه، و تقدّمه إلى الخلاء، 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منكسرا</w:t>
      </w:r>
      <w:r>
        <w:rPr>
          <w:rStyle w:val="FootnoteAnchor"/>
          <w:rtl w:val="true"/>
        </w:rPr>
        <w:footnoteReference w:id="27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إقبال أمير المؤمنين على ابن جامع بسبب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أخذته،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الرّشيد، و ابن جامع من تعلم، و لا يمكن معارضته إلا بما يزيد على غنائه، و إلا فهو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خلاك ذمّ، و عرّفه أنّي أغنّي به، فإن أحسنت فإليك ينسب، و إن أسأت فإليّ يعود</w:t>
      </w:r>
      <w:r>
        <w:rPr>
          <w:rStyle w:val="FootnoteAnchor"/>
          <w:rtl w:val="true"/>
        </w:rPr>
        <w:footnoteReference w:id="2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أراك متعجبا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بغير ما يستحقه و أكثر ممّا يستوجبه،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ابن جامع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لابن جامع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كذا ذكر،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عبدك مخارقا يغنّيه، فنظر إلى مخارق،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فغنّاه و تحفّظ فيه، فأتى بالعجائب؛ فطرب الرّشيد حتى كاد يطير فرحا، و شرب، ثم أقبل على ابن جامع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يحلف له بالطّلاق و كلّ محرجة أنّه لم يسمع ذلك الصوت قطّ إلاّ منه، و لا صنعه غيره، و أنها حيلة جرت عليه، فأقبل على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بحياتي، فصدقه</w:t>
      </w:r>
      <w:r>
        <w:rPr>
          <w:rStyle w:val="FootnoteAnchor"/>
          <w:rtl w:val="true"/>
        </w:rPr>
        <w:footnoteReference w:id="2719"/>
      </w:r>
      <w:r>
        <w:rPr>
          <w:rFonts w:ascii="Amiri" w:hAnsi="Amiri" w:eastAsia="Amiri" w:cs="Amiri"/>
          <w:color w:val="111111"/>
          <w:sz w:val="28"/>
          <w:sz w:val="28"/>
          <w:szCs w:val="28"/>
          <w:rtl w:val="true"/>
          <w:lang w:bidi="ar-SA"/>
        </w:rPr>
        <w:t>عن قصّة مخارق،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كذلك هو يا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إذن مع أصحابك، فقد تجاوزت مرتبة من يقوم، و أعتقه و وصله بثلاثة آلاف دينار، و أقطعه ضيعة و منزلا</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4267229_1280447820"/>
      <w:bookmarkStart w:id="2694" w:name="_Toc1132"/>
      <w:bookmarkEnd w:id="2693"/>
      <w:r>
        <w:rPr>
          <w:rtl w:val="true"/>
        </w:rPr>
        <w:t>كان سبب عتقه و غناه لحنا غناه أمام الرشيد</w:t>
      </w:r>
      <w:bookmarkEnd w:id="2694"/>
    </w:p>
    <w:p>
      <w:pPr>
        <w:pStyle w:val="BookText"/>
        <w:rPr/>
      </w:pPr>
      <w:r>
        <w:rPr>
          <w:rFonts w:ascii="Amiri" w:hAnsi="Amiri" w:eastAsia="Amiri" w:cs="Amiri"/>
          <w:color w:val="111111"/>
          <w:sz w:val="28"/>
          <w:sz w:val="28"/>
          <w:szCs w:val="28"/>
          <w:rtl w:val="true"/>
          <w:lang w:bidi="ar-SA"/>
        </w:rPr>
        <w:t>أخبرني محمد بن خلف وكيع، و حدّثني محمد بن خلف بن المرزبان،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مخارق، و قال ابن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هارون 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إذا غنّى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سلمى لقد هيّجت لي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الفؤاد على علاّته وصبا</w:t>
      </w:r>
      <w:r>
        <w:rPr>
          <w:rStyle w:val="FootnoteAnchor"/>
          <w:rtl w:val="true"/>
        </w:rPr>
        <w:footnoteReference w:id="272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 تبدّل ممّن كان يسكنه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الظّباء و ظلمانا به عصبا</w:t>
      </w:r>
      <w:r>
        <w:rPr>
          <w:rStyle w:val="FootnoteAnchor"/>
          <w:rtl w:val="true"/>
        </w:rPr>
        <w:footnoteReference w:id="2721"/>
      </w:r>
      <w:bookmarkStart w:id="2695" w:name="pg16248_188172"/>
    </w:p>
    <w:p>
      <w:pPr>
        <w:pStyle w:val="BookText"/>
        <w:rPr/>
      </w:pPr>
      <w:bookmarkEnd w:id="2695"/>
      <w:r>
        <w:rPr>
          <w:rFonts w:ascii="Amiri" w:hAnsi="Amiri" w:eastAsia="Amiri" w:cs="Amiri"/>
          <w:color w:val="111111"/>
          <w:sz w:val="28"/>
          <w:sz w:val="28"/>
          <w:szCs w:val="28"/>
          <w:rtl w:val="true"/>
          <w:lang w:bidi="ar-SA"/>
        </w:rPr>
        <w:t>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هذا الصّوت،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غنّيته مولاي الرّشيد فبكى و شرب عليه رطلا،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مخارق فسلني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تعتقني يا أمير المؤمنين أعتقك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فأعد الصوت، فأعدته فبكى و شرب رطلا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مخارق فسلني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تقيمني غلّتها،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بها، أعد الصوت، فأعدته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تأمر لي بمنزل و فرش و 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أعد الصّوت، فأعدته،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فقبّلت الأرض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يطيل اللّه بقاءك و يديم عزّك و يجعلني من كلّ سوء فداءك، فأنا مولى هذا الصوت بعد مولاي</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4267231_1280447820"/>
      <w:bookmarkStart w:id="2697" w:name="_Toc1133"/>
      <w:bookmarkEnd w:id="2696"/>
      <w:r>
        <w:rPr>
          <w:rtl w:val="true"/>
        </w:rPr>
        <w:t>المأمون يسأل إسحاق عنه و عن إبراهيم بن المهدي و ذكر محمد بن الحسن الكاتب أنّ أبان بن سعيد حدّثه</w:t>
      </w:r>
      <w:r>
        <w:rPr>
          <w:rtl w:val="true"/>
        </w:rPr>
        <w:t>:</w:t>
      </w:r>
      <w:bookmarkEnd w:id="2697"/>
    </w:p>
    <w:p>
      <w:pPr>
        <w:pStyle w:val="BookText"/>
        <w:rPr/>
      </w:pPr>
      <w:r>
        <w:rPr>
          <w:rFonts w:ascii="Amiri" w:hAnsi="Amiri" w:eastAsia="Amiri" w:cs="Amiri"/>
          <w:color w:val="111111"/>
          <w:sz w:val="28"/>
          <w:sz w:val="28"/>
          <w:szCs w:val="28"/>
          <w:rtl w:val="true"/>
          <w:lang w:bidi="ar-SA"/>
        </w:rPr>
        <w:t>المأمون يسأل إسحاق عنه و عن إبراهيم بن المهدي</w:t>
      </w:r>
      <w:r>
        <w:rPr>
          <w:rStyle w:val="FootnoteAnchor"/>
          <w:rtl w:val="true"/>
        </w:rPr>
        <w:footnoteReference w:id="2722"/>
      </w:r>
      <w:r>
        <w:rPr>
          <w:rFonts w:ascii="Amiri" w:hAnsi="Amiri" w:eastAsia="Amiri" w:cs="Amiri"/>
          <w:color w:val="111111"/>
          <w:sz w:val="28"/>
          <w:sz w:val="28"/>
          <w:szCs w:val="28"/>
          <w:rtl w:val="true"/>
          <w:lang w:bidi="ar-SA"/>
        </w:rPr>
        <w:t>و ذكر محمد بن الحسن الكاتب أنّ أبان بن سعيد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المأمون سأل إسحاق، عن إبراهيم بن المهديّ و مخارق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تغنّى إبراهيم بن المهديّ بعلمه فضل مخارقا، و إذا تغنّى مخارق بطبعه و فضل صوته فضل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بهذا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حاشية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إبراهيم الموصليّ غنّى الرّشيد يوما هذا الصوت فأعجب به و طرب له و استعاده مرارا،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سمعته من عبدك مخارق، فإنّه أخذه عنّي و هو يفضل فيه الخلق جميعا و يفضلني، فدعا بمخارق فأمره أن يغنّيه، و ذكر باقي الخبر مثل الذي تقدّم</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4267233_1280447820"/>
      <w:bookmarkStart w:id="2699" w:name="_Toc1134"/>
      <w:bookmarkEnd w:id="2698"/>
      <w:r>
        <w:rPr>
          <w:rtl w:val="true"/>
        </w:rPr>
        <w:t>كناه الرشيد أبا لنهنأ لإحسانه في الغناء</w:t>
      </w:r>
      <w:bookmarkEnd w:id="269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الدّنيا، عن إسحاق بن محمد النّخعيّ، عن الحسين بن الضّحّاك، عن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قال يوما للمغنّين و هو مصطبح، من منكم يغنّي</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ربع سلمى لقد هيّجت لي طربا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فغنّيته، فطرب و شرب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بهرثمة بن أعين،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منه؟ فجاءوا بهرثمة، فأدخل إليه و هو يجرّ سيفه،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مخارق الشّاري</w:t>
      </w:r>
      <w:r>
        <w:rPr>
          <w:rStyle w:val="FootnoteAnchor"/>
          <w:rtl w:val="true"/>
        </w:rPr>
        <w:footnoteReference w:id="2724"/>
      </w:r>
      <w:r>
        <w:rPr>
          <w:rFonts w:ascii="Amiri" w:hAnsi="Amiri" w:eastAsia="Amiri" w:cs="Amiri"/>
          <w:color w:val="111111"/>
          <w:sz w:val="28"/>
          <w:sz w:val="28"/>
          <w:szCs w:val="28"/>
          <w:rtl w:val="true"/>
          <w:lang w:bidi="ar-SA"/>
        </w:rPr>
        <w:t>الذي قتلناه بناحية الموصل ما كانت 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المهنّأ،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فانصرف، ثم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كنيتك أبا المهنأ لإحسانك، و أمر لي بمائة ألف درهم، فانصرفت بها و بالكنية</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4267235_1280447820"/>
      <w:bookmarkStart w:id="2701" w:name="_Toc1135"/>
      <w:bookmarkEnd w:id="2700"/>
      <w:r>
        <w:rPr>
          <w:rtl w:val="true"/>
        </w:rPr>
        <w:t>الواثق يعذر غلمانه حين تركوا قصره و ذهبوا لسماع غنائه</w:t>
      </w:r>
      <w:bookmarkEnd w:id="270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نصر البسّاميّ،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عبد اللّه بن حمدون، قال</w:t>
      </w:r>
      <w:r>
        <w:rPr>
          <w:rFonts w:eastAsia="Amiri" w:cs="Amiri" w:ascii="Amiri" w:hAnsi="Amiri"/>
          <w:color w:val="111111"/>
          <w:sz w:val="28"/>
          <w:szCs w:val="28"/>
          <w:rtl w:val="true"/>
          <w:lang w:bidi="ar-SA"/>
        </w:rPr>
        <w:t xml:space="preserve">: </w:t>
      </w:r>
      <w:bookmarkStart w:id="2702" w:name="pg16248_188173"/>
    </w:p>
    <w:p>
      <w:pPr>
        <w:pStyle w:val="BookText"/>
        <w:rPr/>
      </w:pPr>
      <w:bookmarkEnd w:id="2702"/>
      <w:r>
        <w:rPr>
          <w:rFonts w:ascii="Amiri" w:hAnsi="Amiri" w:eastAsia="Amiri" w:cs="Amiri"/>
          <w:color w:val="111111"/>
          <w:sz w:val="28"/>
          <w:sz w:val="28"/>
          <w:szCs w:val="28"/>
          <w:rtl w:val="true"/>
          <w:lang w:bidi="ar-SA"/>
        </w:rPr>
        <w:t>رحنا إلى الواثق و أمّه عليلة، فلمّا صلّى المغرب دخل إلى أمه، و أمر بألاّ نبرح، و كان في الصّحن حصر غير مفروشة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حتى نفرش</w:t>
      </w:r>
      <w:r>
        <w:rPr>
          <w:rStyle w:val="FootnoteAnchor"/>
          <w:rtl w:val="true"/>
        </w:rPr>
        <w:footnoteReference w:id="2725"/>
      </w:r>
      <w:r>
        <w:rPr>
          <w:rFonts w:ascii="Amiri" w:hAnsi="Amiri" w:eastAsia="Amiri" w:cs="Amiri"/>
          <w:color w:val="111111"/>
          <w:sz w:val="28"/>
          <w:sz w:val="28"/>
          <w:szCs w:val="28"/>
          <w:rtl w:val="true"/>
          <w:lang w:bidi="ar-SA"/>
        </w:rPr>
        <w:t>حصيرا من هذه الحصر فنجلس على بعضه و نتّكئ على المدرّج منه، و كانت ليلة مقمرة، فمضينا ففرشنا بعض تلك الحصر، و استلقينا و تحدثنا، و أبطأ الواثق عند أمّه، فاندفع مخارق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بيت ليلى إنّ ليلى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براذان لا خال لديها و لا ابن عم</w:t>
      </w:r>
      <w:r>
        <w:rPr>
          <w:rStyle w:val="FootnoteAnchor"/>
          <w:rtl w:val="true"/>
        </w:rPr>
        <w:footnoteReference w:id="2726"/>
      </w:r>
    </w:p>
    <w:p>
      <w:pPr>
        <w:pStyle w:val="BookText"/>
        <w:rPr/>
      </w:pPr>
      <w:r>
        <w:rPr>
          <w:rFonts w:ascii="Amiri" w:hAnsi="Amiri" w:eastAsia="Amiri" w:cs="Amiri"/>
          <w:color w:val="111111"/>
          <w:sz w:val="28"/>
          <w:sz w:val="28"/>
          <w:szCs w:val="28"/>
          <w:rtl w:val="true"/>
          <w:lang w:bidi="ar-SA"/>
        </w:rPr>
        <w:t>و يا بيت ليلى لا يبست و لا تزل بلادك يسقيها من الواكف الدّيم و في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براذان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من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علينا الغلمان و خرج الواثق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فلم يجبه أحد، و مشى من المجلس إلى أن توسّط الدّار، فلما رأيته بادرت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هل حدث في داري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لي أصيح فلا أجاب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يغنّي و الغلمان قد اجتمعوا عليه، فليس فيهم فضل لسماع غير ما يسمعونه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اللّه لهم يا ابن حمدون، و أيّ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 جلسنا بين يديه إلى السّحر</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4267237_1280447820"/>
      <w:bookmarkStart w:id="2704" w:name="_Toc1136"/>
      <w:bookmarkEnd w:id="2703"/>
      <w:r>
        <w:rPr>
          <w:rtl w:val="true"/>
        </w:rPr>
        <w:t>إبراهيم الموصلي يعرف جودة طبعه فيخصه بالتعليم</w:t>
      </w:r>
      <w:bookmarkEnd w:id="2704"/>
    </w:p>
    <w:p>
      <w:pPr>
        <w:pStyle w:val="BookText"/>
        <w:rPr/>
      </w:pPr>
      <w:r>
        <w:rPr>
          <w:rFonts w:ascii="Amiri" w:hAnsi="Amiri" w:eastAsia="Amiri" w:cs="Amiri"/>
          <w:color w:val="111111"/>
          <w:sz w:val="28"/>
          <w:sz w:val="28"/>
          <w:szCs w:val="28"/>
          <w:rtl w:val="true"/>
          <w:lang w:bidi="ar-SA"/>
        </w:rPr>
        <w:t>و ذكر هارون بن محمد بن عبد الملك أنّ مخارقا كان ينادي على اللّحم الذي يبيعه أبوه، فيسمع له صوت عجيب، فاشترته عاتكة بنت شهدة و علّمته شيئا من الغناء ليس بالكثير، ثم باعته من آل الزّبير، فأخذه منهم الرّشيد و سلمه إلى إبراهيم الموصليّ، فأخذ عنه، و كان إبراهيم يقدّمه و يؤثره و يخصّه بالتّعليم لما تبيّنه منه و من جودة طبعه</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4267239_1280447820"/>
      <w:bookmarkStart w:id="2706" w:name="_Toc1137"/>
      <w:bookmarkEnd w:id="2705"/>
      <w:r>
        <w:rPr>
          <w:rtl w:val="true"/>
        </w:rPr>
        <w:t>كان عبدا لعاتكة بنت شهدة الحاذقة بالغناء</w:t>
      </w:r>
      <w:bookmarkEnd w:id="2706"/>
    </w:p>
    <w:p>
      <w:pPr>
        <w:pStyle w:val="BookText"/>
        <w:rPr/>
      </w:pPr>
      <w:r>
        <w:rPr>
          <w:rFonts w:ascii="Amiri" w:hAnsi="Amiri" w:eastAsia="Amiri" w:cs="Amiri"/>
          <w:color w:val="111111"/>
          <w:sz w:val="28"/>
          <w:sz w:val="28"/>
          <w:szCs w:val="28"/>
          <w:rtl w:val="true"/>
          <w:lang w:bidi="ar-SA"/>
        </w:rPr>
        <w:t>أخبرني عليّ بن عبد العزيز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خرداذبه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مخارق بن يحيى بن ناووس الجزّار، و كان عبدا لعاتكة بنت شهدة، و كانت عاتكة أحذق الناس بالغناء، و كان ابن جامع يلوذ منها بالتّرجيع</w:t>
      </w:r>
      <w:r>
        <w:rPr>
          <w:rStyle w:val="FootnoteAnchor"/>
          <w:rtl w:val="true"/>
        </w:rPr>
        <w:footnoteReference w:id="2727"/>
      </w:r>
      <w:r>
        <w:rPr>
          <w:rFonts w:ascii="Amiri" w:hAnsi="Amiri" w:eastAsia="Amiri" w:cs="Amiri"/>
          <w:color w:val="111111"/>
          <w:sz w:val="28"/>
          <w:sz w:val="28"/>
          <w:szCs w:val="28"/>
          <w:rtl w:val="true"/>
          <w:lang w:bidi="ar-SA"/>
        </w:rPr>
        <w:t>الكثير،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بك؟ هلمّ إلى معظم الغناء و دعني من جنونك،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حضرهما أنّ عاتكة أفرطت يوما في الردّ على ابن جامع بحضرة الرّشيد،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العبّاس،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Style w:val="FootnoteAnchor"/>
          <w:rtl w:val="true"/>
        </w:rPr>
        <w:footnoteReference w:id="2728"/>
      </w:r>
      <w:r>
        <w:rPr>
          <w:rFonts w:ascii="Amiri" w:hAnsi="Amiri" w:eastAsia="Amiri" w:cs="Amiri"/>
          <w:color w:val="111111"/>
          <w:sz w:val="28"/>
          <w:sz w:val="28"/>
          <w:szCs w:val="28"/>
          <w:rtl w:val="true"/>
          <w:lang w:bidi="ar-SA"/>
        </w:rPr>
        <w:t>أن تحتك شعرتي بشعرتك،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قطع اللّه لسانك، و لم تعاود بعد ذلك أذيّته،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شهدة أمّ عاتكة 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ابن خرداذبه، و ليس الأمر في ذلك كما ذكره</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4267241_1280447820"/>
      <w:bookmarkStart w:id="2708" w:name="_Toc1138"/>
      <w:bookmarkEnd w:id="2707"/>
      <w:r>
        <w:rPr>
          <w:rtl w:val="true"/>
        </w:rPr>
        <w:t>محمد بن داود يغني الرشيد بلحن أخذه عن شهدة فيفوق المغنين</w:t>
      </w:r>
      <w:bookmarkEnd w:id="2708"/>
    </w:p>
    <w:p>
      <w:pPr>
        <w:pStyle w:val="Heading6"/>
        <w:numPr>
          <w:ilvl w:val="5"/>
          <w:numId w:val="1"/>
        </w:numPr>
        <w:rPr/>
      </w:pPr>
      <w:bookmarkStart w:id="2709" w:name="__RefHeading___Toc4267243_1280447820"/>
      <w:bookmarkStart w:id="2710" w:name="_Toc1139"/>
      <w:bookmarkEnd w:id="2709"/>
      <w:r>
        <w:rPr>
          <w:rtl w:val="true"/>
        </w:rPr>
        <w:t>اشارة</w:t>
      </w:r>
      <w:bookmarkEnd w:id="271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النّوفليّ عن عبد اللّه بن </w:t>
      </w:r>
      <w:bookmarkStart w:id="2711" w:name="pg16248_188174"/>
    </w:p>
    <w:p>
      <w:pPr>
        <w:pStyle w:val="BookText"/>
        <w:rPr/>
      </w:pPr>
      <w:bookmarkEnd w:id="2711"/>
      <w:r>
        <w:rPr>
          <w:rFonts w:ascii="Amiri" w:hAnsi="Amiri" w:eastAsia="Amiri" w:cs="Amiri"/>
          <w:color w:val="111111"/>
          <w:sz w:val="28"/>
          <w:sz w:val="28"/>
          <w:szCs w:val="28"/>
          <w:rtl w:val="true"/>
          <w:lang w:bidi="ar-SA"/>
        </w:rPr>
        <w:t>العبّاس الرّبيعيّ، أنّه كان هو و ابن جامع و إبراهيم الموصليّ و إسماعيل بن عليّ عند الرّشيد، و معهم محمد بن داود بن عليّ، فغنّى المغنّون جميعا، ثم اندفع محمد بن داود فغنّاه</w:t>
      </w:r>
      <w:r>
        <w:rPr>
          <w:rFonts w:eastAsia="Amiri" w:cs="Amiri" w:ascii="Amiri" w:hAnsi="Amiri"/>
          <w:color w:val="111111"/>
          <w:sz w:val="28"/>
          <w:szCs w:val="28"/>
          <w:rtl w:val="true"/>
          <w:lang w:bidi="ar-SA"/>
        </w:rPr>
        <w:t>:</w:t>
      </w:r>
    </w:p>
    <w:p>
      <w:pPr>
        <w:pStyle w:val="Heading6"/>
        <w:numPr>
          <w:ilvl w:val="5"/>
          <w:numId w:val="1"/>
        </w:numPr>
        <w:rPr/>
      </w:pPr>
      <w:bookmarkStart w:id="2712" w:name="__RefHeading___Toc4267245_1280447820"/>
      <w:bookmarkStart w:id="2713" w:name="_Toc1140"/>
      <w:bookmarkEnd w:id="2712"/>
      <w:r>
        <w:rPr>
          <w:rtl w:val="true"/>
        </w:rPr>
        <w:t>صوت</w:t>
      </w:r>
      <w:bookmarkEnd w:id="2713"/>
    </w:p>
    <w:p>
      <w:pPr>
        <w:pStyle w:val="BookText"/>
        <w:rPr/>
      </w:pPr>
      <w:r>
        <w:rPr>
          <w:rFonts w:ascii="Amiri" w:hAnsi="Amiri" w:eastAsia="Amiri" w:cs="Amiri"/>
          <w:color w:val="111111"/>
          <w:sz w:val="28"/>
          <w:sz w:val="28"/>
          <w:szCs w:val="28"/>
          <w:rtl w:val="true"/>
          <w:lang w:bidi="ar-SA"/>
        </w:rPr>
        <w:t xml:space="preserve">أمّ الوليد سلمتني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قتلتني فتحلّلي إثمي</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باللّه يا أمّ الوليد 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تخشين فيّ عواقب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تركتني أبغي الطّبيب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لطبيبنا بالدّاء من علم</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و تركتني أدعو الطبيب و ما لطبيبكم بالداء من 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الرّشيد و كلّ من حضر و طروا له، فسأله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عن شهدة جارية الوليد بن يزيد، قال عبد اللّه بن العبّاس، و هي أمّ عاتكة بنت شهدة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الأبيات المذكورة التي فيها الغناء لعبيد اللّه بن قيس الرّقيّات، 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في ابن عمّك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زوّدته سقما على سقم</w:t>
      </w:r>
    </w:p>
    <w:p>
      <w:pPr>
        <w:pStyle w:val="BookText"/>
        <w:rPr/>
      </w:pPr>
      <w:r>
        <w:rPr>
          <w:rFonts w:ascii="Amiri" w:hAnsi="Amiri" w:eastAsia="Amiri" w:cs="Amiri"/>
          <w:color w:val="111111"/>
          <w:sz w:val="28"/>
          <w:sz w:val="28"/>
          <w:szCs w:val="28"/>
          <w:rtl w:val="true"/>
          <w:lang w:bidi="ar-SA"/>
        </w:rPr>
        <w:t xml:space="preserve">في وجهها ماء الشّباب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بمكروه و لا جهم</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و الغناء فيه لابن محرز لحنان، كلاهما له، أحدهما ثقيل الأوّل بالخنصر في مجرى الوسطى عن إسحاق، و الآخر خفيف ثقيل الأول بالبنصر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بانة، و فيه لمالك ثاني ثقيل عن الهشاميّ و حبش، و فيه لسليمان خفيف رمل بالبنصر عنهما، و ثقيل أوّل للحسين بن محرز</w:t>
      </w:r>
      <w:r>
        <w:rPr>
          <w:rFonts w:eastAsia="Amiri" w:cs="Amiri" w:ascii="Amiri" w:hAnsi="Amiri"/>
          <w:color w:val="111111"/>
          <w:sz w:val="28"/>
          <w:szCs w:val="28"/>
          <w:rtl w:val="true"/>
          <w:lang w:bidi="ar-SA"/>
        </w:rPr>
        <w:t>.</w:t>
      </w:r>
    </w:p>
    <w:p>
      <w:pPr>
        <w:pStyle w:val="Heading5"/>
        <w:numPr>
          <w:ilvl w:val="4"/>
          <w:numId w:val="1"/>
        </w:numPr>
        <w:rPr/>
      </w:pPr>
      <w:bookmarkStart w:id="2714" w:name="__RefHeading___Toc4267247_1280447820"/>
      <w:bookmarkStart w:id="2715" w:name="_Toc1141"/>
      <w:bookmarkEnd w:id="2714"/>
      <w:r>
        <w:rPr>
          <w:rtl w:val="true"/>
        </w:rPr>
        <w:t>الواثق يوازن بين جماعة من المغنين و يذكر أثر غناء مخارق</w:t>
      </w:r>
      <w:bookmarkEnd w:id="2715"/>
    </w:p>
    <w:p>
      <w:pPr>
        <w:pStyle w:val="BookText"/>
        <w:rPr/>
      </w:pPr>
      <w:r>
        <w:rPr>
          <w:rFonts w:ascii="Amiri" w:hAnsi="Amiri" w:eastAsia="Amiri" w:cs="Amiri"/>
          <w:color w:val="111111"/>
          <w:sz w:val="28"/>
          <w:sz w:val="28"/>
          <w:szCs w:val="28"/>
          <w:rtl w:val="true"/>
          <w:lang w:bidi="ar-SA"/>
        </w:rPr>
        <w:t>و قال هارون بن محمد بن عبد الملك الزّيات،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الواثق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مخارق كصواب علّوية، و خطأ إسحاق كصواب مخارق، و ما غنّاني مخارق قطّ إلا قدّرت أنّه من قلبي خلق، و لا غنّاني إسحاق إلا ظننت أنه قد زيد في ملكي ملك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تنظروا فضل مخارق على جميع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الغلمان الذين يقفون في السّماط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يتفقّدونهم و هم وقوف، فكلهم يسمع الغناء من المغنين جميعا و هو واقف مكانه ضابط لنفسه، فإذا تغنّى مخارق خرجوا عن صورهم فتحرّكت أرجلهم و مناكبهم، و بانت أسباب الطّرب فيهم، و ازدحموا على الحبل الذي يقفون من ورائه</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4267249_1280447820"/>
      <w:bookmarkStart w:id="2717" w:name="_Toc1142"/>
      <w:bookmarkEnd w:id="2716"/>
      <w:r>
        <w:rPr>
          <w:rtl w:val="true"/>
        </w:rPr>
        <w:t>يستوقف الناس بحسن صوته في الأذان</w:t>
      </w:r>
      <w:bookmarkEnd w:id="271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أنه خرج مرّة إلى باب الكناسة بمدينة السّلام، و النّاس يرتحلون</w:t>
      </w:r>
      <w:r>
        <w:rPr>
          <w:rStyle w:val="FootnoteAnchor"/>
          <w:rtl w:val="true"/>
        </w:rPr>
        <w:footnoteReference w:id="2732"/>
      </w:r>
      <w:r>
        <w:rPr>
          <w:rFonts w:ascii="Amiri" w:hAnsi="Amiri" w:eastAsia="Amiri" w:cs="Amiri"/>
          <w:color w:val="111111"/>
          <w:sz w:val="28"/>
          <w:sz w:val="28"/>
          <w:szCs w:val="28"/>
          <w:rtl w:val="true"/>
          <w:lang w:bidi="ar-SA"/>
        </w:rPr>
        <w:t xml:space="preserve">للخروج إلى مكة، </w:t>
      </w:r>
      <w:bookmarkStart w:id="2718" w:name="pg16248_188175"/>
    </w:p>
    <w:p>
      <w:pPr>
        <w:pStyle w:val="BookText"/>
        <w:rPr/>
      </w:pPr>
      <w:bookmarkEnd w:id="2718"/>
      <w:r>
        <w:rPr>
          <w:rFonts w:ascii="Amiri" w:hAnsi="Amiri" w:eastAsia="Amiri" w:cs="Amiri"/>
          <w:color w:val="111111"/>
          <w:sz w:val="28"/>
          <w:sz w:val="28"/>
          <w:szCs w:val="28"/>
          <w:rtl w:val="true"/>
          <w:lang w:bidi="ar-SA"/>
        </w:rPr>
        <w:t>فنظر إليهم و اجتماعهم و ازدحامهم</w:t>
      </w:r>
      <w:r>
        <w:rPr>
          <w:rStyle w:val="FootnoteAnchor"/>
          <w:rtl w:val="true"/>
        </w:rPr>
        <w:footnoteReference w:id="2733"/>
      </w:r>
      <w:r>
        <w:rPr>
          <w:rFonts w:ascii="Amiri" w:hAnsi="Amiri" w:eastAsia="Amiri" w:cs="Amiri"/>
          <w:color w:val="111111"/>
          <w:sz w:val="28"/>
          <w:sz w:val="28"/>
          <w:szCs w:val="28"/>
          <w:rtl w:val="true"/>
          <w:lang w:bidi="ar-SA"/>
        </w:rPr>
        <w:t>، فقال لأصحابه الذين خرجوا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الخبر أنّ ابن سريج كان يتغنّى في أيّام الحجّ، و النّاس بمنى فيستوقفهم بغنائه، و سأستوقف لكم هؤلاء الناس و أستلهيهم جميعا، لتعلموا أنه لم يكن ليفضلني إلا بصنعته دون صوته، ثم اندفع يؤذّن، فاستوقف أولئك الخلق و استلهاهم، حتى جعلت المحامل يغشى بعضها بعضا، و هو كالأعمى عنها لما خامر قلبه من الطّرب لحسن ما يسمع</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4267251_1280447820"/>
      <w:bookmarkStart w:id="2720" w:name="_Toc1143"/>
      <w:bookmarkEnd w:id="2719"/>
      <w:r>
        <w:rPr>
          <w:rtl w:val="true"/>
        </w:rPr>
        <w:t>أبو العتاهية يعجب بغنائه إعجابا شديدا</w:t>
      </w:r>
      <w:bookmarkEnd w:id="2720"/>
    </w:p>
    <w:p>
      <w:pPr>
        <w:pStyle w:val="BookText"/>
        <w:rPr/>
      </w:pPr>
      <w:r>
        <w:rPr>
          <w:rFonts w:ascii="Amiri" w:hAnsi="Amiri" w:eastAsia="Amiri" w:cs="Amiri"/>
          <w:color w:val="111111"/>
          <w:sz w:val="28"/>
          <w:sz w:val="28"/>
          <w:szCs w:val="28"/>
          <w:rtl w:val="true"/>
          <w:lang w:bidi="ar-SA"/>
        </w:rPr>
        <w:t>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أخت الحاركيّ و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الرّامهرمزيّ، و 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الأزديّ‌</w:t>
      </w:r>
      <w:r>
        <w:rPr>
          <w:rStyle w:val="FootnoteAnchor"/>
          <w:rtl w:val="true"/>
        </w:rPr>
        <w:footnoteReference w:id="2734"/>
      </w:r>
      <w:r>
        <w:rPr>
          <w:rFonts w:ascii="Amiri" w:hAnsi="Amiri" w:eastAsia="Amiri" w:cs="Amiri"/>
          <w:color w:val="111111"/>
          <w:sz w:val="28"/>
          <w:sz w:val="28"/>
          <w:szCs w:val="28"/>
          <w:rtl w:val="true"/>
          <w:lang w:bidi="ar-SA"/>
        </w:rPr>
        <w:t xml:space="preserve">، عن أحمد بن عيسى الجلوديّ عن محمد بن سعيد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إذا ذكر محمدا وصفه بحسن الصّوت،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أفلتنا منه، فلو كان يغنّي لتقدّمنا جميعا بصوته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العتاهية إلى باب مخارق فطرقه و استفتح</w:t>
      </w:r>
      <w:r>
        <w:rPr>
          <w:rStyle w:val="FootnoteAnchor"/>
          <w:rtl w:val="true"/>
        </w:rPr>
        <w:footnoteReference w:id="2735"/>
      </w:r>
      <w:r>
        <w:rPr>
          <w:rFonts w:ascii="Amiri" w:hAnsi="Amiri" w:eastAsia="Amiri" w:cs="Amiri"/>
          <w:color w:val="111111"/>
          <w:sz w:val="28"/>
          <w:sz w:val="28"/>
          <w:szCs w:val="28"/>
          <w:rtl w:val="true"/>
          <w:lang w:bidi="ar-SA"/>
        </w:rPr>
        <w:t>، فإذا مخارق قد خرج إليه، فقال له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حسّان</w:t>
      </w:r>
      <w:r>
        <w:rPr>
          <w:rStyle w:val="FootnoteAnchor"/>
          <w:rtl w:val="true"/>
        </w:rPr>
        <w:footnoteReference w:id="2736"/>
      </w:r>
      <w:r>
        <w:rPr>
          <w:rFonts w:ascii="Amiri" w:hAnsi="Amiri" w:eastAsia="Amiri" w:cs="Amiri"/>
          <w:color w:val="111111"/>
          <w:sz w:val="28"/>
          <w:sz w:val="28"/>
          <w:szCs w:val="28"/>
          <w:rtl w:val="true"/>
          <w:lang w:bidi="ar-SA"/>
        </w:rPr>
        <w:t>هذا الإقليم، يا حكيم أرض بابل، اصبب في أذني شيئا يفرح به قلبي، و تنعم به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فنزلنا، فغنّانا، 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أسعى على وجهي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أبو العتاهية يبكي،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دواء المجانين لقد رقّقت حتّى كدت أحسوك، فلو كان الغناء طعاما لكان غناؤك أدما، و لو كان شرابا لكان ماء الحياة</w:t>
      </w:r>
      <w:r>
        <w:rPr>
          <w:rFonts w:eastAsia="Amiri" w:cs="Amiri" w:ascii="Amiri" w:hAnsi="Amiri"/>
          <w:color w:val="111111"/>
          <w:sz w:val="28"/>
          <w:szCs w:val="28"/>
          <w:rtl w:val="true"/>
          <w:lang w:bidi="ar-SA"/>
        </w:rPr>
        <w:t>.</w:t>
      </w:r>
    </w:p>
    <w:p>
      <w:pPr>
        <w:pStyle w:val="Heading5"/>
        <w:numPr>
          <w:ilvl w:val="4"/>
          <w:numId w:val="1"/>
        </w:numPr>
        <w:rPr/>
      </w:pPr>
      <w:bookmarkStart w:id="2721" w:name="__RefHeading___Toc4267253_1280447820"/>
      <w:bookmarkStart w:id="2722" w:name="_Toc1144"/>
      <w:bookmarkEnd w:id="2721"/>
      <w:r>
        <w:rPr>
          <w:rtl w:val="true"/>
        </w:rPr>
        <w:t>أبو العتاهية يشتهي سماعه حين حضرته الوفاة</w:t>
      </w:r>
      <w:bookmarkEnd w:id="2722"/>
    </w:p>
    <w:p>
      <w:pPr>
        <w:pStyle w:val="BookText"/>
        <w:rPr/>
      </w:pPr>
      <w:r>
        <w:rPr>
          <w:rFonts w:ascii="Amiri" w:hAnsi="Amiri" w:eastAsia="Amiri" w:cs="Amiri"/>
          <w:color w:val="111111"/>
          <w:sz w:val="28"/>
          <w:sz w:val="28"/>
          <w:szCs w:val="28"/>
          <w:rtl w:val="true"/>
          <w:lang w:bidi="ar-SA"/>
        </w:rPr>
        <w:t>نسخت من كتاب ابن أبي الدّنيا، حدّثني بعض خدم السّلطان،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العتاهية و قد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نفسك شيء تشتهيه؟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مخارق الساعة فيغنّيني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سيعرض عن ذكري و تنسى مودّتي</w:t>
      </w:r>
      <w:r>
        <w:rPr>
          <w:rStyle w:val="FootnoteAnchor"/>
          <w:rtl w:val="true"/>
        </w:rPr>
        <w:footnoteReference w:id="2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خليل</w:t>
      </w:r>
    </w:p>
    <w:p>
      <w:pPr>
        <w:pStyle w:val="BookText"/>
        <w:rPr/>
      </w:pPr>
      <w:r>
        <w:rPr>
          <w:rFonts w:ascii="Amiri" w:hAnsi="Amiri" w:eastAsia="Amiri" w:cs="Amiri"/>
          <w:color w:val="111111"/>
          <w:sz w:val="28"/>
          <w:sz w:val="28"/>
          <w:szCs w:val="28"/>
          <w:rtl w:val="true"/>
          <w:lang w:bidi="ar-SA"/>
        </w:rPr>
        <w:t xml:space="preserve">إذا ما انقضت عنّي من الدهر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غناء الباكيات قليل</w:t>
      </w:r>
    </w:p>
    <w:p>
      <w:pPr>
        <w:pStyle w:val="Heading5"/>
        <w:numPr>
          <w:ilvl w:val="4"/>
          <w:numId w:val="1"/>
        </w:numPr>
        <w:rPr/>
      </w:pPr>
      <w:bookmarkStart w:id="2723" w:name="__RefHeading___Toc4267255_1280447820"/>
      <w:bookmarkStart w:id="2724" w:name="_Toc1145"/>
      <w:bookmarkEnd w:id="2723"/>
      <w:r>
        <w:rPr>
          <w:rtl w:val="true"/>
        </w:rPr>
        <w:t>سأل أبا العتاهية عن شعره في تبخيل الناس</w:t>
      </w:r>
      <w:bookmarkEnd w:id="272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مخارق أبا العتاهية،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 أنت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اصرف بطرفك حيث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فلن ترى إلاّ بخيلا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الناس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فاصرف بطرفك يا أبا المهنّأ فانظر فإنّك لن ترى إلاّ بخيلا، </w:t>
      </w:r>
      <w:bookmarkStart w:id="2725" w:name="pg16248_188176"/>
    </w:p>
    <w:p>
      <w:pPr>
        <w:pStyle w:val="BookText"/>
        <w:rPr/>
      </w:pPr>
      <w:bookmarkEnd w:id="2725"/>
      <w:r>
        <w:rPr>
          <w:rFonts w:ascii="Amiri" w:hAnsi="Amiri" w:eastAsia="Amiri" w:cs="Amiri"/>
          <w:color w:val="111111"/>
          <w:sz w:val="28"/>
          <w:sz w:val="28"/>
          <w:szCs w:val="28"/>
          <w:rtl w:val="true"/>
          <w:lang w:bidi="ar-SA"/>
        </w:rPr>
        <w:t>و إلا فأكذبني بجواد واحد، فالتفت مخارق يمينا و شمالا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إسحاق، فقال له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لو كنت ممّا يشرب لذررت على الماء و شربت</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4267257_1280447820"/>
      <w:bookmarkStart w:id="2727" w:name="_Toc1146"/>
      <w:bookmarkEnd w:id="2726"/>
      <w:r>
        <w:rPr>
          <w:rtl w:val="true"/>
        </w:rPr>
        <w:t>غنّى بين قبرين فترك الناس أعمالهم و التفوا حوله</w:t>
      </w:r>
      <w:bookmarkEnd w:id="2727"/>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آل نوبخت،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و عبد اللّه بن أبي سهل و جماعة من آل نوبخت و غيرهم وقوفا بكناسة الدّوابّ في الجانب الغربيّ من بغداد يتحدّثون، فإنهم لكذلك إذ أقبل مخارق على حمار أسود، و عليه قميص رقيق و رداء مسهّم</w:t>
      </w:r>
      <w:r>
        <w:rPr>
          <w:rStyle w:val="FootnoteAnchor"/>
          <w:rtl w:val="true"/>
        </w:rPr>
        <w:footnoteReference w:id="27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من وسواسكم هذا، أيّ شيء لي عليكم إن رميت بنفسي بين قبرين من هذه القبور و غطّيت وجهي و غنّيت صوتا، فلم يبق أحد بهذه الكناسة و لا في الطّريق من مشتر و لا بائع و لا صادر و لا وارد إلا ترك عمله و قرب منّي و اتّبع صوتي؟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أرى هذا، فقل 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فرسك الأشقر الذي طلبته منك فمنعتنيه،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فعلت ما قلت، ثمّ دخلها و رمى بنفسه بين قبرين و تغطّى بردائه، ثمّ اندفع يغنّي فغنّى في شعر 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نادت بوشك رحيلك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فلست تسمع أم بك استصمام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يتقوّضون إلى المقبرة أرسالا</w:t>
      </w:r>
      <w:r>
        <w:rPr>
          <w:rStyle w:val="FootnoteAnchor"/>
          <w:rtl w:val="true"/>
        </w:rPr>
        <w:footnoteReference w:id="2739"/>
      </w:r>
      <w:r>
        <w:rPr>
          <w:rFonts w:ascii="Amiri" w:hAnsi="Amiri" w:eastAsia="Amiri" w:cs="Amiri"/>
          <w:color w:val="111111"/>
          <w:sz w:val="28"/>
          <w:sz w:val="28"/>
          <w:szCs w:val="28"/>
          <w:rtl w:val="true"/>
          <w:lang w:bidi="ar-SA"/>
        </w:rPr>
        <w:t>من بين راكب و راجل و صاحب شول و صاحب جدي</w:t>
      </w:r>
      <w:r>
        <w:rPr>
          <w:rStyle w:val="FootnoteAnchor"/>
          <w:rtl w:val="true"/>
        </w:rPr>
        <w:footnoteReference w:id="2740"/>
      </w:r>
      <w:r>
        <w:rPr>
          <w:rFonts w:ascii="Amiri" w:hAnsi="Amiri" w:eastAsia="Amiri" w:cs="Amiri"/>
          <w:color w:val="111111"/>
          <w:sz w:val="28"/>
          <w:sz w:val="28"/>
          <w:szCs w:val="28"/>
          <w:rtl w:val="true"/>
          <w:lang w:bidi="ar-SA"/>
        </w:rPr>
        <w:t>و مارّ بالطريق، حتى لم يبق بالطريق أحد، ثم قال لنا من تحت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أحد؟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قد وجب الرّهن، فقام فركب حماره، و عاد النّاس إلى صنائعهم، فقال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تقيم اليوم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فانصرفنا معهما، و سلّم الفرس إليه و برّه و أحسن إليه و أحسن رفده</w:t>
      </w:r>
      <w:r>
        <w:rPr>
          <w:rFonts w:eastAsia="Amiri" w:cs="Amiri" w:ascii="Amiri" w:hAnsi="Amiri"/>
          <w:color w:val="111111"/>
          <w:sz w:val="28"/>
          <w:szCs w:val="28"/>
          <w:rtl w:val="true"/>
          <w:lang w:bidi="ar-SA"/>
        </w:rPr>
        <w:t>.</w:t>
      </w:r>
    </w:p>
    <w:p>
      <w:pPr>
        <w:pStyle w:val="Heading5"/>
        <w:numPr>
          <w:ilvl w:val="4"/>
          <w:numId w:val="1"/>
        </w:numPr>
        <w:rPr/>
      </w:pPr>
      <w:bookmarkStart w:id="2728" w:name="__RefHeading___Toc4267259_1280447820"/>
      <w:bookmarkStart w:id="2729" w:name="_Toc1147"/>
      <w:bookmarkEnd w:id="2728"/>
      <w:r>
        <w:rPr>
          <w:rtl w:val="true"/>
        </w:rPr>
        <w:t>نسبة هذا الصوت</w:t>
      </w:r>
      <w:bookmarkEnd w:id="2729"/>
    </w:p>
    <w:p>
      <w:pPr>
        <w:pStyle w:val="Heading6"/>
        <w:numPr>
          <w:ilvl w:val="5"/>
          <w:numId w:val="1"/>
        </w:numPr>
        <w:rPr/>
      </w:pPr>
      <w:bookmarkStart w:id="2730" w:name="__RefHeading___Toc4267261_1280447820"/>
      <w:bookmarkStart w:id="2731" w:name="_Toc1148"/>
      <w:bookmarkEnd w:id="2730"/>
      <w:r>
        <w:rPr>
          <w:rtl w:val="true"/>
        </w:rPr>
        <w:t>صوت</w:t>
      </w:r>
      <w:bookmarkEnd w:id="2731"/>
    </w:p>
    <w:p>
      <w:pPr>
        <w:pStyle w:val="BookText"/>
        <w:rPr/>
      </w:pPr>
      <w:r>
        <w:rPr>
          <w:rFonts w:ascii="Amiri" w:hAnsi="Amiri" w:eastAsia="Amiri" w:cs="Amiri"/>
          <w:color w:val="111111"/>
          <w:sz w:val="28"/>
          <w:sz w:val="28"/>
          <w:szCs w:val="28"/>
          <w:rtl w:val="true"/>
          <w:lang w:bidi="ar-SA"/>
        </w:rPr>
        <w:t xml:space="preserve">نادت بوشك رحيلك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فلست تسمع أم بك استصمام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أمامك من رأيت و أنت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باقين</w:t>
      </w:r>
      <w:r>
        <w:rPr>
          <w:rStyle w:val="FootnoteAnchor"/>
          <w:rtl w:val="true"/>
        </w:rPr>
        <w:footnoteReference w:id="2741"/>
      </w:r>
      <w:r>
        <w:rPr>
          <w:rFonts w:ascii="Amiri" w:hAnsi="Amiri" w:eastAsia="Amiri" w:cs="Amiri"/>
          <w:color w:val="111111"/>
          <w:sz w:val="28"/>
          <w:sz w:val="28"/>
          <w:szCs w:val="28"/>
          <w:rtl w:val="true"/>
          <w:lang w:bidi="ar-SA"/>
        </w:rPr>
        <w:t>حتّى يلحقوك إمام</w:t>
      </w:r>
    </w:p>
    <w:p>
      <w:pPr>
        <w:pStyle w:val="BookText"/>
        <w:rPr/>
      </w:pPr>
      <w:r>
        <w:rPr>
          <w:rFonts w:ascii="Amiri" w:hAnsi="Amiri" w:eastAsia="Amiri" w:cs="Amiri"/>
          <w:color w:val="111111"/>
          <w:sz w:val="28"/>
          <w:sz w:val="28"/>
          <w:szCs w:val="28"/>
          <w:rtl w:val="true"/>
          <w:lang w:bidi="ar-SA"/>
        </w:rPr>
        <w:t xml:space="preserve">ما لي أراك كأنّ عينك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w:t>
      </w:r>
      <w:r>
        <w:rPr>
          <w:rStyle w:val="FootnoteAnchor"/>
          <w:rtl w:val="true"/>
        </w:rPr>
        <w:footnoteReference w:id="2742"/>
      </w:r>
      <w:r>
        <w:rPr>
          <w:rFonts w:ascii="Amiri" w:hAnsi="Amiri" w:eastAsia="Amiri" w:cs="Amiri"/>
          <w:color w:val="111111"/>
          <w:sz w:val="28"/>
          <w:sz w:val="28"/>
          <w:szCs w:val="28"/>
          <w:rtl w:val="true"/>
          <w:lang w:bidi="ar-SA"/>
        </w:rPr>
        <w:t>تمرّ كأنّهنّ سهام</w:t>
      </w:r>
    </w:p>
    <w:p>
      <w:pPr>
        <w:pStyle w:val="BookText"/>
        <w:rPr/>
      </w:pPr>
      <w:r>
        <w:rPr>
          <w:rFonts w:ascii="Amiri" w:hAnsi="Amiri" w:eastAsia="Amiri" w:cs="Amiri"/>
          <w:color w:val="111111"/>
          <w:sz w:val="28"/>
          <w:sz w:val="28"/>
          <w:szCs w:val="28"/>
          <w:rtl w:val="true"/>
          <w:lang w:bidi="ar-SA"/>
        </w:rPr>
        <w:t xml:space="preserve">تمضي الخطوب و أنت منتبه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فكأنّها أحلام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العتاهية، و الغناء لإبراهيم ثقيل أول بالوسطى، و فيه لمخارق هزج بالوسطى، كلاهما عن عمرو، و فيه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لعلّويه،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لمخارق عن الهشاميّ</w:t>
      </w:r>
      <w:r>
        <w:rPr>
          <w:rFonts w:eastAsia="Amiri" w:cs="Amiri" w:ascii="Amiri" w:hAnsi="Amiri"/>
          <w:color w:val="111111"/>
          <w:sz w:val="28"/>
          <w:szCs w:val="28"/>
          <w:rtl w:val="true"/>
          <w:lang w:bidi="ar-SA"/>
        </w:rPr>
        <w:t xml:space="preserve">. </w:t>
      </w:r>
      <w:bookmarkStart w:id="2732" w:name="pg16248_188177"/>
    </w:p>
    <w:p>
      <w:pPr>
        <w:pStyle w:val="Heading5"/>
        <w:numPr>
          <w:ilvl w:val="4"/>
          <w:numId w:val="1"/>
        </w:numPr>
        <w:rPr/>
      </w:pPr>
      <w:bookmarkStart w:id="2733" w:name="__RefHeading___Toc4267263_1280447820"/>
      <w:bookmarkStart w:id="2734" w:name="_Toc1149"/>
      <w:bookmarkEnd w:id="2732"/>
      <w:bookmarkEnd w:id="2733"/>
      <w:r>
        <w:rPr>
          <w:rtl w:val="true"/>
        </w:rPr>
        <w:t>بكى أبو العتاهية حين سمع جارية تغني لحنا لمخارق في شعر له</w:t>
      </w:r>
      <w:bookmarkEnd w:id="2734"/>
    </w:p>
    <w:p>
      <w:pPr>
        <w:pStyle w:val="Heading6"/>
        <w:numPr>
          <w:ilvl w:val="5"/>
          <w:numId w:val="1"/>
        </w:numPr>
        <w:rPr/>
      </w:pPr>
      <w:bookmarkStart w:id="2735" w:name="__RefHeading___Toc4267265_1280447820"/>
      <w:bookmarkStart w:id="2736" w:name="_Toc1150"/>
      <w:bookmarkEnd w:id="2735"/>
      <w:r>
        <w:rPr>
          <w:rtl w:val="true"/>
        </w:rPr>
        <w:t>اشارة</w:t>
      </w:r>
      <w:bookmarkEnd w:id="2736"/>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المكّيّ المرتجل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العتاهية دخل يوما إلى صديق له و عنده جارية تغنّي،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إسحاق إن هذه الجارية تغنّي صوتا حسنا في شعر لك، أ فتنشط إلى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فغنّته لحنا لعمرو بن بانة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نادت بوشك رحيلك الأيّام</w:t>
      </w:r>
    </w:p>
    <w:p>
      <w:pPr>
        <w:pStyle w:val="BookText"/>
        <w:rPr/>
      </w:pPr>
      <w:r>
        <w:rPr>
          <w:rFonts w:ascii="Amiri" w:hAnsi="Amiri" w:eastAsia="Amiri" w:cs="Amiri"/>
          <w:color w:val="111111"/>
          <w:sz w:val="28"/>
          <w:sz w:val="28"/>
          <w:szCs w:val="28"/>
          <w:rtl w:val="true"/>
          <w:lang w:bidi="ar-SA"/>
        </w:rPr>
        <w:t>فعبس و بسر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جزى اللّه خيرا من صنع هذه الصّنعة في 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تغنّي فيه لحنا لمخارق،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فلتغنّه فغنّته، فأعجبه و طرب حتى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هذا عنّي خيرا، و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هذا الخبر هارون بن الزّيات، عن حمّاد بن إسحاق عن أبيه، عن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 عبيد اللّه بن أبي غسّان، و أبو العتاهية، و محمد بن عمرو الرّوميّ، عند ابن أبي مريم</w:t>
      </w:r>
      <w:r>
        <w:rPr>
          <w:rStyle w:val="FootnoteAnchor"/>
          <w:rtl w:val="true"/>
        </w:rPr>
        <w:footnoteReference w:id="2743"/>
      </w:r>
      <w:r>
        <w:rPr>
          <w:rFonts w:ascii="Amiri" w:hAnsi="Amiri" w:eastAsia="Amiri" w:cs="Amiri"/>
          <w:color w:val="111111"/>
          <w:sz w:val="28"/>
          <w:sz w:val="28"/>
          <w:szCs w:val="28"/>
          <w:rtl w:val="true"/>
          <w:lang w:bidi="ar-SA"/>
        </w:rPr>
        <w:t>و معهم مغنّية يقال لها بنت إبليس، فغنّى عبيد اللّه بن أبي غسّان في لحن 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نادت بوشك رحيلك الأيّام</w:t>
      </w:r>
    </w:p>
    <w:p>
      <w:pPr>
        <w:pStyle w:val="BookText"/>
        <w:rPr/>
      </w:pPr>
      <w:r>
        <w:rPr>
          <w:rFonts w:ascii="Amiri" w:hAnsi="Amiri" w:eastAsia="Amiri" w:cs="Amiri"/>
          <w:color w:val="111111"/>
          <w:sz w:val="28"/>
          <w:sz w:val="28"/>
          <w:szCs w:val="28"/>
          <w:rtl w:val="true"/>
          <w:lang w:bidi="ar-SA"/>
        </w:rPr>
        <w:t>فلم يستحسنه أبو العتاهية، ثمّ غنّى فيه لحنا لإبراهيم بن المهديّ فأطربه،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عنّي هذا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المتوكل دخل إلى جارية من جواريه و هي تغنّي</w:t>
      </w:r>
      <w:r>
        <w:rPr>
          <w:rFonts w:eastAsia="Amiri" w:cs="Amiri" w:ascii="Amiri" w:hAnsi="Amiri"/>
          <w:color w:val="111111"/>
          <w:sz w:val="28"/>
          <w:szCs w:val="28"/>
          <w:rtl w:val="true"/>
          <w:lang w:bidi="ar-SA"/>
        </w:rPr>
        <w:t>:</w:t>
      </w:r>
    </w:p>
    <w:p>
      <w:pPr>
        <w:pStyle w:val="Heading6"/>
        <w:numPr>
          <w:ilvl w:val="5"/>
          <w:numId w:val="1"/>
        </w:numPr>
        <w:rPr/>
      </w:pPr>
      <w:bookmarkStart w:id="2737" w:name="__RefHeading___Toc4267267_1280447820"/>
      <w:bookmarkStart w:id="2738" w:name="_Toc1151"/>
      <w:bookmarkEnd w:id="2737"/>
      <w:r>
        <w:rPr>
          <w:rtl w:val="true"/>
        </w:rPr>
        <w:t>صوت</w:t>
      </w:r>
      <w:bookmarkEnd w:id="2738"/>
    </w:p>
    <w:p>
      <w:pPr>
        <w:pStyle w:val="BookText"/>
        <w:rPr/>
      </w:pPr>
      <w:r>
        <w:rPr>
          <w:rFonts w:ascii="Amiri" w:hAnsi="Amiri" w:eastAsia="Amiri" w:cs="Amiri"/>
          <w:color w:val="111111"/>
          <w:sz w:val="28"/>
          <w:sz w:val="28"/>
          <w:szCs w:val="28"/>
          <w:rtl w:val="true"/>
          <w:lang w:bidi="ar-SA"/>
        </w:rPr>
        <w:t xml:space="preserve">أ من قطر النّدى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ثغرك أم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ريقك من سلاف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أم من صفوة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قد جرى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كمجرى الرّوح في الجسد</w:t>
      </w:r>
      <w:r>
        <w:rPr>
          <w:rStyle w:val="FootnoteAnchor"/>
          <w:rtl w:val="true"/>
        </w:rPr>
        <w:footnoteReference w:id="2744"/>
      </w:r>
    </w:p>
    <w:p>
      <w:pPr>
        <w:pStyle w:val="BookText"/>
        <w:rPr/>
      </w:pPr>
      <w:r>
        <w:rPr>
          <w:rFonts w:ascii="Amiri" w:hAnsi="Amiri" w:eastAsia="Amiri" w:cs="Amiri"/>
          <w:color w:val="111111"/>
          <w:sz w:val="28"/>
          <w:sz w:val="28"/>
          <w:szCs w:val="28"/>
          <w:rtl w:val="true"/>
          <w:lang w:bidi="ar-SA"/>
        </w:rPr>
        <w:t xml:space="preserve">ضميرك شاهدي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أقاسيه من الكمد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 لمخارق رمل،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لمن هذا الغناء؟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فألقيه على الجواري جميعا، ففعلت، فلما أخذنه عنها أمر بإخراجهنّ إليه، و دعا بالنّبيذ، و أمر بألاّ يغنّينه غيره ثلاثة أيام متوالية، و كان ذلك بعد وفاة مخارق</w:t>
      </w:r>
      <w:r>
        <w:rPr>
          <w:rFonts w:eastAsia="Amiri" w:cs="Amiri" w:ascii="Amiri" w:hAnsi="Amiri"/>
          <w:color w:val="111111"/>
          <w:sz w:val="28"/>
          <w:szCs w:val="28"/>
          <w:rtl w:val="true"/>
          <w:lang w:bidi="ar-SA"/>
        </w:rPr>
        <w:t>.</w:t>
      </w:r>
    </w:p>
    <w:p>
      <w:pPr>
        <w:pStyle w:val="Heading5"/>
        <w:numPr>
          <w:ilvl w:val="4"/>
          <w:numId w:val="1"/>
        </w:numPr>
        <w:rPr/>
      </w:pPr>
      <w:bookmarkStart w:id="2739" w:name="__RefHeading___Toc4267269_1280447820"/>
      <w:bookmarkStart w:id="2740" w:name="_Toc1152"/>
      <w:bookmarkEnd w:id="2739"/>
      <w:r>
        <w:rPr>
          <w:rtl w:val="true"/>
        </w:rPr>
        <w:t>أدخل أبا المضاء الأسدي بيته و سقاه و غنّاه و كساه فقال فيه شعرا</w:t>
      </w:r>
      <w:bookmarkEnd w:id="2740"/>
    </w:p>
    <w:p>
      <w:pPr>
        <w:pStyle w:val="BookText"/>
        <w:rPr/>
      </w:pPr>
      <w:r>
        <w:rPr>
          <w:rFonts w:ascii="Amiri" w:hAnsi="Amiri" w:eastAsia="Amiri" w:cs="Amiri"/>
          <w:color w:val="111111"/>
          <w:sz w:val="28"/>
          <w:sz w:val="28"/>
          <w:szCs w:val="28"/>
          <w:rtl w:val="true"/>
          <w:lang w:bidi="ar-SA"/>
        </w:rPr>
        <w:t>و أخبرنا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نوح بن جرير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المضاء الأسديّ أن ينشدني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من شعري شيئا، قلته لرجل لقيته على الجسر ببغداد، فأعجبه مني ما يرى من دماثتي، و أقبلت أحدّثه و هو ينصت لي، و أنشده و هو يحسن الإصغاء إلى إنشادي، و يحدّثني فيحسن الحديث، حتى بلغنا منزله، فأدخلني فغدّاني ثم لم يرم حتى كساني و سقاني فروّاني، ثم أسمعني و اللّه شيئا </w:t>
      </w:r>
      <w:bookmarkStart w:id="2741" w:name="pg16248_188178"/>
    </w:p>
    <w:p>
      <w:pPr>
        <w:pStyle w:val="BookText"/>
        <w:rPr/>
      </w:pPr>
      <w:bookmarkEnd w:id="2741"/>
      <w:r>
        <w:rPr>
          <w:rFonts w:ascii="Amiri" w:hAnsi="Amiri" w:eastAsia="Amiri" w:cs="Amiri"/>
          <w:color w:val="111111"/>
          <w:sz w:val="28"/>
          <w:sz w:val="28"/>
          <w:szCs w:val="28"/>
          <w:rtl w:val="true"/>
          <w:lang w:bidi="ar-SA"/>
        </w:rPr>
        <w:t>ما طار في مسامعي شيء قطّ أحسن منه، فلما خرجت سألت عنه، فقال لي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المهنّأ مخارق، فقلت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 اللّه يوم أبي المهنّأ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إنّه يوم نضير</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 xml:space="preserve">تغيّب نحسه عنّا و أرخى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وابل جود</w:t>
      </w:r>
      <w:r>
        <w:rPr>
          <w:rStyle w:val="FootnoteAnchor"/>
          <w:rtl w:val="true"/>
        </w:rPr>
        <w:footnoteReference w:id="2746"/>
      </w:r>
      <w:r>
        <w:rPr>
          <w:rFonts w:ascii="Amiri" w:hAnsi="Amiri" w:eastAsia="Amiri" w:cs="Amiri"/>
          <w:color w:val="111111"/>
          <w:sz w:val="28"/>
          <w:sz w:val="28"/>
          <w:szCs w:val="28"/>
          <w:rtl w:val="true"/>
          <w:lang w:bidi="ar-SA"/>
        </w:rPr>
        <w:t>مطير</w:t>
      </w:r>
    </w:p>
    <w:p>
      <w:pPr>
        <w:pStyle w:val="BookText"/>
        <w:rPr/>
      </w:pPr>
      <w:r>
        <w:rPr>
          <w:rFonts w:ascii="Amiri" w:hAnsi="Amiri" w:eastAsia="Amiri" w:cs="Amiri"/>
          <w:color w:val="111111"/>
          <w:sz w:val="28"/>
          <w:sz w:val="28"/>
          <w:szCs w:val="28"/>
          <w:rtl w:val="true"/>
          <w:lang w:bidi="ar-SA"/>
        </w:rPr>
        <w:t xml:space="preserve">فلمّا أن رأيت القطر فوقي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أقداحا يحثّ بها المدير</w:t>
      </w:r>
    </w:p>
    <w:p>
      <w:pPr>
        <w:pStyle w:val="BookText"/>
        <w:rPr/>
      </w:pPr>
      <w:r>
        <w:rPr>
          <w:rFonts w:ascii="Amiri" w:hAnsi="Amiri" w:eastAsia="Amiri" w:cs="Amiri"/>
          <w:color w:val="111111"/>
          <w:sz w:val="28"/>
          <w:sz w:val="28"/>
          <w:szCs w:val="28"/>
          <w:rtl w:val="true"/>
          <w:lang w:bidi="ar-SA"/>
        </w:rPr>
        <w:t xml:space="preserve">و أسعدنا بصوت لو وعاه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العهد خفّ به السّرير</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 xml:space="preserve">تذكّرت الحبيب و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روضا نبته غضّ نضير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ذكرت نجدا مع ما كنت فيه؟ و كان ينبغي لك أن تنساه،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المرء إذا كان فيما يحبّ تذكّر 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روضة جاد الرّبيع بهطله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فروّاها و رقّت غصونها</w:t>
      </w:r>
    </w:p>
    <w:p>
      <w:pPr>
        <w:pStyle w:val="BookText"/>
        <w:rPr/>
      </w:pPr>
      <w:r>
        <w:rPr>
          <w:rFonts w:ascii="Amiri" w:hAnsi="Amiri" w:eastAsia="Amiri" w:cs="Amiri"/>
          <w:color w:val="111111"/>
          <w:sz w:val="28"/>
          <w:sz w:val="28"/>
          <w:szCs w:val="28"/>
          <w:rtl w:val="true"/>
          <w:lang w:bidi="ar-SA"/>
        </w:rPr>
        <w:t xml:space="preserve">و هبّت عليها الرّيح حتى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بدت فوق الغصون عيونها</w:t>
      </w:r>
    </w:p>
    <w:p>
      <w:pPr>
        <w:pStyle w:val="BookText"/>
        <w:rPr/>
      </w:pPr>
      <w:r>
        <w:rPr>
          <w:rFonts w:ascii="Amiri" w:hAnsi="Amiri" w:eastAsia="Amiri" w:cs="Amiri"/>
          <w:color w:val="111111"/>
          <w:sz w:val="28"/>
          <w:sz w:val="28"/>
          <w:szCs w:val="28"/>
          <w:rtl w:val="true"/>
          <w:lang w:bidi="ar-SA"/>
        </w:rPr>
        <w:t xml:space="preserve">بأحسن منها إذ بدت وسط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يدها عود فصيح يزينها</w:t>
      </w:r>
    </w:p>
    <w:p>
      <w:pPr>
        <w:pStyle w:val="BookText"/>
        <w:rPr/>
      </w:pPr>
      <w:r>
        <w:rPr>
          <w:rFonts w:ascii="Amiri" w:hAnsi="Amiri" w:eastAsia="Amiri" w:cs="Amiri"/>
          <w:color w:val="111111"/>
          <w:sz w:val="28"/>
          <w:sz w:val="28"/>
          <w:szCs w:val="28"/>
          <w:rtl w:val="true"/>
          <w:lang w:bidi="ar-SA"/>
        </w:rPr>
        <w:t xml:space="preserve">و قد أنطقته و الشّمال 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عقد ما تلقي عليها يمينها</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يردّده عليّ حتى قضيت و طري من لذّتي، و حفظته عنه</w:t>
      </w:r>
      <w:r>
        <w:rPr>
          <w:rFonts w:eastAsia="Amiri" w:cs="Amiri" w:ascii="Amiri" w:hAnsi="Amiri"/>
          <w:color w:val="111111"/>
          <w:sz w:val="28"/>
          <w:szCs w:val="28"/>
          <w:rtl w:val="true"/>
          <w:lang w:bidi="ar-SA"/>
        </w:rPr>
        <w:t>.</w:t>
      </w:r>
    </w:p>
    <w:p>
      <w:pPr>
        <w:pStyle w:val="Heading5"/>
        <w:numPr>
          <w:ilvl w:val="4"/>
          <w:numId w:val="1"/>
        </w:numPr>
        <w:rPr/>
      </w:pPr>
      <w:bookmarkStart w:id="2742" w:name="__RefHeading___Toc4267271_1280447820"/>
      <w:bookmarkStart w:id="2743" w:name="_Toc1153"/>
      <w:bookmarkEnd w:id="2742"/>
      <w:r>
        <w:rPr>
          <w:rtl w:val="true"/>
        </w:rPr>
        <w:t>غنى لإبراهيم الموصلي فجرت دموعه و نشج أحرّ نشيج</w:t>
      </w:r>
      <w:bookmarkEnd w:id="2743"/>
    </w:p>
    <w:p>
      <w:p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جدّك إبراهيم و هو جالس بين بابين له، و مخارق بين يديه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بشرة إن أضرّ بك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رأيتك آهلا معمورا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الذي كان يغنّيه لمالك، و فيه عدّة ألحان مشتركة، فرأيت دموع أبي تجري عمى خدّيه من أربعة أماكن و هو ينشج أحرّ نشيج</w:t>
      </w:r>
      <w:r>
        <w:rPr>
          <w:rStyle w:val="FootnoteAnchor"/>
          <w:rtl w:val="true"/>
        </w:rPr>
        <w:footnoteReference w:id="2749"/>
      </w:r>
      <w:r>
        <w:rPr>
          <w:rFonts w:ascii="Amiri" w:hAnsi="Amiri" w:eastAsia="Amiri" w:cs="Amiri"/>
          <w:color w:val="111111"/>
          <w:sz w:val="28"/>
          <w:sz w:val="28"/>
          <w:szCs w:val="28"/>
          <w:rtl w:val="true"/>
          <w:lang w:bidi="ar-SA"/>
        </w:rPr>
        <w:t>،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هذا و اللّه صاحب اللواء غدا إن مات أبوك</w:t>
      </w:r>
      <w:r>
        <w:rPr>
          <w:rFonts w:eastAsia="Amiri" w:cs="Amiri" w:ascii="Amiri" w:hAnsi="Amiri"/>
          <w:color w:val="111111"/>
          <w:sz w:val="28"/>
          <w:szCs w:val="28"/>
          <w:rtl w:val="true"/>
          <w:lang w:bidi="ar-SA"/>
        </w:rPr>
        <w:t>.</w:t>
      </w:r>
    </w:p>
    <w:p>
      <w:pPr>
        <w:pStyle w:val="Heading5"/>
        <w:numPr>
          <w:ilvl w:val="4"/>
          <w:numId w:val="1"/>
        </w:numPr>
        <w:rPr/>
      </w:pPr>
      <w:bookmarkStart w:id="2744" w:name="__RefHeading___Toc4267273_1280447820"/>
      <w:bookmarkStart w:id="2745" w:name="_Toc1154"/>
      <w:bookmarkEnd w:id="2744"/>
      <w:r>
        <w:rPr>
          <w:rtl w:val="true"/>
        </w:rPr>
        <w:t>رأى رؤيا فسّرها إبراهيم الموصلي بأن إبليس قد عقد له لواء صنعة الغناء</w:t>
      </w:r>
      <w:bookmarkEnd w:id="2745"/>
    </w:p>
    <w:p>
      <w:pPr>
        <w:pStyle w:val="Heading6"/>
        <w:numPr>
          <w:ilvl w:val="5"/>
          <w:numId w:val="1"/>
        </w:numPr>
        <w:rPr/>
      </w:pPr>
      <w:bookmarkStart w:id="2746" w:name="__RefHeading___Toc4267275_1280447820"/>
      <w:bookmarkStart w:id="2747" w:name="_Toc1155"/>
      <w:bookmarkEnd w:id="2746"/>
      <w:r>
        <w:rPr>
          <w:rtl w:val="true"/>
        </w:rPr>
        <w:t>اشارة</w:t>
      </w:r>
      <w:bookmarkEnd w:id="2747"/>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مخارق،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 أنا حدث كأنّ شيخا جالسا على سرير في روضة حسنة قد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يا مخارق، فقلت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صوتا تقترحه أم ما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فغنّيته بصنعتي في</w:t>
      </w:r>
      <w:r>
        <w:rPr>
          <w:rFonts w:eastAsia="Amiri" w:cs="Amiri" w:ascii="Amiri" w:hAnsi="Amiri"/>
          <w:color w:val="111111"/>
          <w:sz w:val="28"/>
          <w:szCs w:val="28"/>
          <w:rtl w:val="true"/>
          <w:lang w:bidi="ar-SA"/>
        </w:rPr>
        <w:t xml:space="preserve">: </w:t>
      </w:r>
      <w:bookmarkStart w:id="2748" w:name="pg16248_188179"/>
    </w:p>
    <w:p>
      <w:pPr>
        <w:pStyle w:val="Heading6"/>
        <w:numPr>
          <w:ilvl w:val="5"/>
          <w:numId w:val="1"/>
        </w:numPr>
        <w:rPr/>
      </w:pPr>
      <w:bookmarkStart w:id="2749" w:name="__RefHeading___Toc4267277_1280447820"/>
      <w:bookmarkStart w:id="2750" w:name="_Toc1156"/>
      <w:bookmarkEnd w:id="2748"/>
      <w:bookmarkEnd w:id="2749"/>
      <w:r>
        <w:rPr>
          <w:rtl w:val="true"/>
        </w:rPr>
        <w:t>صوت</w:t>
      </w:r>
      <w:bookmarkEnd w:id="2750"/>
    </w:p>
    <w:p>
      <w:pPr>
        <w:pStyle w:val="BookText"/>
        <w:rPr/>
      </w:pPr>
      <w:r>
        <w:rPr>
          <w:rFonts w:ascii="Amiri" w:hAnsi="Amiri" w:eastAsia="Amiri" w:cs="Amiri"/>
          <w:color w:val="111111"/>
          <w:sz w:val="28"/>
          <w:sz w:val="28"/>
          <w:szCs w:val="28"/>
          <w:rtl w:val="true"/>
          <w:lang w:bidi="ar-SA"/>
        </w:rPr>
        <w:t xml:space="preserve">دعي القلب لا يزدد خبالا مع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أو داوي جواه المكتّما</w:t>
      </w:r>
    </w:p>
    <w:p>
      <w:pPr>
        <w:pStyle w:val="BookText"/>
        <w:rPr/>
      </w:pPr>
      <w:r>
        <w:rPr>
          <w:rFonts w:ascii="Amiri" w:hAnsi="Amiri" w:eastAsia="Amiri" w:cs="Amiri"/>
          <w:color w:val="111111"/>
          <w:sz w:val="28"/>
          <w:sz w:val="28"/>
          <w:szCs w:val="28"/>
          <w:rtl w:val="true"/>
          <w:lang w:bidi="ar-SA"/>
        </w:rPr>
        <w:t xml:space="preserve">و ليس بتزويق اللسان و صوغه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خالط اللّحم و الدّما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لحن مخارق فيه ثقيل أول، و فيه لابن سريج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مخارق، ثم أخذ وترا من أوتار العود فلفّه على المضراب، و دفعه إليّ، فجعل المضراب يطول و يغلظ، و الوتر ينتشر و يعرض حتى صار المضراب كالرّمح، و الوتر كالعذبة عليه، و صار في يدي علما، ثم انتبهت فحدّثت برؤياي إبراهيم الموصليّ،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بلا شك، إبليس، و قد عقد لك لواء صنعتك، فأنت ما حييت رئيس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الشاعر الذي مدح مخارقا إنما عنى هذه الرؤيا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عقد الشّيخ الذي غرّ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من جنة و حدائق</w:t>
      </w:r>
    </w:p>
    <w:p>
      <w:pPr>
        <w:pStyle w:val="BookText"/>
        <w:rPr/>
      </w:pPr>
      <w:r>
        <w:rPr>
          <w:rFonts w:ascii="Amiri" w:hAnsi="Amiri" w:eastAsia="Amiri" w:cs="Amiri"/>
          <w:color w:val="111111"/>
          <w:sz w:val="28"/>
          <w:sz w:val="28"/>
          <w:szCs w:val="28"/>
          <w:rtl w:val="true"/>
          <w:lang w:bidi="ar-SA"/>
        </w:rPr>
        <w:t xml:space="preserve">لوائي فنون للقريض و للغناء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لا يعطيهما غير حاذق</w:t>
      </w:r>
    </w:p>
    <w:p>
      <w:pPr>
        <w:pStyle w:val="Heading5"/>
        <w:numPr>
          <w:ilvl w:val="4"/>
          <w:numId w:val="1"/>
        </w:numPr>
        <w:rPr/>
      </w:pPr>
      <w:bookmarkStart w:id="2751" w:name="__RefHeading___Toc4267279_1280447820"/>
      <w:bookmarkStart w:id="2752" w:name="_Toc1157"/>
      <w:bookmarkEnd w:id="2751"/>
      <w:r>
        <w:rPr>
          <w:rtl w:val="true"/>
        </w:rPr>
        <w:t>أرسل الواثق جواريه إلى بيته ليصحح لهن صوتا</w:t>
      </w:r>
      <w:bookmarkEnd w:id="2752"/>
    </w:p>
    <w:p>
      <w:pPr>
        <w:pStyle w:val="BookText"/>
        <w:rPr/>
      </w:pPr>
      <w:r>
        <w:rPr>
          <w:rFonts w:ascii="Amiri" w:hAnsi="Amiri" w:eastAsia="Amiri" w:cs="Amiri"/>
          <w:color w:val="111111"/>
          <w:sz w:val="28"/>
          <w:sz w:val="28"/>
          <w:szCs w:val="28"/>
          <w:rtl w:val="true"/>
          <w:lang w:bidi="ar-SA"/>
        </w:rPr>
        <w:t>و ذكر محمد بن الحسن الكاتب، أنّ هارون بن مخارق حدّثه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شديد الشّغف بأبي، و كان قد اقتطعه عنّا، و أمر له بحجرة في قصره، و جعل له يوما في الأسبوع لنوبته في منزله، و كان جواريه يختلفن</w:t>
      </w:r>
      <w:r>
        <w:rPr>
          <w:rStyle w:val="FootnoteAnchor"/>
          <w:rtl w:val="true"/>
        </w:rPr>
        <w:footnoteReference w:id="2750"/>
      </w:r>
      <w:r>
        <w:rPr>
          <w:rFonts w:ascii="Amiri" w:hAnsi="Amiri" w:eastAsia="Amiri" w:cs="Amiri"/>
          <w:color w:val="111111"/>
          <w:sz w:val="28"/>
          <w:sz w:val="28"/>
          <w:szCs w:val="28"/>
          <w:rtl w:val="true"/>
          <w:lang w:bidi="ar-SA"/>
        </w:rPr>
        <w:t>لذلك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إلينا مرّة في نوبته فصلّى الغداة مع الفجر على أسرّة في صحن الدّار في يوم صائف و جلس يسبّح، فما راعنا إلا خدم بيض قد دخلوا فسلّموا عليه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قد دعا بنا في هذه الساعة، فأعدنا عليه الصوت الذي طرحته علينا فلم يرضه من أحد منا، و أمرنا بالمصير إليك لنصحّحه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غلمانه فطرحوا لهم عدّة كراسيّ فجلسوا عليها،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الصوت، فردّوه، فلم يرضه من أحد منهم، فدعا بجاريته عميم، فردّته عليهم، فلم يرضه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فتحوّل إليهم ثم اندفع فردّ الصوت على الخدم، فخرج الوصائف من حجر جواريه حتى وقفن حوالي الأسرّة، و دخل غلام من غلمانه و كان يستقي الماء، فهجم على الصّحن بدلوه، و جاءت جارية على كتفها جرّة من جرار المزمّلات</w:t>
      </w:r>
      <w:r>
        <w:rPr>
          <w:rStyle w:val="FootnoteAnchor"/>
          <w:rtl w:val="true"/>
        </w:rPr>
        <w:footnoteReference w:id="2751"/>
      </w:r>
      <w:r>
        <w:rPr>
          <w:rFonts w:ascii="Amiri" w:hAnsi="Amiri" w:eastAsia="Amiri" w:cs="Amiri"/>
          <w:color w:val="111111"/>
          <w:sz w:val="28"/>
          <w:sz w:val="28"/>
          <w:szCs w:val="28"/>
          <w:rtl w:val="true"/>
          <w:lang w:bidi="ar-SA"/>
        </w:rPr>
        <w:t>، حتى وقفت بالقرب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سبقتني عيناي فما كففت دموعها</w:t>
      </w:r>
      <w:r>
        <w:rPr>
          <w:rStyle w:val="FootnoteAnchor"/>
          <w:rtl w:val="true"/>
        </w:rPr>
        <w:footnoteReference w:id="2752"/>
      </w:r>
      <w:r>
        <w:rPr>
          <w:rFonts w:ascii="IRNazanin" w:hAnsi="IRNazanin" w:eastAsia="IRNazanin"/>
          <w:color w:val="111111"/>
          <w:sz w:val="28"/>
          <w:sz w:val="28"/>
          <w:szCs w:val="28"/>
          <w:rtl w:val="true"/>
          <w:lang w:bidi="fa-IR"/>
        </w:rPr>
        <w:t>حتى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قطع الصوت حين استوفاه، فرجع الوصائف الأصاغر سعيا إلى حجر الجواري، و خرج الغلام السّقّاء يشتدّ إلى بغلة، و رجعت الجارية الحاملة الجرة المزمّلة شدّا إلى الموضع الذي خرجت منه، فتبسّم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جعلني اللّه فداءك، ما ملكت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أيضا لم يملك عينه</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4267281_1280447820"/>
      <w:bookmarkStart w:id="2754" w:name="_Toc1158"/>
      <w:bookmarkEnd w:id="2753"/>
      <w:r>
        <w:rPr>
          <w:rtl w:val="true"/>
        </w:rPr>
        <w:t>نام في بيت إبراهيم بن المهدي و هو يغني ثم انتبه و أكمل الغناء</w:t>
      </w:r>
      <w:bookmarkEnd w:id="275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هارون بن الزّيات عن أصحابه قال</w:t>
      </w:r>
      <w:r>
        <w:rPr>
          <w:rFonts w:eastAsia="Amiri" w:cs="Amiri" w:ascii="Amiri" w:hAnsi="Amiri"/>
          <w:color w:val="111111"/>
          <w:sz w:val="28"/>
          <w:szCs w:val="28"/>
          <w:rtl w:val="true"/>
          <w:lang w:bidi="ar-SA"/>
        </w:rPr>
        <w:t xml:space="preserve">: </w:t>
      </w:r>
      <w:bookmarkStart w:id="2755" w:name="pg16248_188180"/>
    </w:p>
    <w:p>
      <w:pPr>
        <w:pStyle w:val="BookText"/>
        <w:rPr/>
      </w:pPr>
      <w:bookmarkEnd w:id="2755"/>
      <w:r>
        <w:rPr>
          <w:rFonts w:ascii="Amiri" w:hAnsi="Amiri" w:eastAsia="Amiri" w:cs="Amiri"/>
          <w:color w:val="111111"/>
          <w:sz w:val="28"/>
          <w:sz w:val="28"/>
          <w:szCs w:val="28"/>
          <w:rtl w:val="true"/>
          <w:lang w:bidi="ar-SA"/>
        </w:rPr>
        <w:t>جمع إبراهيم بن المهديّ المغنّين ذات يوم في منزله، فأقاموا، فلمّا دخلوا في الليل ثمل مخارق و سكر سكرا شديدا، فسألوه أن يغني صوتا، فغنّى هذا البيت من شعر عمر بن أبي ربيعة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و أمعنوا و استقلّوا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برغمي لو استطعت سبيلا</w:t>
      </w:r>
    </w:p>
    <w:p>
      <w:pPr>
        <w:pStyle w:val="BookText"/>
        <w:rPr/>
      </w:pPr>
      <w:r>
        <w:rPr>
          <w:rFonts w:ascii="Amiri" w:hAnsi="Amiri" w:eastAsia="Amiri" w:cs="Amiri"/>
          <w:color w:val="111111"/>
          <w:sz w:val="28"/>
          <w:sz w:val="28"/>
          <w:szCs w:val="28"/>
          <w:rtl w:val="true"/>
          <w:lang w:bidi="ar-SA"/>
        </w:rPr>
        <w:t>فانتهى منه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انثنى نائما، فقال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مهّدوه</w:t>
      </w:r>
      <w:r>
        <w:rPr>
          <w:rStyle w:val="FootnoteAnchor"/>
          <w:rtl w:val="true"/>
        </w:rPr>
        <w:footnoteReference w:id="27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تزعجوه، فمهّدوه و نام، حتى مضى أكثر الليل، ثم استقلّ من نومه فانتبه و هو يغني تمام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برغمي لو استطعت سبيلا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تمام البيت من حيث قطعه و سكت عليه من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إبراهيم يتعجّب منه، و يعجب منه من حضره، من جودة طبعه و ذكائه و صحّة فهمه</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4267283_1280447820"/>
      <w:bookmarkStart w:id="2757" w:name="_Toc1159"/>
      <w:bookmarkEnd w:id="2756"/>
      <w:r>
        <w:rPr>
          <w:rtl w:val="true"/>
        </w:rPr>
        <w:t>محمد بن الحسن بن مصعب يسأل إسحاق عنه و عن إبراهيم بن المهدي</w:t>
      </w:r>
      <w:r>
        <w:rPr>
          <w:rtl w:val="true"/>
        </w:rPr>
        <w:t xml:space="preserve">: </w:t>
      </w:r>
      <w:r>
        <w:rPr>
          <w:rtl w:val="true"/>
        </w:rPr>
        <w:t>أيهما أحذق غناء</w:t>
      </w:r>
      <w:bookmarkEnd w:id="2757"/>
    </w:p>
    <w:p>
      <w:pPr>
        <w:pStyle w:val="BookText"/>
        <w:rPr/>
      </w:pPr>
      <w:r>
        <w:rPr>
          <w:rFonts w:ascii="Amiri" w:hAnsi="Amiri" w:eastAsia="Amiri" w:cs="Amiri"/>
          <w:color w:val="111111"/>
          <w:sz w:val="28"/>
          <w:sz w:val="28"/>
          <w:szCs w:val="28"/>
          <w:rtl w:val="true"/>
          <w:lang w:bidi="ar-SA"/>
        </w:rPr>
        <w:t>حدثنا يحيى بن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لإسحاق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إلاّ صدقتني في مخارق و إبراهيم بن المهديّ، أيهما أحذق و أحسن غناء؟ فقال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جادّ أنت؟ و اللّه ما تقاربا قطّ، و الدّليل على فضل مخارق عليه أنّ إبراهيم لا يؤدّي صوتا قديما ثقيلا جيّدا أبدا و لا يستوفيه، و إنما يغنّي الأهزاج و الغناء الخفيف، و أمّا الذي فيه عمل شديد فلا يصيبه</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4267285_1280447820"/>
      <w:bookmarkStart w:id="2759" w:name="_Toc1160"/>
      <w:bookmarkEnd w:id="2758"/>
      <w:r>
        <w:rPr>
          <w:rtl w:val="true"/>
        </w:rPr>
        <w:t>طلب منه سعيد بن سلم الغناء في شعر ضعيف</w:t>
      </w:r>
      <w:bookmarkEnd w:id="2759"/>
    </w:p>
    <w:p>
      <w:pPr>
        <w:pStyle w:val="BookText"/>
        <w:rPr/>
      </w:pPr>
      <w:r>
        <w:rPr>
          <w:rFonts w:ascii="Amiri" w:hAnsi="Amiri" w:eastAsia="Amiri" w:cs="Amiri"/>
          <w:color w:val="111111"/>
          <w:sz w:val="28"/>
          <w:sz w:val="28"/>
          <w:szCs w:val="28"/>
          <w:rtl w:val="true"/>
          <w:lang w:bidi="ar-SA"/>
        </w:rPr>
        <w:t>أخبرني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ولد سعيد بن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مخارق على سعيد بن سلم فسأله حاجة، 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هذا؟ هذا مخارق،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لم نعرفه، و خرج و لم نعرفه، ردّوه، فردّوه،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علينا و لم نعرفك، فلمّا عرفناك</w:t>
      </w:r>
      <w:r>
        <w:rPr>
          <w:rStyle w:val="FootnoteAnchor"/>
          <w:rtl w:val="true"/>
        </w:rPr>
        <w:footnoteReference w:id="2754"/>
      </w:r>
      <w:r>
        <w:rPr>
          <w:rFonts w:ascii="Amiri" w:hAnsi="Amiri" w:eastAsia="Amiri" w:cs="Amiri"/>
          <w:color w:val="111111"/>
          <w:sz w:val="28"/>
          <w:sz w:val="28"/>
          <w:szCs w:val="28"/>
          <w:rtl w:val="true"/>
          <w:lang w:bidi="ar-SA"/>
        </w:rPr>
        <w:t>أحببنا ألاّ تخرج حتى نسمعك،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تشتهي أن أسمعك؟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ريح ما تصنعين بالدّمن</w:t>
      </w:r>
      <w:r>
        <w:rPr>
          <w:rStyle w:val="FootnoteAnchor"/>
          <w:rtl w:val="true"/>
        </w:rPr>
        <w:footnoteReference w:id="2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فغنّاه مخارق، فلمّا خرج قال لبعض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أبوكم هذا نكس</w:t>
      </w:r>
      <w:r>
        <w:rPr>
          <w:rStyle w:val="FootnoteAnchor"/>
          <w:rtl w:val="true"/>
        </w:rPr>
        <w:footnoteReference w:id="2756"/>
      </w:r>
      <w:r>
        <w:rPr>
          <w:rFonts w:ascii="Amiri" w:hAnsi="Amiri" w:eastAsia="Amiri" w:cs="Amiri"/>
          <w:color w:val="111111"/>
          <w:sz w:val="28"/>
          <w:sz w:val="28"/>
          <w:szCs w:val="28"/>
          <w:rtl w:val="true"/>
          <w:lang w:bidi="ar-SA"/>
        </w:rPr>
        <w:t>يتشهّى على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ريح ما تصنعين بالدّمن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 و قد غنّى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الفسيلة</w:t>
      </w:r>
      <w:r>
        <w:rPr>
          <w:rStyle w:val="FootnoteAnchor"/>
          <w:rtl w:val="true"/>
        </w:rPr>
        <w:footnoteReference w:id="2757"/>
      </w:r>
      <w:r>
        <w:rPr>
          <w:rFonts w:ascii="Amiri" w:hAnsi="Amiri" w:eastAsia="Amiri" w:cs="Amiri"/>
          <w:color w:val="111111"/>
          <w:sz w:val="28"/>
          <w:sz w:val="28"/>
          <w:szCs w:val="28"/>
          <w:rtl w:val="true"/>
          <w:lang w:bidi="ar-SA"/>
        </w:rPr>
        <w:t>غرس إبليس في الأرض</w:t>
      </w:r>
      <w:r>
        <w:rPr>
          <w:rFonts w:eastAsia="Amiri" w:cs="Amiri" w:ascii="Amiri" w:hAnsi="Amiri"/>
          <w:color w:val="111111"/>
          <w:sz w:val="28"/>
          <w:szCs w:val="28"/>
          <w:rtl w:val="true"/>
          <w:lang w:bidi="ar-SA"/>
        </w:rPr>
        <w:t xml:space="preserve">. </w:t>
      </w:r>
      <w:bookmarkStart w:id="2760" w:name="pg16248_188181"/>
    </w:p>
    <w:p>
      <w:pPr>
        <w:pStyle w:val="Heading5"/>
        <w:numPr>
          <w:ilvl w:val="4"/>
          <w:numId w:val="1"/>
        </w:numPr>
        <w:rPr/>
      </w:pPr>
      <w:bookmarkStart w:id="2761" w:name="__RefHeading___Toc4267287_1280447820"/>
      <w:bookmarkStart w:id="2762" w:name="_Toc1161"/>
      <w:bookmarkEnd w:id="2760"/>
      <w:bookmarkEnd w:id="2761"/>
      <w:r>
        <w:rPr>
          <w:rtl w:val="true"/>
        </w:rPr>
        <w:t>جارية تغني صوتا له بحضرته فتحسن</w:t>
      </w:r>
      <w:bookmarkEnd w:id="276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محمد بن سعيد القارئ مهديّة جارية يعقوب بن السّاحر تغني صوتا لمخارق بحضرته، و قد كانت أخذته عنه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لقلبي يزداد في اللهو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الليالي قد أنضجتني كيّا</w:t>
      </w:r>
    </w:p>
    <w:p>
      <w:pPr>
        <w:pStyle w:val="BookText"/>
        <w:rPr/>
      </w:pPr>
      <w:r>
        <w:rPr>
          <w:rFonts w:ascii="Amiri" w:hAnsi="Amiri" w:eastAsia="Amiri" w:cs="Amiri"/>
          <w:color w:val="111111"/>
          <w:sz w:val="28"/>
          <w:sz w:val="28"/>
          <w:szCs w:val="28"/>
          <w:rtl w:val="true"/>
          <w:lang w:bidi="ar-SA"/>
        </w:rPr>
        <w:t xml:space="preserve">سهلت بعدك الحوادث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أخشى و لا أحاذر شيّا</w:t>
      </w:r>
    </w:p>
    <w:p>
      <w:pPr>
        <w:pStyle w:val="BookText"/>
        <w:rPr/>
      </w:pPr>
      <w:r>
        <w:rPr>
          <w:rFonts w:ascii="Amiri" w:hAnsi="Amiri" w:eastAsia="Amiri" w:cs="Amiri"/>
          <w:color w:val="111111"/>
          <w:sz w:val="28"/>
          <w:sz w:val="28"/>
          <w:szCs w:val="28"/>
          <w:rtl w:val="true"/>
          <w:lang w:bidi="ar-SA"/>
        </w:rPr>
        <w:t>فأحسنت فيه ما شاءت، و انصرف محمد بن سعيد، و قرأ على لحنه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3" w:name="__RefHeading___Toc4267289_1280447820"/>
      <w:bookmarkStart w:id="2764" w:name="_Toc1162"/>
      <w:bookmarkEnd w:id="2763"/>
      <w:r>
        <w:rPr>
          <w:rtl w:val="true"/>
        </w:rPr>
        <w:t>قصة رجل حلف بالطلاق أن يسمعه ثلاث مرات</w:t>
      </w:r>
      <w:bookmarkEnd w:id="2764"/>
    </w:p>
    <w:p>
      <w:pPr>
        <w:pStyle w:val="Heading6"/>
        <w:numPr>
          <w:ilvl w:val="5"/>
          <w:numId w:val="1"/>
        </w:numPr>
        <w:rPr/>
      </w:pPr>
      <w:bookmarkStart w:id="2765" w:name="__RefHeading___Toc4267291_1280447820"/>
      <w:bookmarkStart w:id="2766" w:name="_Toc1163"/>
      <w:bookmarkEnd w:id="2765"/>
      <w:r>
        <w:rPr>
          <w:rtl w:val="true"/>
        </w:rPr>
        <w:t>اشارة</w:t>
      </w:r>
      <w:bookmarkEnd w:id="2766"/>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مخارق أنا و هارون بن أحمد بن هشام، فلعب مع هارون بالنّرد فقمره مخارق مائتي رطل باقلا طريّا، فقال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عندي أطعمكم من لحم جزور من الصناعة، يعني من صناعة أبيه يحيى بن ناووس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بهارون بن أحمد فصيل ينادى عليه، فاشتراه بأربعة دنانير، و وجّه به إلى مخارق،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تطعمنا من هذا الفصيل، فاجتمعنا و طبخ مخارق بيده جزوريّة، و عمل من سنامه و كبده و لحمه غضائر</w:t>
      </w:r>
      <w:r>
        <w:rPr>
          <w:rStyle w:val="FootnoteAnchor"/>
          <w:rtl w:val="true"/>
        </w:rPr>
        <w:footnoteReference w:id="2759"/>
      </w:r>
      <w:r>
        <w:rPr>
          <w:rFonts w:ascii="Amiri" w:hAnsi="Amiri" w:eastAsia="Amiri" w:cs="Amiri"/>
          <w:color w:val="111111"/>
          <w:sz w:val="28"/>
          <w:sz w:val="28"/>
          <w:szCs w:val="28"/>
          <w:rtl w:val="true"/>
          <w:lang w:bidi="ar-SA"/>
        </w:rPr>
        <w:t>شويت في التّنّور، و عمل من لحمه لونا يشبه الهريسة بشعير مقشّر</w:t>
      </w:r>
      <w:r>
        <w:rPr>
          <w:rStyle w:val="FootnoteAnchor"/>
          <w:rtl w:val="true"/>
        </w:rPr>
        <w:footnoteReference w:id="2760"/>
      </w:r>
      <w:r>
        <w:rPr>
          <w:rFonts w:ascii="Amiri" w:hAnsi="Amiri" w:eastAsia="Amiri" w:cs="Amiri"/>
          <w:color w:val="111111"/>
          <w:sz w:val="28"/>
          <w:sz w:val="28"/>
          <w:szCs w:val="28"/>
          <w:rtl w:val="true"/>
          <w:lang w:bidi="ar-SA"/>
        </w:rPr>
        <w:t>في نهاية الطّيب، فأكلنا و جلسنا نشرب، فإذا نحن بامرأة تصيح من الشّطّ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المهنّأ، اللّه اللّه فيّ، حلف زوجي عليّ بالطّلاق أن يسمع غناءك و يشرب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و جيئي به، فجاء فجلس،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كنت سمعت صوتا من صنعتك فطربت عليه حتى استخفّني الطّرب، فحلفت أن أسمعه منك ثقة بإيجابك حقّ زوجتي، و كانت زوجته داية هارون بن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الصوت؟ فقال</w:t>
      </w:r>
      <w:r>
        <w:rPr>
          <w:rFonts w:eastAsia="Amiri" w:cs="Amiri" w:ascii="Amiri" w:hAnsi="Amiri"/>
          <w:color w:val="111111"/>
          <w:sz w:val="28"/>
          <w:szCs w:val="28"/>
          <w:rtl w:val="true"/>
          <w:lang w:bidi="ar-SA"/>
        </w:rPr>
        <w:t>:</w:t>
      </w:r>
    </w:p>
    <w:p>
      <w:pPr>
        <w:pStyle w:val="Heading6"/>
        <w:numPr>
          <w:ilvl w:val="5"/>
          <w:numId w:val="1"/>
        </w:numPr>
        <w:rPr/>
      </w:pPr>
      <w:bookmarkStart w:id="2767" w:name="__RefHeading___Toc4267293_1280447820"/>
      <w:bookmarkStart w:id="2768" w:name="_Toc1164"/>
      <w:bookmarkEnd w:id="2767"/>
      <w:r>
        <w:rPr>
          <w:rtl w:val="true"/>
        </w:rPr>
        <w:t>صوت</w:t>
      </w:r>
      <w:bookmarkEnd w:id="2768"/>
    </w:p>
    <w:p>
      <w:pPr>
        <w:pStyle w:val="BookText"/>
        <w:rPr/>
      </w:pPr>
      <w:r>
        <w:rPr>
          <w:rFonts w:ascii="Amiri" w:hAnsi="Amiri" w:eastAsia="Amiri" w:cs="Amiri"/>
          <w:color w:val="111111"/>
          <w:sz w:val="28"/>
          <w:sz w:val="28"/>
          <w:szCs w:val="28"/>
          <w:rtl w:val="true"/>
          <w:lang w:bidi="ar-SA"/>
        </w:rPr>
        <w:t xml:space="preserve">بكرت عليّ فهيّجت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w:t>
      </w:r>
      <w:r>
        <w:rPr>
          <w:rStyle w:val="FootnoteAnchor"/>
          <w:rtl w:val="true"/>
        </w:rPr>
        <w:footnoteReference w:id="2761"/>
      </w:r>
      <w:r>
        <w:rPr>
          <w:rFonts w:ascii="Amiri" w:hAnsi="Amiri" w:eastAsia="Amiri" w:cs="Amiri"/>
          <w:color w:val="111111"/>
          <w:sz w:val="28"/>
          <w:sz w:val="28"/>
          <w:szCs w:val="28"/>
          <w:rtl w:val="true"/>
          <w:lang w:bidi="ar-SA"/>
        </w:rPr>
        <w:t>الرّياح و أذكرت نجدا</w:t>
      </w:r>
    </w:p>
    <w:p>
      <w:pPr>
        <w:pStyle w:val="BookText"/>
        <w:rPr/>
      </w:pPr>
      <w:r>
        <w:rPr>
          <w:rFonts w:ascii="Amiri" w:hAnsi="Amiri" w:eastAsia="Amiri" w:cs="Amiri"/>
          <w:color w:val="111111"/>
          <w:sz w:val="28"/>
          <w:sz w:val="28"/>
          <w:szCs w:val="28"/>
          <w:rtl w:val="true"/>
          <w:lang w:bidi="ar-SA"/>
        </w:rPr>
        <w:t xml:space="preserve">أ تحنّ من شوق 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و أنت تركتها عمدا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لحسين بن مطير، و الغناء لمخارق ثقيل أول، و فيه لإسحاق ثقيل أول آخر، فغنّاه إياه و سقاه رطلا، و أمره بالانصراف، و نهاه أن يعاود،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أن عادت المرأة 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يا أبا المهنّأ، قد أعاد زوجي المشئوم اليمين أنك تغنّيه صوتا آخر،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أحضريه، فأحضرته أيضا،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قصّتك</w:t>
      </w:r>
      <w:r>
        <w:rPr>
          <w:rStyle w:val="FootnoteAnchor"/>
          <w:rtl w:val="true"/>
        </w:rPr>
        <w:footnoteReference w:id="2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رجل طروب، و كنت قد سمعت صوتا لك آخر فاستفزّني الطّرب إلى أن </w:t>
      </w:r>
      <w:bookmarkStart w:id="2769" w:name="pg16248_188182"/>
    </w:p>
    <w:p>
      <w:pPr>
        <w:pStyle w:val="BookText"/>
        <w:rPr/>
      </w:pPr>
      <w:bookmarkEnd w:id="2769"/>
      <w:r>
        <w:rPr>
          <w:rFonts w:ascii="Amiri" w:hAnsi="Amiri" w:eastAsia="Amiri" w:cs="Amiri"/>
          <w:color w:val="111111"/>
          <w:sz w:val="28"/>
          <w:sz w:val="28"/>
          <w:szCs w:val="28"/>
          <w:rtl w:val="true"/>
          <w:lang w:bidi="ar-SA"/>
        </w:rPr>
        <w:t>حلفت بالطلاق ثلاثا أنّي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سلامة أنّ البين قد أفدا</w:t>
      </w:r>
      <w:r>
        <w:rPr>
          <w:rStyle w:val="FootnoteAnchor"/>
          <w:rtl w:val="true"/>
        </w:rPr>
        <w:footnoteReference w:id="2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صحبك عنها رائحون غدا</w:t>
      </w:r>
    </w:p>
    <w:p>
      <w:pPr>
        <w:pStyle w:val="BookText"/>
        <w:rPr/>
      </w:pPr>
      <w:r>
        <w:rPr>
          <w:rFonts w:ascii="Amiri" w:hAnsi="Amiri" w:eastAsia="Amiri" w:cs="Amiri"/>
          <w:color w:val="111111"/>
          <w:sz w:val="28"/>
          <w:sz w:val="28"/>
          <w:szCs w:val="28"/>
          <w:rtl w:val="true"/>
          <w:lang w:bidi="ar-SA"/>
        </w:rPr>
        <w:t xml:space="preserve">هذا الفراق يقينا إن صبرت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فإنّك منها ميّت كمدا</w:t>
      </w:r>
    </w:p>
    <w:p>
      <w:pPr>
        <w:pStyle w:val="BookText"/>
        <w:rPr/>
      </w:pPr>
      <w:r>
        <w:rPr>
          <w:rFonts w:ascii="Amiri" w:hAnsi="Amiri" w:eastAsia="Amiri" w:cs="Amiri"/>
          <w:color w:val="111111"/>
          <w:sz w:val="28"/>
          <w:sz w:val="28"/>
          <w:szCs w:val="28"/>
          <w:rtl w:val="true"/>
          <w:lang w:bidi="ar-SA"/>
        </w:rPr>
        <w:t xml:space="preserve">لا شكّ أنّ الذي بي سوف يهلكني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أهلك حبّ قبله أحدا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فغنّاه إيّاه مخارق و سقاه رطلا،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ويلك أن تعاود،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تلبث أن عاودت الصّياح 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عاود اليمين ثلاثة، اللّه اللّه فيّ و في أولادي،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فأحضرته،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أنت، فإن هذا كلما انصرف حلف و عاد، فدعيه يقيم يومه كلّه، فتركته و انصرفت، فقال له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عرّفتك يا سيّدي أنّني رجل طروب، و كنت سمعت صوتا من صنعتك فاستخفّني الطّرب له فحلفت أنّي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الظّبي بعادي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الهمّ رقادي</w:t>
      </w:r>
    </w:p>
    <w:p>
      <w:pPr>
        <w:pStyle w:val="BookText"/>
        <w:rPr/>
      </w:pPr>
      <w:r>
        <w:rPr>
          <w:rFonts w:ascii="Amiri" w:hAnsi="Amiri" w:eastAsia="Amiri" w:cs="Amiri"/>
          <w:color w:val="111111"/>
          <w:sz w:val="28"/>
          <w:sz w:val="28"/>
          <w:szCs w:val="28"/>
          <w:rtl w:val="true"/>
          <w:lang w:bidi="ar-SA"/>
        </w:rPr>
        <w:t xml:space="preserve">و عدا الهجر على الوص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بأسياف حداد</w:t>
      </w:r>
    </w:p>
    <w:p>
      <w:pPr>
        <w:pStyle w:val="BookText"/>
        <w:rPr/>
      </w:pPr>
      <w:r>
        <w:rPr>
          <w:rFonts w:ascii="Amiri" w:hAnsi="Amiri" w:eastAsia="Amiri" w:cs="Amiri"/>
          <w:color w:val="111111"/>
          <w:sz w:val="28"/>
          <w:sz w:val="28"/>
          <w:szCs w:val="28"/>
          <w:rtl w:val="true"/>
          <w:lang w:bidi="ar-SA"/>
        </w:rPr>
        <w:t>قل لمن زيّف 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أهلا لودادي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إيّاه و سقاه رطلا،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مقارع، فجيء بها، فأمر به فبطح، و أمر بضربه فضرب خمسين مقرعة، و هو يستغيث فلا يكلّمه،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بالطّلاق أنك لا تذكرني أبدا، و إلاّ كان هذا دأبك إلى الليل، فحلف بالطّلاق ثلاثا على ما أمره به، ثمّ أقيم فأخرج عن الدار، فجعلنا نضحك بقيّة يومنا من حمقه</w:t>
      </w:r>
      <w:r>
        <w:rPr>
          <w:rFonts w:eastAsia="Amiri" w:cs="Amiri" w:ascii="Amiri" w:hAnsi="Amiri"/>
          <w:color w:val="111111"/>
          <w:sz w:val="28"/>
          <w:szCs w:val="28"/>
          <w:rtl w:val="true"/>
          <w:lang w:bidi="ar-SA"/>
        </w:rPr>
        <w:t>.</w:t>
      </w:r>
    </w:p>
    <w:p>
      <w:pPr>
        <w:pStyle w:val="Heading5"/>
        <w:numPr>
          <w:ilvl w:val="4"/>
          <w:numId w:val="1"/>
        </w:numPr>
        <w:rPr/>
      </w:pPr>
      <w:bookmarkStart w:id="2770" w:name="__RefHeading___Toc4267295_1280447820"/>
      <w:bookmarkStart w:id="2771" w:name="_Toc1165"/>
      <w:bookmarkEnd w:id="2770"/>
      <w:r>
        <w:rPr>
          <w:rtl w:val="true"/>
        </w:rPr>
        <w:t>أشرف من بيته على القبور و غنى باكيا</w:t>
      </w:r>
      <w:bookmarkEnd w:id="277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عمر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مخارقا ذات يوم و معي زرزور الكبير لنقيم عنده، فوجدته قد أخرج رأسه من جناح له، و هو مشرف على المقابر يغنّي هذا البيت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الملوك التي كانت مسلّطة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فاستحسنّا ما سمعناه منه استحسان من لم يسمع قطّ غناء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فليس فيّ فضل اليوم بعد ما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مخارق ممّن لو تنفّس لأطرب من يسمعه استماع نفسه</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4267297_1280447820"/>
      <w:bookmarkStart w:id="2773" w:name="_Toc1166"/>
      <w:bookmarkEnd w:id="2772"/>
      <w:r>
        <w:rPr>
          <w:rtl w:val="true"/>
        </w:rPr>
        <w:t>سمعت الظباء غناءه فوقفت بالقرب منه مصغية</w:t>
      </w:r>
      <w:bookmarkEnd w:id="2773"/>
    </w:p>
    <w:p>
      <w:pPr>
        <w:pStyle w:val="Heading6"/>
        <w:numPr>
          <w:ilvl w:val="5"/>
          <w:numId w:val="1"/>
        </w:numPr>
        <w:rPr/>
      </w:pPr>
      <w:bookmarkStart w:id="2774" w:name="__RefHeading___Toc4267299_1280447820"/>
      <w:bookmarkStart w:id="2775" w:name="_Toc1167"/>
      <w:bookmarkEnd w:id="2774"/>
      <w:r>
        <w:rPr>
          <w:rtl w:val="true"/>
        </w:rPr>
        <w:t>اشارة</w:t>
      </w:r>
      <w:bookmarkEnd w:id="2775"/>
    </w:p>
    <w:p>
      <w:pPr>
        <w:pStyle w:val="BookText"/>
        <w:rPr/>
      </w:pPr>
      <w:r>
        <w:rPr>
          <w:rFonts w:ascii="Amiri" w:hAnsi="Amiri" w:eastAsia="Amiri" w:cs="Amiri"/>
          <w:color w:val="111111"/>
          <w:sz w:val="28"/>
          <w:sz w:val="28"/>
          <w:szCs w:val="28"/>
          <w:rtl w:val="true"/>
          <w:lang w:bidi="ar-SA"/>
        </w:rPr>
        <w:t>و ذكر محمد بن الحسن الكاتب أنّ محمد بن أحمد بن يحيى المكّيّ حدّثه عن أبيه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مخارق مع بعض إخوانه إلى بعض المتنزّهات، فنظر إلى قوس مذهبة مع أحد من خرج معه، فسأله إيّاها، فكأنّ المسئول ضنّ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سنحت ظباء بالقرب منه، فقال لصاحب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تغنّيت صوتا فعطفت عليك به خدود هذه الظباء، أ تدفع إليّ هذه القوس؟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فاندفع يغني</w:t>
      </w:r>
      <w:r>
        <w:rPr>
          <w:rFonts w:eastAsia="Amiri" w:cs="Amiri" w:ascii="Amiri" w:hAnsi="Amiri"/>
          <w:color w:val="111111"/>
          <w:sz w:val="28"/>
          <w:szCs w:val="28"/>
          <w:rtl w:val="true"/>
          <w:lang w:bidi="ar-SA"/>
        </w:rPr>
        <w:t xml:space="preserve">. </w:t>
      </w:r>
      <w:bookmarkStart w:id="2776" w:name="pg16248_188183"/>
    </w:p>
    <w:p>
      <w:pPr>
        <w:pStyle w:val="Heading6"/>
        <w:numPr>
          <w:ilvl w:val="5"/>
          <w:numId w:val="1"/>
        </w:numPr>
        <w:rPr/>
      </w:pPr>
      <w:bookmarkStart w:id="2777" w:name="__RefHeading___Toc4267301_1280447820"/>
      <w:bookmarkStart w:id="2778" w:name="_Toc1168"/>
      <w:bookmarkEnd w:id="2776"/>
      <w:bookmarkEnd w:id="2777"/>
      <w:r>
        <w:rPr>
          <w:rtl w:val="true"/>
        </w:rPr>
        <w:t>صوت</w:t>
      </w:r>
      <w:bookmarkEnd w:id="2778"/>
    </w:p>
    <w:p>
      <w:pPr>
        <w:pStyle w:val="BookText"/>
        <w:rPr/>
      </w:pPr>
      <w:r>
        <w:rPr>
          <w:rFonts w:ascii="Amiri" w:hAnsi="Amiri" w:eastAsia="Amiri" w:cs="Amiri"/>
          <w:color w:val="111111"/>
          <w:sz w:val="28"/>
          <w:sz w:val="28"/>
          <w:szCs w:val="28"/>
          <w:rtl w:val="true"/>
          <w:lang w:bidi="ar-SA"/>
        </w:rPr>
        <w:t xml:space="preserve">ما ذا تقول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فرقة أم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عهدها بسليمى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 بنا سانحات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دنا الإمساء</w:t>
      </w:r>
    </w:p>
    <w:p>
      <w:pPr>
        <w:pStyle w:val="BookText"/>
        <w:rPr/>
      </w:pPr>
      <w:r>
        <w:rPr>
          <w:rFonts w:ascii="Amiri" w:hAnsi="Amiri" w:eastAsia="Amiri" w:cs="Amiri"/>
          <w:color w:val="111111"/>
          <w:sz w:val="28"/>
          <w:sz w:val="28"/>
          <w:szCs w:val="28"/>
          <w:rtl w:val="true"/>
          <w:lang w:bidi="ar-SA"/>
        </w:rPr>
        <w:t xml:space="preserve">فما أحارت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فيها</w:t>
      </w:r>
      <w:r>
        <w:rPr>
          <w:rStyle w:val="FootnoteAnchor"/>
          <w:rtl w:val="true"/>
        </w:rPr>
        <w:footnoteReference w:id="2764"/>
      </w:r>
      <w:r>
        <w:rPr>
          <w:rFonts w:ascii="IRNazanin" w:hAnsi="IRNazanin" w:eastAsia="IRNazanin"/>
          <w:color w:val="111111"/>
          <w:sz w:val="28"/>
          <w:sz w:val="28"/>
          <w:szCs w:val="28"/>
          <w:rtl w:val="true"/>
          <w:lang w:bidi="fa-IR"/>
        </w:rPr>
        <w:t>العناء</w:t>
      </w:r>
    </w:p>
    <w:p>
      <w:pPr>
        <w:pStyle w:val="BookText"/>
        <w:rPr/>
      </w:pPr>
      <w:r>
        <w:rPr>
          <w:rFonts w:ascii="Amiri" w:hAnsi="Amiri" w:eastAsia="Amiri" w:cs="Amiri"/>
          <w:color w:val="111111"/>
          <w:sz w:val="28"/>
          <w:sz w:val="28"/>
          <w:szCs w:val="28"/>
          <w:rtl w:val="true"/>
          <w:lang w:bidi="ar-SA"/>
        </w:rPr>
        <w:t>في هذه الأبيات ليحيى المكّيّ ثقيل أول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فعطفت الظّباء راجعة إليه حتى وقفت بالقرب منه، مستشرفة تنظر إليه مصغية تسمع صوته، فعجب من حضر من رجوعها و وقوفها، و ناوله الرّجل القوس فأخذها و قطع الغناء، فعاودت الظّباء نفارها، و مضت راجعة على سننها</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9" w:name="__RefHeading___Toc4267303_1280447820"/>
      <w:bookmarkStart w:id="2780" w:name="_Toc1169"/>
      <w:bookmarkEnd w:id="2779"/>
      <w:r>
        <w:rPr>
          <w:rtl w:val="true"/>
        </w:rPr>
        <w:t>غنى وسط دجلة فتسابق الناس لسماعه</w:t>
      </w:r>
      <w:bookmarkEnd w:id="2780"/>
    </w:p>
    <w:p>
      <w:pPr>
        <w:pStyle w:val="BookText"/>
        <w:rPr/>
      </w:pPr>
      <w:r>
        <w:rPr>
          <w:rFonts w:ascii="Amiri" w:hAnsi="Amiri" w:eastAsia="Amiri" w:cs="Amiri"/>
          <w:color w:val="111111"/>
          <w:sz w:val="28"/>
          <w:sz w:val="28"/>
          <w:szCs w:val="28"/>
          <w:rtl w:val="true"/>
          <w:lang w:bidi="ar-SA"/>
        </w:rPr>
        <w:t>قال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من أهل البصرة كان يألف مخارقا و يصحبه،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w:t>
      </w:r>
      <w:r>
        <w:rPr>
          <w:rStyle w:val="FootnoteAnchor"/>
          <w:rtl w:val="true"/>
        </w:rPr>
        <w:footnoteReference w:id="2766"/>
      </w:r>
      <w:r>
        <w:rPr>
          <w:rFonts w:ascii="Amiri" w:hAnsi="Amiri" w:eastAsia="Amiri" w:cs="Amiri"/>
          <w:color w:val="111111"/>
          <w:sz w:val="28"/>
          <w:sz w:val="28"/>
          <w:szCs w:val="28"/>
          <w:rtl w:val="true"/>
          <w:lang w:bidi="ar-SA"/>
        </w:rPr>
        <w:t>معه مرّة في طيّار ليلا و هو سكران، فلما توسّط دجلة اندفع بأعلى صوته فغنّى، فما بقي أحد في الطّيّار من ملاّح و لا غلام و لا خادم إلا بكى من رقّة صوته، و رأيت الشّمع و السّرج من جانبي دجلة في صحون القصور و الدّور يتساعون بين يدي أهلها</w:t>
      </w:r>
      <w:r>
        <w:rPr>
          <w:rStyle w:val="FootnoteAnchor"/>
          <w:rtl w:val="true"/>
        </w:rPr>
        <w:footnoteReference w:id="2767"/>
      </w:r>
      <w:r>
        <w:rPr>
          <w:rFonts w:ascii="Amiri" w:hAnsi="Amiri" w:eastAsia="Amiri" w:cs="Amiri"/>
          <w:color w:val="111111"/>
          <w:sz w:val="28"/>
          <w:sz w:val="28"/>
          <w:szCs w:val="28"/>
          <w:rtl w:val="true"/>
          <w:lang w:bidi="ar-SA"/>
        </w:rPr>
        <w:t>يستمعون غناءه</w:t>
      </w:r>
      <w:r>
        <w:rPr>
          <w:rFonts w:eastAsia="Amiri" w:cs="Amiri" w:ascii="Amiri" w:hAnsi="Amiri"/>
          <w:color w:val="111111"/>
          <w:sz w:val="28"/>
          <w:szCs w:val="28"/>
          <w:rtl w:val="true"/>
          <w:lang w:bidi="ar-SA"/>
        </w:rPr>
        <w:t>.</w:t>
      </w:r>
    </w:p>
    <w:p>
      <w:pPr>
        <w:pStyle w:val="Heading5"/>
        <w:numPr>
          <w:ilvl w:val="4"/>
          <w:numId w:val="1"/>
        </w:numPr>
        <w:rPr/>
      </w:pPr>
      <w:bookmarkStart w:id="2781" w:name="__RefHeading___Toc4267305_1280447820"/>
      <w:bookmarkStart w:id="2782" w:name="_Toc1170"/>
      <w:bookmarkEnd w:id="2781"/>
      <w:r>
        <w:rPr>
          <w:rtl w:val="true"/>
        </w:rPr>
        <w:t>ابن الأعرابي يستكثر الهبة التي أخذها لشعر غناه</w:t>
      </w:r>
      <w:bookmarkEnd w:id="2782"/>
    </w:p>
    <w:p>
      <w:pPr>
        <w:pStyle w:val="Heading6"/>
        <w:numPr>
          <w:ilvl w:val="5"/>
          <w:numId w:val="1"/>
        </w:numPr>
        <w:rPr/>
      </w:pPr>
      <w:bookmarkStart w:id="2783" w:name="__RefHeading___Toc4267307_1280447820"/>
      <w:bookmarkStart w:id="2784" w:name="_Toc1171"/>
      <w:bookmarkEnd w:id="2783"/>
      <w:r>
        <w:rPr>
          <w:rtl w:val="true"/>
        </w:rPr>
        <w:t>اشارة</w:t>
      </w:r>
      <w:bookmarkEnd w:id="2784"/>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التّميميّ الحزنبل،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ابن الأعرابيّ إذ أقبل رجل من ولد سعيد بن سلم كان يلزم ابن الأعرابيّ، و كان يحبّه و يأنس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عنّي؟ فاعتذر بأشياء 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مخارق عند بعض بني الرّشيد، فوهب له مائة ألف درهم على صوت غنّاه إياه، فاستكثر</w:t>
      </w:r>
      <w:r>
        <w:rPr>
          <w:rStyle w:val="FootnoteAnchor"/>
          <w:rtl w:val="true"/>
        </w:rPr>
        <w:footnoteReference w:id="2768"/>
      </w:r>
      <w:r>
        <w:rPr>
          <w:rFonts w:ascii="Amiri" w:hAnsi="Amiri" w:eastAsia="Amiri" w:cs="Amiri"/>
          <w:color w:val="111111"/>
          <w:sz w:val="28"/>
          <w:sz w:val="28"/>
          <w:szCs w:val="28"/>
          <w:rtl w:val="true"/>
          <w:lang w:bidi="ar-SA"/>
        </w:rPr>
        <w:t>ابن الأعرابيّ ذلك و استهوله، و عجب منه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غنّاه؟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بشعر العبّاس بن الأحنف</w:t>
      </w:r>
      <w:r>
        <w:rPr>
          <w:rFonts w:eastAsia="Amiri" w:cs="Amiri" w:ascii="Amiri" w:hAnsi="Amiri"/>
          <w:color w:val="111111"/>
          <w:sz w:val="28"/>
          <w:szCs w:val="28"/>
          <w:rtl w:val="true"/>
          <w:lang w:bidi="ar-SA"/>
        </w:rPr>
        <w:t>:</w:t>
      </w:r>
    </w:p>
    <w:p>
      <w:pPr>
        <w:pStyle w:val="Heading6"/>
        <w:numPr>
          <w:ilvl w:val="5"/>
          <w:numId w:val="1"/>
        </w:numPr>
        <w:rPr/>
      </w:pPr>
      <w:bookmarkStart w:id="2785" w:name="__RefHeading___Toc4267309_1280447820"/>
      <w:bookmarkStart w:id="2786" w:name="_Toc1172"/>
      <w:bookmarkEnd w:id="2785"/>
      <w:r>
        <w:rPr>
          <w:rtl w:val="true"/>
        </w:rPr>
        <w:t>صوت</w:t>
      </w:r>
      <w:bookmarkEnd w:id="2786"/>
    </w:p>
    <w:p>
      <w:pPr>
        <w:pStyle w:val="BookText"/>
        <w:rPr/>
      </w:pPr>
      <w:r>
        <w:rPr>
          <w:rFonts w:ascii="Amiri" w:hAnsi="Amiri" w:eastAsia="Amiri" w:cs="Amiri"/>
          <w:color w:val="111111"/>
          <w:sz w:val="28"/>
          <w:sz w:val="28"/>
          <w:szCs w:val="28"/>
          <w:rtl w:val="true"/>
          <w:lang w:bidi="ar-SA"/>
        </w:rPr>
        <w:t xml:space="preserve">بكت عيني 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و أوجاع</w:t>
      </w:r>
    </w:p>
    <w:p>
      <w:pPr>
        <w:pStyle w:val="BookText"/>
        <w:rPr/>
      </w:pPr>
      <w:r>
        <w:rPr>
          <w:rFonts w:ascii="Amiri" w:hAnsi="Amiri" w:eastAsia="Amiri" w:cs="Amiri"/>
          <w:color w:val="111111"/>
          <w:sz w:val="28"/>
          <w:sz w:val="28"/>
          <w:szCs w:val="28"/>
          <w:rtl w:val="true"/>
          <w:lang w:bidi="ar-SA"/>
        </w:rPr>
        <w:t xml:space="preserve">و إني كلّ يوم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دكم يحظى بي السّاعي</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الغناء فما أدري ما هو، و لكن هذا و اللّه كلام قريب مليح</w:t>
      </w:r>
      <w:r>
        <w:rPr>
          <w:rFonts w:eastAsia="Amiri" w:cs="Amiri" w:ascii="Amiri" w:hAnsi="Amiri"/>
          <w:color w:val="111111"/>
          <w:sz w:val="28"/>
          <w:szCs w:val="28"/>
          <w:rtl w:val="true"/>
          <w:lang w:bidi="ar-SA"/>
        </w:rPr>
        <w:t xml:space="preserve">. </w:t>
      </w:r>
      <w:bookmarkStart w:id="2787" w:name="pg16248_188184"/>
    </w:p>
    <w:p>
      <w:pPr>
        <w:pStyle w:val="BookText"/>
        <w:rPr/>
      </w:pPr>
      <w:bookmarkEnd w:id="2787"/>
      <w:r>
        <w:rPr>
          <w:rFonts w:ascii="Amiri" w:hAnsi="Amiri" w:eastAsia="Amiri" w:cs="Amiri"/>
          <w:color w:val="111111"/>
          <w:sz w:val="28"/>
          <w:sz w:val="28"/>
          <w:szCs w:val="28"/>
          <w:rtl w:val="true"/>
          <w:lang w:bidi="ar-SA"/>
        </w:rPr>
        <w:t>لحن مخارق في هذين البيتين ثقيل أول من جامع صنعته، و فيهما لإبراهيم الموصليّ ثاني ثقيل بالوسطى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فيهما لإبراهيم بن المهديّ لحنا ماخوريّا</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4267311_1280447820"/>
      <w:bookmarkStart w:id="2789" w:name="_Toc1173"/>
      <w:bookmarkEnd w:id="2788"/>
      <w:r>
        <w:rPr>
          <w:rtl w:val="true"/>
        </w:rPr>
        <w:t>نصح إبراهيم بن المهدي شارية بألاّ تتشبه به في تزايده و إلا هلكت</w:t>
      </w:r>
      <w:bookmarkEnd w:id="2789"/>
    </w:p>
    <w:p>
      <w:pPr>
        <w:pStyle w:val="BookText"/>
        <w:rPr/>
      </w:pPr>
      <w:r>
        <w:rPr>
          <w:rFonts w:ascii="Amiri" w:hAnsi="Amiri" w:eastAsia="Amiri" w:cs="Amiri"/>
          <w:color w:val="111111"/>
          <w:sz w:val="28"/>
          <w:sz w:val="28"/>
          <w:szCs w:val="28"/>
          <w:rtl w:val="true"/>
          <w:lang w:bidi="ar-SA"/>
        </w:rPr>
        <w:t>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هبة اللّه بن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غنّت شارية يوما بحضرة أبي صوتا، فأحدّ النظر إليها و صبر حتى قطعت نفسها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فأمسكت،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إلى أيّ شيء ذهبت؛ أردت أن تتشبّهي بمخارق في تزايده،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ثم إياك أن تعودي، فإن مخارقا خلقه اللّه وحده في طبعه و صوته و نفسه، يتصرّف في ذلك أجمع كيف أحبّ، و لا يلحقه في ذلك أحد، و قد أراد غيرك أن يتشبه به في هذه الحال فهلك، و افتضح و لم يلحقه، فلا أسمعنّك تتعرّضين لمثل هذا بعد وقتك هذا</w:t>
      </w:r>
      <w:r>
        <w:rPr>
          <w:rStyle w:val="FootnoteAnchor"/>
          <w:rtl w:val="true"/>
        </w:rPr>
        <w:footnoteReference w:id="27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من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0" w:name="__RefHeading___Toc4267313_1280447820"/>
      <w:bookmarkStart w:id="2791" w:name="_Toc1174"/>
      <w:bookmarkEnd w:id="2790"/>
      <w:r>
        <w:rPr>
          <w:rtl w:val="true"/>
        </w:rPr>
        <w:t>غلمان المعتصم يتركونه و يجتمعون لسماع مخارق فيعذرهم</w:t>
      </w:r>
      <w:bookmarkEnd w:id="279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نصر البسّامي،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بين يدي المعتصم ذات ليلة نشرب إلى أن سكرنا جميعا، فقام، فنام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توسّدنا أيدينا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نمنا في مواضعنا، ثمّ انتبه فصاح فلم يجبه أحد، و سمعنا صياحه فتبادرنا نسأل عن الغلمان، فإذا مخارق قد انتبه قبلنا فخرج إلى الشّطّ يتنسّم الهواء، و اندفع يغنّي، فتلاحق به الغلمان جميعا، فجئت إلى المعتصم فأخبرته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على الشّطّ يغنّي و الغلمان قد اجتمعوا عليه، فليس فيهم فضل لشيء غير استماعه،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حمدون، عذر و اللّه و أيّ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 جلسنا بين يديه إلى السّحر</w:t>
      </w:r>
      <w:r>
        <w:rPr>
          <w:rFonts w:eastAsia="Amiri" w:cs="Amiri" w:ascii="Amiri" w:hAnsi="Amiri"/>
          <w:color w:val="111111"/>
          <w:sz w:val="28"/>
          <w:szCs w:val="28"/>
          <w:rtl w:val="true"/>
          <w:lang w:bidi="ar-SA"/>
        </w:rPr>
        <w:t>.</w:t>
      </w:r>
    </w:p>
    <w:p>
      <w:pPr>
        <w:pStyle w:val="Heading5"/>
        <w:numPr>
          <w:ilvl w:val="4"/>
          <w:numId w:val="1"/>
        </w:numPr>
        <w:rPr/>
      </w:pPr>
      <w:bookmarkStart w:id="2792" w:name="__RefHeading___Toc4267315_1280447820"/>
      <w:bookmarkStart w:id="2793" w:name="_Toc1175"/>
      <w:bookmarkEnd w:id="2792"/>
      <w:r>
        <w:rPr>
          <w:rtl w:val="true"/>
        </w:rPr>
        <w:t>المأمون يسأل إسحاق عن غناء مخارق و إبراهيم بن المهدي</w:t>
      </w:r>
      <w:bookmarkEnd w:id="2793"/>
    </w:p>
    <w:p>
      <w:pPr>
        <w:pStyle w:val="BookText"/>
        <w:rPr/>
      </w:pPr>
      <w:r>
        <w:rPr>
          <w:rFonts w:ascii="Amiri" w:hAnsi="Amiri" w:eastAsia="Amiri" w:cs="Amiri"/>
          <w:color w:val="111111"/>
          <w:sz w:val="28"/>
          <w:sz w:val="28"/>
          <w:szCs w:val="28"/>
          <w:rtl w:val="true"/>
          <w:lang w:bidi="ar-SA"/>
        </w:rPr>
        <w:t>و ذكر محمد بن الحسن</w:t>
      </w:r>
      <w:r>
        <w:rPr>
          <w:rStyle w:val="FootnoteAnchor"/>
          <w:rtl w:val="true"/>
        </w:rPr>
        <w:footnoteReference w:id="2770"/>
      </w:r>
      <w:r>
        <w:rPr>
          <w:rFonts w:ascii="Amiri" w:hAnsi="Amiri" w:eastAsia="Amiri" w:cs="Amiri"/>
          <w:color w:val="111111"/>
          <w:sz w:val="28"/>
          <w:sz w:val="28"/>
          <w:szCs w:val="28"/>
          <w:rtl w:val="true"/>
          <w:lang w:bidi="ar-SA"/>
        </w:rPr>
        <w:t>الكاتب أنّ أبان بن سعيد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المأمون سأل إسحاق عن إبراهيم بن المهديّ و مخارق،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إذا تغنّى إبراهيم بعلمه فضل مخارقا، و إذا تغنّى مخارق بطبعه و فضل صوته فضل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4267317_1280447820"/>
      <w:bookmarkStart w:id="2795" w:name="_Toc1176"/>
      <w:bookmarkEnd w:id="2794"/>
      <w:r>
        <w:rPr>
          <w:rtl w:val="true"/>
        </w:rPr>
        <w:t>غنى الأمين فخلع عليه جبة ثم ندم حين رآها عليه</w:t>
      </w:r>
      <w:bookmarkEnd w:id="2795"/>
    </w:p>
    <w:p>
      <w:pPr>
        <w:pStyle w:val="BookText"/>
        <w:rPr/>
      </w:pPr>
      <w:r>
        <w:rPr>
          <w:rFonts w:ascii="Amiri" w:hAnsi="Amiri" w:eastAsia="Amiri" w:cs="Amiri"/>
          <w:color w:val="111111"/>
          <w:sz w:val="28"/>
          <w:sz w:val="28"/>
          <w:szCs w:val="28"/>
          <w:rtl w:val="true"/>
          <w:lang w:bidi="ar-SA"/>
        </w:rPr>
        <w:t>نسخت من كتاب هارون بن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هارون بن مخارق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محمد الأمين يوما و قد اصطبح فاقترح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استقبلت ورق الرّيحان تقطفه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عنبر الهند و الورديّة الجددا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لست تعرفني في الحيّ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أخنك و لم ترفع إليّ يدا</w:t>
      </w:r>
      <w:r>
        <w:rPr>
          <w:rStyle w:val="FootnoteAnchor"/>
          <w:rtl w:val="true"/>
        </w:rPr>
        <w:footnoteReference w:id="2771"/>
      </w:r>
      <w:bookmarkStart w:id="2796" w:name="pg16248_188185"/>
    </w:p>
    <w:p>
      <w:pPr>
        <w:pStyle w:val="BookText"/>
        <w:rPr/>
      </w:pPr>
      <w:bookmarkEnd w:id="2796"/>
      <w:r>
        <w:rPr>
          <w:rFonts w:ascii="Amiri" w:hAnsi="Amiri" w:eastAsia="Amiri" w:cs="Amiri"/>
          <w:color w:val="111111"/>
          <w:sz w:val="28"/>
          <w:sz w:val="28"/>
          <w:szCs w:val="28"/>
          <w:rtl w:val="true"/>
          <w:lang w:bidi="ar-SA"/>
        </w:rPr>
        <w:t>فغنّيته إياه، فطرب طربا شديدا و شرب عليه ثلاثة أرطال ولاء، و أمر لي بألف دينار و خلع عليّ جبّة وشي كانت عليه مذهبة، و درّاعة مثلها و عمامة مثلها تكاد تعشي البصر من كثرة الذّهب، فلمّا لبست ذلك و رآه عليّ ندم، و كان كثيرا ما يفعل ذلك، فقال لبعض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للطبّاخ يأتينا بمصليّة</w:t>
      </w:r>
      <w:r>
        <w:rPr>
          <w:rStyle w:val="FootnoteAnchor"/>
          <w:rtl w:val="true"/>
        </w:rPr>
        <w:footnoteReference w:id="2772"/>
      </w:r>
      <w:r>
        <w:rPr>
          <w:rFonts w:ascii="Amiri" w:hAnsi="Amiri" w:eastAsia="Amiri" w:cs="Amiri"/>
          <w:color w:val="111111"/>
          <w:sz w:val="28"/>
          <w:sz w:val="28"/>
          <w:szCs w:val="28"/>
          <w:rtl w:val="true"/>
          <w:lang w:bidi="ar-SA"/>
        </w:rPr>
        <w:t>معقودة الساعة، فأتى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معي، و كنت أعرف النّاس بمذهبه و بكراهته لذلك، فامتنعت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 آكل معه، فحين أدخلت يدي في الغضارة</w:t>
      </w:r>
      <w:r>
        <w:rPr>
          <w:rStyle w:val="FootnoteAnchor"/>
          <w:rtl w:val="true"/>
        </w:rPr>
        <w:footnoteReference w:id="2773"/>
      </w:r>
      <w:r>
        <w:rPr>
          <w:rFonts w:ascii="Amiri" w:hAnsi="Amiri" w:eastAsia="Amiri" w:cs="Amiri"/>
          <w:color w:val="111111"/>
          <w:sz w:val="28"/>
          <w:sz w:val="28"/>
          <w:szCs w:val="28"/>
          <w:rtl w:val="true"/>
          <w:lang w:bidi="ar-SA"/>
        </w:rPr>
        <w:t>رفع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نغّصتها عليّ و اللّه و قذّرتها عندي بإدخالك يدك فيها، ثمّ رفس القصعة رفسة فإذا هي في حجري، و ودكها</w:t>
      </w:r>
      <w:r>
        <w:rPr>
          <w:rStyle w:val="FootnoteAnchor"/>
          <w:rtl w:val="true"/>
        </w:rPr>
        <w:footnoteReference w:id="2774"/>
      </w:r>
      <w:r>
        <w:rPr>
          <w:rFonts w:ascii="Amiri" w:hAnsi="Amiri" w:eastAsia="Amiri" w:cs="Amiri"/>
          <w:color w:val="111111"/>
          <w:sz w:val="28"/>
          <w:sz w:val="28"/>
          <w:szCs w:val="28"/>
          <w:rtl w:val="true"/>
          <w:lang w:bidi="ar-SA"/>
        </w:rPr>
        <w:t>يسيل على الخلعة حتى نفذ إلى جلدي، فقمت مبادرا فنزعتها، و بعثت بها إلى منزلي و غيّرت ثيابي و عدت و أنا مغموم منها و هو يضحك، فلمّا رجعت إلى منزلي جمعت كلّ صانع حاذق فجهدوا في إخراج ذلك الأثر منها فلم يخرج، و لم أنتفع بها حتى أحرقتها فأخذت ذهبها، و ضرب الدّهر بعد ذلك ضرباته</w:t>
      </w:r>
      <w:r>
        <w:rPr>
          <w:rFonts w:eastAsia="Amiri" w:cs="Amiri" w:ascii="Amiri" w:hAnsi="Amiri"/>
          <w:color w:val="111111"/>
          <w:sz w:val="28"/>
          <w:szCs w:val="28"/>
          <w:rtl w:val="true"/>
          <w:lang w:bidi="ar-SA"/>
        </w:rPr>
        <w:t>.</w:t>
      </w:r>
    </w:p>
    <w:p>
      <w:pPr>
        <w:pStyle w:val="Heading5"/>
        <w:numPr>
          <w:ilvl w:val="4"/>
          <w:numId w:val="1"/>
        </w:numPr>
        <w:rPr/>
      </w:pPr>
      <w:bookmarkStart w:id="2797" w:name="__RefHeading___Toc4267319_1280447820"/>
      <w:bookmarkStart w:id="2798" w:name="_Toc1177"/>
      <w:bookmarkEnd w:id="2797"/>
      <w:r>
        <w:rPr>
          <w:rtl w:val="true"/>
        </w:rPr>
        <w:t>يؤاكل المأمون و يغنيه فيعبس في وجهه ثم يدعوه ثانية و يكافئه</w:t>
      </w:r>
      <w:bookmarkEnd w:id="2798"/>
    </w:p>
    <w:p>
      <w:pPr>
        <w:pStyle w:val="BookText"/>
        <w:rPr/>
      </w:pPr>
      <w:r>
        <w:rPr>
          <w:rFonts w:ascii="Amiri" w:hAnsi="Amiri" w:eastAsia="Amiri" w:cs="Amiri"/>
          <w:color w:val="111111"/>
          <w:sz w:val="28"/>
          <w:sz w:val="28"/>
          <w:szCs w:val="28"/>
          <w:rtl w:val="true"/>
          <w:lang w:bidi="ar-SA"/>
        </w:rPr>
        <w:t>ثم دعاني المأمون يوما، فدخلت إليه و هو جالس، و بين يديه مائدة عليها رغيفان و دجاجتان،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فكل، فامتنعت،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ويلك فساعدني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فأكلت معه حتى استوفى، و وضع النبيذ و دعا علّوية فجلس،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أ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التماس العذر لمّا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حمّلتني ذنبا و ما كنت مذنبا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 فعبس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أ هكذا يغنّى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علّوية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فغنّاه، فو اللّه ما قاربني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شرب رطلا، و أمر له بعشرة آلاف درهم، و استعاده ثلاثا، و شرب عليه ثلاثة أرطال يعطيه مع كلّ عشرة آلاف درهم، ثم خذف بإصبعه</w:t>
      </w:r>
      <w:r>
        <w:rPr>
          <w:rStyle w:val="FootnoteAnchor"/>
          <w:rtl w:val="true"/>
        </w:rPr>
        <w:footnoteReference w:id="277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يمان، و كان إذا أراد قطع الشرب فعل ذلك، و قمنا فعلمت من أين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دعاني فدخلت إليه و هو جالس في ذلك الموضع بعينه يأكل هناك،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ويلك فساعدني،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لي لازم إن فعلت،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تراني بخيلا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لكنني أردت أن أؤدّبك، إنّ السادة لا ينبغي لعبيدها أن تؤاكلها، أ فهمت؟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الآن فكل على الأمان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إذا أوّل من أضاع تأديبك إياه و استحقّ العقوبة من قريب، فضحك حتى استغرب</w:t>
      </w:r>
      <w:r>
        <w:rPr>
          <w:rStyle w:val="FootnoteAnchor"/>
          <w:rtl w:val="true"/>
        </w:rPr>
        <w:footnoteReference w:id="2776"/>
      </w:r>
      <w:r>
        <w:rPr>
          <w:rFonts w:ascii="Amiri" w:hAnsi="Amiri" w:eastAsia="Amiri" w:cs="Amiri"/>
          <w:color w:val="111111"/>
          <w:sz w:val="28"/>
          <w:sz w:val="28"/>
          <w:szCs w:val="28"/>
          <w:rtl w:val="true"/>
          <w:lang w:bidi="ar-SA"/>
        </w:rPr>
        <w:t>، ثمّ أمر لي بألف دينار، و مضيت إلى حجرتي المرسومة لي</w:t>
      </w:r>
      <w:r>
        <w:rPr>
          <w:rStyle w:val="FootnoteAnchor"/>
          <w:rtl w:val="true"/>
        </w:rPr>
        <w:footnoteReference w:id="2777"/>
      </w:r>
      <w:r>
        <w:rPr>
          <w:rFonts w:ascii="Amiri" w:hAnsi="Amiri" w:eastAsia="Amiri" w:cs="Amiri"/>
          <w:color w:val="111111"/>
          <w:sz w:val="28"/>
          <w:sz w:val="28"/>
          <w:szCs w:val="28"/>
          <w:rtl w:val="true"/>
          <w:lang w:bidi="ar-SA"/>
        </w:rPr>
        <w:t>للخدمة، و أتيت هناك بطعام فأكلت، و وضع النّبيذ و دعاني و بعلّوية، فلمّا جلسنا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تغنّي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هل يؤخذ الإنسان بالوهم</w:t>
      </w:r>
      <w:r>
        <w:rPr>
          <w:rFonts w:eastAsia="Amiri" w:cs="Amiri" w:ascii="Amiri" w:hAnsi="Amiri"/>
          <w:color w:val="111111"/>
          <w:sz w:val="28"/>
          <w:szCs w:val="28"/>
          <w:rtl w:val="true"/>
          <w:lang w:bidi="ar-SA"/>
        </w:rPr>
        <w:t>!</w:t>
      </w:r>
      <w:r>
        <w:rPr>
          <w:rStyle w:val="FootnoteAnchor"/>
          <w:rtl w:val="true"/>
        </w:rPr>
        <w:footnoteReference w:id="2778"/>
      </w:r>
      <w:bookmarkStart w:id="2799" w:name="pg16248_188186"/>
    </w:p>
    <w:p>
      <w:pPr>
        <w:pStyle w:val="BookText"/>
        <w:rPr/>
      </w:pPr>
      <w:bookmarkEnd w:id="27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فغنّاه، فعبس في وجهه و بسر</w:t>
      </w:r>
      <w:r>
        <w:rPr>
          <w:rStyle w:val="FootnoteAnchor"/>
          <w:rtl w:val="true"/>
        </w:rPr>
        <w:footnoteReference w:id="27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أ تغنّي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تغنّيه يا مخارق؟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 علمت أنه أراد أن يستقيد</w:t>
      </w:r>
      <w:r>
        <w:rPr>
          <w:rStyle w:val="FootnoteAnchor"/>
          <w:rtl w:val="true"/>
        </w:rPr>
        <w:footnoteReference w:id="2780"/>
      </w:r>
      <w:r>
        <w:rPr>
          <w:rFonts w:ascii="Amiri" w:hAnsi="Amiri" w:eastAsia="Amiri" w:cs="Amiri"/>
          <w:color w:val="111111"/>
          <w:sz w:val="28"/>
          <w:sz w:val="28"/>
          <w:szCs w:val="28"/>
          <w:rtl w:val="true"/>
          <w:lang w:bidi="ar-SA"/>
        </w:rPr>
        <w:t>لي من علّوية و يرفع مني، و إلا فما أتى علّوية بما يعاب فيه، فغنّيته، فطرب و شرب رطلا، و أمر لي بعشرة آلاف درهم، و فعل ذلك ثلاث مرّات كما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بالانصراف فانصرفنا، و ما عاودت بعد ذلك مؤاكلة خليفة إلى وقتنا هذا</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4267321_1280447820"/>
      <w:bookmarkStart w:id="2801" w:name="_Toc1178"/>
      <w:bookmarkEnd w:id="2800"/>
      <w:r>
        <w:rPr>
          <w:rtl w:val="true"/>
        </w:rPr>
        <w:t>نسبة ما في هذا الخبر من الغناء</w:t>
      </w:r>
      <w:bookmarkEnd w:id="2801"/>
    </w:p>
    <w:p>
      <w:pPr>
        <w:pStyle w:val="Heading6"/>
        <w:numPr>
          <w:ilvl w:val="5"/>
          <w:numId w:val="1"/>
        </w:numPr>
        <w:rPr/>
      </w:pPr>
      <w:bookmarkStart w:id="2802" w:name="__RefHeading___Toc4267323_1280447820"/>
      <w:bookmarkStart w:id="2803" w:name="_Toc1179"/>
      <w:bookmarkEnd w:id="2802"/>
      <w:r>
        <w:rPr>
          <w:rtl w:val="true"/>
        </w:rPr>
        <w:t>صوت</w:t>
      </w:r>
      <w:bookmarkEnd w:id="2803"/>
    </w:p>
    <w:p>
      <w:pPr>
        <w:pStyle w:val="BookText"/>
        <w:rPr/>
      </w:pPr>
      <w:r>
        <w:rPr>
          <w:rFonts w:ascii="Amiri" w:hAnsi="Amiri" w:eastAsia="Amiri" w:cs="Amiri"/>
          <w:color w:val="111111"/>
          <w:sz w:val="28"/>
          <w:sz w:val="28"/>
          <w:szCs w:val="28"/>
          <w:rtl w:val="true"/>
          <w:lang w:bidi="ar-SA"/>
        </w:rPr>
        <w:t xml:space="preserve">استقبلت ورق الرّيحان تقطفه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عنبر الهند و الورديّة الجددا</w:t>
      </w:r>
    </w:p>
    <w:p>
      <w:pPr>
        <w:pStyle w:val="BookText"/>
        <w:rPr/>
      </w:pPr>
      <w:r>
        <w:rPr>
          <w:rFonts w:ascii="Amiri" w:hAnsi="Amiri" w:eastAsia="Amiri" w:cs="Amiri"/>
          <w:color w:val="111111"/>
          <w:sz w:val="28"/>
          <w:sz w:val="28"/>
          <w:szCs w:val="28"/>
          <w:rtl w:val="true"/>
          <w:lang w:bidi="ar-SA"/>
        </w:rPr>
        <w:t xml:space="preserve">أ لست تعرفني في الحيّ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أخنك و لم تمدد إليّ يدا</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أبي ربيعة، و الغناء للغريض خفيف رمل بالسبابة في مجرى الوسطى عن إسحاق، و أصله يماني، و فيه لابن جامع هزج</w:t>
      </w:r>
      <w:r>
        <w:rPr>
          <w:rFonts w:eastAsia="Amiri" w:cs="Amiri" w:ascii="Amiri" w:hAnsi="Amiri"/>
          <w:color w:val="111111"/>
          <w:sz w:val="28"/>
          <w:szCs w:val="28"/>
          <w:rtl w:val="true"/>
          <w:lang w:bidi="ar-SA"/>
        </w:rPr>
        <w:t>.</w:t>
      </w:r>
    </w:p>
    <w:p>
      <w:pPr>
        <w:pStyle w:val="Heading6"/>
        <w:numPr>
          <w:ilvl w:val="5"/>
          <w:numId w:val="1"/>
        </w:numPr>
        <w:rPr/>
      </w:pPr>
      <w:bookmarkStart w:id="2804" w:name="__RefHeading___Toc4267325_1280447820"/>
      <w:bookmarkStart w:id="2805" w:name="_Toc1180"/>
      <w:bookmarkEnd w:id="2804"/>
      <w:r>
        <w:rPr>
          <w:rtl w:val="true"/>
        </w:rPr>
        <w:t>صوت</w:t>
      </w:r>
      <w:bookmarkEnd w:id="2805"/>
    </w:p>
    <w:p>
      <w:pPr>
        <w:pStyle w:val="BookText"/>
        <w:rPr/>
      </w:pPr>
      <w:r>
        <w:rPr>
          <w:rFonts w:ascii="Amiri" w:hAnsi="Amiri" w:eastAsia="Amiri" w:cs="Amiri"/>
          <w:color w:val="111111"/>
          <w:sz w:val="28"/>
          <w:sz w:val="28"/>
          <w:szCs w:val="28"/>
          <w:rtl w:val="true"/>
          <w:lang w:bidi="ar-SA"/>
        </w:rPr>
        <w:t xml:space="preserve">أقول التماس العذر لما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حمّلتني ذنبا و ما كنت مذنبا</w:t>
      </w:r>
    </w:p>
    <w:p>
      <w:pPr>
        <w:pStyle w:val="BookText"/>
        <w:rPr/>
      </w:pPr>
      <w:r>
        <w:rPr>
          <w:rFonts w:ascii="Amiri" w:hAnsi="Amiri" w:eastAsia="Amiri" w:cs="Amiri"/>
          <w:color w:val="111111"/>
          <w:sz w:val="28"/>
          <w:sz w:val="28"/>
          <w:szCs w:val="28"/>
          <w:rtl w:val="true"/>
          <w:lang w:bidi="ar-SA"/>
        </w:rPr>
        <w:t xml:space="preserve">هبيني امرأ إمّا بريئا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مسيئا قد أناب و أعتبا</w:t>
      </w:r>
      <w:r>
        <w:rPr>
          <w:rStyle w:val="FootnoteAnchor"/>
          <w:rtl w:val="true"/>
        </w:rPr>
        <w:footnoteReference w:id="2781"/>
      </w:r>
    </w:p>
    <w:p>
      <w:pPr>
        <w:pStyle w:val="BookText"/>
        <w:rPr/>
      </w:pPr>
      <w:r>
        <w:rPr>
          <w:rFonts w:ascii="Amiri" w:hAnsi="Amiri" w:eastAsia="Amiri" w:cs="Amiri"/>
          <w:color w:val="111111"/>
          <w:sz w:val="28"/>
          <w:sz w:val="28"/>
          <w:szCs w:val="28"/>
          <w:rtl w:val="true"/>
          <w:lang w:bidi="ar-SA"/>
        </w:rPr>
        <w:t>الشعر للأحوص، و الغناء لمالك خفيف رمل بالوسطى عن عمرو</w:t>
      </w:r>
      <w:r>
        <w:rPr>
          <w:rFonts w:eastAsia="Amiri" w:cs="Amiri" w:ascii="Amiri" w:hAnsi="Amiri"/>
          <w:color w:val="111111"/>
          <w:sz w:val="28"/>
          <w:szCs w:val="28"/>
          <w:rtl w:val="true"/>
          <w:lang w:bidi="ar-SA"/>
        </w:rPr>
        <w:t>.</w:t>
      </w:r>
    </w:p>
    <w:p>
      <w:pPr>
        <w:pStyle w:val="Heading6"/>
        <w:numPr>
          <w:ilvl w:val="5"/>
          <w:numId w:val="1"/>
        </w:numPr>
        <w:rPr/>
      </w:pPr>
      <w:bookmarkStart w:id="2806" w:name="__RefHeading___Toc4267327_1280447820"/>
      <w:bookmarkStart w:id="2807" w:name="_Toc1181"/>
      <w:bookmarkEnd w:id="2806"/>
      <w:r>
        <w:rPr>
          <w:rtl w:val="true"/>
        </w:rPr>
        <w:t>صوت</w:t>
      </w:r>
      <w:bookmarkEnd w:id="2807"/>
    </w:p>
    <w:p>
      <w:pPr>
        <w:pStyle w:val="BookText"/>
        <w:rPr/>
      </w:pPr>
      <w:r>
        <w:rPr>
          <w:rFonts w:ascii="Amiri" w:hAnsi="Amiri" w:eastAsia="Amiri" w:cs="Amiri"/>
          <w:color w:val="111111"/>
          <w:sz w:val="28"/>
          <w:sz w:val="28"/>
          <w:szCs w:val="28"/>
          <w:rtl w:val="true"/>
          <w:lang w:bidi="ar-SA"/>
        </w:rPr>
        <w:t>أ لم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هل يؤخذ الإنسان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تريدين من قتلي بغير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لسياط خفيف رمل بالبنصر عن عمرو، و لم يقع إليّ لمن الشّعر</w:t>
      </w:r>
      <w:r>
        <w:rPr>
          <w:rFonts w:eastAsia="Amiri" w:cs="Amiri" w:ascii="Amiri" w:hAnsi="Amiri"/>
          <w:color w:val="111111"/>
          <w:sz w:val="28"/>
          <w:szCs w:val="28"/>
          <w:rtl w:val="true"/>
          <w:lang w:bidi="ar-SA"/>
        </w:rPr>
        <w:t>.</w:t>
      </w:r>
    </w:p>
    <w:p>
      <w:pPr>
        <w:pStyle w:val="Heading5"/>
        <w:numPr>
          <w:ilvl w:val="4"/>
          <w:numId w:val="1"/>
        </w:numPr>
        <w:rPr/>
      </w:pPr>
      <w:bookmarkStart w:id="2808" w:name="__RefHeading___Toc4267329_1280447820"/>
      <w:bookmarkStart w:id="2809" w:name="_Toc1182"/>
      <w:bookmarkEnd w:id="2808"/>
      <w:r>
        <w:rPr>
          <w:rtl w:val="true"/>
        </w:rPr>
        <w:t>يتنافس هو و علوية في غناء صوت فيسبق علوية</w:t>
      </w:r>
      <w:bookmarkEnd w:id="2809"/>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معاوية الباهليّ،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علّوية و مخارقا مجتمعين في مجلس، فغنّى علوية صوتا فأحسن فيه و أجاده، فأعاده مخارق و برّز عليه و زاد، فردّه علّوية و تعمّل فيه و اجتهد فزاد على مخارق، فجثا مخارق على ركبتيه و غنّاه و صاح فيه حتى اهتزّ منكباه، فما ظننّا إلا أنّ الأرض قد زلزلت بنا، و غلب و اللّه ما سمعنا على عقولنا، و نظرت إلى لون علّوية و قد امتقع </w:t>
      </w:r>
      <w:bookmarkStart w:id="2810" w:name="pg16248_188187"/>
    </w:p>
    <w:p>
      <w:pPr>
        <w:pStyle w:val="BookText"/>
        <w:rPr/>
      </w:pPr>
      <w:bookmarkEnd w:id="2810"/>
      <w:r>
        <w:rPr>
          <w:rFonts w:ascii="Amiri" w:hAnsi="Amiri" w:eastAsia="Amiri" w:cs="Amiri"/>
          <w:color w:val="111111"/>
          <w:sz w:val="28"/>
          <w:sz w:val="28"/>
          <w:szCs w:val="28"/>
          <w:rtl w:val="true"/>
          <w:lang w:bidi="ar-SA"/>
        </w:rPr>
        <w:t>و طار دمه، فلمّا فرغ مخارق توقّعنا أن يغنّي علّوية، فما فعل و لا غنّى بقية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مخارق إذا صاح قطع أصحاب النايات</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4267331_1280447820"/>
      <w:bookmarkStart w:id="2812" w:name="_Toc1183"/>
      <w:bookmarkEnd w:id="2811"/>
      <w:r>
        <w:rPr>
          <w:rtl w:val="true"/>
        </w:rPr>
        <w:t>سأله الأمين أن يغنيه أصواتا فلم يحسن فأرسله إلى إسحاق ليعلمه</w:t>
      </w:r>
      <w:bookmarkEnd w:id="2812"/>
    </w:p>
    <w:p>
      <w:pPr>
        <w:pStyle w:val="BookText"/>
        <w:rPr/>
      </w:pPr>
      <w:r>
        <w:rPr>
          <w:rFonts w:ascii="Amiri" w:hAnsi="Amiri" w:eastAsia="Amiri" w:cs="Amiri"/>
          <w:color w:val="111111"/>
          <w:sz w:val="28"/>
          <w:sz w:val="28"/>
          <w:szCs w:val="28"/>
          <w:rtl w:val="true"/>
          <w:lang w:bidi="ar-SA"/>
        </w:rPr>
        <w:t>أخبرني وسواسة بن الموصليّ، و هو أحمد</w:t>
      </w:r>
      <w:r>
        <w:rPr>
          <w:rStyle w:val="FootnoteAnchor"/>
          <w:rtl w:val="true"/>
        </w:rPr>
        <w:footnoteReference w:id="2782"/>
      </w:r>
      <w:r>
        <w:rPr>
          <w:rFonts w:ascii="Amiri" w:hAnsi="Amiri" w:eastAsia="Amiri" w:cs="Amiri"/>
          <w:color w:val="111111"/>
          <w:sz w:val="28"/>
          <w:sz w:val="28"/>
          <w:szCs w:val="28"/>
          <w:rtl w:val="true"/>
          <w:lang w:bidi="ar-SA"/>
        </w:rPr>
        <w:t>بن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يوما محمد المخلوع فدخلت عليه و عنده إبراهيم بن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يا مخارق، فغنّيته أصواتا عديدة، فلم يطرب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معاد، فغنّني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أزمعت للبين هند زيالها</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الذي نحرت له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سعدى سقى أطلالك الدّيما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أحسنه،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ثلاثة أصوات فلا تحسن منها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ذنبه؟ إسحاق أستاذه و عليه يعتمد، و هو يضايقه</w:t>
      </w:r>
      <w:r>
        <w:rPr>
          <w:rStyle w:val="FootnoteAnchor"/>
          <w:rtl w:val="true"/>
        </w:rPr>
        <w:footnoteReference w:id="2784"/>
      </w:r>
      <w:r>
        <w:rPr>
          <w:rFonts w:ascii="Amiri" w:hAnsi="Amiri" w:eastAsia="Amiri" w:cs="Amiri"/>
          <w:color w:val="111111"/>
          <w:sz w:val="28"/>
          <w:sz w:val="28"/>
          <w:szCs w:val="28"/>
          <w:rtl w:val="true"/>
          <w:lang w:bidi="ar-SA"/>
        </w:rPr>
        <w:t>في صوت يعلّمه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صدق، ما يعطيني شيئا و لا يعلّمنيه،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دواؤه؟ فقد و اللّه أعياني،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به من يصبّ على رأسه العذاب حتى يعلّمه مائة 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فبعيد، و لكن اذهب إليه عني فمره أن يعلّمك هذه الثلاثة الأصوات، فإن فعل و إلا فصبّ السّوط على رأسه حتى يعلّمك</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4267333_1280447820"/>
      <w:bookmarkStart w:id="2814" w:name="_Toc1184"/>
      <w:bookmarkEnd w:id="2813"/>
      <w:r>
        <w:rPr>
          <w:rtl w:val="true"/>
        </w:rPr>
        <w:t>يذهب إلى إسحاق ليعلمه فيكله إلى جارية له</w:t>
      </w:r>
      <w:bookmarkEnd w:id="2814"/>
    </w:p>
    <w:p>
      <w:pPr>
        <w:pStyle w:val="BookText"/>
        <w:rPr/>
      </w:pPr>
      <w:r>
        <w:rPr>
          <w:rFonts w:ascii="Amiri" w:hAnsi="Amiri" w:eastAsia="Amiri" w:cs="Amiri"/>
          <w:color w:val="111111"/>
          <w:sz w:val="28"/>
          <w:sz w:val="28"/>
          <w:szCs w:val="28"/>
          <w:rtl w:val="true"/>
          <w:lang w:bidi="ar-SA"/>
        </w:rPr>
        <w:t>فدخلت إلى إسحاق، فجلست بغير أمره، و سلّمت سلاما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أمير المؤمنين أن تعلّمني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أنفّذ فيك ما أمرني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فيّ ما أمرت به، أ لا تستحي ويحك مني و من تربيتي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تعلّمني ما أمرك به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أحسنه و لكن فلانة تحسنه، هاتوها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و جعلت تطارحني حتى أخذت الأصوات الثّلاثة، و جعل كل من جاء يومئذ لا يحجبه ليروني و جاريته تطارحني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أخذت الأصوات رجعت إلى محمد و أخبرته الخبر و حضر إسحاق، فغنّيته إياها، فطرب، و جعل إبراهيم بن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أحسن و اللّه، فلما فرغت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أحسن و لا أصاب هو و لا إبراهيم في استحسانه، و لقد جهدت الجارية جهدها أن يأخذه عنها فلم يتوجّه له، ثم اندفع فغنّاها، فكأني و اللّه كنت ألعب عند ما سمعت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إبراهيم بن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علمك و لا ممّا تحسنه و أنت تكابر </w:t>
      </w:r>
      <w:bookmarkStart w:id="2815" w:name="pg16248_188188"/>
    </w:p>
    <w:p>
      <w:pPr>
        <w:pStyle w:val="BookText"/>
        <w:rPr/>
      </w:pPr>
      <w:bookmarkEnd w:id="2815"/>
      <w:r>
        <w:rPr>
          <w:rFonts w:ascii="Amiri" w:hAnsi="Amiri" w:eastAsia="Amiri" w:cs="Amiri"/>
          <w:color w:val="111111"/>
          <w:sz w:val="28"/>
          <w:sz w:val="28"/>
          <w:szCs w:val="28"/>
          <w:rtl w:val="true"/>
          <w:lang w:bidi="ar-SA"/>
        </w:rPr>
        <w:t>و تدخل نفسك فيما لا 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 يا أمير المؤمنين يصيّرني مغنّيا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تجحد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أسررت إليّ منه شيئا لم تظهره للناس و تعلّمهم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صرت تأنف من هذا و أنت تتبحبح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تحسنه، و اللّه ما تفرق بين الخطأ و الصواب فيه، و إن شئت الآن ألقيت عليك ثلاثين مسألة من أيّ علم شئت، فإن أجبت في واحدة منهن و إلاّ علمت أنك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يستقبلني بهذا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مما لا أستقبلك به؟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اختر ما شئت حتى نسألك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الصبيان</w:t>
      </w:r>
      <w:r>
        <w:rPr>
          <w:rStyle w:val="FootnoteAnchor"/>
          <w:rtl w:val="true"/>
        </w:rPr>
        <w:footnoteReference w:id="2786"/>
      </w:r>
      <w:r>
        <w:rPr>
          <w:rFonts w:ascii="Amiri" w:hAnsi="Amiri" w:eastAsia="Amiri" w:cs="Amiri"/>
          <w:color w:val="111111"/>
          <w:sz w:val="28"/>
          <w:sz w:val="28"/>
          <w:szCs w:val="28"/>
          <w:rtl w:val="true"/>
          <w:lang w:bidi="ar-SA"/>
        </w:rPr>
        <w:t>، و انكسر حتى رحمته، 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لعلك ترى مع هذا القول أنه لا يحسن، بلى و اللّه إنه ليحسن كلّ شيء و ما يقدر أحد أن يقول هذا غيري، و إنه ليتقدّم كثيرا من الناس في كل شيء، فجعل محمد يضحك و هو يقول، تشجّه بيد و تدهنه بيد، و تجرّحه بيد و تأسوه بيد</w:t>
      </w:r>
      <w:r>
        <w:rPr>
          <w:rFonts w:eastAsia="Amiri" w:cs="Amiri" w:ascii="Amiri" w:hAnsi="Amiri"/>
          <w:color w:val="111111"/>
          <w:sz w:val="28"/>
          <w:szCs w:val="28"/>
          <w:rtl w:val="true"/>
          <w:lang w:bidi="ar-SA"/>
        </w:rPr>
        <w:t>!.</w:t>
      </w:r>
    </w:p>
    <w:p>
      <w:pPr>
        <w:pStyle w:val="Heading5"/>
        <w:numPr>
          <w:ilvl w:val="4"/>
          <w:numId w:val="1"/>
        </w:numPr>
        <w:rPr/>
      </w:pPr>
      <w:bookmarkStart w:id="2816" w:name="__RefHeading___Toc4267335_1280447820"/>
      <w:bookmarkStart w:id="2817" w:name="_Toc1185"/>
      <w:bookmarkEnd w:id="2816"/>
      <w:r>
        <w:rPr>
          <w:rtl w:val="true"/>
        </w:rPr>
        <w:t>نسبة هذه الأصوات</w:t>
      </w:r>
      <w:bookmarkEnd w:id="2817"/>
    </w:p>
    <w:p>
      <w:pPr>
        <w:pStyle w:val="Heading6"/>
        <w:numPr>
          <w:ilvl w:val="5"/>
          <w:numId w:val="1"/>
        </w:numPr>
        <w:rPr/>
      </w:pPr>
      <w:bookmarkStart w:id="2818" w:name="__RefHeading___Toc4267337_1280447820"/>
      <w:bookmarkStart w:id="2819" w:name="_Toc1186"/>
      <w:bookmarkEnd w:id="2818"/>
      <w:r>
        <w:rPr>
          <w:rtl w:val="true"/>
        </w:rPr>
        <w:t>صوت</w:t>
      </w:r>
      <w:bookmarkEnd w:id="2819"/>
    </w:p>
    <w:p>
      <w:pPr>
        <w:pStyle w:val="BookText"/>
        <w:rPr/>
      </w:pPr>
      <w:r>
        <w:rPr>
          <w:rFonts w:ascii="Amiri" w:hAnsi="Amiri" w:eastAsia="Amiri" w:cs="Amiri"/>
          <w:color w:val="111111"/>
          <w:sz w:val="28"/>
          <w:sz w:val="28"/>
          <w:szCs w:val="28"/>
          <w:rtl w:val="true"/>
          <w:lang w:bidi="ar-SA"/>
        </w:rPr>
        <w:t xml:space="preserve">لقد أزمعت للبين هند زيالها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زمّوا</w:t>
      </w:r>
      <w:r>
        <w:rPr>
          <w:rStyle w:val="FootnoteAnchor"/>
          <w:rtl w:val="true"/>
        </w:rPr>
        <w:footnoteReference w:id="2787"/>
      </w:r>
      <w:r>
        <w:rPr>
          <w:rFonts w:ascii="IRNazanin" w:hAnsi="IRNazanin" w:eastAsia="IRNazanin"/>
          <w:color w:val="111111"/>
          <w:sz w:val="28"/>
          <w:sz w:val="28"/>
          <w:szCs w:val="28"/>
          <w:rtl w:val="true"/>
          <w:lang w:bidi="fa-IR"/>
        </w:rPr>
        <w:t>إلى أرض العراق جمالها</w:t>
      </w:r>
    </w:p>
    <w:p>
      <w:pPr>
        <w:pStyle w:val="BookText"/>
        <w:rPr/>
      </w:pPr>
      <w:r>
        <w:rPr>
          <w:rFonts w:ascii="Amiri" w:hAnsi="Amiri" w:eastAsia="Amiri" w:cs="Amiri"/>
          <w:color w:val="111111"/>
          <w:sz w:val="28"/>
          <w:sz w:val="28"/>
          <w:szCs w:val="28"/>
          <w:rtl w:val="true"/>
          <w:lang w:bidi="ar-SA"/>
        </w:rPr>
        <w:t xml:space="preserve">فما ظبية أدماء واضحة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إلى برد الظّلال غزالها</w:t>
      </w:r>
      <w:r>
        <w:rPr>
          <w:rStyle w:val="FootnoteAnchor"/>
          <w:rtl w:val="true"/>
        </w:rPr>
        <w:footnoteReference w:id="2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بقرنيها برير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تعطو بظلفيها إذا الغصن طالها</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بأحسن منها مقلة و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جيدا إذا دانت تنوط شكالها</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الشّعر لكثيّر، و الغناء لمعبد خفيف ثقيل أوّل بالوسطى عن عمرو، و فيه لابن سريج في الثّالث و الثّاني ثقيل أول بالسّبابة في مجرى البنصر، عن إسحاق، و لإبراهيم ثقيل أول بالوسطى عن عمرو، في الثّاني ثمّ في الثّالث، و في كتاب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فيه خفيف ثقيل، و عن حبش لطويس فيه رمل بالوسطى، و ذكر أيضا أن لحن معبد ثاني ثقيل</w:t>
      </w:r>
      <w:r>
        <w:rPr>
          <w:rFonts w:eastAsia="Amiri" w:cs="Amiri" w:ascii="Amiri" w:hAnsi="Amiri"/>
          <w:color w:val="111111"/>
          <w:sz w:val="28"/>
          <w:szCs w:val="28"/>
          <w:rtl w:val="true"/>
          <w:lang w:bidi="ar-SA"/>
        </w:rPr>
        <w:t>.</w:t>
      </w:r>
    </w:p>
    <w:p>
      <w:pPr>
        <w:pStyle w:val="Heading6"/>
        <w:numPr>
          <w:ilvl w:val="5"/>
          <w:numId w:val="1"/>
        </w:numPr>
        <w:rPr/>
      </w:pPr>
      <w:bookmarkStart w:id="2820" w:name="__RefHeading___Toc4267339_1280447820"/>
      <w:bookmarkStart w:id="2821" w:name="_Toc1187"/>
      <w:bookmarkEnd w:id="2820"/>
      <w:r>
        <w:rPr>
          <w:rtl w:val="true"/>
        </w:rPr>
        <w:t>صوت</w:t>
      </w:r>
      <w:bookmarkEnd w:id="2821"/>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يا دار سعدى سقى أطلالك الدّيما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مسقي الرّوايا و إن هيّجت لي سقما</w:t>
      </w:r>
    </w:p>
    <w:p>
      <w:pPr>
        <w:pStyle w:val="BookText"/>
        <w:rPr/>
      </w:pPr>
      <w:r>
        <w:rPr>
          <w:rFonts w:ascii="Amiri" w:hAnsi="Amiri" w:eastAsia="Amiri" w:cs="Amiri"/>
          <w:color w:val="111111"/>
          <w:sz w:val="28"/>
          <w:sz w:val="28"/>
          <w:szCs w:val="28"/>
          <w:rtl w:val="true"/>
          <w:lang w:bidi="ar-SA"/>
        </w:rPr>
        <w:t xml:space="preserve">دار خلت و عفت منها 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الثّمام و إلاّ النّؤي و الحمما</w:t>
      </w:r>
      <w:r>
        <w:rPr>
          <w:rStyle w:val="FootnoteAnchor"/>
          <w:rtl w:val="true"/>
        </w:rPr>
        <w:footnoteReference w:id="279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لقفا النّجّار ثقيل أول بالوسطى عن عمرو و الهشاميّ و إبراهيم</w:t>
      </w:r>
      <w:r>
        <w:rPr>
          <w:rFonts w:eastAsia="Amiri" w:cs="Amiri" w:ascii="Amiri" w:hAnsi="Amiri"/>
          <w:color w:val="111111"/>
          <w:sz w:val="28"/>
          <w:szCs w:val="28"/>
          <w:rtl w:val="true"/>
          <w:lang w:bidi="ar-SA"/>
        </w:rPr>
        <w:t xml:space="preserve">. </w:t>
      </w:r>
      <w:bookmarkStart w:id="2822" w:name="pg16248_188189"/>
    </w:p>
    <w:p>
      <w:pPr>
        <w:pStyle w:val="Heading6"/>
        <w:numPr>
          <w:ilvl w:val="5"/>
          <w:numId w:val="1"/>
        </w:numPr>
        <w:rPr/>
      </w:pPr>
      <w:bookmarkStart w:id="2823" w:name="__RefHeading___Toc4267341_1280447820"/>
      <w:bookmarkStart w:id="2824" w:name="_Toc1188"/>
      <w:bookmarkEnd w:id="2822"/>
      <w:bookmarkEnd w:id="2823"/>
      <w:r>
        <w:rPr>
          <w:rtl w:val="true"/>
        </w:rPr>
        <w:t>صوت</w:t>
      </w:r>
      <w:bookmarkEnd w:id="2824"/>
    </w:p>
    <w:p>
      <w:pPr>
        <w:pStyle w:val="BookText"/>
        <w:rPr/>
      </w:pPr>
      <w:r>
        <w:rPr>
          <w:rFonts w:ascii="Amiri" w:hAnsi="Amiri" w:eastAsia="Amiri" w:cs="Amiri"/>
          <w:color w:val="111111"/>
          <w:sz w:val="28"/>
          <w:sz w:val="28"/>
          <w:szCs w:val="28"/>
          <w:rtl w:val="true"/>
          <w:lang w:bidi="ar-SA"/>
        </w:rPr>
        <w:t xml:space="preserve">لا و الذي نحرت له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بمكّة قبّل الرّكن</w:t>
      </w:r>
    </w:p>
    <w:p>
      <w:pPr>
        <w:pStyle w:val="BookText"/>
        <w:rPr/>
      </w:pPr>
      <w:r>
        <w:rPr>
          <w:rFonts w:ascii="Amiri" w:hAnsi="Amiri" w:eastAsia="Amiri" w:cs="Amiri"/>
          <w:color w:val="111111"/>
          <w:sz w:val="28"/>
          <w:sz w:val="28"/>
          <w:szCs w:val="28"/>
          <w:rtl w:val="true"/>
          <w:lang w:bidi="ar-SA"/>
        </w:rPr>
        <w:t xml:space="preserve">ما زلت يا سكني أخا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متكنّفا بي الهمّ و الحزن</w:t>
      </w:r>
    </w:p>
    <w:p>
      <w:pPr>
        <w:pStyle w:val="BookText"/>
        <w:rPr/>
      </w:pPr>
      <w:r>
        <w:rPr>
          <w:rFonts w:ascii="Amiri" w:hAnsi="Amiri" w:eastAsia="Amiri" w:cs="Amiri"/>
          <w:color w:val="111111"/>
          <w:sz w:val="28"/>
          <w:sz w:val="28"/>
          <w:szCs w:val="28"/>
          <w:rtl w:val="true"/>
          <w:lang w:bidi="ar-SA"/>
        </w:rPr>
        <w:t xml:space="preserve">أخشى عليك و بعضه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يفتنوك و أنت مفتتن</w:t>
      </w:r>
    </w:p>
    <w:p>
      <w:pPr>
        <w:pStyle w:val="BookText"/>
        <w:rPr/>
      </w:pPr>
      <w:r>
        <w:rPr>
          <w:rFonts w:ascii="Amiri" w:hAnsi="Amiri" w:eastAsia="Amiri" w:cs="Amiri"/>
          <w:color w:val="111111"/>
          <w:sz w:val="28"/>
          <w:sz w:val="28"/>
          <w:szCs w:val="28"/>
          <w:rtl w:val="true"/>
          <w:lang w:bidi="ar-SA"/>
        </w:rPr>
        <w:t>الغناء لابن سريج رمل بإطلاق الوتر في مجرى البنصر، عن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الهشاميّ أنه لسليمان الوادي أوله فيه لحن، و نسبه إبراهيم إلى ابن عبّاد و لم يجنّسه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طاهر،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الوهّاب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انحدرنا مع المعتصم من السنّ‌</w:t>
      </w:r>
      <w:r>
        <w:rPr>
          <w:rStyle w:val="FootnoteAnchor"/>
          <w:rtl w:val="true"/>
        </w:rPr>
        <w:footnoteReference w:id="2793"/>
      </w:r>
      <w:r>
        <w:rPr>
          <w:rFonts w:ascii="Amiri" w:hAnsi="Amiri" w:eastAsia="Amiri" w:cs="Amiri"/>
          <w:color w:val="111111"/>
          <w:sz w:val="28"/>
          <w:sz w:val="28"/>
          <w:szCs w:val="28"/>
          <w:rtl w:val="true"/>
          <w:lang w:bidi="ar-SA"/>
        </w:rPr>
        <w:t>و نحن في حرّاقته</w:t>
      </w:r>
      <w:r>
        <w:rPr>
          <w:rStyle w:val="FootnoteAnchor"/>
          <w:rtl w:val="true"/>
        </w:rPr>
        <w:footnoteReference w:id="2794"/>
      </w:r>
      <w:r>
        <w:rPr>
          <w:rFonts w:ascii="Amiri" w:hAnsi="Amiri" w:eastAsia="Amiri" w:cs="Amiri"/>
          <w:color w:val="111111"/>
          <w:sz w:val="28"/>
          <w:sz w:val="28"/>
          <w:szCs w:val="28"/>
          <w:rtl w:val="true"/>
          <w:lang w:bidi="ar-SA"/>
        </w:rPr>
        <w:t>، و حضر وقت الأذان فأذّنت، فلما فرغت من الأذان اندفع مخارق بعدي فأذّن و هو جاث على ركبتيه، فتمنيت و اللّه أن دجلة أهرقت</w:t>
      </w:r>
      <w:r>
        <w:rPr>
          <w:rStyle w:val="FootnoteAnchor"/>
          <w:rtl w:val="true"/>
        </w:rPr>
        <w:footnoteReference w:id="2795"/>
      </w:r>
      <w:r>
        <w:rPr>
          <w:rFonts w:ascii="Amiri" w:hAnsi="Amiri" w:eastAsia="Amiri" w:cs="Amiri"/>
          <w:color w:val="111111"/>
          <w:sz w:val="28"/>
          <w:sz w:val="28"/>
          <w:szCs w:val="28"/>
          <w:rtl w:val="true"/>
          <w:lang w:bidi="ar-SA"/>
        </w:rPr>
        <w:t>لي فغرقت فيها</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4267343_1280447820"/>
      <w:bookmarkStart w:id="2826" w:name="_Toc1189"/>
      <w:bookmarkEnd w:id="2825"/>
      <w:r>
        <w:rPr>
          <w:rtl w:val="true"/>
        </w:rPr>
        <w:t>غضب عليه المعتصم ثم صالحه و أعاده إلى مرتبته</w:t>
      </w:r>
      <w:bookmarkEnd w:id="282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اللّه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المعتصم على مخارق فأمر به أن يجعل في المؤذّنين و يلزمهم، ففعل ذلك، و أمهل حتى علم أنّ المعتصم يشرب و أذّنت العصر، فدخل هو إلى السّتر حيث يقف المؤذّن للسلام، ثمّ رفع صوته جهده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الصّلاة يرحمك اللّه، فبكى حتى جرت دموعه، و بكى كلّ من حضره،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إليّ، ثم أقبل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 هكذا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لا يترك أحدا يغضب عليه، فأمر به فأدخل إليه، فقبّل الأرض بين يديه، فدعاه المعتصم إليه و أعطاه يده فقبّلها، و أمره بإحضار عوده فأحضر، فأعاده إلى مرتبته</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4267345_1280447820"/>
      <w:bookmarkStart w:id="2828" w:name="_Toc1190"/>
      <w:bookmarkEnd w:id="2827"/>
      <w:r>
        <w:rPr>
          <w:rtl w:val="true"/>
        </w:rPr>
        <w:t>إسحاق الموصلي يبدي رأيه في علوية و مخارق</w:t>
      </w:r>
      <w:bookmarkEnd w:id="2828"/>
    </w:p>
    <w:p>
      <w:pPr>
        <w:pStyle w:val="BookText"/>
        <w:rPr/>
      </w:pPr>
      <w:r>
        <w:rPr>
          <w:rFonts w:ascii="Amiri" w:hAnsi="Amiri" w:eastAsia="Amiri" w:cs="Amiri"/>
          <w:color w:val="111111"/>
          <w:sz w:val="28"/>
          <w:sz w:val="28"/>
          <w:szCs w:val="28"/>
          <w:rtl w:val="true"/>
          <w:lang w:bidi="ar-SA"/>
        </w:rPr>
        <w:t>وجدت في بعض الكتب، عن عليّ بن محمد</w:t>
      </w:r>
      <w:r>
        <w:rPr>
          <w:rStyle w:val="FootnoteAnchor"/>
          <w:rtl w:val="true"/>
        </w:rPr>
        <w:footnoteReference w:id="2796"/>
      </w:r>
      <w:r>
        <w:rPr>
          <w:rFonts w:ascii="Amiri" w:hAnsi="Amiri" w:eastAsia="Amiri" w:cs="Amiri"/>
          <w:color w:val="111111"/>
          <w:sz w:val="28"/>
          <w:sz w:val="28"/>
          <w:szCs w:val="28"/>
          <w:rtl w:val="true"/>
          <w:lang w:bidi="ar-SA"/>
        </w:rPr>
        <w:t>البسّاميّ، عن جدّه حمدون بن إسماعيل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علّوية يوما بين يدي إسحاق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إشفاقا عليك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الأعادي و اتّقاء النّمائم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الحسن أحسنت، و استعاده ثلاثا و شرب، فقال له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أستاذ، أين أنا الآن من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مخارقا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قولك هذا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أن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 اللّه إلى معرفته أعظم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غنيتما ملكا اختاره عليك و أعطاه الجائزة دونك، فضجر علّوية و 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من رضاك و غضبك</w:t>
      </w:r>
      <w:r>
        <w:rPr>
          <w:rFonts w:eastAsia="Amiri" w:cs="Amiri" w:ascii="Amiri" w:hAnsi="Amiri"/>
          <w:color w:val="111111"/>
          <w:sz w:val="28"/>
          <w:szCs w:val="28"/>
          <w:rtl w:val="true"/>
          <w:lang w:bidi="ar-SA"/>
        </w:rPr>
        <w:t xml:space="preserve">!. </w:t>
      </w:r>
      <w:bookmarkStart w:id="2829" w:name="pg16248_188190"/>
    </w:p>
    <w:p>
      <w:pPr>
        <w:pStyle w:val="Heading5"/>
        <w:numPr>
          <w:ilvl w:val="4"/>
          <w:numId w:val="1"/>
        </w:numPr>
        <w:rPr/>
      </w:pPr>
      <w:bookmarkStart w:id="2830" w:name="__RefHeading___Toc4267347_1280447820"/>
      <w:bookmarkStart w:id="2831" w:name="_Toc1191"/>
      <w:bookmarkEnd w:id="2829"/>
      <w:bookmarkEnd w:id="2830"/>
      <w:r>
        <w:rPr>
          <w:rtl w:val="true"/>
        </w:rPr>
        <w:t>نسبة هذا الصوت</w:t>
      </w:r>
      <w:bookmarkEnd w:id="2831"/>
    </w:p>
    <w:p>
      <w:pPr>
        <w:pStyle w:val="Heading6"/>
        <w:numPr>
          <w:ilvl w:val="5"/>
          <w:numId w:val="1"/>
        </w:numPr>
        <w:rPr/>
      </w:pPr>
      <w:bookmarkStart w:id="2832" w:name="__RefHeading___Toc4267349_1280447820"/>
      <w:bookmarkStart w:id="2833" w:name="_Toc1192"/>
      <w:bookmarkEnd w:id="2832"/>
      <w:r>
        <w:rPr>
          <w:rtl w:val="true"/>
        </w:rPr>
        <w:t>صوت</w:t>
      </w:r>
      <w:bookmarkEnd w:id="2833"/>
    </w:p>
    <w:p>
      <w:pPr>
        <w:pStyle w:val="BookText"/>
        <w:rPr/>
      </w:pPr>
      <w:r>
        <w:rPr>
          <w:rFonts w:ascii="Amiri" w:hAnsi="Amiri" w:eastAsia="Amiri" w:cs="Amiri"/>
          <w:color w:val="111111"/>
          <w:sz w:val="28"/>
          <w:sz w:val="28"/>
          <w:szCs w:val="28"/>
          <w:rtl w:val="true"/>
          <w:lang w:bidi="ar-SA"/>
        </w:rPr>
        <w:t xml:space="preserve">هجرتك إشفاقا عليك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الأعادي و اتّقاء النمائم</w:t>
      </w:r>
    </w:p>
    <w:p>
      <w:pPr>
        <w:pStyle w:val="BookText"/>
        <w:rPr/>
      </w:pPr>
      <w:r>
        <w:rPr>
          <w:rFonts w:ascii="Amiri" w:hAnsi="Amiri" w:eastAsia="Amiri" w:cs="Amiri"/>
          <w:color w:val="111111"/>
          <w:sz w:val="28"/>
          <w:sz w:val="28"/>
          <w:szCs w:val="28"/>
          <w:rtl w:val="true"/>
          <w:lang w:bidi="ar-SA"/>
        </w:rPr>
        <w:t xml:space="preserve">و إنّي و ذاك الهجر لو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كسالية عن طفلها و هي رائم</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الشّعر لهلال بن عمرو الأسديّ، و الغناء لعلّويه ثقيل أوّل بالوسطى، عن عمرو</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4267351_1280447820"/>
      <w:bookmarkStart w:id="2835" w:name="_Toc1193"/>
      <w:bookmarkEnd w:id="2834"/>
      <w:r>
        <w:rPr>
          <w:rtl w:val="true"/>
        </w:rPr>
        <w:t>رأي أبي يعقوب الخريمي في علوية و مخارق</w:t>
      </w:r>
      <w:bookmarkEnd w:id="2835"/>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يعقوب الخريميّ‌</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كثلاثة رجال كانوا يأكلون النّاس أكلا، حتى إذا رأوا ثلاثة رجال ذابوا كما يذوب الرّصاص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الكلبيّ علاّمة نسّابة و راوية للمثالب عيّابة، فإذا رأى الهيثم بن عديّ ذاب كما يذوب الرّصاص، و كان عليّ بن الهيثم جونقا مفقعا</w:t>
      </w:r>
      <w:r>
        <w:rPr>
          <w:rStyle w:val="FootnoteAnchor"/>
          <w:rtl w:val="true"/>
        </w:rPr>
        <w:footnoteReference w:id="2799"/>
      </w:r>
      <w:r>
        <w:rPr>
          <w:rFonts w:ascii="Amiri" w:hAnsi="Amiri" w:eastAsia="Amiri" w:cs="Amiri"/>
          <w:color w:val="111111"/>
          <w:sz w:val="28"/>
          <w:sz w:val="28"/>
          <w:szCs w:val="28"/>
          <w:rtl w:val="true"/>
          <w:lang w:bidi="ar-SA"/>
        </w:rPr>
        <w:t>نيّا صاحب تقعّر يستولي على كل كلام، لا يحفل بخطيب و لا شاعر، فإذا رأى موسى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 كما يذوب الرّصاص، و كان علّوية واحد الناس في الغناء رواية و حكاية و دراية و صنعة و جودة ضرب و أضراب و حسن خلق، فإذا رأى مخارقا ذاب كما يذوب الرّصاص على النار</w:t>
      </w:r>
      <w:r>
        <w:rPr>
          <w:rFonts w:eastAsia="Amiri" w:cs="Amiri" w:ascii="Amiri" w:hAnsi="Amiri"/>
          <w:color w:val="111111"/>
          <w:sz w:val="28"/>
          <w:szCs w:val="28"/>
          <w:rtl w:val="true"/>
          <w:lang w:bidi="ar-SA"/>
        </w:rPr>
        <w:t>.</w:t>
      </w:r>
    </w:p>
    <w:p>
      <w:pPr>
        <w:pStyle w:val="Heading5"/>
        <w:numPr>
          <w:ilvl w:val="4"/>
          <w:numId w:val="1"/>
        </w:numPr>
        <w:rPr/>
      </w:pPr>
      <w:bookmarkStart w:id="2836" w:name="__RefHeading___Toc4267353_1280447820"/>
      <w:bookmarkStart w:id="2837" w:name="_Toc1194"/>
      <w:bookmarkEnd w:id="2836"/>
      <w:r>
        <w:rPr>
          <w:rtl w:val="true"/>
        </w:rPr>
        <w:t>حج في السنة التي حجت فيها أم جعفر بسبب جاريتها بهار</w:t>
      </w:r>
      <w:bookmarkEnd w:id="2837"/>
    </w:p>
    <w:p>
      <w:pPr>
        <w:pStyle w:val="BookText"/>
        <w:rPr/>
      </w:pPr>
      <w:r>
        <w:rPr>
          <w:rFonts w:ascii="Amiri" w:hAnsi="Amiri" w:eastAsia="Amiri" w:cs="Amiri"/>
          <w:color w:val="111111"/>
          <w:sz w:val="28"/>
          <w:sz w:val="28"/>
          <w:szCs w:val="28"/>
          <w:rtl w:val="true"/>
          <w:lang w:bidi="ar-SA"/>
        </w:rPr>
        <w:t>أخبرني عليّ بن عبد العزيز الكاتب، عن ابن خرداذبه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 مخارق جارية لأمّ جعفر، فحجّ في السنة التي حجت فيها أمّ جعفر بسبب الجارية، فقال أحمد بن هشام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يحجّ النّاس من برّ و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أبي المهنّا للتّصابي</w:t>
      </w:r>
    </w:p>
    <w:p>
      <w:pPr>
        <w:pStyle w:val="Heading5"/>
        <w:numPr>
          <w:ilvl w:val="4"/>
          <w:numId w:val="1"/>
        </w:numPr>
        <w:rPr/>
      </w:pPr>
      <w:bookmarkStart w:id="2838" w:name="__RefHeading___Toc4267355_1280447820"/>
      <w:bookmarkStart w:id="2839" w:name="_Toc1195"/>
      <w:bookmarkEnd w:id="2838"/>
      <w:r>
        <w:rPr>
          <w:rtl w:val="true"/>
        </w:rPr>
        <w:t>وهب المعتصم دار مخارق ليونازة خليفة الأفشين فقال عيسى ابن زينب شعرا في ذلك</w:t>
      </w:r>
      <w:bookmarkEnd w:id="28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المعتصم قد وهب دار مخارق لمّا قدم بغداد ليونازة خليفة الأفشين، فقال عيسى ابن زينب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غيّر رسمها يونازه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مخارق قاعدا في فازه</w:t>
      </w:r>
      <w:r>
        <w:rPr>
          <w:rStyle w:val="FootnoteAnchor"/>
          <w:rtl w:val="true"/>
        </w:rPr>
        <w:footnoteReference w:id="2800"/>
      </w:r>
    </w:p>
    <w:p>
      <w:pPr>
        <w:pStyle w:val="BookText"/>
        <w:rPr/>
      </w:pPr>
      <w:r>
        <w:rPr>
          <w:rFonts w:ascii="Amiri" w:hAnsi="Amiri" w:eastAsia="Amiri" w:cs="Amiri"/>
          <w:color w:val="111111"/>
          <w:sz w:val="28"/>
          <w:sz w:val="28"/>
          <w:szCs w:val="28"/>
          <w:rtl w:val="true"/>
          <w:lang w:bidi="ar-SA"/>
        </w:rPr>
        <w:t xml:space="preserve">لا تجزعنّ أبا المهنّا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تنال بذلّة و عزازه</w:t>
      </w:r>
    </w:p>
    <w:p>
      <w:pPr>
        <w:pStyle w:val="Heading5"/>
        <w:numPr>
          <w:ilvl w:val="4"/>
          <w:numId w:val="1"/>
        </w:numPr>
        <w:rPr/>
      </w:pPr>
      <w:bookmarkStart w:id="2840" w:name="__RefHeading___Toc4267357_1280447820"/>
      <w:bookmarkStart w:id="2841" w:name="_Toc1196"/>
      <w:bookmarkEnd w:id="2840"/>
      <w:r>
        <w:rPr>
          <w:rtl w:val="true"/>
        </w:rPr>
        <w:t>أم جعفر تهب له جاريتها بهار</w:t>
      </w:r>
      <w:bookmarkEnd w:id="2841"/>
    </w:p>
    <w:p>
      <w:pPr>
        <w:pStyle w:val="Heading6"/>
        <w:numPr>
          <w:ilvl w:val="5"/>
          <w:numId w:val="1"/>
        </w:numPr>
        <w:rPr/>
      </w:pPr>
      <w:bookmarkStart w:id="2842" w:name="__RefHeading___Toc4267359_1280447820"/>
      <w:bookmarkStart w:id="2843" w:name="_Toc1197"/>
      <w:bookmarkEnd w:id="2842"/>
      <w:r>
        <w:rPr>
          <w:rtl w:val="true"/>
        </w:rPr>
        <w:t>اشارة</w:t>
      </w:r>
      <w:bookmarkEnd w:id="284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و حدّثني محمد بن يحيى الصّوليّ، قال</w:t>
      </w:r>
      <w:r>
        <w:rPr>
          <w:rFonts w:eastAsia="Amiri" w:cs="Amiri" w:ascii="Amiri" w:hAnsi="Amiri"/>
          <w:color w:val="111111"/>
          <w:sz w:val="28"/>
          <w:szCs w:val="28"/>
          <w:rtl w:val="true"/>
          <w:lang w:bidi="ar-SA"/>
        </w:rPr>
        <w:t xml:space="preserve">: </w:t>
      </w:r>
      <w:bookmarkStart w:id="2844" w:name="pg16248_188191"/>
    </w:p>
    <w:p>
      <w:pPr>
        <w:pStyle w:val="BookText"/>
        <w:rPr/>
      </w:pPr>
      <w:bookmarkEnd w:id="2844"/>
      <w:r>
        <w:rPr>
          <w:rFonts w:ascii="Amiri" w:hAnsi="Amiri" w:eastAsia="Amiri" w:cs="Amiri"/>
          <w:color w:val="111111"/>
          <w:sz w:val="28"/>
          <w:sz w:val="28"/>
          <w:szCs w:val="28"/>
          <w:rtl w:val="true"/>
          <w:lang w:bidi="ar-SA"/>
        </w:rPr>
        <w:t>وجدت بخطّ عبد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إبراهيم بن رياح،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مخارق يهوى جارية لأم جعفر يقال لها بهار</w:t>
      </w:r>
      <w:r>
        <w:rPr>
          <w:rStyle w:val="FootnoteAnchor"/>
          <w:rtl w:val="true"/>
        </w:rPr>
        <w:footnoteReference w:id="2801"/>
      </w:r>
      <w:r>
        <w:rPr>
          <w:rFonts w:ascii="Amiri" w:hAnsi="Amiri" w:eastAsia="Amiri" w:cs="Amiri"/>
          <w:color w:val="111111"/>
          <w:sz w:val="28"/>
          <w:sz w:val="28"/>
          <w:szCs w:val="28"/>
          <w:rtl w:val="true"/>
          <w:lang w:bidi="ar-SA"/>
        </w:rPr>
        <w:t>، و يستر ذلك عن أمّ جعفر، حتى بلغها ذلك، فأقصته و منعته من المرور ببابها، و كان بها 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 الخبر قد بلغ أمّ جعفر قطعها و تجافاها؛ إجلالا لأم جعفر، و طمعا في السلوّ عنها، و ضاق ذرعه بذلك، فبينا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ذات ليلة في زلاّل</w:t>
      </w:r>
      <w:r>
        <w:rPr>
          <w:rStyle w:val="FootnoteAnchor"/>
          <w:rtl w:val="true"/>
        </w:rPr>
        <w:footnoteReference w:id="2802"/>
      </w:r>
      <w:r>
        <w:rPr>
          <w:rFonts w:ascii="Amiri" w:hAnsi="Amiri" w:eastAsia="Amiri" w:cs="Amiri"/>
          <w:color w:val="111111"/>
          <w:sz w:val="28"/>
          <w:sz w:val="28"/>
          <w:szCs w:val="28"/>
          <w:rtl w:val="true"/>
          <w:lang w:bidi="ar-SA"/>
        </w:rPr>
        <w:t>، و قد انصرف من دار المأمون، و أمّ جعفر تشرب على دجلة، إذ حاذى دارها، فرأى الشمع يزهر فيها، فلما صار بمسمع منها و مرأى اندفع فغنّى</w:t>
      </w:r>
      <w:r>
        <w:rPr>
          <w:rFonts w:eastAsia="Amiri" w:cs="Amiri" w:ascii="Amiri" w:hAnsi="Amiri"/>
          <w:color w:val="111111"/>
          <w:sz w:val="28"/>
          <w:szCs w:val="28"/>
          <w:rtl w:val="true"/>
          <w:lang w:bidi="ar-SA"/>
        </w:rPr>
        <w:t>:</w:t>
      </w:r>
    </w:p>
    <w:p>
      <w:pPr>
        <w:pStyle w:val="Heading6"/>
        <w:numPr>
          <w:ilvl w:val="5"/>
          <w:numId w:val="1"/>
        </w:numPr>
        <w:rPr/>
      </w:pPr>
      <w:bookmarkStart w:id="2845" w:name="__RefHeading___Toc4267361_1280447820"/>
      <w:bookmarkStart w:id="2846" w:name="_Toc1198"/>
      <w:bookmarkEnd w:id="2845"/>
      <w:r>
        <w:rPr>
          <w:rtl w:val="true"/>
        </w:rPr>
        <w:t>صوت</w:t>
      </w:r>
      <w:bookmarkEnd w:id="2846"/>
    </w:p>
    <w:p>
      <w:pPr>
        <w:pStyle w:val="BookText"/>
        <w:rPr/>
      </w:pPr>
      <w:r>
        <w:rPr>
          <w:rFonts w:ascii="Amiri" w:hAnsi="Amiri" w:eastAsia="Amiri" w:cs="Amiri"/>
          <w:color w:val="111111"/>
          <w:sz w:val="28"/>
          <w:sz w:val="28"/>
          <w:szCs w:val="28"/>
          <w:rtl w:val="true"/>
          <w:lang w:bidi="ar-SA"/>
        </w:rPr>
        <w:t xml:space="preserve">إن تمنعوني ممرّي قرب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انظر من بعد إلى الدّار</w:t>
      </w:r>
    </w:p>
    <w:p>
      <w:pPr>
        <w:pStyle w:val="BookText"/>
        <w:rPr/>
      </w:pPr>
      <w:r>
        <w:rPr>
          <w:rFonts w:ascii="Amiri" w:hAnsi="Amiri" w:eastAsia="Amiri" w:cs="Amiri"/>
          <w:color w:val="111111"/>
          <w:sz w:val="28"/>
          <w:sz w:val="28"/>
          <w:szCs w:val="28"/>
          <w:rtl w:val="true"/>
          <w:lang w:bidi="ar-SA"/>
        </w:rPr>
        <w:t xml:space="preserve">سيما الهوى شهرت حتى عرفت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محبّ و ما بالحبّ من عار</w:t>
      </w:r>
    </w:p>
    <w:p>
      <w:pPr>
        <w:pStyle w:val="BookText"/>
        <w:rPr/>
      </w:pPr>
      <w:r>
        <w:rPr>
          <w:rFonts w:ascii="Amiri" w:hAnsi="Amiri" w:eastAsia="Amiri" w:cs="Amiri"/>
          <w:color w:val="111111"/>
          <w:sz w:val="28"/>
          <w:sz w:val="28"/>
          <w:szCs w:val="28"/>
          <w:rtl w:val="true"/>
          <w:lang w:bidi="ar-SA"/>
        </w:rPr>
        <w:t xml:space="preserve">ما ضرّ جيرانكم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يصلحهم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إقبالي و إدباري</w:t>
      </w:r>
    </w:p>
    <w:p>
      <w:pPr>
        <w:pStyle w:val="BookText"/>
        <w:rPr/>
      </w:pPr>
      <w:r>
        <w:rPr>
          <w:rFonts w:ascii="Amiri" w:hAnsi="Amiri" w:eastAsia="Amiri" w:cs="Amiri"/>
          <w:color w:val="111111"/>
          <w:sz w:val="28"/>
          <w:sz w:val="28"/>
          <w:szCs w:val="28"/>
          <w:rtl w:val="true"/>
          <w:lang w:bidi="ar-SA"/>
        </w:rPr>
        <w:t xml:space="preserve">لا يقدرون على منعي و لو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و تسليمي بإضماري</w:t>
      </w:r>
    </w:p>
    <w:p>
      <w:pPr>
        <w:pStyle w:val="BookText"/>
        <w:rPr/>
      </w:pPr>
      <w:r>
        <w:rPr>
          <w:rFonts w:ascii="IRNazanin" w:hAnsi="IRNazanin" w:eastAsia="IRNazanin"/>
          <w:color w:val="111111"/>
          <w:sz w:val="28"/>
          <w:sz w:val="28"/>
          <w:szCs w:val="28"/>
          <w:rtl w:val="true"/>
          <w:lang w:bidi="fa-IR"/>
        </w:rPr>
        <w:t>الشعر للعباس بن الأحنف، و الغناء لمخارق رمل بالوسطى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و اللّه، ردّوه، فصاحوا بملاّحه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فقدّم، و أمره الخدم بالصّعود، فصعد، و أمرت له أمّ جعفر بكرسيّ و صينيّة فيها نبيذ، فشرب، و خلعت عليه، و أمرت الجواري فغنّين، ثمّ ضربن عليه فغنّى فكان أوّل ما غنّى</w:t>
      </w:r>
      <w:r>
        <w:rPr>
          <w:rFonts w:eastAsia="Amiri" w:cs="Amiri" w:ascii="Amiri" w:hAnsi="Amiri"/>
          <w:color w:val="111111"/>
          <w:sz w:val="28"/>
          <w:szCs w:val="28"/>
          <w:rtl w:val="true"/>
          <w:lang w:bidi="ar-SA"/>
        </w:rPr>
        <w:t>:</w:t>
      </w:r>
    </w:p>
    <w:p>
      <w:pPr>
        <w:pStyle w:val="Heading6"/>
        <w:numPr>
          <w:ilvl w:val="5"/>
          <w:numId w:val="1"/>
        </w:numPr>
        <w:rPr/>
      </w:pPr>
      <w:bookmarkStart w:id="2847" w:name="__RefHeading___Toc4267363_1280447820"/>
      <w:bookmarkStart w:id="2848" w:name="_Toc1199"/>
      <w:bookmarkEnd w:id="2847"/>
      <w:r>
        <w:rPr>
          <w:rtl w:val="true"/>
        </w:rPr>
        <w:t>صوت</w:t>
      </w:r>
      <w:bookmarkEnd w:id="2848"/>
    </w:p>
    <w:p>
      <w:pPr>
        <w:pStyle w:val="BookText"/>
        <w:rPr/>
      </w:pPr>
      <w:r>
        <w:rPr>
          <w:rFonts w:ascii="Amiri" w:hAnsi="Amiri" w:eastAsia="Amiri" w:cs="Amiri"/>
          <w:color w:val="111111"/>
          <w:sz w:val="28"/>
          <w:sz w:val="28"/>
          <w:szCs w:val="28"/>
          <w:rtl w:val="true"/>
          <w:lang w:bidi="ar-SA"/>
        </w:rPr>
        <w:t xml:space="preserve">أغيب عنك بودّ ما يغيّره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 المحلّ و لا صرف من الزمن</w:t>
      </w:r>
    </w:p>
    <w:p>
      <w:pPr>
        <w:pStyle w:val="BookText"/>
        <w:rPr/>
      </w:pPr>
      <w:r>
        <w:rPr>
          <w:rFonts w:ascii="Amiri" w:hAnsi="Amiri" w:eastAsia="Amiri" w:cs="Amiri"/>
          <w:color w:val="111111"/>
          <w:sz w:val="28"/>
          <w:sz w:val="28"/>
          <w:szCs w:val="28"/>
          <w:rtl w:val="true"/>
          <w:lang w:bidi="ar-SA"/>
        </w:rPr>
        <w:t xml:space="preserve">فإن أعش فلعلّ الدّهر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أمت فقتيل الهمّ و الحزن</w:t>
      </w:r>
    </w:p>
    <w:p>
      <w:pPr>
        <w:pStyle w:val="BookText"/>
        <w:rPr/>
      </w:pPr>
      <w:r>
        <w:rPr>
          <w:rFonts w:ascii="Amiri" w:hAnsi="Amiri" w:eastAsia="Amiri" w:cs="Amiri"/>
          <w:color w:val="111111"/>
          <w:sz w:val="28"/>
          <w:sz w:val="28"/>
          <w:szCs w:val="28"/>
          <w:rtl w:val="true"/>
          <w:lang w:bidi="ar-SA"/>
        </w:rPr>
        <w:t xml:space="preserve">قد حسّن اللّه في عينيّ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حسنا ما ليس بالحسن</w:t>
      </w:r>
    </w:p>
    <w:p>
      <w:pPr>
        <w:pStyle w:val="BookText"/>
        <w:rPr/>
      </w:pPr>
      <w:r>
        <w:rPr>
          <w:rFonts w:ascii="IRNazanin" w:hAnsi="IRNazanin" w:eastAsia="IRNazanin"/>
          <w:color w:val="111111"/>
          <w:sz w:val="28"/>
          <w:sz w:val="28"/>
          <w:szCs w:val="28"/>
          <w:rtl w:val="true"/>
          <w:lang w:bidi="fa-IR"/>
        </w:rPr>
        <w:t>الشّعر للعبّاس بن الأحنف، و الغناء لمخارق 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بهار فغنّت كأنها تباينه، و إنما أجابته عن معنى ما عرّض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تعتلّ بالشّغل عنا ما تلمّ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الشّغل للقلب ليس الشّغل للبدن</w:t>
      </w:r>
    </w:p>
    <w:p>
      <w:pPr>
        <w:pStyle w:val="BookText"/>
        <w:rPr/>
      </w:pPr>
      <w:r>
        <w:rPr>
          <w:rFonts w:ascii="Amiri" w:hAnsi="Amiri" w:eastAsia="Amiri" w:cs="Amiri"/>
          <w:color w:val="111111"/>
          <w:sz w:val="28"/>
          <w:sz w:val="28"/>
          <w:szCs w:val="28"/>
          <w:rtl w:val="true"/>
          <w:lang w:bidi="ar-SA"/>
        </w:rPr>
        <w:t>ففطنت أمّ جعفر أنها خاطبته في نفسها،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بأملح ممّا صنعتما، و قال إسماعيل بن يونس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وهبتها له</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4267365_1280447820"/>
      <w:bookmarkStart w:id="2850" w:name="_Toc1200"/>
      <w:bookmarkEnd w:id="2849"/>
      <w:r>
        <w:rPr>
          <w:rtl w:val="true"/>
        </w:rPr>
        <w:t>غنّى المأمون حين قدم مكة أحدث صوت صنعه</w:t>
      </w:r>
      <w:bookmarkEnd w:id="2850"/>
    </w:p>
    <w:p>
      <w:pPr>
        <w:pStyle w:val="Heading6"/>
        <w:numPr>
          <w:ilvl w:val="5"/>
          <w:numId w:val="1"/>
        </w:numPr>
        <w:rPr/>
      </w:pPr>
      <w:bookmarkStart w:id="2851" w:name="__RefHeading___Toc4267367_1280447820"/>
      <w:bookmarkStart w:id="2852" w:name="_Toc1201"/>
      <w:bookmarkEnd w:id="2851"/>
      <w:r>
        <w:rPr>
          <w:rtl w:val="true"/>
        </w:rPr>
        <w:t>اشارة</w:t>
      </w:r>
      <w:bookmarkEnd w:id="285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هارون بن الزّيات</w:t>
      </w:r>
      <w:r>
        <w:rPr>
          <w:rFonts w:eastAsia="Amiri" w:cs="Amiri" w:ascii="Amiri" w:hAnsi="Amiri"/>
          <w:color w:val="111111"/>
          <w:sz w:val="28"/>
          <w:szCs w:val="28"/>
          <w:rtl w:val="true"/>
          <w:lang w:bidi="ar-SA"/>
        </w:rPr>
        <w:t xml:space="preserve">: </w:t>
      </w:r>
      <w:bookmarkStart w:id="2853" w:name="pg16248_188192"/>
    </w:p>
    <w:p>
      <w:pPr>
        <w:pStyle w:val="BookText"/>
        <w:rPr/>
      </w:pPr>
      <w:bookmarkEnd w:id="2853"/>
      <w:r>
        <w:rPr>
          <w:rFonts w:ascii="Amiri" w:hAnsi="Amiri" w:eastAsia="Amiri" w:cs="Amiri"/>
          <w:color w:val="111111"/>
          <w:sz w:val="28"/>
          <w:sz w:val="28"/>
          <w:szCs w:val="28"/>
          <w:rtl w:val="true"/>
          <w:lang w:bidi="ar-SA"/>
        </w:rPr>
        <w:t>حدّثني هارون بن مخارق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سأله لما قدم مكة عن أحدث صوت صنعه، فغنّاه</w:t>
      </w:r>
      <w:r>
        <w:rPr>
          <w:rFonts w:eastAsia="Amiri" w:cs="Amiri" w:ascii="Amiri" w:hAnsi="Amiri"/>
          <w:color w:val="111111"/>
          <w:sz w:val="28"/>
          <w:szCs w:val="28"/>
          <w:rtl w:val="true"/>
          <w:lang w:bidi="ar-SA"/>
        </w:rPr>
        <w:t>:</w:t>
      </w:r>
    </w:p>
    <w:p>
      <w:pPr>
        <w:pStyle w:val="Heading6"/>
        <w:numPr>
          <w:ilvl w:val="5"/>
          <w:numId w:val="1"/>
        </w:numPr>
        <w:rPr/>
      </w:pPr>
      <w:bookmarkStart w:id="2854" w:name="__RefHeading___Toc4267369_1280447820"/>
      <w:bookmarkStart w:id="2855" w:name="_Toc1202"/>
      <w:bookmarkEnd w:id="2854"/>
      <w:r>
        <w:rPr>
          <w:rtl w:val="true"/>
        </w:rPr>
        <w:t>صوت</w:t>
      </w:r>
      <w:bookmarkEnd w:id="2855"/>
    </w:p>
    <w:p>
      <w:pPr>
        <w:pStyle w:val="BookText"/>
        <w:rPr/>
      </w:pPr>
      <w:r>
        <w:rPr>
          <w:rFonts w:ascii="Amiri" w:hAnsi="Amiri" w:eastAsia="Amiri" w:cs="Amiri"/>
          <w:color w:val="111111"/>
          <w:sz w:val="28"/>
          <w:sz w:val="28"/>
          <w:szCs w:val="28"/>
          <w:rtl w:val="true"/>
          <w:lang w:bidi="ar-SA"/>
        </w:rPr>
        <w:t xml:space="preserve">أقبلت تحصب الجمار و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لرمي الجمار من عرفات</w:t>
      </w:r>
    </w:p>
    <w:p>
      <w:pPr>
        <w:pStyle w:val="BookText"/>
        <w:rPr/>
      </w:pPr>
      <w:r>
        <w:rPr>
          <w:rFonts w:ascii="Amiri" w:hAnsi="Amiri" w:eastAsia="Amiri" w:cs="Amiri"/>
          <w:color w:val="111111"/>
          <w:sz w:val="28"/>
          <w:sz w:val="28"/>
          <w:szCs w:val="28"/>
          <w:rtl w:val="true"/>
          <w:lang w:bidi="ar-SA"/>
        </w:rPr>
        <w:t xml:space="preserve">ليتني كنت في الجمار أنا 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w:t>
      </w:r>
      <w:r>
        <w:rPr>
          <w:rStyle w:val="FootnoteAnchor"/>
          <w:rtl w:val="true"/>
        </w:rPr>
        <w:footnoteReference w:id="2803"/>
      </w:r>
      <w:r>
        <w:rPr>
          <w:rFonts w:ascii="Amiri" w:hAnsi="Amiri" w:eastAsia="Amiri" w:cs="Amiri"/>
          <w:color w:val="111111"/>
          <w:sz w:val="28"/>
          <w:sz w:val="28"/>
          <w:szCs w:val="28"/>
          <w:rtl w:val="true"/>
          <w:lang w:bidi="ar-SA"/>
        </w:rPr>
        <w:t>من كفّ زينب حصيات</w:t>
      </w:r>
    </w:p>
    <w:p>
      <w:pPr>
        <w:pStyle w:val="BookText"/>
        <w:rPr/>
      </w:pPr>
      <w:r>
        <w:rPr>
          <w:rFonts w:ascii="Amiri" w:hAnsi="Amiri" w:eastAsia="Amiri" w:cs="Amiri"/>
          <w:color w:val="111111"/>
          <w:sz w:val="28"/>
          <w:sz w:val="28"/>
          <w:szCs w:val="28"/>
          <w:rtl w:val="true"/>
          <w:lang w:bidi="ar-SA"/>
        </w:rPr>
        <w:t>الشّعر للنّميريّ، و الغناء لمخارق خفيف رمل بالبنصر،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هذا لأحدث ما صنعت، و لقد قنعت بيسير، و ما أظنّ بهار كانت تبخل عليك بأن تحصبك بحصاة كما تحصب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استعاده الصوت مرّات</w:t>
      </w:r>
      <w:r>
        <w:rPr>
          <w:rFonts w:eastAsia="Amiri" w:cs="Amiri" w:ascii="Amiri" w:hAnsi="Amiri"/>
          <w:color w:val="111111"/>
          <w:sz w:val="28"/>
          <w:szCs w:val="28"/>
          <w:rtl w:val="true"/>
          <w:lang w:bidi="ar-SA"/>
        </w:rPr>
        <w:t>.</w:t>
      </w:r>
    </w:p>
    <w:p>
      <w:pPr>
        <w:pStyle w:val="Heading5"/>
        <w:numPr>
          <w:ilvl w:val="4"/>
          <w:numId w:val="1"/>
        </w:numPr>
        <w:rPr/>
      </w:pPr>
      <w:bookmarkStart w:id="2856" w:name="__RefHeading___Toc4267371_1280447820"/>
      <w:bookmarkStart w:id="2857" w:name="_Toc1203"/>
      <w:bookmarkEnd w:id="2856"/>
      <w:r>
        <w:rPr>
          <w:rtl w:val="true"/>
        </w:rPr>
        <w:t>غنى بشعر للمأمون في جارية له فأبكاه</w:t>
      </w:r>
      <w:bookmarkEnd w:id="2857"/>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هارون بن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المأمون يوما، فجاءه الخادم الحرميّ فأسرّ إليه شيئا، فوثب فدخل معه، ثمّ أبطأ علينا ساعة و عاود و عينه تذرف،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الساعة إلى جارية لي كنت أتحظّاها، فوجدتها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الموت، فسلّمت عليها فلم تستطع ردّ السّلام إلا إيماء بإصبعها، فقلت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من لم يطق عند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فأومى بالبنان المخضّب</w:t>
      </w:r>
    </w:p>
    <w:p>
      <w:pPr>
        <w:pStyle w:val="BookText"/>
        <w:rPr/>
      </w:pPr>
      <w:r>
        <w:rPr>
          <w:rFonts w:ascii="Amiri" w:hAnsi="Amiri" w:eastAsia="Amiri" w:cs="Amiri"/>
          <w:color w:val="111111"/>
          <w:sz w:val="28"/>
          <w:sz w:val="28"/>
          <w:szCs w:val="28"/>
          <w:rtl w:val="true"/>
          <w:lang w:bidi="ar-SA"/>
        </w:rPr>
        <w:t xml:space="preserve">فما اسطعت توديعا له بسوى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جهد المستهام المعذّب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فيها يا مخارق، ففعلت، فما استعادني ذلك الغناء قطّ إلا بكى</w:t>
      </w:r>
      <w:r>
        <w:rPr>
          <w:rFonts w:eastAsia="Amiri" w:cs="Amiri" w:ascii="Amiri" w:hAnsi="Amiri"/>
          <w:color w:val="111111"/>
          <w:sz w:val="28"/>
          <w:szCs w:val="28"/>
          <w:rtl w:val="true"/>
          <w:lang w:bidi="ar-SA"/>
        </w:rPr>
        <w:t>.</w:t>
      </w:r>
    </w:p>
    <w:p>
      <w:pPr>
        <w:pStyle w:val="Heading5"/>
        <w:numPr>
          <w:ilvl w:val="4"/>
          <w:numId w:val="1"/>
        </w:numPr>
        <w:rPr/>
      </w:pPr>
      <w:bookmarkStart w:id="2858" w:name="__RefHeading___Toc4267373_1280447820"/>
      <w:bookmarkStart w:id="2859" w:name="_Toc1204"/>
      <w:bookmarkEnd w:id="2858"/>
      <w:r>
        <w:rPr>
          <w:rtl w:val="true"/>
        </w:rPr>
        <w:t>حج رجل معه و غناه صوتا فوهب له حجته</w:t>
      </w:r>
      <w:bookmarkEnd w:id="2859"/>
    </w:p>
    <w:p>
      <w:pPr>
        <w:pStyle w:val="BookText"/>
        <w:rPr/>
      </w:pPr>
      <w:r>
        <w:rPr>
          <w:rFonts w:ascii="Amiri" w:hAnsi="Amiri" w:eastAsia="Amiri" w:cs="Amiri"/>
          <w:color w:val="111111"/>
          <w:sz w:val="28"/>
          <w:sz w:val="28"/>
          <w:szCs w:val="28"/>
          <w:rtl w:val="true"/>
          <w:lang w:bidi="ar-SA"/>
        </w:rPr>
        <w:t>أخبرني الحسين بن القاسم الكوكبيّ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رجل مع مخارق، فلما قضيا الحجّ و عادا، قال له الرّجل في بعض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غنّني صوتا،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رحلنا فشرّقنا و راحوا فغرّبوا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لروعات الفراق عيون</w:t>
      </w:r>
    </w:p>
    <w:p>
      <w:pPr>
        <w:pStyle w:val="BookText"/>
        <w:rPr/>
      </w:pPr>
      <w:r>
        <w:rPr>
          <w:rFonts w:ascii="Amiri" w:hAnsi="Amiri" w:eastAsia="Amiri" w:cs="Amiri"/>
          <w:color w:val="111111"/>
          <w:sz w:val="28"/>
          <w:sz w:val="28"/>
          <w:szCs w:val="28"/>
          <w:rtl w:val="true"/>
          <w:lang w:bidi="ar-SA"/>
        </w:rPr>
        <w:t>فرفع الرجل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وهبت</w:t>
      </w:r>
      <w:r>
        <w:rPr>
          <w:rStyle w:val="FootnoteAnchor"/>
          <w:rtl w:val="true"/>
        </w:rPr>
        <w:footnoteReference w:id="2804"/>
      </w:r>
      <w:r>
        <w:rPr>
          <w:rFonts w:ascii="Amiri" w:hAnsi="Amiri" w:eastAsia="Amiri" w:cs="Amiri"/>
          <w:color w:val="111111"/>
          <w:sz w:val="28"/>
          <w:sz w:val="28"/>
          <w:szCs w:val="28"/>
          <w:rtl w:val="true"/>
          <w:lang w:bidi="ar-SA"/>
        </w:rPr>
        <w:t>حجّتي له</w:t>
      </w:r>
      <w:r>
        <w:rPr>
          <w:rFonts w:eastAsia="Amiri" w:cs="Amiri" w:ascii="Amiri" w:hAnsi="Amiri"/>
          <w:color w:val="111111"/>
          <w:sz w:val="28"/>
          <w:szCs w:val="28"/>
          <w:rtl w:val="true"/>
          <w:lang w:bidi="ar-SA"/>
        </w:rPr>
        <w:t>.</w:t>
      </w:r>
    </w:p>
    <w:p>
      <w:pPr>
        <w:pStyle w:val="Heading5"/>
        <w:numPr>
          <w:ilvl w:val="4"/>
          <w:numId w:val="1"/>
        </w:numPr>
        <w:rPr/>
      </w:pPr>
      <w:bookmarkStart w:id="2860" w:name="__RefHeading___Toc4267375_1280447820"/>
      <w:bookmarkStart w:id="2861" w:name="_Toc1205"/>
      <w:bookmarkEnd w:id="2860"/>
      <w:r>
        <w:rPr>
          <w:rtl w:val="true"/>
        </w:rPr>
        <w:t>وفاته</w:t>
      </w:r>
      <w:bookmarkEnd w:id="2861"/>
    </w:p>
    <w:p>
      <w:pPr>
        <w:pStyle w:val="Heading6"/>
        <w:numPr>
          <w:ilvl w:val="5"/>
          <w:numId w:val="1"/>
        </w:numPr>
        <w:rPr/>
      </w:pPr>
      <w:bookmarkStart w:id="2862" w:name="__RefHeading___Toc4267377_1280447820"/>
      <w:bookmarkStart w:id="2863" w:name="_Toc1206"/>
      <w:bookmarkEnd w:id="2862"/>
      <w:r>
        <w:rPr>
          <w:rtl w:val="true"/>
        </w:rPr>
        <w:t>اشارة</w:t>
      </w:r>
      <w:bookmarkEnd w:id="286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مخارق في أوّل خلافة المتوكّل،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آخر خلافة الواثق، و ذكر ابن خرداذبه أن سبب وفاته أنه كان أكل قنّبيطيّة باردة فقتلته من فوره</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 xml:space="preserve">. </w:t>
      </w:r>
      <w:bookmarkStart w:id="2864" w:name="pg16248_188193"/>
    </w:p>
    <w:p>
      <w:pPr>
        <w:pStyle w:val="Heading6"/>
        <w:numPr>
          <w:ilvl w:val="5"/>
          <w:numId w:val="1"/>
        </w:numPr>
        <w:rPr/>
      </w:pPr>
      <w:bookmarkStart w:id="2865" w:name="__RefHeading___Toc4267379_1280447820"/>
      <w:bookmarkStart w:id="2866" w:name="_Toc1207"/>
      <w:bookmarkEnd w:id="2864"/>
      <w:bookmarkEnd w:id="2865"/>
      <w:r>
        <w:rPr>
          <w:rtl w:val="true"/>
        </w:rPr>
        <w:t>صوت</w:t>
      </w:r>
      <w:bookmarkEnd w:id="2866"/>
    </w:p>
    <w:p>
      <w:pPr>
        <w:pStyle w:val="BookText"/>
        <w:rPr/>
      </w:pPr>
      <w:r>
        <w:rPr>
          <w:rFonts w:ascii="Amiri" w:hAnsi="Amiri" w:eastAsia="Amiri" w:cs="Amiri"/>
          <w:color w:val="111111"/>
          <w:sz w:val="28"/>
          <w:sz w:val="28"/>
          <w:szCs w:val="28"/>
          <w:rtl w:val="true"/>
          <w:lang w:bidi="ar-SA"/>
        </w:rPr>
        <w:t xml:space="preserve">إذا متّ فادفنّي إلى جنب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مشاشي</w:t>
      </w:r>
      <w:r>
        <w:rPr>
          <w:rStyle w:val="FootnoteAnchor"/>
          <w:rtl w:val="true"/>
        </w:rPr>
        <w:footnoteReference w:id="2806"/>
      </w:r>
      <w:r>
        <w:rPr>
          <w:rFonts w:ascii="Amiri" w:hAnsi="Amiri" w:eastAsia="Amiri" w:cs="Amiri"/>
          <w:color w:val="111111"/>
          <w:sz w:val="28"/>
          <w:sz w:val="28"/>
          <w:szCs w:val="28"/>
          <w:rtl w:val="true"/>
          <w:lang w:bidi="ar-SA"/>
        </w:rPr>
        <w:t>بعد موتي عروقها</w:t>
      </w:r>
    </w:p>
    <w:p>
      <w:pPr>
        <w:pStyle w:val="BookText"/>
        <w:rPr/>
      </w:pPr>
      <w:r>
        <w:rPr>
          <w:rFonts w:ascii="Amiri" w:hAnsi="Amiri" w:eastAsia="Amiri" w:cs="Amiri"/>
          <w:color w:val="111111"/>
          <w:sz w:val="28"/>
          <w:sz w:val="28"/>
          <w:szCs w:val="28"/>
          <w:rtl w:val="true"/>
          <w:lang w:bidi="ar-SA"/>
        </w:rPr>
        <w:t>و لا تدفننّي</w:t>
      </w:r>
      <w:r>
        <w:rPr>
          <w:rStyle w:val="FootnoteAnchor"/>
          <w:rtl w:val="true"/>
        </w:rPr>
        <w:footnoteReference w:id="2807"/>
      </w:r>
      <w:r>
        <w:rPr>
          <w:rFonts w:ascii="Amiri" w:hAnsi="Amiri" w:eastAsia="Amiri" w:cs="Amiri"/>
          <w:color w:val="111111"/>
          <w:sz w:val="28"/>
          <w:sz w:val="28"/>
          <w:szCs w:val="28"/>
          <w:rtl w:val="true"/>
          <w:lang w:bidi="ar-SA"/>
        </w:rPr>
        <w:t xml:space="preserve">بالفلاة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ما متّ ألاّ أذوقها</w:t>
      </w:r>
    </w:p>
    <w:p>
      <w:pPr>
        <w:pStyle w:val="BookText"/>
        <w:rPr/>
      </w:pPr>
      <w:r>
        <w:rPr>
          <w:rFonts w:ascii="Amiri" w:hAnsi="Amiri" w:eastAsia="Amiri" w:cs="Amiri"/>
          <w:color w:val="111111"/>
          <w:sz w:val="28"/>
          <w:sz w:val="28"/>
          <w:szCs w:val="28"/>
          <w:rtl w:val="true"/>
          <w:lang w:bidi="ar-SA"/>
        </w:rPr>
        <w:t>عروضه من الطويل، 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رحت مدفونا فلست أذوقها</w:t>
      </w:r>
    </w:p>
    <w:p>
      <w:pPr>
        <w:pStyle w:val="BookText"/>
        <w:rPr/>
      </w:pPr>
      <w:r>
        <w:rPr>
          <w:rFonts w:ascii="Amiri" w:hAnsi="Amiri" w:eastAsia="Amiri" w:cs="Amiri"/>
          <w:color w:val="111111"/>
          <w:sz w:val="28"/>
          <w:sz w:val="28"/>
          <w:szCs w:val="28"/>
          <w:rtl w:val="true"/>
          <w:lang w:bidi="ar-SA"/>
        </w:rPr>
        <w:t>الشعر لأبي محجن الثقفيّ، و الغناء لإبراهيم الموصليّ ثقيل أوّل بالوسطى عن عمرو، و فيه لحنين لحن ذكره إبراهيم و لم يجنّسه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الجزء الثامن عشر من كتاب الأغاني، و يليه الجزء التاسع عشر، و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محجن و نسبه</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7" w:name="pg16248_188195"/>
      <w:bookmarkStart w:id="2868" w:name="pg16248_188195"/>
      <w:bookmarkEnd w:id="2868"/>
    </w:p>
    <w:p>
      <w:pPr>
        <w:pStyle w:val="Heading3"/>
        <w:numPr>
          <w:ilvl w:val="2"/>
          <w:numId w:val="1"/>
        </w:numPr>
        <w:rPr/>
      </w:pPr>
      <w:bookmarkStart w:id="2869" w:name="pg16248_188195"/>
      <w:bookmarkStart w:id="2870" w:name="__RefHeading___Toc4267381_1280447820"/>
      <w:bookmarkStart w:id="2871" w:name="_Toc1208"/>
      <w:bookmarkEnd w:id="2869"/>
      <w:bookmarkEnd w:id="2870"/>
      <w:r>
        <w:rPr>
          <w:rtl w:val="true"/>
        </w:rPr>
        <w:t>فهرس موضوعات الجزء الثامن عشر</w:t>
      </w:r>
      <w:bookmarkEnd w:id="2871"/>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ذكر ذي الرمة و خبره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ذكر خبر إبراهيم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ذكر مقتل الزبير و خبره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ذكر أخبار دنانير و أخبار عقيد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أخبار خفاف و نسبه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أخبار جبهاء و نسبه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أخبار والبة بن الحباب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أخبار عمران بن حطان و نسبه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أخبار عمارة بن الوليد و نسبه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أخبار الأضبط و نسبه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أخبار الأعشى و نسبه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أخبار عمرو بن قميئة و نسبه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أخبار المؤمل بن جميل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أخبار مساور و نسبه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أخبار سعيد بن حميد و نسبه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أخبار ابن مناذر و نسبه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نسب أشجع و أخباره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أخبار ابن مفرغ و نسبه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أخبار الزبير بن دحمان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نسب العماني و خبره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أخبار عروة بن أذينة و نسبه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ذكر مخارق و أخباره </w:t>
      </w:r>
      <w:r>
        <w:rPr>
          <w:rFonts w:eastAsia="Amiri" w:cs="Amiri" w:ascii="Amiri" w:hAnsi="Amiri"/>
          <w:color w:val="111111"/>
          <w:sz w:val="28"/>
          <w:szCs w:val="28"/>
          <w:lang w:bidi="ar-SA"/>
        </w:rPr>
        <w:t>477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يقال له الكميت ثلاثة من بني أسد بن خزيمة؛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الأكبر بن ثعلبة بن نوفل بن نضلة بن الأشتر بن جحوان بن فقعس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الكميت بن معروف بن الكميت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الكميت بن زيد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تاريخ الإسلام للذهبي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 في المؤتلف و المختلف، و اللآلئ، و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 و في 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بالحاء المهملة، تصحيف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المذهبات التي في جمهرة أشعار العرب ليس من بينها قصيدة الكميت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الذلفاء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الزلفاء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الموضع هو ترجمة دعبل في الجزء الثامن عشر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سائر اختلاف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شاعر أعمى يقال له فلان ابن عمر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طعمة 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مجالس العلماء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 المعترك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بأس بقول مسلّمينا الخزانة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غلط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إيفاد خالد إلى بمرثية زيد، و زيد إنما قتل في إمارة يوسف بن عمر بعد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 جعله الحسين بن زيد مرثيا أيضا و الحسين لم يقتل، و كان ممن يرى الخروج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المخيس، كمعظم 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ألبسته خمارها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و كناس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 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كان به سجن للنعمان بن المنذر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هنا تامة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ناموا نوما خفيفا؛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استريحوا، و أغفوا إغفاءة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حنيناء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و 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تأيّ إنّك غير صاغر و تأي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و أمكث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 بن عباس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هذه القصيدة، و انظر 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تيّامنينا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تتأيمينا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الجالبينا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الرقيق الكثير الماء،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أ، 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ردى يردى، إذا رجم الأرض رجما بين العدو و المشي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ضمور، و جمعه شزّب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أتدهدى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أتقلّب و أتلوى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 الإثم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 لك، دعا له بالإقالة و الابتعاد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الهاشميات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ج،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بنت مرّ، أخت تميم، كانت عند خزيمة، فولدت له أسدا ثم مات، فخلف عليها ابنه كنانة، فولدت له النضر، و هو قريش، أبو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فبنو أسد ينتمون إلى قريش لهذا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ليس في الهاشميات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بابني خزيمة و بل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ساقط من أ، ب، و لم يرد في الهاشميات أيضا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 و 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رعبل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مزقه، أي حفظ من الفتق ما مزقوا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للعهد و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الذمام، بكسر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جحجاح؛ و هو السيد العظيم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بطحاء و أبطح، و هو المسيل الواسع فيه دقاق الحصى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يتغشاك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تنزل بها القدر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التؤدة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بسوراء أهدت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ب، و 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إلى جنب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لم يرد في الهاشميات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الهاشميات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احتبالها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حديثكم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المثل بقدح ابن مقبل؛ لأنه 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من الغمّى إذا صكّ صكة بدا و العيون المستكفّة نلمح</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المراد بالبيت هنا حجرة السجن و هو مراد الكميت هنا، و مراد عبد الملك فيما كتب به إلى الحجاج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كما في الخزانة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وجدت بنات بني نزار حلائل أسودين و أحمرينا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العرب تقول لابن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ربت و ربا في كومها ابن مدينة يظل على مسحاته يتركّل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بابن أبي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ليس في الهاشميات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علامة الصحة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تبان، و هو سراويل صغير يكون للملاحين و المصارعين، و تشبه أن تكون البيانيين و هم أتباع بيان 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خروجهم على خالد و تحريقه لهم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 القصب، بضم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 و المضبب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إلفه المهجورا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تقتضيها صحة السند، و انظر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لخاتمكم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لبكر بن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الرافعي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 هو الوجه في النسبة إلى مدينة الرسول تفرقة بينها و بين مدينة المنصور، فالنسبة إليها مدينيّ،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ما في الهاشميات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شختة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ضامرتها لا هزالا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في المنطق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لخاتمكم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ب و الهاشميات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بقية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لعبا مني و ذو الشّوق يلعب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صبوة و لا أحلام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الشوق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عليها علامة الصحة، و هي رواية لهاشميات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 على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إليّ بالشعر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قصبه، أي عابه و شتمه، و المثبت ما في الهاشميات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أ،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كلى مفريّة سرب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بالأيفاع الكواعب التي شارفت البلوغ</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صوته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أي في ثوب واحد؛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أنداده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321:10</w:t>
      </w:r>
      <w:r>
        <w:rPr>
          <w:rFonts w:ascii="IRNazanin" w:hAnsi="IRNazanin" w:eastAsia="IRNazanin"/>
          <w:b w:val="false"/>
          <w:b w:val="false"/>
          <w:bCs w:val="false"/>
          <w:i w:val="false"/>
          <w:i w:val="false"/>
          <w:iCs w:val="false"/>
          <w:color w:val="333333"/>
          <w:sz w:val="20"/>
          <w:sz w:val="20"/>
          <w:szCs w:val="20"/>
          <w:rtl w:val="true"/>
        </w:rPr>
        <w:t xml:space="preserve">، و المختار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أفرق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غناء يشبه الحداء إلا أنه أرق 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لخادم على طعام بطنه، و 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أو العبد المستعان به، و جمعه عسفاء،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براذعهن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أصول الأغاني، و البيت عروضه من البحر الخفيف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امسحي بوزك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امرأته الطلاق ثلاثا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نحير، أي مذبوح؛ و الكلمة محرفة في الأصول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رغال، ككتاب و في سنن أبي داود، و دلائل النبوة و غيرهما عن ابن عمر، سمعت رسول اللّه صلّى اللّه عليه و سلم حين خرجنا إلى الطائف، فمررنا بقبر،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أبي رغال، و هو من ثقيف، و كان من ثمود، و كان بهذا الحرم يدفع عنه، فلما خرج منه أصابته النقمة التي أصابت قومه بهذا المكان، فدفن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دليلا للحبشة حين توجهوا إلى مكة فمات في الطريق، غير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 ابن سيده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عبدا لشعيب، و كان عشارا جائرا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يلبس في العضد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عزّة الميلاء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زمت، زممت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خطمته و علقت عليه الزمام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بفتحتين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الكريهة و الأمر الشديد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باقي الأبيات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يكتب هذه الأبيات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و المثبت يتفق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المبلغة يراد بها التبليغ</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بطون الأرض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للبقر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بنسبته إلى الحارث بن خالد المخزومي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لأستكين فأضرعا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 اليعافر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يعفور، و هو الغزال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الشعر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يشوق حديثها و يستهوي السامع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كما تحدث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أربد، أخو لبيد لأمه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الحكوم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عند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القصد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الجزء الرابع عشر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لبيد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ما في أ، و تاريخ الطبري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 الرجل مخالّة و خلالا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وادّه و صادقه و آخاه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كمنبر، و هو ما بين الثلاثين إلى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كعدة البعير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 كجهينة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الجوف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 واحدتها بهاء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أخلطها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غليظة بحجارة و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بفتح الباء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على ظهر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الشعر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خرجا في طلب القرظ، يجنيانه، فلم يرجعا، فضرب بهما المثل في انقطاع الغيبة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رافع ضيمنا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الديوان أيضا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تقوضت من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مراكب للنساء أكبر من الهودج الواحد مشجر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وطاء يكون للهودج، أو هو الهودج الذي وسع في أسفله بشيء زيد فيه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حدار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أربد أبو 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كما في الديوان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تعرى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يحرب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يجبر من قد حرم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يعد لسؤاله، يعد لعطيته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بكيئا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يكون في أول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يكمن تحت الثرى، و ذلك في أول المطر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تبلغ</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يموتوا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مختار الأغاني و الديوان،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 و طارت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عن الطريق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يأخذوا الفصد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كان أما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ارتحل الفتيان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تجاور و تقترب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و لا يتعظ، لم يعتب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يرجع إلى ما يرضى عاتبه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أو مقطوع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مغالة، أي اغتيالا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يعني قومه بني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غيث الوابل، أي كثرة عدد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المقرم لا يركب لكرامته على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الذلول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أعتقها عن دبر، أي بعد موته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ورقة الآس، لها رأسان و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رائحة الآس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حجك هذا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و هي في ديوانه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شئت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سقمها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واحتها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من أبغيه حاجاتي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كتبت فيك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رأت غلاما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جاء في سورة يوسف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قَمِيصُهُ قُدَّ مِنْ قُبُلٍ فَصَدَقَتْ وَ هُوَ مِنَ الْكٰاذِبِينَ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تستريث زيارتي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المعتقة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المدبر من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يقول له سيده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بعد دبر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بعد وفاتي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الخشب، كالقبة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مولّدة، و في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سيدتي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بغير تاء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فقبلت رأسه و رجليه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تخت؛ و هو وعاء تصان فيه الثياب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طرت بابكم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حمت حوله شغفا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العيزران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 عنها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شيبني الحب و أنحلني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يبعد أن يكون هذا صدر عن المأمون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متيم إثرها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التاسع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هذه الأبيات في الأغاني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 هي في ديوان كعب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قضى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بها شائنة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جرول، هو الحطيئة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ما في أ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يعمل، أي يتصنع و يتكلف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 أتنخل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اصطفى و اختار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 هذا البيت، و تمثل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مثلا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عليه القول فلم يستطع إتمام البيتين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 أي خفة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بمستقر العز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يميلا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من ولد الضأن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كقنطرة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مضفور يجعل زماما للبعير و غيره، و النسعان هنا البطان و الحقب و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بين الكف و الساعد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بدأ زهير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يعتسف به عمدا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الضحاء للإبل، مثل الغداء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قشراء الوظيفين، يعني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العليا للبيضة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 سكن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 زهير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تلافيت الصّبا أن يفوتني برحب الفروج ذي محل موثّق يقول 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زهيرا و كعبا اشتركا فيها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أبرق العزاف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أسد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لك فيما قلت بالخيف هل لكا؟ و جعل الشطر الثاني من هذا البيت عجز بيت 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خالفت أسباب الهوى و تبعته و ويب مثل ويح و ويس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مع المأمون كأسا رويّة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انجه، أي انج، زيدت هاء السكت في آخره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ينهزمون و لا يثبتون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الذي لا يثبت على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ذات الريش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نكوص و فرار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عرقوب من الأوس، و إنما هو من العماليق، و لم يقل إنه من الأوس قائل، و إنما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ديوان كعب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عرقوب بن نصر من العمالقة، نزل بالمدينة قبل أن ينزلها اليهود بعد عيسى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الفوارس، نحو الثلاثين أو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الهياج و قبة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الذائدين الناس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يتطهرون كأنه نسك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ذبح في الحرم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صدموا عليّا يوم بدر صدمة دانت عليّ بعدها لنزار 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بكر بن وائل، أبو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أخو عبد مناة بن كنانة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الذي عناه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مواعيد عرقوب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الحمرة و الصفرة في الثمر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الأشجعي،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يترب من أرض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القاسم بن سلام بالثاء، يريد المدينة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فأطمع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 أ، و في الحاشية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أنساب العرب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قيده بالحاء المهملة غير المنقوطة مضمومة و لام ساكنة،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الناس من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بالحاء مفتوحة غير منقوطة و لام مكسورة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ابن الدمينة تروي بعض هذه الأبيات لمزاحم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إذا سال،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قراها للضيوف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 كثير اللحم و الشعر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متين النبل يرميها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 الماء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الركبة إذا صاتت،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 و أنشد الشطر الثاني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عارضة؛ و هي صفحة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 جمع ربداء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الدفنس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الورهاء الكثيرة الشحم، و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بكارتها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هدان القوم، الهدان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الثقيل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ضيغما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المستقصى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هو رزق بن عبد اللّه الخثعمي ابن الدمينة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تكالأ بمعنى كمن و استتر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 على الجدالة؛ الجدالة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 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بكسر أوله و تشديد ثانيه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بني مازن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رمان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طيئ</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فقصدك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قصرك أن تفعل كذا؛ أي حسبك و كفايتك و غايتك، و كذلك قصارك و قصاراك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الثلاثة، نسبها صاحب الآمالي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لقيس بن ذريح، و هي من قصيدة طويلة يخلطها الناس كثيرا بقصيدة لمجنون ليلى، توافقها في الوزن و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ديوانه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رواية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ديوان ابن الدمينة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أما الثالث فمنسوب فيه إلى ابن الدمينة،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و فيه نسبت الأبيات إلى أمامة لا أميمة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في رواية 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بنى مسجد رسول اللّه صلّى اللّه عليه و سلم و سوق المدينة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في أ، و الفعل كضرب و نصر و سمع، و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بالصهر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هو الوجه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بشرح التبريزي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معاهد التنصيص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الحماسة التي لونها إلى السواد، و منه قيل للرماد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الوجه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قرب الدار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دبخ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قبب ظهره و 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ترنح ساعة ترنح النشوان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الحماسة للتبريزي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لخليد مولى العباس بن محمد المعروف بابن العميثل، و كذا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أريت الأيك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الهامش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ببتّ حبلي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بذات عرق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أمحضك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تمذقينها، من مذق اللبن، إذا خلطه بالماء، أي لا تخلصين المودة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هامشها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اللآلى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اللآلي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أنشد يعقوب بن السكيت هذا الشعر لحاتم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 أي مشقة،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يلحقه عيب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ما في الشعر و الشعراء أيضا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 في اللآلي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معاوية بن ثور بن مربع بن معاوية بن كندة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فاستعداه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مليت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دردى الزيت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في أسفله، و أصل معناه ما يركد في أسفل كل مائع كالأشربة و الأدهان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الجواد عينه فراره، أي يغنيك شخصه و منظرة عن أن تختبره و أن تفر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بالفتح، و عن أبي سعيد السيرافي أنه كان يكسر الفاء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لج في ضم الفاء من 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المستقصى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تعشى العيون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و الجمع فقاح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 الشعر من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لا أحد بها، و استشهد الجوهري بهذا البيت على الأرض الغليظة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الجمهرة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صيفي، و هو أشهر من ألا يقع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عبد اللّه، و قيل غير ذلك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الأسلت و اسمه صيفي، و هذا أشهر من ألا يقع لأحد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بعاث،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المدينة على ليلتين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حكاه صاحب العين بالغين المعجمة، و لم يسمع من غيره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مفضلية 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تأت القصد، و هو الوسط في الأمور، و هو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الرديء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أنكرته حين توسمته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تحبسه بجعجاع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هو يوافق ما في الإصابة،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باليمن، و اسمه عمرو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جمهرة أنساب العرب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النبيت بنو عمرو بن مالك بن الأوس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معهم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السحر، بفتح فسكون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انتفخ سحرك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 قدرك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صوت يلبسها الأعراب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تنقبض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البئر، أو أنه مخفف الجبأة، بمعنى الأكمة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أوس قبيلة من اليمن، و اشتقاقه من آس يئوس أوسا، و الاسم الإياس، و هو من العوض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الدوار صنم كانت العرب تنصبه و يجعلون موضعا حوله يدورون به، و اسم ذلك الصنم و الموضع الدوار، و هو بالضم، و قد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الأشهر في اسم الصنم دوار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امرئ القيس في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عذارى دوار في طلاء مذبّل</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اشتمال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تجلل جسدك بثوبك، نحو شملة الأعراب بأكسيتهم؛ و هو أن يردّ الكساء من قبل يمينه على يده اليسرى و عاتقه الأيسر، ثم يردّه ثانية من خلفه على يده اليمنى و عاتقه الأيمن فيغطيهما جميعا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ضباحا، أي يخرج من فمه صوتا ليس بصهيل و لا 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صياحا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 نزا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بعاث الخزرج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بظاهر المدينة، و قد ضبطت في أ 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أزول و لا أفارق موضعي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 الحاذق بالسياق؛ أي هما مع حذقهما ذوا بطش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أحسنوا العفو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كأنه مهدود، و بالفتح الجواد كأنه يهد ماله، أي يهضمه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المسألة خلاف بين الأصمعي و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قبل و اقم، و فيه قتلت بنو حارثة سماكا أبا حضير الكتائب، و أجلوا حضيرا و قومه عن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قيس بن الخطيم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أيام العرب يوم مغرس و مقبس، و هما حائطان كانا لدجبية إلى آكام بني عدي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أن سعد بن معاذ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يؤثروا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سميتم الأوس أوسا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طلبة بن صيفي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عضادة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بحاف بابه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لينفذ يمينه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بيضة الحديد أو معدنها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بالمدينة،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حي ناجيا من حمامه لكان حضير يوم أغلق واقما</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الديوان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تستعين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الزهر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م، أ،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تجبرت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هند بنت زيد بن مخرمة الأنصاري، كما في الطبري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حجر في الطبري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 بالحاء المهملة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صيحة شديدة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للقتل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قصف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القصف معناه الكسر، يريد الانتقاص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العين في أ بالفتحة و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العرض، بالكسرة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و كل واد فيه شجر فهو عروض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هبطنا العرض قال سراتنا علام إذا لم نحفظ العرض نزرع</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القاسم بن سلام و الفضل أن السرحان هنا الذئب، و ليس كذلك، و هو سرحان القريعي، و كان أحد شياطين العرب، فضرب به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أو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في طلب الحاجة تؤدي إلى تلف صاحبها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تجرحون، و تأسون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تعالجون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و في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جهجه بالسبع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ليكفّ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يشرعوا عمد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فلينتزعوا عمد السيوف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بالعمد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العمرطة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فيضرب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و المثبت ما في أ و م و الطبري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بأرض الموصل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ما في أ و المختار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ما في أ</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أحمل عليه بها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فأصفع بها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أصفق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أضربها ضربة يسمع لها صوت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الصائدين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الطبري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لكم أن تلبثوا قليلا، فإن سرعان شباب همدان و مذحج يكفونكم ما تكرهون أن تلوا من مساءة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لا، أي مدة قليلة كز من النطق بهذين الحرفين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بني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المختار أيضا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صغير في باب كبير، أو مخرج خلف الدار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يضروك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أو ألقاه على عنقه و خدّه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لأزبرن بك شعوبا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لأزيرنك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للمنية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فمتى أحدث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كلب دل بنباحه قوما على أربابه فهلكوا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أخرى في مضرب المثل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يقتل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في طرف الإقليم و القرى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السقي، بفتح السين و كسرها، و هو ماء يقع في البطن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فأخذوا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لا نريد أن نعتدي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 لا نتعدى عليه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قشيل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فشيل الربعي، كوفي من شيعة علي، قتل صبرا مع حجر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إلا ما سمعت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 بن شرحبيل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أمرهم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بالكوا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مضوا حتى انتهى بهم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عذراء بغوطة دمشق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الناعطي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 له الأعداء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طاغوت، و هو الكثير الطغيان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طواعينها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بالياء المشددة، و الهاء المفتوحة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الطبري، و في أ،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المختار و الطبري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بقبورهم فحفرت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الطبري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أو لحم الفخذين و العضدين و الذراعين، أو كل عصبة فيها لحم غليظ، و الجمع خصائل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فصائله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 مدخله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حجر بن 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 و المختار،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هند بنت زيد الأنصارية؛ و انظر ما سبق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 هل ترى حجرا يسير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بظهر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قريبا منه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عليك ما أردى عديا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 أيضا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الدنيا إلى ملك يصير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أزف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تصعدي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سكين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ما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بحوران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سأهدى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 و العوف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نبتان طيبا الرائحة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نسبهما ياقوت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النابغة، و قد وردا في ديوانه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يأخذه الإناء إذا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صوتها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بالتصغير في أو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مجانبته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الوليمة، و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البناء و الختان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الوليمة، و يجمع على أعراس أيضا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لكورة الغوطة، أو هي دمشق نفسها أو قرية من 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البلقاء من أعمال دمشق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بفراء الفنك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الثعالب أصغر من الثعلب المعروف و فروته من أحسن الفراء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العنب، و شراب يتخذ من بسر مفضوخ و إن غلبه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شبه دوار و تحير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أجمال شعثاء قد هبطن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الطبثان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يحملن 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حوّاء، يريد نساء حوّاء، و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الشفة، و شفة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 المدامع، يعني حور العيون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نفاية الصوف خاصة، ثم استعمل فيما سواه من الوبر و الشعر و الكتان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كالقدد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المذللة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المضلة التي لا يهتدى فيها لطريق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قعور حسنى من آخذ بيدي و 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ستقول شعثاء لو نفيق من ال كأس لألفيت مثرى العدد</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يخشى جليسي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دونهم دف جمدان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جمدان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و في س و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رغبوا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الذرى نسبي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الذكر و انتشاره، و المراد به الذكر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الأفاقيع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يتفقع و تسمع له صوتا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آدم من نطاء منزوع من نطاء، أي من عقبة نطاء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الطويل يعرض للطريق فيأخذ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 كسمع، نفادا و نفدا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لم يرد في ديوانه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تفيق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 الزمام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حرة سليم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و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بنعف رام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تزجى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ظل جبل لا تصيبه الشمس فيبرد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المتراصفة الدانية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بالأردن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 في الجسم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النمل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ترياقة تسرع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مختلق الذفرى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فيهما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الخزرج الذين هم قوم حسان و بين الأوس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الغلبة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لشيرين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التي ناولتني فرددتها قتلت قتلت فهاتها لم تقتل و كلتاهما، أي التي قتلت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لم تقتل، أي لم تمزج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احتلت الغور فالجدين فالفرعا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شغف و أولع بها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و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أعلام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ترجمتهما في ابن خلكان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أن تمرّ أمامه ليراها عن قرب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اليقطري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الخبر روى عن أم تأبط شرا، ذكره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أ، و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أعتم دنا منها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حاتم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سرى 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متهيئين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تزحفون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أثبتاه عن ج و يقتضيه المقام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بصقعها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حمل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صارت وراءنا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بدلا من الأخبار التي تبدأ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الربيع إلى قوله في 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الشعر الذي فيه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هذا القول مستقصى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فائدة في ذكره هاهنا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أخبار لبيد ج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زرجون بن توفيق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سهلي مفرّض الورق،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شاكة، و ثمرتها كأنها بسرة معلقة، منبتها السبل و الحزن و 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الخزانة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الشعر و الصوف و بقاء بعضه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هي ليلى بنت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عمرو بن عامر بن ربيعة، و كانت تحت مالك بن جعفر، فولدت له عامر بن مالك، و طفيل بن مالك، و ربيعة بن مالك، و معاوية بن مالك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خير عامر بن صعصعة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التي تلبس 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الخيضعة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 في الحرب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في جسده بقع تخالف سائر لونه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ضيعه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الأشاجع و هي أصول الأصابع التي تتصل بعصب ظاهر الكف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فاعلات المنكر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أيضا في الخزانة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إلى سعة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كثيرة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شمويلا، بالشين المعجمة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ينبت في السباخ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الخزانة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الكتاب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رميت بداء لست غاسله ما جاور السيل أهل الشام و النيلا ثم روى الشطر الأول كما رواه الأغاني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البكري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أنشد البيت،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 المطي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 شمليلا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الشعر يقوله الربيع بن زياد في مقتل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تطلب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و استبان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فأقصت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أمكنته من المباشرة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النقائض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قبابنا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 أي رعى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مرتدفيه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 أحدهما خلف صاحبه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قوائمه و وثب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نصاحبك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النقائض و المختار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لهر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أهل بيت شؤم أتاه الورد أبو عروة أتى حذيفة 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مستقيمة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هي ساقطة من النقائض</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الإصال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ردهة بين الجبال أو موضع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بين أهل السباق من رهان فمن سبق أخذه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 و هي الناقة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النقائض،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 زهير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غلاء، من المعالاة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مرماة غلوة و جمعها غلوات و غلاء،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المذكيات غلاء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تمطرت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يسبق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تمطرت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حلئوها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جسأت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صلبت، و 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فجفت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يطيقهم بنو عبس لقاتلوهم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غراب بن فزارة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عوذة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اللفاظة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النقائض و المختار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تنتظروا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 و النقائض</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مجاورا حذيفة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أصابوه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هنا موافق للمختار و النقائض</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بالمبني للمجهول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 إليه أمة مولدة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النقائض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حماسة أبي تمام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مرخم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يوقمن معولة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بنصف نهار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برزن للنظار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وجوههن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وجوههن على فتى</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الشطر عيب يسمى القطع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مسعر، و هو موقد نار الحرب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مصار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و النقائض</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تجوب على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جاب الشيء 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 و المثبت ما في أ و النقائض و المختار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كريه يوم ملحمة جلادي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منفلت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مغتلث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اعتلثت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انتخبته من شجرة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يورى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اعتلث السهم،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عرض الشجر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و نضاد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صبارتهم أوهم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يوافق ما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الأعرابي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الأجذم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وديناها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جنيدب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و المختار،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به أمس الجنيدب نذره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عماه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مروان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النقائض، المختار،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مصدوع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تهيأ</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دواس، و المثبت في المختار و النقائض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بعضها بعضا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المختار، و 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تتعرفهم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شداد بن معاوية بن ذهل بن مخزوم بن غالب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الأيمن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الوحشي 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 ضد الإنسي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همام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النقائض أيضا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تمعكت دوابهم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تمرغت في التراب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فضربه حمل بن بدر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القطعة مما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صلى عصاه كمستديم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و الذي بعده إقواء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النقائض بعد هذا البيت شرح له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عرقوب،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ينصفك خصمك، فأدخل عليه عرقوبا يفسخ حجته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نسبت هذه الأبيات إلى عنترة في 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النقائض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ترود و لا تعار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مقربة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مقربة السناء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آصر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 لمن فيه، أو ينتهي إليه من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بالصيف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أبقيت منكم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وبر، دويبة على قدر السنور من دواب الصحراء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حراك به من المرض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الصواب أن البيت من البحر البسيط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غذقذونة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بالفرقدونة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كلثوم هي بنت عبد اللّه بن عامر بن كريز</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ج، م، ب، 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زوء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 من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زوء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عليها علامة الصحة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حلقه من غير انتحاب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ج،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يعرض في كل شيء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و الفعل من بابي نصر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الكلام المهذار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استوحش</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قضيت منها ستين سنة، أي عملت بالقضاء ستين سنة منها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رفعوا فوق الخصوم فضلا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 و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كغيث قد أصاب 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صاب و أصاب بمعنى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أو داخلا في الظهيرة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 من قبل الزوجة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المحلب، كمقعد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الدموع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و هي المفازة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الصبور على نوائب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رأيه رأي 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سنه سن غلام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حين يبدو ثديها للنهود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شنف، بالفتح، و هو القرط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القطوف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المتقارب الخطو، البطيء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مطوي سراته، أي محكم أعلاه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أو علاماتها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جعيل من تغلب، و بنو جناب من كلب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وراء نقدة أن تراني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الديوان، و 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بيتك عازب 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 بالمحل و لا أدنو إليك هيبة لك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أو 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الرباط و 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أرذينا، أي صارت دوابنا هزلى من طول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فالرفق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الهالك من السير، لا يستطيع براحا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لزهير بن أبي سلمى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الكوفة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البلدان و ابن قتيبة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مررنا بنسوة عطرات و سماع و قرقف فنزلنا و 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العنق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أوليتها حبست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رواية المختار أيضا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الريح، و رجل ألخن و امرأة لخناء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 و الفرمة، و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تتضيق به المرأة، فهي فرماء و مستفرمة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 اللّه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إليه مالك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كناسة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أشهدتني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المنازل قد تركن خرابا بين الجرير و بين ركن كسابا و في البلدان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المعنى في الظاهر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المفضليات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النهيم المنهوم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يمتلئ بطنه و لا تنتهي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منتهى العمر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لأعفون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تزدهف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به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سجيس الأوجس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الدهر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تغل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محالفي إملاقي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النسائي؛ لأن أباه كان يصنع طعام العرس و يبيعه و يشتري منه من أراد التعريس من المتجملين و ممن لم تبلغ حاله اصطناع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لأنه كان يبيع النجد و الفرش التي تتخذ للعرائس، فسمي يسارا النسائي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نسبه للبريق الهذلي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الهين، 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حميمي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أحمد بن عبد العزيز الجوهري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أو الصغير، و جمعه ظراب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الصوت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بمعنى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 عليه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أحسن في ندائه إليه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وزمول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أذان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يحسن القيام عليه فضعف و هزل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حاركه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نقله عن الأغاني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هو يوافق ما في الإصابة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ما،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حوير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جودر الحرمي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تشديد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 الأسود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بيفاع و هو تحريف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من صوف أو شعر يجعل على عجز البعير من وراء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الدرس، بفتح الدال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شعر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هنالك إني لو مرضت لعادني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يرجحه نص الإصابة و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نبها زيدا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رعلة و هي القطعة من الخيل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لقيهم، و هي لغة طيئ فيما أشبهها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من، عدتها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قدموس، و هو السيد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الطريف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سراج كل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بالجيم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الجواد بلا مجار، و السمح بلا مبار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ممدوح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كاشف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مكنف، كمحسن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زيد الخيل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عجرة، و هي العقدة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ب، س،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الظن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اسمه من الكتاب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واديان في ديار بني تميم لبني دارم، و يوم الشيطين من أيامهم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معلمات للصيد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محجر، بالضم ثم الفتح و كسر الجيم المشددة، و قد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الكامل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الكامل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مرتجس الوغى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أفراس، أحدها فرسه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علموه فحذروه و استعدوا 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تميم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المجتمعون، أو من عد فيهم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جنبة من يخب على غنى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وصفهم بعدم الامتناع و عدم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خاب من يريد الغنيمة منهم كان غاية في 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رواية ابن قتيبة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 الطريق تعسر سلوكه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أقود و هو السلس المنقاد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المزنم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طرف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يفعل ذلك بالكرام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الدر الكثيرة النفع، جمع 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و الرعاب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سواء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أقعص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مكانه و أجهز عليه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مرزبان، و هو الرئيس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هو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رجل من أصحاب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كلاع و يحصب و 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يمانية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كفاء، و في ج،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لبوارا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الملساء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أو شبهه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رديا و رديانا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رجمت الأرض بحوافرها، أو هو بين العدو و المشي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المتضاجم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 الفم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جالت عليه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أحدان العضاريط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أحدان و وحدان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العضاريط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الأتباع، واحده عضروط</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س،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مثلى دعا الداعي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هوى عن حفاف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الصمرد، واحد الصماريد؛ و هي الأرضون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أغشى الكريهة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كسرحان الظلام معردا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حطأ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ظهره بيده مبسوطة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القلح، بالقاف و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أقلح؛ و هو الذي في أسنانه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و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 و ما بين الأسنان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فتصدقني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تحسب أن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تيقن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كالنار بالزند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تكتن بالزبد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ج،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تكتار، أي تجيش و ترمي بالزبد،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اكتار الفرس، إذا رفع ذنبه في العدو</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محزونا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نذوق و سنا أبدا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التحميج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النظر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الأقبّ، و هو من الخيل الدقيق الخصر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صعدتي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الشجاع مجاهر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آصرة؛ و هي قرابة الرحم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أعطيت منا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آل بدر 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الشجري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تضعف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 يتشاءم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أصبت الأكابرا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واحدها كركرة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أبرت شريدهم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حتى سليم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 لأم بظهر الغيب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استغاثت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أرادت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معبدا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الشديد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الخنذيذ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الصارم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الصليب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الطائي هو زيد الخيل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تصيب المنايا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في أ بفتح الفاء، و هو تصحيف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الخطاب قلبي هائم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الزغفة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اللينة الواسعة المحكمة، أو الرقيقة الحسنة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درع زغف و جمعه أزغاف، و زغف، محركة، و زغوف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اللقاء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تبدى عن خدام العقيلة، و خدام هاهنا في نية عن خدامها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براها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القواطع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 قرب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هامش أ، و ج و في ب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 الذي لا يناله الأتراب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المهنية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المحض الذي لا تذمه الأنساب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الجروح الباقية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 إليّ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المجرب عارف بأمره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المختار، 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منهمكا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عشية من 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المختار، و البيت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ثلاثة أبيات أخرى لابن قيس الرقيات و الرواية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حمولها سكرانا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رأينا لسعيد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لغراب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بالمشملة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كساء يشتمل به دون القطيفة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أرسلوه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هذه الأحوال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مجزوء الكامل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نسب قريش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أراها حديثا و هي آنسة لا يشتكي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للقيام بالأمور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أوفياء لمن آووه أبرار</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أحلمهم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لقول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هنا الواسع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مخضر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الرواية في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مخضر أبدا ما عاش مأمول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يطيف بك يطلب ما عندك؛ سألك أو سكت عن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يعن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لزيد بن عمرو بن نفيل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أثر و عثر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رأتاني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جئتماني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يعرى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واحدها منصف، كمنبر و مقعد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يجنب سر الندى و لكن أخا المال محضر كل سر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الشيء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الناس 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 أتوني من كل واد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الفقر لا واحد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ذؤبان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لصوصها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الثياب مغبرها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متداني صدور قدميه متباعد عقباه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باتت كلاب الحي تسري بيننا يأكلن دعلجة و يشبع من عفا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بنهم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 بعد هذا الكلام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نبيه بن الحجاج و أخباره في هذا الشعر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هذا العنوان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موضعها بياض في 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حج شمط من إياد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إبراء من قتيلة بالناس هل أراكم تبغون إلا القتولا</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ج</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غير موزون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أجمة الحلفاء و القصب،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أطواء نخلة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لكل خير و 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نعدم منهم مبرأ مأمولا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 ثلاثة أبيات من هذا الشعر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كان يتحنث فيه النبي صلّى اللّه عليه و سلم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أمن من روعائها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مفرج بين جبال أو تلال أو آكام؛ جمعه أوداء و أودية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حلف الفضول ورد في ابن هشام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بكأس الذل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قبالتهم و قريبا منهم، و في نسخة للمختار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سددا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 س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 في ذوائبها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يتولى قسمة جزور الميسر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دعيت له اليوم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سقط من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 ج،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الكتاب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مخفر من بني سهم بخفرتهم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 و 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من القارة انضموا إلى بني ليث في الحرب التي وقعت بينهم و بين قريش قبل الإسلام؛ سموا بذلك لاسودادهم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سموا باسم جبل حبشي بأسفل مكة؛ و ذلك أن بني المصطلق و بني الهون بن خزيمة اجتمعوا عنده، فحالفوا قريشا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ليد على غيرنا ما سجا ليل و وضح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أرسى حبشي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بل بحر صوفة، أي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صوف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على شكل الصوف الحيواني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الأبديات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آتيك ما بل بحر صوفة، و حكى اللحياني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 البحر صوفة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 في بلاد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بنجران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حلف الفضول، لأنه قام به رجال من جرهم كلهم يسمى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الحارث، و الفضل بن وداعة، و الفضل بن فضالة؛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 جمعا لأسماء هؤلاء،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سعود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 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المكيبين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الأحلاف من أمرهم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خشب و وادي القرى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لآتينك حتى تفنى روحي مع روحك أو ينصفك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هذه الرواية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لتجيبني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باقي النسخ</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السهب،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 من الأرض في 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في أ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ائتب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تهيأ للذهاب و تجهز، و أرمام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بيثرب، و البيت في الكامل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نبات لا يهيج في الربيع و يبقى على القيظ و فيه ملوحة، إذا أكلته الإبل شربت عليه، و إذا لم تجده رقت و 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فاكهة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الحشيش الأخضر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باقي الأصول و هو يوافق ما في السيرة الحلبية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أ، ج، 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ديوانه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سيف بن ذي يزن؛ قال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الرواة يرويها لأبيه، و بعضهم لجده زمعة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نسخة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الجزء الخامس عشر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الأصفهاني، يتلوه بمشيئة اللّه و عونه في الجزء السادس عشر نسب أمية بن أبي الصلت و خبره في قول هذا الشعر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الأغاني 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 حرف الهمزة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 و في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جو الشعراء،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يخبره ما صنع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أرياط عظيما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ذو جدن الحميري؛ كما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البيتان مع آخر هناك، و 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تهلكن جزعا في إثر من ماتا فإنه لا يرد الدهر ما فاتا و في أ،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إثر ما فاتا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في الطبري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يرد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خلتي ما يرد الدمع ما فاتا لا تهلكي أسفا في إثر من فاتا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يسلموه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الكرزن، بالفتح، و قد يكسر، و الكرزن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 كبير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أبنت أحسن الرأي فيه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لا يقدر على الحراك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طعنه غلام أكمنه أبرهة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المختار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ما و في ب، س،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أ، م،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أن سيف بن ذي يزن هو الذي سأل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أ، م، و 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ما في معجم البلدان عن الزجاجي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يجلب من دابة كالسنور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الزباد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العداءون بحرابهم أمام موكب الملك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ابن هشام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الصلت بن أبي ربيعة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 لأمية بن أبي الصلت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ليطلب الثأر أمثال ابن 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ليطلب الوتر أمثال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خيم في البحر للأحباب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السنين لقد أبعدت إيغالا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انتحى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عصبة 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ترى</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 جحاجحة بيض مرازبة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أسدا تربب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اطل بالمسك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الشأن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هيئ للضيف، و جمعه أنزال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وجدناه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ولداه سرارا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أمية بن أبي الصلت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 بها ابن ذي يزن و تفري بطون خفافها أم الطريق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مخالتها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وافعت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الشاذياخ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نيسابور، أم بلاد خراسان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شاذياخ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ابن هوذة يوما و ابن ذي يزن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الصفقة كان لهوذة بن علي الحنفي على بني تميم،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و العقد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و هرز بأموال و طرف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صارت في بلاد يربوع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المنطف بن خيبري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كنز 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 الميرة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 و هو يوافق ما في البلدان أيضا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القسي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حساء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و تجرعه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 أ، م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 يودار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سمي المكعبر؛ لأنه كان يقطع الأيدي و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آزاذفروذ بن جشنس</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سلكت للغور من رمل عالج</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الأودية الصغار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بالباء، و المثبت من ما، و هو 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السيرة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الخبر في ذلك</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 علينا متجرنا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للضياع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الطبري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هو الصواب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هو الوجه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الفرات بالفاء و كسر الراء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و نهاية الأرب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لحسان بن ثابت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رمل عالج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رواية الديوان أيضا، و كذلك المختار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الإصابة، و في 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حارثة بن مضرب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عمرو بن 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المرزباني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أفلح،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لا يكاد يفصح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تبناه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قاله فيه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رقيقه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معه على مال يدفعه له فإن أداه صار حرا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بغاة الري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وقاك الردى مرد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سجل من نداك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عظيم من عطائك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فيها ماء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يعيبها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أعتق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لعجمتي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 مكروها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لبياني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في نسبه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يقوم به و يعادله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 أيضا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بني العباس و من والاهم لأن لباسهم كان السواد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تخالها ماطرة لرعدها و برقها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أعياك 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اجعلها في ضمان عدل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علباء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عنفه، و 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علبى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علابيه كبرا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بالشين، و في الشعر و الشعراء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يحتال لأبي عطاء حتى يقول جرادة و زج و شيطان، فقال 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فلم يلبث أن جاء أبو عطاء،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مرهبا مرهبا، هياكم اللّه،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تتعشى؟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تأسيت، فهل عندكم نبيذ؟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فأتى بنبيذ، فشرب حتى استرخت علابيه، و خذيت أذناه، فقال 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بصرك باللغز يا أبا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الخبر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 بالغار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بقوم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قيس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ما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محددة الأطراف و كان العباسيون قد أمروا بلبس القلانس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المحكم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أمر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النطاح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كيسان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الشديد الإعياء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الناعمة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قندهارية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قندهار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نزلت و لا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المختار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فدلت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فضلت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تريكة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تترك فلا تتزوج، و هي العانس في بيت أبويها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يومض بالعين إذا ما انتشى لعرص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في البيت إقراء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 المختار من شعر بشار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المرأة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أنساب الأشراف للبلاذري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 مصعب لأبيه و أمه و أمهما الرباب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جناب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ضد العذب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زبيرية قلبا، يريد خالصة النسب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يستقى عليه الماء،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ناضحه، بهاء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مختبر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لأمين مختبر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لنا من يدبر أمرنا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الحدج،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 مركب من مراكب النساء ليس برحل و لا هودج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ما في جمهرة الأنساب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قريش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أ</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يستوي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 تلبثت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هو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عير و لا نفير، أي ليس شيئا يعتد به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 عتبة بن ربيعة صاحب النفير، و أبي أبو سفيان صاحب العير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واحده حبلة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أهونك على أخيك؛ ألا يولّيك ولاية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لهيا، 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ترديدا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 هو الخادم أيضا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ف، و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مستبطئا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افترقن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ف،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الصيت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ح، 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جيب الرحى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بمعرفة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مسجد قباء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تمور المدينة، المضاف و المنسوب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بعرجون مرطاب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تأمل السند السابق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يثيب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لاموا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نسب قريش و باقي النسخ</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الحرمي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فرجة المكسور و المهدوم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يجز عليها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فضض من لعنة اللّه،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فضض، كعنق و غراب، أي قطعة منها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البيت الأول في الإصابة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و انظر نسب قريش</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 ليلى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ذكرها حارثية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ج،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نسب قريش</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أنى تلاقيها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قابلا أن توافيا</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أخوالها حي عكل فلعكل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أترشف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أ، 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لها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و في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الوجه، 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أكلمكم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أبكي للملك في يوم البؤس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متفرقة، 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قيس بن ذريح،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لاحق بن أبي مليكة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بأسفل مكة بنعمان الأراك</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زرتك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زرتك</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وفر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أ، 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سفانة بنته، و أصل السفانة اللؤلؤة،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ف، و هو يوافق ما في الإكمال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الاشتقاق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مستحسن في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في الشفة؛ و العيط،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درماء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تستبين كعوبها و مرافقها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و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الجرموزي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الديوان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تمسك</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ما بين العشر إلى الثلاثين، أو إلى الخمسين و الأربعين، أو ما بين العشرة إلى الأربعين، أو ما بين عشرة إلى بضع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مضني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إن 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ما ترون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رجب الأصم، لأنه لا ينادي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صباحاه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وغل، و هو الضعيف النذل الساقط المقصر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نكس، و هو الضعيف المقصر عن غاية الكرم،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بأوغاد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إذا فطم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المختار و الديوان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تقوموا إليها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و ثلاثين بعيرا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ودك شكل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النيقة،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تنيق في مأكله و ملبسه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تجوّد و بالغ، كتنوق، و الاسم النيقة،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كل ذي خلق مثلي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حل من أزلي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الأضراس، و 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المعوجة في صلابة، جمع أعصل، و هو كناية عن اشتداد الحرب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وهبه و هو نائم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انتهب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تداركني جدي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 عير له يريد العراق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باقي النسخ و الديوان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العظم 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ما فيه من الودك</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الفم و الأنف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تماجد القوم فيما بينهم، و ماجدته، أمجده؛ أي غلبته بالمجد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بمماجدته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حنظلة الخير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مخابلتي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بالباء تحريف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 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 القوم قوما آخرين مباعلة و بعالا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بعضهم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ناحية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أدنى الناس مني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يشعرون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المقرب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الأصيل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بني لأم بأن جيادهم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يرشد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جيراني كأني بينكم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و 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 و في 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لنابت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حيّهم قلاّ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البالي، و جمعه رمم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ينزل به أحد و هو ميت إلا قراه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منقطعة، و في 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مختزلة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أقرى راحلتك أصحابك</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الخيبري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ببادية صخب هامها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بداوية صيحت هامها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بداوية صخب هامها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 و أنعامها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 هي الناقة العظيمة السنام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أخزم تسعين رجلا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فأصابهم مقدمات الجند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ولديها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سار إلى الحارث</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لكنني مما أصاب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بالباء تصحيف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ليالي نمسي بين جو</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شر فالعزاء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 أتت إلى ذعر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ج، ف، و الديوان؛ و هذا البيت و الذي بعده في البلدان،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زغر، بوزن زفر، و آخره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بمشارف الشام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له الكدر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جرأة معداه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نازح بكر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الحارث</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العبيد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إخوتهم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الديوان، و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ضاحكة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الوجه،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الأجائي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الديوان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فدتك السوء نفسي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مجيب دعاءه أن دعاني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أ، ف، و الديوان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الشراة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ما مررت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شتى مجموعة و نهاب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و الديوان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موعدي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ف و الديوان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جبل لبني ثعل،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ضياب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الخرارة حولي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الجراءة حولي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الديوان أيضا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الزباء ابنة عفزر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لتقتلنكما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ابنة عفزر، كانت بالحيرة، و كان النعمان من يأتيه يريد كرامته أنزله عليها فقال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جنت جنونا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إنا محيو ربعنا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أخوينا من جديلة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ضيما مستعينا فبكّرا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أعطى المقادة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لمزجاء المطي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مشنالين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خطيب لقيته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دنية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ياسر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تسأليني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الثياب الموشاة، و جمعه قطوع</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رأتني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 الحرب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قدى 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الشبر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فإلا يعادونا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قبيلة من الأنصار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فأتت النبيتي متنكرة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الثيل،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قضيب البعير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أ، ج، 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المخدش كمنبر 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 البعير، و 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سألت بني النبيت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 جارهم حرفا مضرمة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الديوان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 أو المهزولة، و مصرمة، كمعظمة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يقطع طبياها ليعيش الإحليل فلا يخرج اللبن ليكون أقوى لها، و قد يكون من انقطاع اللبن بأن يصيب ضرعها شيء فيكوي فينقطع لبنها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الأعصاب 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الأصلاب 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قائلهم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خالطه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يدخل مع القوم في الميسر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الديوان و البلدان،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بأرض غطفان بينها و بين عذرة، و أنشد للنابغة الذبياني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صرادها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الديوان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الرقيق لا ماء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صرمة، و هي قطع السحاب، و في المختار 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تزجى مع الصبح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و هم لمتقامرون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أنه أصبح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حشرجت نفس</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زلج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الزلج،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 و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 تزل فيها الأقدام لندوته أو ملاسته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راحوا عجالا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أدمى</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ماء هناك و لا خمر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أهلكت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أجرت فلا قتل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إن تعريه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ألطم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بإخوانه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عنينا زمانا بالتصعلك و الغنى كما الدّهر في أيّامه العسر و اليسر</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 و كذا ما بعده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بالذي قدمته إليها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يفطن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بالعشي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ذلك</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بادرك</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و هو جلد الجذع فما فوقه، و جمعه أوطب و وطاب و أطاب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الصغيرة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يومها فما نحن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 ب و الديوان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أنا مدّع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مسند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 يحنف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يجنف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فمهلا فدى أمي و نفسي و خالتي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يريد عقرت و ذبحت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تركت قبلي حصون مكانها و هل أنا إن أعطيت خسفا مخلد</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تعسفته و السيف و القوم شهد</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مطرور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مزود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رحته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سر جارتي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 و أنجد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الجواد من تلفت حوله و إن البخيل ناكس الطرف أقود</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اليلتدد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الشحيح الذي لا ينقاد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أطلقنا إحدى يديك</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فاستدمي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فاستدمين منه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الحوارك و الفصاد وخيم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معه الوزن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أرجل، أي ليس له ما يركبه، فهو راجل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الذي فطم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بلغكم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حسود العشيرة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 على ثلاث قوائم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 بلاد طيئ عند الجيلين لبني سنبس، و سنبس هي من طيئ</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يدنس</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ليحس</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غصص الموت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كالشمس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لامس</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ف، أ و 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حلس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بالغين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جاور حاتم بني بدر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جاور في بني بدر من احترب من جديلة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العيشتنا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العسر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الديوان،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 أعينهم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الخالطين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الخالطون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بالواو</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ف و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 في القوم، قالت الخرنق أخت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 و الذي بعده،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النسب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أحضري صبيانك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الخبر في الديوان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الصغير عن الطعام بشيء</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فأيقظتها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المجتمعة المنقطعة عن الناس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عمرو بن هند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ف و الديوان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غدوا بحيّ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الريان و مواسل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و قد ذكرهما زيد الخيل في 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تتمنى لسان لا أسر بذكرها تصدع منها يذبل و مواسل</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جبال أجأ و مواسل أيضا، عن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بجبل طيئ</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 بن حذيفة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بدر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الديوان أيضا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تقل، من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الجراد في ظهره نقط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بيداء مقفار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ينشق،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ينقد عنه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عذبتهن صيدح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الوجه،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نهيس</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عمرو بن ساعدة بن كعب بن عوف بن ثعلبة بن ربيعة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حبيب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فكتبت له أمه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فتعلقها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دبول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عنقه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بقطعة جلد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حاذت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سلاسل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انعقد و اتصل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المكي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فيه أيضا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 الزيات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إخوة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و أوفى و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لذي الرمة إخوة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أوفى و مسعود، فجعلهم أربعة إخوة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فأوجفوا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أوفى المصائب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الدهر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قوادم ضأن يسرت و ربيع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الفتى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اهتز في الدهر للندى</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هلوع</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الهشامي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بين أعلى عرفة بالصرائم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دهناوية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ظبية من ظباء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مسعود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تنتهي نبتته من مقدمه أو مؤخره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مدرييها و 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مشقة، و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مذرييها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المذروان من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أو فرجة في قوائمها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علي بن سعيد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عرس، 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الوليمة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المضحك</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يشرف كاهله على صدره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العارض، أو الذي لا لحية له أصلا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محمد بن عبد الملك الزيات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ذميما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الضامر خلقة لا هزالا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هضب الرجل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هضبوا الحديث</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ترعية بالتشديد، و قد 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يجيد رعية الإبل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أحمد بن عبيد اللّه بن عمار، عن أحمد بن سليمان بن أبي شيخ</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تلوته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عيب على ذي اللب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بدقائق فهم الفطنة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عمرو علي بن حزام و أبو المطرف</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صاحبته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وحشيه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خلف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إسحاق عن أبيه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انفراده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وحشيه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على اتفاقكما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جعفر جحظة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إلا زنبقة، ألا عاش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من الحبل، و تصغيرها ربيقة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أجد فقطع</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حدثني محمد بن العباس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عذرة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من الطرق</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ف بهذا الخبر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غصين بن براق</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الخبار و الحواء،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البيوت المتدانية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فاستسق لنا ماء</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تمسح علقة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تنسج شقة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بلا كمين،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صغير يتخذ للصبي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يبرينا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انتحى حنينا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جنينا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الماء و اللبن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طويل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عجبت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هزئت مني و من مسعود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فارسي معرب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دارميّة بالوحيد كأن رسومها قطع البرود</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علي بن محمد النوفلي</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ذو الرمة ضيفا عليه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بيته و يقريه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تركه بالعراء و راحلته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أيامنا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الرمث</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لنا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لتقولن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لتقولين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راحلته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الشهل، محركة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الزرق في الحدقة و أحسن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دؤابة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رقاق الثنايا مشرفات الحقائب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طوال حسان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 مربع، 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ينزلنه في القيظ،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حبيب بن نصر المهلبي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غزالة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يضمحل عن قريب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سلام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شمها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 و هللت جرومها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كالأهلة من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ناقة ذي الرمة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يتقاعد بك</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الرماء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بصيدح أودي ذو الرميم و صيدح و ذو الرميمة، تصغير ذي الرمة، و رامها بصيدح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ابتغى قطعها بناقته صيدح</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خب آل دونها يتوضح الأمعز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الصلب الكثير 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المستبين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عمرو يقول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ابن سلام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ضغم السبع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عضها، أو عضها دون النهش</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فيغترها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نضاحة، أي نضحا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الرشاش يصيب الثوب من دماء أو ماء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عبد اللّه بن سلام قال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أ، ج، و ابن سلام،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دجا الليل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ابن سلام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القوي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الضحاك بن القاسم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نساءهم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للراوية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اضمم هذه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طاب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غار النهار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ذات الحصى</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بنيننا علينا ظل أبراد يمنة على سمك أسياف قديم صقالها اليمنة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دخلنا جوف مرأة غلفت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دسكرة، و هي بناء كالقصر، حوله بيوت الأعاجم، يكون فيها الشراب و الملاهي، أراد بها هاهنا البيوت عامة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مرأة باسم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صادية؛ و هي النخل التي بلغت عروقها الماء و طالت، فهي لا تحتاج إلى 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كدام صواديها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سلام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غناه إبراهيم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التبكاء</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يرجز بك</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و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المقبرة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رفدتني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ميله إلى الفرزدق</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ابن سلام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غضبت لرهط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غضبت لرحل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في الشمس أو انتصب لها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جل بن عدي بن عبد مناة بن ود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المساجلة و المباراة و المفاخرة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مشت عديا رجالها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الأتان، يعني جريرا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سمعها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 و هذه الأبيات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 السابق، 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استبيحت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خال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عدي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امتنح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امتنح، من المنحة و هي العطية، و امتضح، من مضح 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فأطالها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 العز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 الرباب لهم و عمرا و سعدا ثم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فغلب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الجرجراني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جريرا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حلف لي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العباس اليزيدي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 بن قسيم العدوي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بجمهور حزوى فابكيا في المنازل</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 ترسمت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الصبابة من عينيك مسجوم</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كل مفرية سرب</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يلزمانك يثنيا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 و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قحف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ثيابها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أعلى عرفة بالصرائم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أعلى عجمة فالصرائم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مدرييها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القرنان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عشية أتلعت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أشرفت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أعناق المطي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لأدمانة من 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أدمانة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بالحاء المهملة،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الحبال يعني حبال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السلاسل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تعقد منه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لها ألا تعلق في حبالة الصائد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حلي عليها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لإبراهيم الموصلي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سليمان الأخفش عن أبي سعيد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أناخا بأشوال طروقا بخبة قليلا و قد أعيا سهيل فعردا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أناخوا بأشوال إلى أهل خبة طروقا و قد أقعى سهيل فعردا و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أناخا بأشراط و ظلا بخبة طروقا و قد أقعى سهيل فعردا</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 و ابن سلام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في ابن سلام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ح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الماء يخلف طعمه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أمذقها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ف، و ابن سلام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ذو الرمة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فأحفظه ما سمع منها بحضرة القوم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مهرويه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عذره في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سلام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سوار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ف،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منزلتي ميّ سلام عليكما على النأي، و النائي يسود و ينصح</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للأسقام و الهم و المنى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البرء و الأسقام و الهم ذكرها و موت الهوى لو التنائي المبرح</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الهوى بالبحر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كما يزيد الربح</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رسيس الهوى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يحيى</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الفقعسي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حبيب بن نصر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مسلمة بن محارب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ذو الرمة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بيده على فيه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اكتم عليّ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موتى العطايا حية الأنفاس</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 شبه الفلوات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اللواتي لا 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الذي سقط لغير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 يعني 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حصين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العزيز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الحارث الخراز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إبراهيم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لكنني خبرت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ثلمة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الكسر من شفته، 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في 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فلز بأخرى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ابن سلام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قلة الهم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في الكلام و تمادى في اللجاجة،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ضحوكا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أنشدنيهما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فمحك</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تنشدها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أعلمك</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 في هواه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 لها آخر الأيام تكليم</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أحمد بن عبد العزيز الجوهري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معاوية الباهلي</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الكوفة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محمد الزيات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فشنق لناقته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شنق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 بزمامه حتى ألزق ذفراه بقادمة الرحل، أو رفع رأسه و هو راكبه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العزيز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شبة،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نجيم قال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أخبرني قال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كلي مفرية سرب</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تعجل المرء قبل البرو ك، و هي بركبتها أبصر</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أوقر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واضعة خدها للزمام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النوفلي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عشر بنات أيامي، فشبب بي ليرغب الناس فيهن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سلام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ابن سلام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الزبير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موهوب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أ</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 الضبي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شبب بها العجيف</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سليمان بن صباح</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تحادثهم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انتهيت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فحييته و استنشدته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تغفل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السماء</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تصيب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يكن إلا تعلل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سلام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ابن سلام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ليسوا بأهلها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 بعد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بأهلنا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بالثعلبية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التغلبية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الركبان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أهين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يعلو اللسان من مرض أو عطش</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عبد العزيز بن أحمد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أجد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يوم البين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يكيد بنفس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يكيد بنفس</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مصيب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قرأت الفؤاد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أخرقا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شكاته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 غداة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في الصدر، أو غدة في البطن مهلكة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 نسوج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مدت مسوح</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ليأتيه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فانفجرت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فأتوه و صلوا عليه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هارون بن محمد الزيات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 هائل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دثروه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 أصله طي البئر بالحجارة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بين مكة و البصرة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يستكفي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دبره بيده أو بصدر قدمه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تكوني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شامة؛ و هي بقعة تخالف لون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فيها كدر و غبرة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قراءة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القرطبي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النمل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الرسوم البلاقع</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الخواشع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 جمعه 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الصياصي الحصون و المعاقل؛ و لما كانت البقر تحمي بقرونها سميت قرونها صياصى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البقر خيل مجللة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 يعني الخيل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أجلالها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القوية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أنت رابع</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إلى أطلال ميّ تحية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أحمد بن عبيد اللّه بن عمار، و أحمد بن عبد العزيز الجوهريّ، و حبيب بن نصر المهلبي،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شبة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بربر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الصياح</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مغايبه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هوى آلف جاء الفراق فلم تجل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لك من خدّ أسيل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متوزع القلب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نحو جانب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مواضع، منها موضع قرب البصرة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سلاحا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العارين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أحسست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 خوان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عبيد اللّه بن عمار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شبة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النحيت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 بن جرموز التميمي، و فضالة بن حابس التميمي، و نفيع أو نفيل بن حابس التميمي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الحيني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 في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تضرج به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ذففه و ذف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الطوسي الحرمي بن أبي العلاء،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الزبير بن بكار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عمير بن جرموز</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 يراد بالهمة هنا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 المحجم عن قرنه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رعش الجنان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المتعمد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الكمأة، و القردد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 و يقال للذليل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 قرقرة، و فقع القردد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نبع القردد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نقع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مضى ممن يروح و يغتدي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مضى فيما تروح و تغتدي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منفصل عن الأرض</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يداعبها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الجمعة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فرائض اللّه تعالى</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ناحية الدار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ذر 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الشمس حين تشرق</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رأي و 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سوى في الحياة و مصدق</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فقلبي لما قرت به العين ساكن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هالك</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أصفرا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خزّ</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الأصابع إذا قبض الشخص كفه نشزت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أصفرا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اعتاد من مرض أو حزن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الساهرون رقود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الشامتون هجود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أقصدته أسنّة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فلم تخطئه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مكثت و لم تتزوج</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قيمص 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ربعت بابن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ربعت بابن رسول اللّه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يقيم عنده و يبره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عليه كلاما لا يهتدي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هب، 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نعاني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ثاقب الرأي عالي الفطنة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قطعت عليك بحسن إحسانك و جودة إصابتك فائدة المعلمين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قطعت عنك بحسن اختيارك و جودة إصابتك فائدة المعلمين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لأحتال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إعجابه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صالح</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هنا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على الحائط مكتوب ما صورته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البسامي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شغفي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بكثير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جارية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الموصلي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معنى الكرح بيت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محمد قد دخل في الخدم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السرنايات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الصفير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السرنابات و السرنابي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ألحت بنوح ما لنوح و ما لها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زرزر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حماد 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حماد الشحمي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أغربة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سودانهم، منهم جاهليون و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الحريرة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الجزيرة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نصبت له علوي و قد خام صحبتي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دلفت له يا حز إذ حرّ ثوبه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يريد ظهر مالك</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المنسر الجارد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 اليسر الجارد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ما بين الثلاثين إلى الأربعين أو من الأربعين إلى الخمسين أو إلى الستين أو من المائة إلى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الخلق الشديد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خالد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رمى سوادك بما فيك</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القتال</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أتكلم على السبي</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كسرت قوى بني الحارث</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فلست بحاضن إن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نعف؛ و هو المكان المرتفع في اعتراض</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سواهم بدل سراعا، و دهم و 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خبرني عن أصل الذي أقررت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ينفض مذرويه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باغيا يتهدد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سبك مثله الداء 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نسله الداء العياء</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يذم المطلوب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بن أوس</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تجذ</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ينصب للإبل الجربي لتحتك به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السابح المحضر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تخاوص لم تستطع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من بصره شيئا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فقصرك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أشكر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شبام بن زبيد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رجاء الذي يأتي به اللّه في غد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منفضخ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منفضج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منتفخه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مردى، و هو الحجر الذي تكسر به الصخور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 قائدهم، و الصعاد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المستويات</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زادك في سليم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عودي 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عودك خروع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متثن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تليل أتلع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 طويل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المراكل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 العنق في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شنج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محمودة، لأنه إذا تشنج نساه لم تسترخ رجلاه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أبجل، و هو عرق في الفرس و البعير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المسامير في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الحدق جمع حدقة؛ و هي سواد العين الأعظم، و الجنادب جمع جندب، و هو الصغير من الجراد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الزغف جمع زغفة؛ و هي الدرع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كان يحميه ذو فائش سلامة بن يزيد اليحصبي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البين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كسرت قرني في بني الحارث</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 المراد جميع الناس</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تصل إلى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 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يزخر بالدم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مطاعيم للجرم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الضرى</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محزما بدل بعد ما، و تعمي بدل تهمي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الأنماط جمع نمط، و هو ضرب من البسط</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كذاك القوم ينتج للقوم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أو العظيم على التشبيه بالفحل</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لطلاب التراث من الرغم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لطلاب الشفاء من الرغم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الاحمرار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شبام بن زبيد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رجاء التي يأتي بها اللّه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خيلا سيارا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لم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استوى من الأرض و جرد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لشبام بن زبيد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بدل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بكف فتى في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قصر بمعنى انتهى و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سيف 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يريد به الغد</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نقصت عواليه و زادت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نقصت عرائكه و زادت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المعايب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من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بشتمكها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يشتمكما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كماء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حباها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الواسعة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لينة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الحدة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أرجعها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الأقراب جمع قرب، و هو الخاصرة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نهينا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نغدر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كتيبة رجراجة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من كثرتها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الحي عند النطاح أني أنا السابح المطحر و رواية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الرهان، و الباقي كرواية ف</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ذيك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 أنا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جبها و جبيها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دبيس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رئيس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الربيس عباد بن طهمة، هكذا بالميم في التكملة، و ذكر الحافظ أنه طهفة الثعلبي شاعر من بني ثعلبة بن سعد بن ذبيان، هكذا قاله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الربيس التغلبي من شعراء تغلب و هو تصحيف، و الصواب مع الصاغاني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يحمل عليها متاع القوم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النعاع</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مسبلة الذيول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و التليل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من آطام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حرة واقم إلى جانبه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التف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عنيزة و 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بذوي عنيزة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يفصحون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يردها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الهبات</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الشحم و اللحم، و المجالح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يقشر الشجر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استطرق كبشا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للضراب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أعوج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أطمى سلاهيب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بالأبيات السبعة الأخيرة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 الزامر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للخمر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دريد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راسيا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عيني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حماد بن الزبرقان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المرعث لبيت قاله،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ريم مرعث ساحر الطرف و النظر و انظر 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يجب لك</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أحمله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مؤتشب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مختلط</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خفيف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الحال</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 حينا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مؤخر الرأس،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نقرة القفا إلى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نوع العصفور؛ سمي بذلك لزرزرته، أي تصويته، و 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زوزر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يقبل ما طلب و أن أخلي</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والبة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الرأي عندك؟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التغار بدل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البواطي جمع 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زجاج يملأ من الشراب، و يوضع بين الشرب يغترفون منه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يتابعه زناء أو لواط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في الشعر إقواء</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غمى و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قريتان من 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النيروز عند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يوم من أيام السنة الشمسية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 كل ما يهدي إلى اليوم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أدبرتنا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اليوم هو نيروز</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خففت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بيروت،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كوم 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 و في هب،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 عجاف</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ظبيان بن سعد بن معاوية بن سدوس</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يكنى أبا سماك</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سموا بذلك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شرينا أنفسنا في طاعة اللّه، أي بعناها بالجنة حين فارقنا الأئمة الجائرة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العاجزون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عتك، تحريف، و 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سليم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 شنوءة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فزارية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حببهم بالشراة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اللحم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هب،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أزرق</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سائلهم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عيت 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بها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أعيت عناء</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الإفزاع و الترويع</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لمن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فقعة القاع</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تعلو</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 بي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تصيرني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ربنا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تزعم أن الخارجين على الهدى</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ينسبون إلى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بقرب الكوفة، كان أول اجتماعهم بها و تعمقوا في أمر الدين حتى مرقوا منه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المرموم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كنت بالليل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جن ليل كان بالليل نائما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الغناء</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فأداه إلى بني حكام الحنفيون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 و تفتح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بمعنى الإنصاف</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جد خفيّا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 البيت الثاني منها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طمطم 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لسانه عجمة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بحلال رماك</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آل حام</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ينصره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ترمذة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سديفة بن هاشم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غانم العدوي</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سقاه الخمر صردا، أي 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حرد</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أزواد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بن أبي عمرو، و زمعة بن الأسود، و أبو أمية بن المغيرة؛ لأنه لم يكن يتزود معهم أحد في سفر، يطعمونه و يكفونه الزاد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يدخل فيما لا يعنيه و يعرض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متعرضا لكل من عارضه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معييا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 الإنسان من ذكره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عوف</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الثوب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فيه سهاما، فهو مسهم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زووها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صرفوها و نحّتوها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 اللين الذي يمكن مضغه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أكل لحمه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الواسعة الطويلة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أحوط ذمارهم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ما يلزمني حفظه و الدفاع عنه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حاطب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فاطلع على محمد بن حطاب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الخداع مرتضى في التراتم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خللها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بقاء معه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المتروك المبغض</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 بنت دارم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جشم و عبد شمس</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من عاذري من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ضيق من الأمور 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بقاء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فلاح معه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تهين 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تخشع</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اقنع من الدهر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سعد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سالم قرني</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أمه،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الأبيه فيمن نسب إلى غير أبيه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 و ستمائة ذراع،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ذراع</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الذين يتكفل بهم من أزواج و أولاد و أتباع</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كلفتني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شدة الباب</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تكن من كلام الناس هيابا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أعشى بني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 له أعشى بني ربيعة نسبة إلى ربيعة بن نزار، و أعشى بني أبي ربيعة نسبة إلى أبي ربيعة بن ذهل بن شيبان</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إهمالها</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غياثها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جاء من الهند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ابن عمه قصرة، أي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القصيرة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عبد اللّه بن علي</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غدا تزيد الضعف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الملك ليس يزال فيهم يحوّل فوق رأس كل رأس</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رجلين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الملك بيده يشير به إذا خاطب و الخطيب إذا خطب</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شافعي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الجهل ناهيه و بالحلم آمره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يعاتبه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كنت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سرعتي يوما بسابقة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لبث يوما بسابق 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بسابقة الردى</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تنظرا في اليوم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أفرغ من لؤمي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بحبله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 المجدبة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يعطى للضيف</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بيروت،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حطمهم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أحردا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بمن يرمي و ليس برام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خلعت بها يوما عذار لجامي</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حديد 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جديد 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 سنينا بعد مجرى داحس</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أجد خفا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الصداقة المختصة التي ليس فيها 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ألبانهم و قلت فهم مجنبون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غرّبا</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 بن حميد بن يحيى</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مجلوبا من جلبه جلبا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من موضع إلى آخر، فهو مجلوب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أشاروا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ف</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الأشنانداني قال حدثنا ابن أبي ليلى</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قضيب البعير، و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العود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لتميم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الخبز يعجن بالسمن و السكر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الفرني جمع فرنية، و هي خبزة تروى لبنا و سمنا و سكرا</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ضبحت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ثعالب ضجت</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السلاح تشبه الفأس</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نقهة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ف</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أبا يوسف الدقاق</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القرطق؛ و هو قباء ذو طاق واحد فهو مقرطق</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 العشاء الآخرة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بالأرطال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يرد في ف، ب، هب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الفتوة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فذاك من 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فذاق من ذاق</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حوائجا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سكرنا نام سعيد نومة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علي المداري أنه كان في مجلس فيه لعب جارية بن علل المقين</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حميد</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قربت و لم نرج اللقاء و لم تجد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نجمع</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جاء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فرق الدهر ما بيننا فمن ذا يقوم لصرف القضا بدلا من البيت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في ترتيب الأبيات، فالبيت الثالث مكان الثاني، و الثاني مكان الثالث</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يعدل مرة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النوى</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المغنية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 الحياة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لذرفها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الفلك</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الطلحي</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بن عمرون</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غنى</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بصولته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ف</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مت قبلك</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شانينا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زرزر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كما جاء 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أنهى دموعي أن تبثك ما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أنهى جفوني</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 و غزل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تفيدها</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ظنك</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لآخذ كلامها و رسائلها</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لشاج</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عبد المجيد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روبى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خاثر و الأنفس مختلطون</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صلتم بدل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بفتى بدل ثقتي</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توتروا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توتروا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تفزعوا و تأخذوا له و نره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الرياحيون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الملك</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يأثموا به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الشعر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الأرقط</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ذاك</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الأمر</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ما يرضى ابني أن يرضى به ابن مناذر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شرورى، و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البيت الثامن مكان التاسع</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القاسم النوشجاني</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عمرو الجان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من قصيدة تقع في تسعة و ثلاثين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يونس بن حماد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هو زيادة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مزندق الظاهر باللطف</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الثاني مكان الثالث</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من البعير و غيره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عتبة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عمير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الرخوة من 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أذل من فقع بقرقرة أو بقرقر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دماذ</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ينفذ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ينفذها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العرب نباجان، أحدهما على طريق البصرة يقال له نباج بني عامر و هو بحذاء فيد، و الآخر نباج بني سعد بالقريتين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كان الطريق</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يبالونا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مهرويه،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علي الجهضمي،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عباد المهلبي، قال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تشور مطاوع شوره، أي خجل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منتزحا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وائل</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النصري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و وثب يجري</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الرائب 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شبهة و 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أصلك</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الجمل 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الفالح 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الفالج البخت 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 و 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السافلة؛ و هي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 أسود تدهن به الإبل الجربى</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ما سر جويه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 من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خرء كل ذي مخلب من السباع</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شبخت</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هب،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سرجويه أن يقول لابن عبد الوهاب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 قاله ابن مناذر منسوبا إليه غير صحيح</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التختاخ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الألكن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راحوا بسفيان على عرشه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ورثتنا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يجني من الحكمة سفياننا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فؤادي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القصد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معلهج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ثفل معلهج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الفرج،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أيرك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شعري بدل بعدك</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 بنت زنا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اعصبي ذاك بي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كرهته</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حدثت أن أمية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من مالك</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للخليفة للخليفة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الحسن بن الحسن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الأساقفة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ضحكة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برأي الجاثليق</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صغيرة تتشعب من الجادة، و هي 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 بنيات الطريق</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عادني الغر،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زارني العز</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عرادات و هو بين اليمن و بين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يلطمن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كانوا ثلاثة أبدر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عشنا ثلاثة أبحر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خلقت إلا 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أرجلهم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الغرانيق جمع غرنوق، و هو طائر مائي، أو هو الكركي، و المصرصر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 بشدة</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مناذر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التنزيل أبين من التأويل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معاوية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التصويب من هب، ف</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يستقى عليها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عرشه</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للعباس بن مرداس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حجازي ضمن قصيدة من تسعة أبيات،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الرجل النحيف فتزدريه و في أثوابه أسد مزير</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أي إن كنت لا تفعل غيره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بالأنامل</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سنة واحدة مائتي قصيدة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قصائد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يكتب عنه شعرا أو حكايات عن الخليل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يا أبا خيرة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تقضي بها لذ أيام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قريص</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للبكور</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أرقهم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بغيرك ما ظن يستريح له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مستقيم الوزن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تغفور</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هدى</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الرشيد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حدان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فشكى و استماح بلفظ لطيف فصيح، و كلام مثله يعطف المسئول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فتغبقه بصبغ لون 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تصبحه بكأس عين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غبقه يغبقه غبقا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غبوقا؛ و هو الشرب بالعشي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صبحه يصبحه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صبوحا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أصبح عندهم من شرابهم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نقدك</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زنج الهمذاني صاحب جعفر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ضامرة يابسة</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نزر الوزير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شيء تروي الشعراء المحدثون في الخمر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الأشراف</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الأرثم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طرف أنفه بياض أو كان أبيض الشفة العليا</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الشعريان و 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سكبها</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 الدار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بها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النشيطة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خلفه لامرئ مطمع و لا دونه لامرئ مقنع</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بأبوابه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هجته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قائل إذ رأى بهجتي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على مشرقها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على مشرقه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فك به الرحمن من 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الوزن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الرشيد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بالمعضلات</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و الأرثم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في طرف أنفه بياض</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كثرت ضياعه، و هو موجود في باقي النسخ،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بالأمر تكرهه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الرعاث جمع رعثة، و هي عثنون الديك، و يريد بتدلي رعاثه أنه تكبّر و زها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 القريض</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 جمع مرة، و هي طاقة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مرانها</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رفيعة؛ و هي القصة المرفوعة إلى الحاكم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الحاشية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سح مطرد معين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تردع</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 يستقى عليها</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الأخشة جمع خشاش، و هو العود يجعل في عظم أنف البعير، و الشئون جمع شأن، و هو عرق الدمع</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يشيمون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يدخلونها في أغمادها</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النجيبة المطبوعة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الموفقة الخلق المأمونة الكلال</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فؤادي</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 و هو الوسط من كل شيء</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بهمة من سليم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الأقحاف جمع قحف و هو إناء من خشب مثل قحف الرأس كأنه نصف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خمرة الإتحاف</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في صفحتي العنق قد خفيا و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بالرهمة، و هي المطر الضعيف</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فهو مسعد</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يلي الجسد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شكري بالذي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عود أمري</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ف</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كففتني</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يروع</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تهب من المغرب، و تقابل القبول، و هي ريح الصبا</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التفرق</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البحر</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صبابة حزن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فنعم المنادى عند كل ملمة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أني لا أمدح</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النوال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قتله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بقي في زمانها من أهل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سملت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فقأتهما بحديدة محماة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 على تطرق بلادك، أي على السير إليها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تحليت للدنيا و للدين بالرضا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بالنقد</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رجت يمينك</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طول</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الموثق بالصواب</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المذكرة القضاب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الشديدة القاطعة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يزيد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عرادة، و هي آلة من آلات الحرب؛ منجنيق صغير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انحنى و وضع يده على صدره و طأطأ رأسه كالركوع تعظيما له</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كاد الفرسان يقومان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تحاورا بشيء</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العطعطة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الأصوات و اختلاطها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في طرفيه أنشوطة يطرح في عنق الدابة و الإنسان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جواثما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أو ما أثير منه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 بيتان مكان هذا البيت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مستقبلا بهجة و زينتها أيامها لك نظم في لياليها</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ليهنك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بالفتح</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ترمي من جوانبها</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بسطته له كله</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 و جمعها فلى، و جمع الجمع أفلاء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بأفلائها</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أو كثرته، و الأخلاف جمع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الناقة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رأيتها ألف مرة ما خفيت</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المرأة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صحاحا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 الأرض كلهم صلاحا</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المغري</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ظبي 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 قرنه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و الماء</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شخب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الخالصة الحمرة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تأنس</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ماكثات قياما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أعطى مخافة الموت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أعطى من المخافة ضيما</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زياد بن ربيعة المعروف بابن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كسر الراء من غير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 العلماء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ربيعة بن مفرغ و يسقطون 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مفرغ بكسر الراء المشدودة لقب جده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يصلح الصدوع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مفرغا كان حدادا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سمي مفرغا لأنه خاطر على عس لبن فشربه، فسمي مفرغا لتفريغه العس</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السيد الحميري الشاعر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الأحون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يثبت على صاحب</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مسلم بن محارب</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فنعلفها دواب المسلمينا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 السرعة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أحل منك بطائل</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ففضحني قبلهم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تالية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بعنا لنا ولدا</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 أهل على عدوانه الأسدا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عبرته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يكف من غربه</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ذلك عبادا من قوله</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ثقيف</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 الأذنين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هامة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أحمد الرازي</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يهجو ابني زياد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سمية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أستاذ بنو سعد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كبسوا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هجموا عليه فجأة و احتاطوها</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حماه، و حفره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 غدر به</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لاها اللّه، أي لا و اللّه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حب كالعدس مسهل</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أبيات بالفارسية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كثر فيها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الأولاد يسألون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و يجيبهم ابن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نبيذ، هذه عصارة نبيذ، هذه سمية البغي</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لزها 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و ألزمها إياه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فيهربون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الأصل</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و الالتئام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ارتياع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عجل شديد و ارتياع</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إلّك من زياد كإلّ الفيل من ولد الأتان</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 أنها حملت زيادا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و الصلابة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جزيمة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 المصمم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يسرتها</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الأعمال</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أو العداوة و الحقد، و الجمع 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الأقتال جمع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الشجاع أو المقاتل</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فدى لنفسي مالي</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 لخصالي</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طيئ الأجيال</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كالظلال</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الكريمان خالد و سعيد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واضح كالهلال</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حلهم بحلالي</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متان الحبال</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أطعت فيك غواتي</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مالأ جيشا</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عداتي</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أطعمت مالا إن يحل لآكل</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مجنوبا أي مقودا إلى جنب فرس</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أذل من فقع بقرقرة أو بقرقر، أي أذل من كمأة في أرض منخفضة؛ لأنه لا يمتنع على من جناه، أو لأنه يداس بالأرجل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نقع قرقرة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فدافعهم عنه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البغلة، أو كلمة زجر للبغال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بأرضك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فنجاك فالحقن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خليق</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خالد بن أسيد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وجوه خزاعة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 بن عثمان فتى الجود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قيل فيه مزيد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خطة العار و اللئيم الزهيد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من الإرقال و هو ضرب من الخبب</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يغتسلها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نغتسلها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نستقلها</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 إلى ابن مفرغ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الحصن بن نمير</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الغنن جمع غنة، و هو صوت من اللهاة و الأنف</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تريد إلى الأحقاد و الإحن</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صنع</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حلم معاوية الذي مات، و غضب يزيد</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يرض اللّه عمّن رضي بذلك</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الشحناء</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يدع تحجزك عن هواك دون اللّه و لو 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استخفا بما يثقل عليك من حقنا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فأثبتهم نصابه في قريش و 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فأعنهم و أنصفهم من الرجل</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خيرته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الإيوان</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بخوزستان عليه عدة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يذكر أمه</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أيدي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الضاربة إلى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يشبهها بالنعامة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ربداء مخلفة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أخلف موعد الأشياع</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حيلة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الخشن الغليظ</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ينضح الكراع أي ضعيف الدفاع</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 لسانه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السماحة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عدي اللّه</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 عبيد و السيوف عن أمه</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 و هي البقعة الواسعة بين الدور التي ليس فيها بناء</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 جمع مسلحة و هي موضع السلاح أو القوم ذوو السلاح</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 جفنها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حرّة 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فتى يتأوب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مطعما</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مدافع</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ثيابه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الخضارم جمع خضرم، و هو السيد الحمول أو الجواد المعطاء</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بربي إيليا النبط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فربي إيليا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واسط، و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رعاع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المشاتمة</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بكفي سلاحي</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هبلت زائدة 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الكراع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لكاع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لئيمة، و لم يرد هذا البيت في ف</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في حجم الأرنب</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هذا البيت في ف مكان الذي قبله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بلت سماؤك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عليه بالجدب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التعريس أي النزول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عددت</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قلبك</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أرض الروم من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بالجروم</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خافوا</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بلاد السند أو الهند، سار إليها عباد بن زياد و فتحها</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مثلهم بشر</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الفخذمي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القحذمي هو الوليد بن هشام القحذمي</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مهلهل بن مسمع</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استحل الفارسيّ المشعشعا يريد الخمر</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اليزيدي</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ساورتهم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 و تؤنث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الحية و هي الحية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و الذي بعده في ف</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بأحساب</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الهجين أو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 على وجهه</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طماطيم من سبابيج 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الطماطيم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الأعاجم في لسانهم طمطمة أي عجمة لا يفصحون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ذعرت السوام في غلس الليل</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نصر</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العاص بن أمية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 سوقا للثناء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في الأسواق</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و العيب</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هذا شرع أي سواء</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الوجد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مسرقان فسرقا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بخوزستان عليه عدة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بالمشرقان فشرقا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سرّق إحدى كنوز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منبعج الكلى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منبجس العرى</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مدينة بخوزستان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الشرف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قريات الشيخ من أنهر أربقا</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شرابا مروقا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شرابا معتقا</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بدهان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عاج عن الأهواز</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صهرياج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هي موضع بالأهواز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البقر</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صوت مقصب خلع العذارا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القرطق؛ و هو قباء ذو طاق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له سرّا بمنزل و فرش</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بالغناء</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لأقيمن لبثك</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مائة وصيفة و مائة و صيف، و مائة نحيبة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غلمانه و مواليه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أبي بكرة</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بقلعة أبجر</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الشجرة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 شدته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أبق</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فأنبت من ريشي مهيض القوادم</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 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عاتم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كافّ عنه بعد أن مضى فيه</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و تهلك</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المأمونية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 ألف درهم</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المال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عليه، فهو ملزوم</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لصفات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غرّة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حاردت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انحرفت عن مهابّ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الزمن 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بدوي</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مفرغ الحميري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يحور نارا</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بدويا</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التخمين</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الجواد عينه فراره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 بترتيب الكرماني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أسنان الدابة ليعرف قدر سنه، و هو مصدر، و منه قول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فررت عن ذكاء، و يروى فراره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منه؛ يضرب لمن يدل ظاهره على باطنه فيغني عن الاختبار حتى لقد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الخبيث عينه فراره</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قرّبناه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السلام هي بغداد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الرشيد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الخيزرانية</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بعض شماسي النصارى، و هي مجاورة لدار الروم التي في أعلى مدينة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الوغا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كفّر للإسلام</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القود جمع أقود، و هو من الخيل الذلول المنقاد، أو الشديد العنق لقلة التفاته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نواصي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 و المتقدمون منهم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بلسان غير 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قلب غير مزءود</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إخوته</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 عن حمدون بن إسماعيل</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يتصيّد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يحيى</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 إسحاق</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إني لأحب</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يعتمل به في أرض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بالناب</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أجاجا دونكم فإذا انتهى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بقصر الخشب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بقصر الحزب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بالرها</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هوى من أحب بمن لا أحب</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لحنه ماخوري بالوسطى و لابن صغير العين خفيف ثقيل بالسبابة في مجرى البنصر و للمعلى خفيف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أخباره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باسية</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فأفاد أموالا جليلة</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انحدر، و منه قول الصنوبري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محمر الشقي ق إذا تصوّب أو تصعّد</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بالصيدلاني</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الفقيمي</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فعذلهم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يسطر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يسر العدل</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غربوا و سيروا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انتجع الناس</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المؤمر</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قواصي طوقها و يستر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قلوص طرقها و يستر</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جمجم الشيء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 لم يبده فهو مجمجم</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فلست تغدر</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نائم أنت به أم تسهر</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يصابوا بالوزر، و هو الذنب</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المأمون</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المضهنجي</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خالد عن يحيى بن صفية الطائي،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الفضل</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القوم و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 و هي الغداة الباردة</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 جمع جرّة، و هي إناء من خزف</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إسحاق</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عرانين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سادتهم و أشرافهم</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مستدير</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أكوم</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 جمع 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مقط الضلع، و هو الطرف المشرف على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للأكراد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عجلة بجلدها أو مرق السكباج المبرد المصفى من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يطبخ و ينقع في الخلّ أو من لحم الطير خاصة</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جيد من التمر</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من التمر و الرطب</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عم المصطفى الأمين</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تجف عبرة للطيش</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فدق دق الكودرين الديرج</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الأعفاج جمع عفج، و هو ما ينتقل الطعام إليه بعد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ملأ أنفاج بطن تنتجي</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الشعر و الكتان و نحوهما عند المشط</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جواثما</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ما، 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عفان</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الترجمة في الجزء الحادي و العشرون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سقطت من نسخة بولاق و موضعها هنا، كما جاءت في نسخة ف و غيرها من النسخ الخطية الموثوقة</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مالك الليثي الكناني</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الرأي بعد أن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لي في هذا الأمر 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لي فيه رأي آخر</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يبعد منه</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حسن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فطيرت الريح به</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الإسراف في طمعي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الإشراف في طمعي</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قعدت</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يجتازه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غبر من كفاف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غفة من كفاف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من العيش</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جعلوا بيني و بينهم نصفا</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مقاطعتي</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السّئوم</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تمنتك</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خشبي يلعب عليه الأطفال</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بريء و إنك صالح</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و روي الشطر الأخير من البيت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لنار على الأحشاء تتقد</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زعمت</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و أتعبها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ساقط من ف</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شفع الضمير لها إلى فسلها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شفع الضمير إلى الفؤاد فسلها</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بلبانه فأرقها و أجلها</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ذلّها</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عبد اللّه بن عبيدة</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يتكلم</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أربع</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لكنانة قرب مكة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كفى لسانه ببيانه</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يغتبط عاقل بمقام و لا يرضى به</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الجزء الأول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الهيئة المصرية العامة للتأليف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معزوان للعرجي، و هو يشبب ببجيرة المخزومية زوجة محمد بن هشام و جاء بعدهما بيت ثالث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بعد الحول يجمعنا ما الدهر إلا الحول و الهشر</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غار النجم إلا قيد 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قيس 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مقداره</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القلب سعر حر جمر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أصم</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أذينة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تحجر 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على نفسه</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ينسب إلى أبي عباد الكلب، و إلى صاحب الحرون</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عتيق</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الترجمة في الجزء الحادي و العشرين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سقطت من طبعة بولاق و موضعها هنا، كما جاءت في نسخة ف و غيرها من النسخ الخطية الموثوقة</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مخارق</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ببغداد بين الرصافة و نهر المعلى منسوبة إلى مخرم بن يزيد بن شريح</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المقين من قيّنه تقيينا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 بن طرخان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بن طرخان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طرخان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تطيب نفسي أن أمنع كبدا رطبة عشرين ألف درهم</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أستقلك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استقاله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إليه أن يفسخه</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صفقت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يدها على يده، و ذلك وجوب البيع</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خادم أو جارية</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النصارى</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فرغ ناووس من طبيخه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الملونات، و الأرسان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 الثياب</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البيت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الأول</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رأيتك مفكرا</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أسأت فعليّ يعود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فصدق</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عصبه، و هي الجماعة</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ساقط من ف</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يغنيني</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يبيع نفسه في طاعة اللّه، واحد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نبسط حصيرا</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الألف ذال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الأسفل، و راذان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كورتان بسواد بغداد تشتملان على قرى كثيرة، و أورد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مرّة بن عبد اللّه النهدي في راذان المدينة، و جاء بعده 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بيت ليلى لو شهدتك أعولت عليك رجال من فصيح و من عجم</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صوته،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ردده في حلقه</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أشتهي</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تحللي إثمي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أبيحيه أو اجعليه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فتحملي إثمي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فتجللي</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يا أم البنين أ لم تخشي عليك عواقب الإثم</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بوجهها ماء الشباب 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بملعون و لا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بوجه كريه</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يرحلون</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 إلى كثرتهم و اجتماعهم و ازدحامهم</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يزيد المبرد الأزدي</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باب مخارق و استفتح</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فهو حاسن و حسن و حسين و حسّان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ستعرض عن ذكري و تنسى مودتي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للفاعل</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فيه سهاما؛ فهو مسهّم</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يجيئون و يذهبون،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الأرسال جمع 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 شوك و صاحب 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الشول جمع شائلة على غير قياس، و هي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أتى عليها من حملها أو وضعها سبعة أشهر فجف لبنها</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في الباقين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عيرا</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ابن أبي موسى</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جسدي</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قصير</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 و قد يأتي وصفا كما ورد في البيت</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 به السرور</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تلقى عليه يمينها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جهة الشمال و تقابل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الوكيلة</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 نشيجا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حلقه من غير انتحاب</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يحتففن</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مزمّلة؛ و هي الجرة يبرد فيها الماء، و في وسطها ثقب فيه قصبة من الفضة أو الرصاص يشرب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عراقية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دموعهما</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مكنوه من النوم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 جمع دمنة، و هي آثار الدار</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لا خير فيه</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النبات يفصل عنه و يغرس، أو النخلة الصغيرة تقطع من الأم أو تقلع من الأرض فتغرس</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ضفائر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مقشور</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هوجاء، و هي الرياح المتداركة الهبوب كأن بها هوجا</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أيش قصتك</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أو عجل</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طال منها</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ركبت معه في 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 السريع</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يتساعون بين يدي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يتسابقون</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فاستكبر ذلك ابن الأعرابي و استهاله</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و قبل هذا</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الكاتب</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أرفع إليك يدا</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اللحم يصليه 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 فهو مصلّي،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بشاة مصليّة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 كسحابة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يتحلب من اللحم و الشحم من دسم</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خذف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كأنه يرمي شيئا</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الضحك</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المرسومة بي</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 أو الخطأ</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العبوس</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لي بثأري</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أرضاه بعد العتاب</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ابن أحمد بن إسماعيل بن إبراهيم</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زوالها</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يطابقه</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بالصبيان</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 كأنه 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زموا 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أرسلوها متقدمة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 و مبلغ أقصاه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تنص غزالها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تستحثه</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تعطو بظلفيها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طالها ارتفع عنها</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 بين الحقب و البطان و بين اليد و الرجل</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جاء هذا الصوت تاليا للذي بعد</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لا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حول الخيمة يمنع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الحمم جمع حمة و هو الفحم و كل ما احترق بالنار</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دجلة</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خفيفة المر</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انفرقت</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البسامي</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رائم من رأمت الناقة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عليه، فهي 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إقواء لاختلاف حركة الروي بالرفع في هذا البيت، و الجر في البيت الذي قبله</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عمرو الخريمي</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المجهود، و جونقا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له</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مظلة من نسيج أو غيره تمد على عمود أو عمودين</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نهار</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قارب يسير في النهر</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ليتني في الجمار كنت أنا المحصوب</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حجتي له</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فقتلته من يومه</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 و بالرواية الأخرى لا إقواء فيه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750</Pages>
  <Words>23037</Words>
  <Characters>88702</Characters>
  <CharactersWithSpaces>110553</CharactersWithSpaces>
  <Paragraphs>1251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2026-08-25T11:07:23Z</dcterms:created>
  <dc:creator>ghaemiyeh.com</dc:creator>
  <dc:description/>
  <dc:language>en-US</dc:language>
  <cp:lastModifiedBy/>
  <dcterms:modified xsi:type="dcterms:W3CDTF">2026-08-25T14:37:55Z</dcterms:modified>
  <cp:revision>1</cp:revision>
  <dc:subject/>
  <dc:title>کتاب الأغانی جلد 18</dc:title>
</cp:coreProperties>
</file>

<file path=docProps/custom.xml><?xml version="1.0" encoding="utf-8"?>
<Properties xmlns="http://schemas.openxmlformats.org/officeDocument/2006/custom-properties" xmlns:vt="http://schemas.openxmlformats.org/officeDocument/2006/docPropsVTypes"/>
</file>